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6451ED" w14:textId="77777777" w:rsidR="00F82D7F" w:rsidRPr="000248F4" w:rsidRDefault="004E24C5" w:rsidP="0012597B">
      <w:pPr>
        <w:jc w:val="center"/>
      </w:pPr>
      <w:bookmarkStart w:id="0" w:name="OLE_LINK1"/>
      <w:bookmarkStart w:id="1" w:name="OLE_LINK2"/>
      <w:bookmarkStart w:id="2" w:name="OLE_LINK18"/>
      <w:r w:rsidRPr="000248F4">
        <w:rPr>
          <w:noProof/>
        </w:rPr>
        <w:drawing>
          <wp:anchor distT="0" distB="0" distL="114300" distR="114300" simplePos="0" relativeHeight="251658240" behindDoc="0" locked="0" layoutInCell="0" allowOverlap="1" wp14:anchorId="56646C47" wp14:editId="46401046">
            <wp:simplePos x="0" y="0"/>
            <wp:positionH relativeFrom="column">
              <wp:posOffset>1753927</wp:posOffset>
            </wp:positionH>
            <wp:positionV relativeFrom="paragraph">
              <wp:posOffset>86</wp:posOffset>
            </wp:positionV>
            <wp:extent cx="2131060" cy="1237615"/>
            <wp:effectExtent l="0" t="0" r="0" b="0"/>
            <wp:wrapSquare wrapText="bothSides"/>
            <wp:docPr id="1" name="Imagen 1"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Descripción generada automáticamente"/>
                    <pic:cNvPicPr>
                      <a:picLocks noChangeAspect="1" noChangeArrowheads="1"/>
                    </pic:cNvPicPr>
                  </pic:nvPicPr>
                  <pic:blipFill>
                    <a:blip r:embed="rId8"/>
                    <a:stretch>
                      <a:fillRect/>
                    </a:stretch>
                  </pic:blipFill>
                  <pic:spPr bwMode="auto">
                    <a:xfrm>
                      <a:off x="0" y="0"/>
                      <a:ext cx="2131060" cy="1237615"/>
                    </a:xfrm>
                    <a:prstGeom prst="rect">
                      <a:avLst/>
                    </a:prstGeom>
                    <a:noFill/>
                  </pic:spPr>
                </pic:pic>
              </a:graphicData>
            </a:graphic>
          </wp:anchor>
        </w:drawing>
      </w:r>
      <w:r w:rsidRPr="000248F4">
        <w:br w:type="textWrapping" w:clear="all"/>
      </w:r>
    </w:p>
    <w:p w14:paraId="566451EE" w14:textId="77777777" w:rsidR="00F82D7F" w:rsidRPr="000248F4" w:rsidRDefault="004E24C5" w:rsidP="0012597B">
      <w:pPr>
        <w:jc w:val="center"/>
        <w:rPr>
          <w:color w:val="000000" w:themeColor="text1"/>
        </w:rPr>
      </w:pPr>
      <w:r w:rsidRPr="000248F4">
        <w:rPr>
          <w:b/>
          <w:bCs/>
          <w:color w:val="000000" w:themeColor="text1"/>
        </w:rPr>
        <w:t>TRANSMILENIO S.A.</w:t>
      </w:r>
    </w:p>
    <w:p w14:paraId="566451EF" w14:textId="77777777" w:rsidR="00F82D7F" w:rsidRPr="000248F4" w:rsidRDefault="004E24C5" w:rsidP="0012597B">
      <w:pPr>
        <w:jc w:val="center"/>
        <w:rPr>
          <w:color w:val="000000" w:themeColor="text1"/>
        </w:rPr>
      </w:pPr>
      <w:r w:rsidRPr="000248F4">
        <w:rPr>
          <w:color w:val="000000" w:themeColor="text1"/>
        </w:rPr>
        <w:t>Subgerencia de Infraestructura</w:t>
      </w:r>
    </w:p>
    <w:p w14:paraId="566451F0" w14:textId="77777777" w:rsidR="00F82D7F" w:rsidRPr="000248F4" w:rsidRDefault="004E24C5" w:rsidP="0012597B">
      <w:pPr>
        <w:jc w:val="center"/>
        <w:rPr>
          <w:color w:val="000000" w:themeColor="text1"/>
        </w:rPr>
      </w:pPr>
      <w:r w:rsidRPr="000248F4">
        <w:rPr>
          <w:color w:val="000000" w:themeColor="text1"/>
        </w:rPr>
        <w:t>Dirección de Construcciones y Mantenimiento</w:t>
      </w:r>
    </w:p>
    <w:bookmarkEnd w:id="0"/>
    <w:p w14:paraId="4DD1D127" w14:textId="77777777" w:rsidR="0012597B" w:rsidRPr="000248F4" w:rsidRDefault="0012597B" w:rsidP="0012597B">
      <w:pPr>
        <w:jc w:val="center"/>
        <w:rPr>
          <w:b/>
          <w:bCs/>
          <w:color w:val="000000" w:themeColor="text1"/>
        </w:rPr>
      </w:pPr>
    </w:p>
    <w:p w14:paraId="26622C01" w14:textId="77777777" w:rsidR="0012597B" w:rsidRPr="000248F4" w:rsidRDefault="0012597B" w:rsidP="0012597B">
      <w:pPr>
        <w:jc w:val="center"/>
        <w:rPr>
          <w:b/>
          <w:bCs/>
          <w:color w:val="000000" w:themeColor="text1"/>
        </w:rPr>
      </w:pPr>
    </w:p>
    <w:p w14:paraId="4D333603" w14:textId="77777777" w:rsidR="0012597B" w:rsidRPr="000248F4" w:rsidRDefault="0012597B" w:rsidP="0012597B">
      <w:pPr>
        <w:jc w:val="center"/>
        <w:rPr>
          <w:b/>
          <w:bCs/>
          <w:color w:val="000000" w:themeColor="text1"/>
        </w:rPr>
      </w:pPr>
    </w:p>
    <w:p w14:paraId="7D604F1B" w14:textId="77777777" w:rsidR="0012597B" w:rsidRPr="000248F4" w:rsidRDefault="0012597B" w:rsidP="0012597B">
      <w:pPr>
        <w:jc w:val="center"/>
        <w:rPr>
          <w:b/>
          <w:bCs/>
          <w:color w:val="000000" w:themeColor="text1"/>
        </w:rPr>
      </w:pPr>
    </w:p>
    <w:p w14:paraId="72C7C8AD" w14:textId="77777777" w:rsidR="0012597B" w:rsidRPr="000248F4" w:rsidRDefault="0012597B" w:rsidP="0012597B">
      <w:pPr>
        <w:jc w:val="center"/>
        <w:rPr>
          <w:b/>
          <w:bCs/>
          <w:color w:val="000000" w:themeColor="text1"/>
        </w:rPr>
      </w:pPr>
    </w:p>
    <w:p w14:paraId="756A7713" w14:textId="77777777" w:rsidR="0012597B" w:rsidRPr="000248F4" w:rsidRDefault="0012597B" w:rsidP="0012597B">
      <w:pPr>
        <w:jc w:val="center"/>
        <w:rPr>
          <w:b/>
          <w:bCs/>
          <w:color w:val="000000" w:themeColor="text1"/>
        </w:rPr>
      </w:pPr>
    </w:p>
    <w:p w14:paraId="10671934" w14:textId="77777777" w:rsidR="0012597B" w:rsidRPr="000248F4" w:rsidRDefault="0012597B" w:rsidP="0012597B">
      <w:pPr>
        <w:jc w:val="center"/>
        <w:rPr>
          <w:color w:val="000000" w:themeColor="text1"/>
        </w:rPr>
      </w:pPr>
      <w:r w:rsidRPr="000248F4">
        <w:rPr>
          <w:b/>
          <w:bCs/>
          <w:color w:val="000000" w:themeColor="text1"/>
        </w:rPr>
        <w:t>ANÁLISIS DEL SECTOR ESTUDIO DE MERCADO</w:t>
      </w:r>
    </w:p>
    <w:p w14:paraId="1F4C3388" w14:textId="77777777" w:rsidR="0012597B" w:rsidRPr="000248F4" w:rsidRDefault="0012597B" w:rsidP="0012597B">
      <w:pPr>
        <w:jc w:val="center"/>
        <w:rPr>
          <w:b/>
          <w:bCs/>
          <w:color w:val="000000" w:themeColor="text1"/>
        </w:rPr>
      </w:pPr>
    </w:p>
    <w:p w14:paraId="108B97D9" w14:textId="77777777" w:rsidR="0012597B" w:rsidRPr="000248F4" w:rsidRDefault="0012597B" w:rsidP="0012597B">
      <w:pPr>
        <w:jc w:val="center"/>
        <w:rPr>
          <w:b/>
          <w:bCs/>
          <w:color w:val="000000" w:themeColor="text1"/>
        </w:rPr>
      </w:pPr>
    </w:p>
    <w:p w14:paraId="41AE72E0" w14:textId="77777777" w:rsidR="0012597B" w:rsidRPr="000248F4" w:rsidRDefault="0012597B" w:rsidP="0012597B">
      <w:pPr>
        <w:jc w:val="center"/>
        <w:rPr>
          <w:b/>
          <w:bCs/>
          <w:color w:val="000000" w:themeColor="text1"/>
        </w:rPr>
      </w:pPr>
    </w:p>
    <w:p w14:paraId="4990A9AB" w14:textId="77777777" w:rsidR="0012597B" w:rsidRPr="000248F4" w:rsidRDefault="0012597B" w:rsidP="0012597B">
      <w:pPr>
        <w:jc w:val="center"/>
        <w:rPr>
          <w:b/>
          <w:bCs/>
          <w:color w:val="000000" w:themeColor="text1"/>
        </w:rPr>
      </w:pPr>
    </w:p>
    <w:p w14:paraId="558F489F" w14:textId="77777777" w:rsidR="0012597B" w:rsidRPr="000248F4" w:rsidRDefault="0012597B" w:rsidP="0012597B">
      <w:pPr>
        <w:jc w:val="center"/>
        <w:rPr>
          <w:b/>
          <w:bCs/>
          <w:color w:val="000000" w:themeColor="text1"/>
        </w:rPr>
      </w:pPr>
      <w:bookmarkStart w:id="3" w:name="OLE_LINK3"/>
    </w:p>
    <w:p w14:paraId="566451F2" w14:textId="70A128F5" w:rsidR="00F82D7F" w:rsidRPr="000248F4" w:rsidRDefault="004E24C5" w:rsidP="0012597B">
      <w:pPr>
        <w:jc w:val="center"/>
      </w:pPr>
      <w:r w:rsidRPr="000248F4">
        <w:rPr>
          <w:b/>
          <w:bCs/>
          <w:color w:val="000000" w:themeColor="text1"/>
        </w:rPr>
        <w:t xml:space="preserve">Proceso de contratación: </w:t>
      </w:r>
      <w:r w:rsidRPr="000248F4">
        <w:rPr>
          <w:color w:val="000000" w:themeColor="text1"/>
        </w:rPr>
        <w:t xml:space="preserve">Contratar bajo la modalidad de concurso de méritos </w:t>
      </w:r>
      <w:r w:rsidR="004E1FD1" w:rsidRPr="000248F4">
        <w:rPr>
          <w:color w:val="000000" w:themeColor="text1"/>
        </w:rPr>
        <w:t xml:space="preserve">abierto </w:t>
      </w:r>
      <w:r w:rsidRPr="000248F4">
        <w:rPr>
          <w:color w:val="000000" w:themeColor="text1"/>
        </w:rPr>
        <w:t>la interventoría para la adecuación de obras civiles, suministro e instalación de redes eléctricas, hidrosanitarias y demás actividades para la integración con la estación del sistema TransMiCable San Cristóbal con la plataforma de alimentación en el Portal 20 de julio.</w:t>
      </w:r>
    </w:p>
    <w:p w14:paraId="566451F3" w14:textId="40116EDA" w:rsidR="00F82D7F" w:rsidRPr="000248F4" w:rsidRDefault="00F82D7F" w:rsidP="0012597B">
      <w:pPr>
        <w:jc w:val="center"/>
        <w:rPr>
          <w:color w:val="000000" w:themeColor="text1"/>
        </w:rPr>
      </w:pPr>
    </w:p>
    <w:p w14:paraId="19BE5B49" w14:textId="77777777" w:rsidR="004E1FD1" w:rsidRPr="000248F4" w:rsidRDefault="004E1FD1" w:rsidP="0012597B">
      <w:pPr>
        <w:jc w:val="center"/>
        <w:rPr>
          <w:color w:val="000000" w:themeColor="text1"/>
        </w:rPr>
      </w:pPr>
    </w:p>
    <w:p w14:paraId="1C1815DC" w14:textId="77777777" w:rsidR="004E1FD1" w:rsidRPr="000248F4" w:rsidRDefault="004E1FD1" w:rsidP="0012597B">
      <w:pPr>
        <w:jc w:val="center"/>
        <w:rPr>
          <w:color w:val="000000" w:themeColor="text1"/>
        </w:rPr>
      </w:pPr>
    </w:p>
    <w:p w14:paraId="566451F4" w14:textId="571B8FF4" w:rsidR="00F82D7F" w:rsidRPr="000248F4" w:rsidRDefault="004E24C5" w:rsidP="0012597B">
      <w:pPr>
        <w:jc w:val="center"/>
        <w:rPr>
          <w:color w:val="000000" w:themeColor="text1"/>
        </w:rPr>
      </w:pPr>
      <w:r w:rsidRPr="000248F4">
        <w:rPr>
          <w:b/>
          <w:bCs/>
          <w:color w:val="000000" w:themeColor="text1"/>
        </w:rPr>
        <w:t xml:space="preserve">Presupuesto oficial estimado: </w:t>
      </w:r>
      <w:r>
        <w:rPr>
          <w:color w:val="000000" w:themeColor="text1"/>
        </w:rPr>
        <w:t>$255.989.672</w:t>
      </w:r>
      <w:r w:rsidRPr="000248F4">
        <w:rPr>
          <w:color w:val="000000" w:themeColor="text1"/>
        </w:rPr>
        <w:t xml:space="preserve"> COP (IVA incluido)</w:t>
      </w:r>
    </w:p>
    <w:p w14:paraId="566451F5" w14:textId="69919303" w:rsidR="00F82D7F" w:rsidRPr="000248F4" w:rsidRDefault="004E24C5" w:rsidP="0012597B">
      <w:pPr>
        <w:jc w:val="center"/>
        <w:rPr>
          <w:color w:val="000000" w:themeColor="text1"/>
        </w:rPr>
      </w:pPr>
      <w:r w:rsidRPr="000248F4">
        <w:rPr>
          <w:b/>
          <w:bCs/>
          <w:color w:val="000000" w:themeColor="text1"/>
        </w:rPr>
        <w:t xml:space="preserve">Plazo de ejecución: </w:t>
      </w:r>
      <w:r w:rsidR="00C24524" w:rsidRPr="000248F4">
        <w:rPr>
          <w:b/>
          <w:bCs/>
          <w:color w:val="000000" w:themeColor="text1"/>
        </w:rPr>
        <w:t>Cinco</w:t>
      </w:r>
      <w:r w:rsidR="00697C0C" w:rsidRPr="000248F4">
        <w:rPr>
          <w:b/>
          <w:bCs/>
          <w:color w:val="000000" w:themeColor="text1"/>
        </w:rPr>
        <w:t xml:space="preserve"> (5) meses y quince (15) días</w:t>
      </w:r>
    </w:p>
    <w:p w14:paraId="566451F6" w14:textId="576E6220" w:rsidR="00F82D7F" w:rsidRPr="000248F4" w:rsidRDefault="004E24C5" w:rsidP="0012597B">
      <w:pPr>
        <w:jc w:val="center"/>
        <w:rPr>
          <w:color w:val="000000" w:themeColor="text1"/>
        </w:rPr>
      </w:pPr>
      <w:r w:rsidRPr="000248F4">
        <w:rPr>
          <w:color w:val="000000" w:themeColor="text1"/>
        </w:rPr>
        <w:t xml:space="preserve">Bogotá D.C., </w:t>
      </w:r>
      <w:r w:rsidR="00667239">
        <w:rPr>
          <w:color w:val="000000" w:themeColor="text1"/>
        </w:rPr>
        <w:t>julio</w:t>
      </w:r>
      <w:r w:rsidRPr="000248F4">
        <w:rPr>
          <w:color w:val="000000" w:themeColor="text1"/>
        </w:rPr>
        <w:t xml:space="preserve"> de 2026</w:t>
      </w:r>
      <w:bookmarkEnd w:id="1"/>
    </w:p>
    <w:p w14:paraId="566451F8" w14:textId="77777777" w:rsidR="00F82D7F" w:rsidRPr="000248F4" w:rsidRDefault="004E24C5" w:rsidP="0012597B">
      <w:pPr>
        <w:jc w:val="center"/>
        <w:rPr>
          <w:b/>
          <w:bCs/>
        </w:rPr>
      </w:pPr>
      <w:bookmarkStart w:id="4" w:name="_Toc228192543"/>
      <w:bookmarkStart w:id="5" w:name="_Toc10799310"/>
      <w:bookmarkStart w:id="6" w:name="_Toc170808446"/>
      <w:bookmarkStart w:id="7" w:name="_Toc228220559"/>
      <w:bookmarkEnd w:id="2"/>
      <w:bookmarkEnd w:id="3"/>
      <w:r w:rsidRPr="000248F4">
        <w:rPr>
          <w:b/>
          <w:bCs/>
        </w:rPr>
        <w:lastRenderedPageBreak/>
        <w:t>TABLA DE CONTENIDO</w:t>
      </w:r>
      <w:bookmarkEnd w:id="4"/>
      <w:bookmarkEnd w:id="5"/>
      <w:bookmarkEnd w:id="6"/>
      <w:bookmarkEnd w:id="7"/>
    </w:p>
    <w:p w14:paraId="54E6CAE8" w14:textId="0475EDBB" w:rsidR="00654543" w:rsidRPr="000248F4" w:rsidRDefault="00E5332F">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r w:rsidRPr="000248F4">
        <w:rPr>
          <w:rFonts w:asciiTheme="minorHAnsi" w:hAnsiTheme="minorHAnsi"/>
          <w:b w:val="0"/>
          <w:bCs w:val="0"/>
          <w:i w:val="0"/>
          <w:iCs w:val="0"/>
          <w:sz w:val="24"/>
        </w:rPr>
        <w:fldChar w:fldCharType="begin"/>
      </w:r>
      <w:r w:rsidRPr="000248F4">
        <w:rPr>
          <w:rFonts w:asciiTheme="minorHAnsi" w:hAnsiTheme="minorHAnsi"/>
          <w:b w:val="0"/>
          <w:bCs w:val="0"/>
          <w:i w:val="0"/>
          <w:iCs w:val="0"/>
          <w:sz w:val="24"/>
        </w:rPr>
        <w:instrText xml:space="preserve"> TOC \o "1-3" \h \z \u </w:instrText>
      </w:r>
      <w:r w:rsidRPr="000248F4">
        <w:rPr>
          <w:rFonts w:asciiTheme="minorHAnsi" w:hAnsiTheme="minorHAnsi"/>
          <w:b w:val="0"/>
          <w:bCs w:val="0"/>
          <w:i w:val="0"/>
          <w:iCs w:val="0"/>
          <w:sz w:val="24"/>
        </w:rPr>
        <w:fldChar w:fldCharType="separate"/>
      </w:r>
      <w:hyperlink w:anchor="_Toc229665264" w:history="1">
        <w:r w:rsidR="00654543" w:rsidRPr="000248F4">
          <w:rPr>
            <w:rStyle w:val="Hipervnculo"/>
            <w:noProof/>
          </w:rPr>
          <w:t>1</w:t>
        </w:r>
        <w:r w:rsidR="00654543"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00654543" w:rsidRPr="000248F4">
          <w:rPr>
            <w:rStyle w:val="Hipervnculo"/>
            <w:noProof/>
          </w:rPr>
          <w:t>OBJETO</w:t>
        </w:r>
        <w:r w:rsidR="00654543" w:rsidRPr="000248F4">
          <w:rPr>
            <w:noProof/>
            <w:webHidden/>
          </w:rPr>
          <w:tab/>
        </w:r>
        <w:r w:rsidR="00654543" w:rsidRPr="000248F4">
          <w:rPr>
            <w:noProof/>
            <w:webHidden/>
          </w:rPr>
          <w:fldChar w:fldCharType="begin"/>
        </w:r>
        <w:r w:rsidR="00654543" w:rsidRPr="000248F4">
          <w:rPr>
            <w:noProof/>
            <w:webHidden/>
          </w:rPr>
          <w:instrText xml:space="preserve"> PAGEREF _Toc229665264 \h </w:instrText>
        </w:r>
        <w:r w:rsidR="00654543" w:rsidRPr="000248F4">
          <w:rPr>
            <w:noProof/>
            <w:webHidden/>
          </w:rPr>
        </w:r>
        <w:r w:rsidR="00654543" w:rsidRPr="000248F4">
          <w:rPr>
            <w:noProof/>
            <w:webHidden/>
          </w:rPr>
          <w:fldChar w:fldCharType="separate"/>
        </w:r>
        <w:r w:rsidR="00654543" w:rsidRPr="000248F4">
          <w:rPr>
            <w:noProof/>
            <w:webHidden/>
          </w:rPr>
          <w:t>3</w:t>
        </w:r>
        <w:r w:rsidR="00654543" w:rsidRPr="000248F4">
          <w:rPr>
            <w:noProof/>
            <w:webHidden/>
          </w:rPr>
          <w:fldChar w:fldCharType="end"/>
        </w:r>
      </w:hyperlink>
    </w:p>
    <w:p w14:paraId="3502F8B4" w14:textId="67F9574C" w:rsidR="00654543" w:rsidRPr="000248F4" w:rsidRDefault="00654543">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65" w:history="1">
        <w:r w:rsidRPr="000248F4">
          <w:rPr>
            <w:rStyle w:val="Hipervnculo"/>
            <w:noProof/>
          </w:rPr>
          <w:t>2</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ASPECTOS GENERALES</w:t>
        </w:r>
        <w:r w:rsidRPr="000248F4">
          <w:rPr>
            <w:noProof/>
            <w:webHidden/>
          </w:rPr>
          <w:tab/>
        </w:r>
        <w:r w:rsidRPr="000248F4">
          <w:rPr>
            <w:noProof/>
            <w:webHidden/>
          </w:rPr>
          <w:fldChar w:fldCharType="begin"/>
        </w:r>
        <w:r w:rsidRPr="000248F4">
          <w:rPr>
            <w:noProof/>
            <w:webHidden/>
          </w:rPr>
          <w:instrText xml:space="preserve"> PAGEREF _Toc229665265 \h </w:instrText>
        </w:r>
        <w:r w:rsidRPr="000248F4">
          <w:rPr>
            <w:noProof/>
            <w:webHidden/>
          </w:rPr>
        </w:r>
        <w:r w:rsidRPr="000248F4">
          <w:rPr>
            <w:noProof/>
            <w:webHidden/>
          </w:rPr>
          <w:fldChar w:fldCharType="separate"/>
        </w:r>
        <w:r w:rsidRPr="000248F4">
          <w:rPr>
            <w:noProof/>
            <w:webHidden/>
          </w:rPr>
          <w:t>4</w:t>
        </w:r>
        <w:r w:rsidRPr="000248F4">
          <w:rPr>
            <w:noProof/>
            <w:webHidden/>
          </w:rPr>
          <w:fldChar w:fldCharType="end"/>
        </w:r>
      </w:hyperlink>
    </w:p>
    <w:p w14:paraId="4E0BE3BC" w14:textId="3030A077"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66" w:history="1">
        <w:r w:rsidRPr="000248F4">
          <w:rPr>
            <w:rStyle w:val="Hipervnculo"/>
            <w:noProof/>
          </w:rPr>
          <w:t>2.1</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Perspectiva económica</w:t>
        </w:r>
        <w:r w:rsidRPr="000248F4">
          <w:rPr>
            <w:noProof/>
            <w:webHidden/>
          </w:rPr>
          <w:tab/>
        </w:r>
        <w:r w:rsidRPr="000248F4">
          <w:rPr>
            <w:noProof/>
            <w:webHidden/>
          </w:rPr>
          <w:fldChar w:fldCharType="begin"/>
        </w:r>
        <w:r w:rsidRPr="000248F4">
          <w:rPr>
            <w:noProof/>
            <w:webHidden/>
          </w:rPr>
          <w:instrText xml:space="preserve"> PAGEREF _Toc229665266 \h </w:instrText>
        </w:r>
        <w:r w:rsidRPr="000248F4">
          <w:rPr>
            <w:noProof/>
            <w:webHidden/>
          </w:rPr>
        </w:r>
        <w:r w:rsidRPr="000248F4">
          <w:rPr>
            <w:noProof/>
            <w:webHidden/>
          </w:rPr>
          <w:fldChar w:fldCharType="separate"/>
        </w:r>
        <w:r w:rsidRPr="000248F4">
          <w:rPr>
            <w:noProof/>
            <w:webHidden/>
          </w:rPr>
          <w:t>7</w:t>
        </w:r>
        <w:r w:rsidRPr="000248F4">
          <w:rPr>
            <w:noProof/>
            <w:webHidden/>
          </w:rPr>
          <w:fldChar w:fldCharType="end"/>
        </w:r>
      </w:hyperlink>
    </w:p>
    <w:p w14:paraId="392C950A" w14:textId="1B43E7D7"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67" w:history="1">
        <w:r w:rsidRPr="000248F4">
          <w:rPr>
            <w:rStyle w:val="Hipervnculo"/>
            <w:noProof/>
          </w:rPr>
          <w:t>2.2</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Entorno Macroeconómico</w:t>
        </w:r>
        <w:r w:rsidRPr="000248F4">
          <w:rPr>
            <w:noProof/>
            <w:webHidden/>
          </w:rPr>
          <w:tab/>
        </w:r>
        <w:r w:rsidRPr="000248F4">
          <w:rPr>
            <w:noProof/>
            <w:webHidden/>
          </w:rPr>
          <w:fldChar w:fldCharType="begin"/>
        </w:r>
        <w:r w:rsidRPr="000248F4">
          <w:rPr>
            <w:noProof/>
            <w:webHidden/>
          </w:rPr>
          <w:instrText xml:space="preserve"> PAGEREF _Toc229665267 \h </w:instrText>
        </w:r>
        <w:r w:rsidRPr="000248F4">
          <w:rPr>
            <w:noProof/>
            <w:webHidden/>
          </w:rPr>
        </w:r>
        <w:r w:rsidRPr="000248F4">
          <w:rPr>
            <w:noProof/>
            <w:webHidden/>
          </w:rPr>
          <w:fldChar w:fldCharType="separate"/>
        </w:r>
        <w:r w:rsidRPr="000248F4">
          <w:rPr>
            <w:noProof/>
            <w:webHidden/>
          </w:rPr>
          <w:t>9</w:t>
        </w:r>
        <w:r w:rsidRPr="000248F4">
          <w:rPr>
            <w:noProof/>
            <w:webHidden/>
          </w:rPr>
          <w:fldChar w:fldCharType="end"/>
        </w:r>
      </w:hyperlink>
    </w:p>
    <w:p w14:paraId="7E5E7021" w14:textId="0A5F8AB7"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68" w:history="1">
        <w:r w:rsidRPr="000248F4">
          <w:rPr>
            <w:rStyle w:val="Hipervnculo"/>
            <w:noProof/>
          </w:rPr>
          <w:t>2.2.1</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lang w:eastAsia="es-CO"/>
          </w:rPr>
          <w:t xml:space="preserve">Indicador de Seguimiento a la Economía </w:t>
        </w:r>
        <w:r w:rsidRPr="000248F4">
          <w:rPr>
            <w:rStyle w:val="Hipervnculo"/>
            <w:noProof/>
          </w:rPr>
          <w:t>(ISE)</w:t>
        </w:r>
        <w:r w:rsidRPr="000248F4">
          <w:rPr>
            <w:noProof/>
            <w:webHidden/>
          </w:rPr>
          <w:tab/>
        </w:r>
        <w:r w:rsidRPr="000248F4">
          <w:rPr>
            <w:noProof/>
            <w:webHidden/>
          </w:rPr>
          <w:fldChar w:fldCharType="begin"/>
        </w:r>
        <w:r w:rsidRPr="000248F4">
          <w:rPr>
            <w:noProof/>
            <w:webHidden/>
          </w:rPr>
          <w:instrText xml:space="preserve"> PAGEREF _Toc229665268 \h </w:instrText>
        </w:r>
        <w:r w:rsidRPr="000248F4">
          <w:rPr>
            <w:noProof/>
            <w:webHidden/>
          </w:rPr>
        </w:r>
        <w:r w:rsidRPr="000248F4">
          <w:rPr>
            <w:noProof/>
            <w:webHidden/>
          </w:rPr>
          <w:fldChar w:fldCharType="separate"/>
        </w:r>
        <w:r w:rsidRPr="000248F4">
          <w:rPr>
            <w:noProof/>
            <w:webHidden/>
          </w:rPr>
          <w:t>9</w:t>
        </w:r>
        <w:r w:rsidRPr="000248F4">
          <w:rPr>
            <w:noProof/>
            <w:webHidden/>
          </w:rPr>
          <w:fldChar w:fldCharType="end"/>
        </w:r>
      </w:hyperlink>
    </w:p>
    <w:p w14:paraId="0800977B" w14:textId="121E9BDA"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69" w:history="1">
        <w:r w:rsidRPr="000248F4">
          <w:rPr>
            <w:rStyle w:val="Hipervnculo"/>
            <w:noProof/>
            <w:lang w:bidi="es-ES"/>
          </w:rPr>
          <w:t>2.2.2</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lang w:bidi="es-ES"/>
          </w:rPr>
          <w:t>Vinculación Macroeconómica de precios y proyección 2026</w:t>
        </w:r>
        <w:r w:rsidRPr="000248F4">
          <w:rPr>
            <w:noProof/>
            <w:webHidden/>
          </w:rPr>
          <w:tab/>
        </w:r>
        <w:r w:rsidRPr="000248F4">
          <w:rPr>
            <w:noProof/>
            <w:webHidden/>
          </w:rPr>
          <w:fldChar w:fldCharType="begin"/>
        </w:r>
        <w:r w:rsidRPr="000248F4">
          <w:rPr>
            <w:noProof/>
            <w:webHidden/>
          </w:rPr>
          <w:instrText xml:space="preserve"> PAGEREF _Toc229665269 \h </w:instrText>
        </w:r>
        <w:r w:rsidRPr="000248F4">
          <w:rPr>
            <w:noProof/>
            <w:webHidden/>
          </w:rPr>
        </w:r>
        <w:r w:rsidRPr="000248F4">
          <w:rPr>
            <w:noProof/>
            <w:webHidden/>
          </w:rPr>
          <w:fldChar w:fldCharType="separate"/>
        </w:r>
        <w:r w:rsidRPr="000248F4">
          <w:rPr>
            <w:noProof/>
            <w:webHidden/>
          </w:rPr>
          <w:t>15</w:t>
        </w:r>
        <w:r w:rsidRPr="000248F4">
          <w:rPr>
            <w:noProof/>
            <w:webHidden/>
          </w:rPr>
          <w:fldChar w:fldCharType="end"/>
        </w:r>
      </w:hyperlink>
    </w:p>
    <w:p w14:paraId="19BFF5F8" w14:textId="2D09BCCC"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70" w:history="1">
        <w:r w:rsidRPr="000248F4">
          <w:rPr>
            <w:rStyle w:val="Hipervnculo"/>
            <w:noProof/>
          </w:rPr>
          <w:t>2.3</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Perspectiva técnica</w:t>
        </w:r>
        <w:r w:rsidRPr="000248F4">
          <w:rPr>
            <w:noProof/>
            <w:webHidden/>
          </w:rPr>
          <w:tab/>
        </w:r>
        <w:r w:rsidRPr="000248F4">
          <w:rPr>
            <w:noProof/>
            <w:webHidden/>
          </w:rPr>
          <w:fldChar w:fldCharType="begin"/>
        </w:r>
        <w:r w:rsidRPr="000248F4">
          <w:rPr>
            <w:noProof/>
            <w:webHidden/>
          </w:rPr>
          <w:instrText xml:space="preserve"> PAGEREF _Toc229665270 \h </w:instrText>
        </w:r>
        <w:r w:rsidRPr="000248F4">
          <w:rPr>
            <w:noProof/>
            <w:webHidden/>
          </w:rPr>
        </w:r>
        <w:r w:rsidRPr="000248F4">
          <w:rPr>
            <w:noProof/>
            <w:webHidden/>
          </w:rPr>
          <w:fldChar w:fldCharType="separate"/>
        </w:r>
        <w:r w:rsidRPr="000248F4">
          <w:rPr>
            <w:noProof/>
            <w:webHidden/>
          </w:rPr>
          <w:t>16</w:t>
        </w:r>
        <w:r w:rsidRPr="000248F4">
          <w:rPr>
            <w:noProof/>
            <w:webHidden/>
          </w:rPr>
          <w:fldChar w:fldCharType="end"/>
        </w:r>
      </w:hyperlink>
    </w:p>
    <w:p w14:paraId="744BEBFB" w14:textId="3A4FCDB6"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71" w:history="1">
        <w:r w:rsidRPr="000248F4">
          <w:rPr>
            <w:rStyle w:val="Hipervnculo"/>
            <w:noProof/>
          </w:rPr>
          <w:t>2.4</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Perspectiva regulatoria</w:t>
        </w:r>
        <w:r w:rsidRPr="000248F4">
          <w:rPr>
            <w:noProof/>
            <w:webHidden/>
          </w:rPr>
          <w:tab/>
        </w:r>
        <w:r w:rsidRPr="000248F4">
          <w:rPr>
            <w:noProof/>
            <w:webHidden/>
          </w:rPr>
          <w:fldChar w:fldCharType="begin"/>
        </w:r>
        <w:r w:rsidRPr="000248F4">
          <w:rPr>
            <w:noProof/>
            <w:webHidden/>
          </w:rPr>
          <w:instrText xml:space="preserve"> PAGEREF _Toc229665271 \h </w:instrText>
        </w:r>
        <w:r w:rsidRPr="000248F4">
          <w:rPr>
            <w:noProof/>
            <w:webHidden/>
          </w:rPr>
        </w:r>
        <w:r w:rsidRPr="000248F4">
          <w:rPr>
            <w:noProof/>
            <w:webHidden/>
          </w:rPr>
          <w:fldChar w:fldCharType="separate"/>
        </w:r>
        <w:r w:rsidRPr="000248F4">
          <w:rPr>
            <w:noProof/>
            <w:webHidden/>
          </w:rPr>
          <w:t>17</w:t>
        </w:r>
        <w:r w:rsidRPr="000248F4">
          <w:rPr>
            <w:noProof/>
            <w:webHidden/>
          </w:rPr>
          <w:fldChar w:fldCharType="end"/>
        </w:r>
      </w:hyperlink>
    </w:p>
    <w:p w14:paraId="1FA8E190" w14:textId="12C487AA"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72" w:history="1">
        <w:r w:rsidRPr="000248F4">
          <w:rPr>
            <w:rStyle w:val="Hipervnculo"/>
            <w:noProof/>
          </w:rPr>
          <w:t>2.4.1</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rPr>
          <w:t>Marco contractual y de consultoría</w:t>
        </w:r>
        <w:r w:rsidRPr="000248F4">
          <w:rPr>
            <w:noProof/>
            <w:webHidden/>
          </w:rPr>
          <w:tab/>
        </w:r>
        <w:r w:rsidRPr="000248F4">
          <w:rPr>
            <w:noProof/>
            <w:webHidden/>
          </w:rPr>
          <w:fldChar w:fldCharType="begin"/>
        </w:r>
        <w:r w:rsidRPr="000248F4">
          <w:rPr>
            <w:noProof/>
            <w:webHidden/>
          </w:rPr>
          <w:instrText xml:space="preserve"> PAGEREF _Toc229665272 \h </w:instrText>
        </w:r>
        <w:r w:rsidRPr="000248F4">
          <w:rPr>
            <w:noProof/>
            <w:webHidden/>
          </w:rPr>
        </w:r>
        <w:r w:rsidRPr="000248F4">
          <w:rPr>
            <w:noProof/>
            <w:webHidden/>
          </w:rPr>
          <w:fldChar w:fldCharType="separate"/>
        </w:r>
        <w:r w:rsidRPr="000248F4">
          <w:rPr>
            <w:noProof/>
            <w:webHidden/>
          </w:rPr>
          <w:t>17</w:t>
        </w:r>
        <w:r w:rsidRPr="000248F4">
          <w:rPr>
            <w:noProof/>
            <w:webHidden/>
          </w:rPr>
          <w:fldChar w:fldCharType="end"/>
        </w:r>
      </w:hyperlink>
    </w:p>
    <w:p w14:paraId="2CE22203" w14:textId="2E64B570"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73" w:history="1">
        <w:r w:rsidRPr="000248F4">
          <w:rPr>
            <w:rStyle w:val="Hipervnculo"/>
            <w:noProof/>
          </w:rPr>
          <w:t>2.4.2</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rPr>
          <w:t>Normativa técnica aplicable al Contrato Principal</w:t>
        </w:r>
        <w:r w:rsidRPr="000248F4">
          <w:rPr>
            <w:noProof/>
            <w:webHidden/>
          </w:rPr>
          <w:tab/>
        </w:r>
        <w:r w:rsidRPr="000248F4">
          <w:rPr>
            <w:noProof/>
            <w:webHidden/>
          </w:rPr>
          <w:fldChar w:fldCharType="begin"/>
        </w:r>
        <w:r w:rsidRPr="000248F4">
          <w:rPr>
            <w:noProof/>
            <w:webHidden/>
          </w:rPr>
          <w:instrText xml:space="preserve"> PAGEREF _Toc229665273 \h </w:instrText>
        </w:r>
        <w:r w:rsidRPr="000248F4">
          <w:rPr>
            <w:noProof/>
            <w:webHidden/>
          </w:rPr>
        </w:r>
        <w:r w:rsidRPr="000248F4">
          <w:rPr>
            <w:noProof/>
            <w:webHidden/>
          </w:rPr>
          <w:fldChar w:fldCharType="separate"/>
        </w:r>
        <w:r w:rsidRPr="000248F4">
          <w:rPr>
            <w:noProof/>
            <w:webHidden/>
          </w:rPr>
          <w:t>18</w:t>
        </w:r>
        <w:r w:rsidRPr="000248F4">
          <w:rPr>
            <w:noProof/>
            <w:webHidden/>
          </w:rPr>
          <w:fldChar w:fldCharType="end"/>
        </w:r>
      </w:hyperlink>
    </w:p>
    <w:p w14:paraId="7A3F989D" w14:textId="2A485EE0" w:rsidR="00654543" w:rsidRPr="000248F4" w:rsidRDefault="00654543">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74" w:history="1">
        <w:r w:rsidRPr="000248F4">
          <w:rPr>
            <w:rStyle w:val="Hipervnculo"/>
            <w:noProof/>
          </w:rPr>
          <w:t>3</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ESTUDIO DE LA OFERTA</w:t>
        </w:r>
        <w:r w:rsidRPr="000248F4">
          <w:rPr>
            <w:noProof/>
            <w:webHidden/>
          </w:rPr>
          <w:tab/>
        </w:r>
        <w:r w:rsidRPr="000248F4">
          <w:rPr>
            <w:noProof/>
            <w:webHidden/>
          </w:rPr>
          <w:fldChar w:fldCharType="begin"/>
        </w:r>
        <w:r w:rsidRPr="000248F4">
          <w:rPr>
            <w:noProof/>
            <w:webHidden/>
          </w:rPr>
          <w:instrText xml:space="preserve"> PAGEREF _Toc229665274 \h </w:instrText>
        </w:r>
        <w:r w:rsidRPr="000248F4">
          <w:rPr>
            <w:noProof/>
            <w:webHidden/>
          </w:rPr>
        </w:r>
        <w:r w:rsidRPr="000248F4">
          <w:rPr>
            <w:noProof/>
            <w:webHidden/>
          </w:rPr>
          <w:fldChar w:fldCharType="separate"/>
        </w:r>
        <w:r w:rsidRPr="000248F4">
          <w:rPr>
            <w:noProof/>
            <w:webHidden/>
          </w:rPr>
          <w:t>18</w:t>
        </w:r>
        <w:r w:rsidRPr="000248F4">
          <w:rPr>
            <w:noProof/>
            <w:webHidden/>
          </w:rPr>
          <w:fldChar w:fldCharType="end"/>
        </w:r>
      </w:hyperlink>
    </w:p>
    <w:p w14:paraId="74CEC2D5" w14:textId="1E70DAA9"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75" w:history="1">
        <w:r w:rsidRPr="000248F4">
          <w:rPr>
            <w:rStyle w:val="Hipervnculo"/>
            <w:noProof/>
          </w:rPr>
          <w:t>3.1</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Perspectiva organizacional</w:t>
        </w:r>
        <w:r w:rsidRPr="000248F4">
          <w:rPr>
            <w:noProof/>
            <w:webHidden/>
          </w:rPr>
          <w:tab/>
        </w:r>
        <w:r w:rsidRPr="000248F4">
          <w:rPr>
            <w:noProof/>
            <w:webHidden/>
          </w:rPr>
          <w:fldChar w:fldCharType="begin"/>
        </w:r>
        <w:r w:rsidRPr="000248F4">
          <w:rPr>
            <w:noProof/>
            <w:webHidden/>
          </w:rPr>
          <w:instrText xml:space="preserve"> PAGEREF _Toc229665275 \h </w:instrText>
        </w:r>
        <w:r w:rsidRPr="000248F4">
          <w:rPr>
            <w:noProof/>
            <w:webHidden/>
          </w:rPr>
        </w:r>
        <w:r w:rsidRPr="000248F4">
          <w:rPr>
            <w:noProof/>
            <w:webHidden/>
          </w:rPr>
          <w:fldChar w:fldCharType="separate"/>
        </w:r>
        <w:r w:rsidRPr="000248F4">
          <w:rPr>
            <w:noProof/>
            <w:webHidden/>
          </w:rPr>
          <w:t>19</w:t>
        </w:r>
        <w:r w:rsidRPr="000248F4">
          <w:rPr>
            <w:noProof/>
            <w:webHidden/>
          </w:rPr>
          <w:fldChar w:fldCharType="end"/>
        </w:r>
      </w:hyperlink>
    </w:p>
    <w:p w14:paraId="3B1552B3" w14:textId="79EB5AA1"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76" w:history="1">
        <w:r w:rsidRPr="000248F4">
          <w:rPr>
            <w:rStyle w:val="Hipervnculo"/>
            <w:noProof/>
          </w:rPr>
          <w:t>3.2</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Perspectiva económica y comercial del sector</w:t>
        </w:r>
        <w:r w:rsidRPr="000248F4">
          <w:rPr>
            <w:noProof/>
            <w:webHidden/>
          </w:rPr>
          <w:tab/>
        </w:r>
        <w:r w:rsidRPr="000248F4">
          <w:rPr>
            <w:noProof/>
            <w:webHidden/>
          </w:rPr>
          <w:fldChar w:fldCharType="begin"/>
        </w:r>
        <w:r w:rsidRPr="000248F4">
          <w:rPr>
            <w:noProof/>
            <w:webHidden/>
          </w:rPr>
          <w:instrText xml:space="preserve"> PAGEREF _Toc229665276 \h </w:instrText>
        </w:r>
        <w:r w:rsidRPr="000248F4">
          <w:rPr>
            <w:noProof/>
            <w:webHidden/>
          </w:rPr>
        </w:r>
        <w:r w:rsidRPr="000248F4">
          <w:rPr>
            <w:noProof/>
            <w:webHidden/>
          </w:rPr>
          <w:fldChar w:fldCharType="separate"/>
        </w:r>
        <w:r w:rsidRPr="000248F4">
          <w:rPr>
            <w:noProof/>
            <w:webHidden/>
          </w:rPr>
          <w:t>19</w:t>
        </w:r>
        <w:r w:rsidRPr="000248F4">
          <w:rPr>
            <w:noProof/>
            <w:webHidden/>
          </w:rPr>
          <w:fldChar w:fldCharType="end"/>
        </w:r>
      </w:hyperlink>
    </w:p>
    <w:p w14:paraId="3C127777" w14:textId="1B3826B5"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77" w:history="1">
        <w:r w:rsidRPr="000248F4">
          <w:rPr>
            <w:rStyle w:val="Hipervnculo"/>
            <w:noProof/>
          </w:rPr>
          <w:t>3.2.1</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rPr>
          <w:t>Año 2024: ajuste y contención</w:t>
        </w:r>
        <w:r w:rsidRPr="000248F4">
          <w:rPr>
            <w:noProof/>
            <w:webHidden/>
          </w:rPr>
          <w:tab/>
        </w:r>
        <w:r w:rsidRPr="000248F4">
          <w:rPr>
            <w:noProof/>
            <w:webHidden/>
          </w:rPr>
          <w:fldChar w:fldCharType="begin"/>
        </w:r>
        <w:r w:rsidRPr="000248F4">
          <w:rPr>
            <w:noProof/>
            <w:webHidden/>
          </w:rPr>
          <w:instrText xml:space="preserve"> PAGEREF _Toc229665277 \h </w:instrText>
        </w:r>
        <w:r w:rsidRPr="000248F4">
          <w:rPr>
            <w:noProof/>
            <w:webHidden/>
          </w:rPr>
        </w:r>
        <w:r w:rsidRPr="000248F4">
          <w:rPr>
            <w:noProof/>
            <w:webHidden/>
          </w:rPr>
          <w:fldChar w:fldCharType="separate"/>
        </w:r>
        <w:r w:rsidRPr="000248F4">
          <w:rPr>
            <w:noProof/>
            <w:webHidden/>
          </w:rPr>
          <w:t>20</w:t>
        </w:r>
        <w:r w:rsidRPr="000248F4">
          <w:rPr>
            <w:noProof/>
            <w:webHidden/>
          </w:rPr>
          <w:fldChar w:fldCharType="end"/>
        </w:r>
      </w:hyperlink>
    </w:p>
    <w:p w14:paraId="2B7DF34A" w14:textId="0F39C3A7"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78" w:history="1">
        <w:r w:rsidRPr="000248F4">
          <w:rPr>
            <w:rStyle w:val="Hipervnculo"/>
            <w:noProof/>
          </w:rPr>
          <w:t>3.2.2</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rPr>
          <w:t>Año 2025: recuperación gradual y oportunidades</w:t>
        </w:r>
        <w:r w:rsidRPr="000248F4">
          <w:rPr>
            <w:noProof/>
            <w:webHidden/>
          </w:rPr>
          <w:tab/>
        </w:r>
        <w:r w:rsidRPr="000248F4">
          <w:rPr>
            <w:noProof/>
            <w:webHidden/>
          </w:rPr>
          <w:fldChar w:fldCharType="begin"/>
        </w:r>
        <w:r w:rsidRPr="000248F4">
          <w:rPr>
            <w:noProof/>
            <w:webHidden/>
          </w:rPr>
          <w:instrText xml:space="preserve"> PAGEREF _Toc229665278 \h </w:instrText>
        </w:r>
        <w:r w:rsidRPr="000248F4">
          <w:rPr>
            <w:noProof/>
            <w:webHidden/>
          </w:rPr>
        </w:r>
        <w:r w:rsidRPr="000248F4">
          <w:rPr>
            <w:noProof/>
            <w:webHidden/>
          </w:rPr>
          <w:fldChar w:fldCharType="separate"/>
        </w:r>
        <w:r w:rsidRPr="000248F4">
          <w:rPr>
            <w:noProof/>
            <w:webHidden/>
          </w:rPr>
          <w:t>21</w:t>
        </w:r>
        <w:r w:rsidRPr="000248F4">
          <w:rPr>
            <w:noProof/>
            <w:webHidden/>
          </w:rPr>
          <w:fldChar w:fldCharType="end"/>
        </w:r>
      </w:hyperlink>
    </w:p>
    <w:p w14:paraId="19EB164E" w14:textId="27666D9B" w:rsidR="00654543" w:rsidRPr="000248F4" w:rsidRDefault="00654543">
      <w:pPr>
        <w:pStyle w:val="TDC3"/>
        <w:tabs>
          <w:tab w:val="left" w:pos="1200"/>
          <w:tab w:val="right" w:leader="dot" w:pos="8779"/>
        </w:tabs>
        <w:rPr>
          <w:rFonts w:asciiTheme="minorHAnsi" w:eastAsiaTheme="minorEastAsia" w:hAnsiTheme="minorHAnsi" w:cstheme="minorBidi"/>
          <w:noProof/>
          <w:kern w:val="2"/>
          <w:sz w:val="24"/>
          <w:szCs w:val="24"/>
          <w:lang w:val="en-GB" w:eastAsia="en-GB"/>
          <w14:ligatures w14:val="standardContextual"/>
        </w:rPr>
      </w:pPr>
      <w:hyperlink w:anchor="_Toc229665279" w:history="1">
        <w:r w:rsidRPr="000248F4">
          <w:rPr>
            <w:rStyle w:val="Hipervnculo"/>
            <w:noProof/>
          </w:rPr>
          <w:t>3.2.3</w:t>
        </w:r>
        <w:r w:rsidRPr="000248F4">
          <w:rPr>
            <w:rFonts w:asciiTheme="minorHAnsi" w:eastAsiaTheme="minorEastAsia" w:hAnsiTheme="minorHAnsi" w:cstheme="minorBidi"/>
            <w:noProof/>
            <w:kern w:val="2"/>
            <w:sz w:val="24"/>
            <w:szCs w:val="24"/>
            <w:lang w:val="en-GB" w:eastAsia="en-GB"/>
            <w14:ligatures w14:val="standardContextual"/>
          </w:rPr>
          <w:tab/>
        </w:r>
        <w:r w:rsidRPr="000248F4">
          <w:rPr>
            <w:rStyle w:val="Hipervnculo"/>
            <w:noProof/>
          </w:rPr>
          <w:t>Variables económicas que afectan el sector</w:t>
        </w:r>
        <w:r w:rsidRPr="000248F4">
          <w:rPr>
            <w:noProof/>
            <w:webHidden/>
          </w:rPr>
          <w:tab/>
        </w:r>
        <w:r w:rsidRPr="000248F4">
          <w:rPr>
            <w:noProof/>
            <w:webHidden/>
          </w:rPr>
          <w:fldChar w:fldCharType="begin"/>
        </w:r>
        <w:r w:rsidRPr="000248F4">
          <w:rPr>
            <w:noProof/>
            <w:webHidden/>
          </w:rPr>
          <w:instrText xml:space="preserve"> PAGEREF _Toc229665279 \h </w:instrText>
        </w:r>
        <w:r w:rsidRPr="000248F4">
          <w:rPr>
            <w:noProof/>
            <w:webHidden/>
          </w:rPr>
        </w:r>
        <w:r w:rsidRPr="000248F4">
          <w:rPr>
            <w:noProof/>
            <w:webHidden/>
          </w:rPr>
          <w:fldChar w:fldCharType="separate"/>
        </w:r>
        <w:r w:rsidRPr="000248F4">
          <w:rPr>
            <w:noProof/>
            <w:webHidden/>
          </w:rPr>
          <w:t>21</w:t>
        </w:r>
        <w:r w:rsidRPr="000248F4">
          <w:rPr>
            <w:noProof/>
            <w:webHidden/>
          </w:rPr>
          <w:fldChar w:fldCharType="end"/>
        </w:r>
      </w:hyperlink>
    </w:p>
    <w:p w14:paraId="6AC37F8E" w14:textId="326683D9"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0" w:history="1">
        <w:r w:rsidRPr="000248F4">
          <w:rPr>
            <w:rStyle w:val="Hipervnculo"/>
            <w:noProof/>
          </w:rPr>
          <w:t>3.3</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Análisis financiero/económico del nicho de sector</w:t>
        </w:r>
        <w:r w:rsidRPr="000248F4">
          <w:rPr>
            <w:noProof/>
            <w:webHidden/>
          </w:rPr>
          <w:tab/>
        </w:r>
        <w:r w:rsidRPr="000248F4">
          <w:rPr>
            <w:noProof/>
            <w:webHidden/>
          </w:rPr>
          <w:fldChar w:fldCharType="begin"/>
        </w:r>
        <w:r w:rsidRPr="000248F4">
          <w:rPr>
            <w:noProof/>
            <w:webHidden/>
          </w:rPr>
          <w:instrText xml:space="preserve"> PAGEREF _Toc229665280 \h </w:instrText>
        </w:r>
        <w:r w:rsidRPr="000248F4">
          <w:rPr>
            <w:noProof/>
            <w:webHidden/>
          </w:rPr>
        </w:r>
        <w:r w:rsidRPr="000248F4">
          <w:rPr>
            <w:noProof/>
            <w:webHidden/>
          </w:rPr>
          <w:fldChar w:fldCharType="separate"/>
        </w:r>
        <w:r w:rsidRPr="000248F4">
          <w:rPr>
            <w:noProof/>
            <w:webHidden/>
          </w:rPr>
          <w:t>23</w:t>
        </w:r>
        <w:r w:rsidRPr="000248F4">
          <w:rPr>
            <w:noProof/>
            <w:webHidden/>
          </w:rPr>
          <w:fldChar w:fldCharType="end"/>
        </w:r>
      </w:hyperlink>
    </w:p>
    <w:p w14:paraId="690166E4" w14:textId="356D71C9"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1" w:history="1">
        <w:r w:rsidRPr="000248F4">
          <w:rPr>
            <w:rStyle w:val="Hipervnculo"/>
            <w:noProof/>
            <w:lang w:eastAsia="es-CO"/>
          </w:rPr>
          <w:t>3.4</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lang w:eastAsia="es-CO"/>
          </w:rPr>
          <w:t>Procedimiento estadístico de análisis de los datos:</w:t>
        </w:r>
        <w:r w:rsidRPr="000248F4">
          <w:rPr>
            <w:noProof/>
            <w:webHidden/>
          </w:rPr>
          <w:tab/>
        </w:r>
        <w:r w:rsidRPr="000248F4">
          <w:rPr>
            <w:noProof/>
            <w:webHidden/>
          </w:rPr>
          <w:fldChar w:fldCharType="begin"/>
        </w:r>
        <w:r w:rsidRPr="000248F4">
          <w:rPr>
            <w:noProof/>
            <w:webHidden/>
          </w:rPr>
          <w:instrText xml:space="preserve"> PAGEREF _Toc229665281 \h </w:instrText>
        </w:r>
        <w:r w:rsidRPr="000248F4">
          <w:rPr>
            <w:noProof/>
            <w:webHidden/>
          </w:rPr>
        </w:r>
        <w:r w:rsidRPr="000248F4">
          <w:rPr>
            <w:noProof/>
            <w:webHidden/>
          </w:rPr>
          <w:fldChar w:fldCharType="separate"/>
        </w:r>
        <w:r w:rsidRPr="000248F4">
          <w:rPr>
            <w:noProof/>
            <w:webHidden/>
          </w:rPr>
          <w:t>103</w:t>
        </w:r>
        <w:r w:rsidRPr="000248F4">
          <w:rPr>
            <w:noProof/>
            <w:webHidden/>
          </w:rPr>
          <w:fldChar w:fldCharType="end"/>
        </w:r>
      </w:hyperlink>
    </w:p>
    <w:p w14:paraId="75D51FC7" w14:textId="682E4384"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2" w:history="1">
        <w:r w:rsidRPr="000248F4">
          <w:rPr>
            <w:rStyle w:val="Hipervnculo"/>
            <w:noProof/>
          </w:rPr>
          <w:t>3.5</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Análisis de la mediana:</w:t>
        </w:r>
        <w:r w:rsidRPr="000248F4">
          <w:rPr>
            <w:noProof/>
            <w:webHidden/>
          </w:rPr>
          <w:tab/>
        </w:r>
        <w:r w:rsidRPr="000248F4">
          <w:rPr>
            <w:noProof/>
            <w:webHidden/>
          </w:rPr>
          <w:fldChar w:fldCharType="begin"/>
        </w:r>
        <w:r w:rsidRPr="000248F4">
          <w:rPr>
            <w:noProof/>
            <w:webHidden/>
          </w:rPr>
          <w:instrText xml:space="preserve"> PAGEREF _Toc229665282 \h </w:instrText>
        </w:r>
        <w:r w:rsidRPr="000248F4">
          <w:rPr>
            <w:noProof/>
            <w:webHidden/>
          </w:rPr>
        </w:r>
        <w:r w:rsidRPr="000248F4">
          <w:rPr>
            <w:noProof/>
            <w:webHidden/>
          </w:rPr>
          <w:fldChar w:fldCharType="separate"/>
        </w:r>
        <w:r w:rsidRPr="000248F4">
          <w:rPr>
            <w:noProof/>
            <w:webHidden/>
          </w:rPr>
          <w:t>103</w:t>
        </w:r>
        <w:r w:rsidRPr="000248F4">
          <w:rPr>
            <w:noProof/>
            <w:webHidden/>
          </w:rPr>
          <w:fldChar w:fldCharType="end"/>
        </w:r>
      </w:hyperlink>
    </w:p>
    <w:p w14:paraId="0C31052A" w14:textId="41029AE8"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3" w:history="1">
        <w:r w:rsidRPr="000248F4">
          <w:rPr>
            <w:rStyle w:val="Hipervnculo"/>
            <w:noProof/>
          </w:rPr>
          <w:t>3.6</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Frente al análisis de Percentiles:</w:t>
        </w:r>
        <w:r w:rsidRPr="000248F4">
          <w:rPr>
            <w:noProof/>
            <w:webHidden/>
          </w:rPr>
          <w:tab/>
        </w:r>
        <w:r w:rsidRPr="000248F4">
          <w:rPr>
            <w:noProof/>
            <w:webHidden/>
          </w:rPr>
          <w:fldChar w:fldCharType="begin"/>
        </w:r>
        <w:r w:rsidRPr="000248F4">
          <w:rPr>
            <w:noProof/>
            <w:webHidden/>
          </w:rPr>
          <w:instrText xml:space="preserve"> PAGEREF _Toc229665283 \h </w:instrText>
        </w:r>
        <w:r w:rsidRPr="000248F4">
          <w:rPr>
            <w:noProof/>
            <w:webHidden/>
          </w:rPr>
        </w:r>
        <w:r w:rsidRPr="000248F4">
          <w:rPr>
            <w:noProof/>
            <w:webHidden/>
          </w:rPr>
          <w:fldChar w:fldCharType="separate"/>
        </w:r>
        <w:r w:rsidRPr="000248F4">
          <w:rPr>
            <w:noProof/>
            <w:webHidden/>
          </w:rPr>
          <w:t>103</w:t>
        </w:r>
        <w:r w:rsidRPr="000248F4">
          <w:rPr>
            <w:noProof/>
            <w:webHidden/>
          </w:rPr>
          <w:fldChar w:fldCharType="end"/>
        </w:r>
      </w:hyperlink>
    </w:p>
    <w:p w14:paraId="4F9FD713" w14:textId="695DE921" w:rsidR="00654543" w:rsidRPr="000248F4" w:rsidRDefault="00654543">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84" w:history="1">
        <w:r w:rsidRPr="000248F4">
          <w:rPr>
            <w:rStyle w:val="Hipervnculo"/>
            <w:noProof/>
          </w:rPr>
          <w:t>4</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ESTUDIO DE LA DEMANDA</w:t>
        </w:r>
        <w:r w:rsidRPr="000248F4">
          <w:rPr>
            <w:noProof/>
            <w:webHidden/>
          </w:rPr>
          <w:tab/>
        </w:r>
        <w:r w:rsidRPr="000248F4">
          <w:rPr>
            <w:noProof/>
            <w:webHidden/>
          </w:rPr>
          <w:fldChar w:fldCharType="begin"/>
        </w:r>
        <w:r w:rsidRPr="000248F4">
          <w:rPr>
            <w:noProof/>
            <w:webHidden/>
          </w:rPr>
          <w:instrText xml:space="preserve"> PAGEREF _Toc229665284 \h </w:instrText>
        </w:r>
        <w:r w:rsidRPr="000248F4">
          <w:rPr>
            <w:noProof/>
            <w:webHidden/>
          </w:rPr>
        </w:r>
        <w:r w:rsidRPr="000248F4">
          <w:rPr>
            <w:noProof/>
            <w:webHidden/>
          </w:rPr>
          <w:fldChar w:fldCharType="separate"/>
        </w:r>
        <w:r w:rsidRPr="000248F4">
          <w:rPr>
            <w:noProof/>
            <w:webHidden/>
          </w:rPr>
          <w:t>104</w:t>
        </w:r>
        <w:r w:rsidRPr="000248F4">
          <w:rPr>
            <w:noProof/>
            <w:webHidden/>
          </w:rPr>
          <w:fldChar w:fldCharType="end"/>
        </w:r>
      </w:hyperlink>
    </w:p>
    <w:p w14:paraId="420AE44C" w14:textId="0034F0C3"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5" w:history="1">
        <w:r w:rsidRPr="000248F4">
          <w:rPr>
            <w:rStyle w:val="Hipervnculo"/>
            <w:noProof/>
          </w:rPr>
          <w:t>4.1</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Forma de adquirir el bien o servicio en el pasado</w:t>
        </w:r>
        <w:r w:rsidRPr="000248F4">
          <w:rPr>
            <w:noProof/>
            <w:webHidden/>
          </w:rPr>
          <w:tab/>
        </w:r>
        <w:r w:rsidRPr="000248F4">
          <w:rPr>
            <w:noProof/>
            <w:webHidden/>
          </w:rPr>
          <w:fldChar w:fldCharType="begin"/>
        </w:r>
        <w:r w:rsidRPr="000248F4">
          <w:rPr>
            <w:noProof/>
            <w:webHidden/>
          </w:rPr>
          <w:instrText xml:space="preserve"> PAGEREF _Toc229665285 \h </w:instrText>
        </w:r>
        <w:r w:rsidRPr="000248F4">
          <w:rPr>
            <w:noProof/>
            <w:webHidden/>
          </w:rPr>
        </w:r>
        <w:r w:rsidRPr="000248F4">
          <w:rPr>
            <w:noProof/>
            <w:webHidden/>
          </w:rPr>
          <w:fldChar w:fldCharType="separate"/>
        </w:r>
        <w:r w:rsidRPr="000248F4">
          <w:rPr>
            <w:noProof/>
            <w:webHidden/>
          </w:rPr>
          <w:t>104</w:t>
        </w:r>
        <w:r w:rsidRPr="000248F4">
          <w:rPr>
            <w:noProof/>
            <w:webHidden/>
          </w:rPr>
          <w:fldChar w:fldCharType="end"/>
        </w:r>
      </w:hyperlink>
    </w:p>
    <w:p w14:paraId="36E4FCC5" w14:textId="0238B44D"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6" w:history="1">
        <w:r w:rsidRPr="000248F4">
          <w:rPr>
            <w:rStyle w:val="Hipervnculo"/>
            <w:noProof/>
          </w:rPr>
          <w:t>4.2</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Forma de adquirir el bien o servicio por otras empresas</w:t>
        </w:r>
        <w:r w:rsidRPr="000248F4">
          <w:rPr>
            <w:noProof/>
            <w:webHidden/>
          </w:rPr>
          <w:tab/>
        </w:r>
        <w:r w:rsidRPr="000248F4">
          <w:rPr>
            <w:noProof/>
            <w:webHidden/>
          </w:rPr>
          <w:fldChar w:fldCharType="begin"/>
        </w:r>
        <w:r w:rsidRPr="000248F4">
          <w:rPr>
            <w:noProof/>
            <w:webHidden/>
          </w:rPr>
          <w:instrText xml:space="preserve"> PAGEREF _Toc229665286 \h </w:instrText>
        </w:r>
        <w:r w:rsidRPr="000248F4">
          <w:rPr>
            <w:noProof/>
            <w:webHidden/>
          </w:rPr>
        </w:r>
        <w:r w:rsidRPr="000248F4">
          <w:rPr>
            <w:noProof/>
            <w:webHidden/>
          </w:rPr>
          <w:fldChar w:fldCharType="separate"/>
        </w:r>
        <w:r w:rsidRPr="000248F4">
          <w:rPr>
            <w:noProof/>
            <w:webHidden/>
          </w:rPr>
          <w:t>106</w:t>
        </w:r>
        <w:r w:rsidRPr="000248F4">
          <w:rPr>
            <w:noProof/>
            <w:webHidden/>
          </w:rPr>
          <w:fldChar w:fldCharType="end"/>
        </w:r>
      </w:hyperlink>
    </w:p>
    <w:p w14:paraId="09C1DE26" w14:textId="71D3A071" w:rsidR="00654543" w:rsidRPr="000248F4" w:rsidRDefault="00654543">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87" w:history="1">
        <w:r w:rsidRPr="000248F4">
          <w:rPr>
            <w:rStyle w:val="Hipervnculo"/>
            <w:noProof/>
          </w:rPr>
          <w:t>5</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INDICADORES HABILITANTES DE CAPACIDAD FINANCIERA Y CAPACIDAD ORGANIZACIONAL</w:t>
        </w:r>
        <w:r w:rsidRPr="000248F4">
          <w:rPr>
            <w:noProof/>
            <w:webHidden/>
          </w:rPr>
          <w:tab/>
        </w:r>
        <w:r w:rsidRPr="000248F4">
          <w:rPr>
            <w:noProof/>
            <w:webHidden/>
          </w:rPr>
          <w:fldChar w:fldCharType="begin"/>
        </w:r>
        <w:r w:rsidRPr="000248F4">
          <w:rPr>
            <w:noProof/>
            <w:webHidden/>
          </w:rPr>
          <w:instrText xml:space="preserve"> PAGEREF _Toc229665287 \h </w:instrText>
        </w:r>
        <w:r w:rsidRPr="000248F4">
          <w:rPr>
            <w:noProof/>
            <w:webHidden/>
          </w:rPr>
        </w:r>
        <w:r w:rsidRPr="000248F4">
          <w:rPr>
            <w:noProof/>
            <w:webHidden/>
          </w:rPr>
          <w:fldChar w:fldCharType="separate"/>
        </w:r>
        <w:r w:rsidRPr="000248F4">
          <w:rPr>
            <w:noProof/>
            <w:webHidden/>
          </w:rPr>
          <w:t>109</w:t>
        </w:r>
        <w:r w:rsidRPr="000248F4">
          <w:rPr>
            <w:noProof/>
            <w:webHidden/>
          </w:rPr>
          <w:fldChar w:fldCharType="end"/>
        </w:r>
      </w:hyperlink>
    </w:p>
    <w:p w14:paraId="6D73FD57" w14:textId="60C1F8EA"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8" w:history="1">
        <w:r w:rsidRPr="000248F4">
          <w:rPr>
            <w:rStyle w:val="Hipervnculo"/>
            <w:noProof/>
          </w:rPr>
          <w:t>5.1</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Indicadores de Capacidad Financiera</w:t>
        </w:r>
        <w:r w:rsidRPr="000248F4">
          <w:rPr>
            <w:noProof/>
            <w:webHidden/>
          </w:rPr>
          <w:tab/>
        </w:r>
        <w:r w:rsidRPr="000248F4">
          <w:rPr>
            <w:noProof/>
            <w:webHidden/>
          </w:rPr>
          <w:fldChar w:fldCharType="begin"/>
        </w:r>
        <w:r w:rsidRPr="000248F4">
          <w:rPr>
            <w:noProof/>
            <w:webHidden/>
          </w:rPr>
          <w:instrText xml:space="preserve"> PAGEREF _Toc229665288 \h </w:instrText>
        </w:r>
        <w:r w:rsidRPr="000248F4">
          <w:rPr>
            <w:noProof/>
            <w:webHidden/>
          </w:rPr>
        </w:r>
        <w:r w:rsidRPr="000248F4">
          <w:rPr>
            <w:noProof/>
            <w:webHidden/>
          </w:rPr>
          <w:fldChar w:fldCharType="separate"/>
        </w:r>
        <w:r w:rsidRPr="000248F4">
          <w:rPr>
            <w:noProof/>
            <w:webHidden/>
          </w:rPr>
          <w:t>110</w:t>
        </w:r>
        <w:r w:rsidRPr="000248F4">
          <w:rPr>
            <w:noProof/>
            <w:webHidden/>
          </w:rPr>
          <w:fldChar w:fldCharType="end"/>
        </w:r>
      </w:hyperlink>
    </w:p>
    <w:p w14:paraId="15CAF2E3" w14:textId="513B7C63" w:rsidR="00654543" w:rsidRPr="000248F4" w:rsidRDefault="00654543">
      <w:pPr>
        <w:pStyle w:val="TDC2"/>
        <w:tabs>
          <w:tab w:val="left" w:pos="800"/>
          <w:tab w:val="right" w:leader="dot" w:pos="8779"/>
        </w:tabs>
        <w:rPr>
          <w:rFonts w:asciiTheme="minorHAnsi" w:eastAsiaTheme="minorEastAsia" w:hAnsiTheme="minorHAnsi" w:cstheme="minorBidi"/>
          <w:b w:val="0"/>
          <w:bCs w:val="0"/>
          <w:noProof/>
          <w:kern w:val="2"/>
          <w:sz w:val="24"/>
          <w:szCs w:val="24"/>
          <w:lang w:val="en-GB" w:eastAsia="en-GB"/>
          <w14:ligatures w14:val="standardContextual"/>
        </w:rPr>
      </w:pPr>
      <w:hyperlink w:anchor="_Toc229665289" w:history="1">
        <w:r w:rsidRPr="000248F4">
          <w:rPr>
            <w:rStyle w:val="Hipervnculo"/>
            <w:noProof/>
          </w:rPr>
          <w:t>5.2</w:t>
        </w:r>
        <w:r w:rsidRPr="000248F4">
          <w:rPr>
            <w:rFonts w:asciiTheme="minorHAnsi" w:eastAsiaTheme="minorEastAsia" w:hAnsiTheme="minorHAnsi" w:cstheme="minorBidi"/>
            <w:b w:val="0"/>
            <w:bCs w:val="0"/>
            <w:noProof/>
            <w:kern w:val="2"/>
            <w:sz w:val="24"/>
            <w:szCs w:val="24"/>
            <w:lang w:val="en-GB" w:eastAsia="en-GB"/>
            <w14:ligatures w14:val="standardContextual"/>
          </w:rPr>
          <w:tab/>
        </w:r>
        <w:r w:rsidRPr="000248F4">
          <w:rPr>
            <w:rStyle w:val="Hipervnculo"/>
            <w:noProof/>
          </w:rPr>
          <w:t>Indicadores de Capacidad Organizacional</w:t>
        </w:r>
        <w:r w:rsidRPr="000248F4">
          <w:rPr>
            <w:noProof/>
            <w:webHidden/>
          </w:rPr>
          <w:tab/>
        </w:r>
        <w:r w:rsidRPr="000248F4">
          <w:rPr>
            <w:noProof/>
            <w:webHidden/>
          </w:rPr>
          <w:fldChar w:fldCharType="begin"/>
        </w:r>
        <w:r w:rsidRPr="000248F4">
          <w:rPr>
            <w:noProof/>
            <w:webHidden/>
          </w:rPr>
          <w:instrText xml:space="preserve"> PAGEREF _Toc229665289 \h </w:instrText>
        </w:r>
        <w:r w:rsidRPr="000248F4">
          <w:rPr>
            <w:noProof/>
            <w:webHidden/>
          </w:rPr>
        </w:r>
        <w:r w:rsidRPr="000248F4">
          <w:rPr>
            <w:noProof/>
            <w:webHidden/>
          </w:rPr>
          <w:fldChar w:fldCharType="separate"/>
        </w:r>
        <w:r w:rsidRPr="000248F4">
          <w:rPr>
            <w:noProof/>
            <w:webHidden/>
          </w:rPr>
          <w:t>111</w:t>
        </w:r>
        <w:r w:rsidRPr="000248F4">
          <w:rPr>
            <w:noProof/>
            <w:webHidden/>
          </w:rPr>
          <w:fldChar w:fldCharType="end"/>
        </w:r>
      </w:hyperlink>
    </w:p>
    <w:p w14:paraId="25D4A0BE" w14:textId="44B7138E" w:rsidR="00654543" w:rsidRPr="000248F4" w:rsidRDefault="00654543">
      <w:pPr>
        <w:pStyle w:val="TDC1"/>
        <w:tabs>
          <w:tab w:val="left" w:pos="4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90" w:history="1">
        <w:r w:rsidRPr="000248F4">
          <w:rPr>
            <w:rStyle w:val="Hipervnculo"/>
            <w:noProof/>
          </w:rPr>
          <w:t>6</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ANÁLISIS DE COSTOS Y/O PRECIOS PROMEDIO DE SECTOR</w:t>
        </w:r>
        <w:r w:rsidRPr="000248F4">
          <w:rPr>
            <w:noProof/>
            <w:webHidden/>
          </w:rPr>
          <w:tab/>
        </w:r>
        <w:r w:rsidRPr="000248F4">
          <w:rPr>
            <w:noProof/>
            <w:webHidden/>
          </w:rPr>
          <w:fldChar w:fldCharType="begin"/>
        </w:r>
        <w:r w:rsidRPr="000248F4">
          <w:rPr>
            <w:noProof/>
            <w:webHidden/>
          </w:rPr>
          <w:instrText xml:space="preserve"> PAGEREF _Toc229665290 \h </w:instrText>
        </w:r>
        <w:r w:rsidRPr="000248F4">
          <w:rPr>
            <w:noProof/>
            <w:webHidden/>
          </w:rPr>
        </w:r>
        <w:r w:rsidRPr="000248F4">
          <w:rPr>
            <w:noProof/>
            <w:webHidden/>
          </w:rPr>
          <w:fldChar w:fldCharType="separate"/>
        </w:r>
        <w:r w:rsidRPr="000248F4">
          <w:rPr>
            <w:noProof/>
            <w:webHidden/>
          </w:rPr>
          <w:t>111</w:t>
        </w:r>
        <w:r w:rsidRPr="000248F4">
          <w:rPr>
            <w:noProof/>
            <w:webHidden/>
          </w:rPr>
          <w:fldChar w:fldCharType="end"/>
        </w:r>
      </w:hyperlink>
    </w:p>
    <w:p w14:paraId="69276E4A" w14:textId="4F1D2711" w:rsidR="00654543" w:rsidRPr="000248F4" w:rsidRDefault="00654543">
      <w:pPr>
        <w:pStyle w:val="TDC1"/>
        <w:tabs>
          <w:tab w:val="left" w:pos="600"/>
          <w:tab w:val="right" w:leader="dot" w:pos="8779"/>
        </w:tabs>
        <w:rPr>
          <w:rFonts w:asciiTheme="minorHAnsi" w:eastAsiaTheme="minorEastAsia" w:hAnsiTheme="minorHAnsi" w:cstheme="minorBidi"/>
          <w:b w:val="0"/>
          <w:bCs w:val="0"/>
          <w:i w:val="0"/>
          <w:iCs w:val="0"/>
          <w:noProof/>
          <w:kern w:val="2"/>
          <w:sz w:val="24"/>
          <w:lang w:val="en-GB" w:eastAsia="en-GB"/>
          <w14:ligatures w14:val="standardContextual"/>
        </w:rPr>
      </w:pPr>
      <w:hyperlink w:anchor="_Toc229665291" w:history="1">
        <w:r w:rsidRPr="000248F4">
          <w:rPr>
            <w:rStyle w:val="Hipervnculo"/>
            <w:noProof/>
          </w:rPr>
          <w:t>1.</w:t>
        </w:r>
        <w:r w:rsidRPr="000248F4">
          <w:rPr>
            <w:rFonts w:asciiTheme="minorHAnsi" w:eastAsiaTheme="minorEastAsia" w:hAnsiTheme="minorHAnsi" w:cstheme="minorBidi"/>
            <w:b w:val="0"/>
            <w:bCs w:val="0"/>
            <w:i w:val="0"/>
            <w:iCs w:val="0"/>
            <w:noProof/>
            <w:kern w:val="2"/>
            <w:sz w:val="24"/>
            <w:lang w:val="en-GB" w:eastAsia="en-GB"/>
            <w14:ligatures w14:val="standardContextual"/>
          </w:rPr>
          <w:tab/>
        </w:r>
        <w:r w:rsidRPr="000248F4">
          <w:rPr>
            <w:rStyle w:val="Hipervnculo"/>
            <w:noProof/>
          </w:rPr>
          <w:t>ANEXOS</w:t>
        </w:r>
        <w:r w:rsidRPr="000248F4">
          <w:rPr>
            <w:noProof/>
            <w:webHidden/>
          </w:rPr>
          <w:tab/>
        </w:r>
        <w:r w:rsidRPr="000248F4">
          <w:rPr>
            <w:noProof/>
            <w:webHidden/>
          </w:rPr>
          <w:fldChar w:fldCharType="begin"/>
        </w:r>
        <w:r w:rsidRPr="000248F4">
          <w:rPr>
            <w:noProof/>
            <w:webHidden/>
          </w:rPr>
          <w:instrText xml:space="preserve"> PAGEREF _Toc229665291 \h </w:instrText>
        </w:r>
        <w:r w:rsidRPr="000248F4">
          <w:rPr>
            <w:noProof/>
            <w:webHidden/>
          </w:rPr>
        </w:r>
        <w:r w:rsidRPr="000248F4">
          <w:rPr>
            <w:noProof/>
            <w:webHidden/>
          </w:rPr>
          <w:fldChar w:fldCharType="separate"/>
        </w:r>
        <w:r w:rsidRPr="000248F4">
          <w:rPr>
            <w:noProof/>
            <w:webHidden/>
          </w:rPr>
          <w:t>112</w:t>
        </w:r>
        <w:r w:rsidRPr="000248F4">
          <w:rPr>
            <w:noProof/>
            <w:webHidden/>
          </w:rPr>
          <w:fldChar w:fldCharType="end"/>
        </w:r>
      </w:hyperlink>
    </w:p>
    <w:p w14:paraId="566451F9" w14:textId="28BF01D9" w:rsidR="00F82D7F" w:rsidRPr="000248F4" w:rsidRDefault="00E5332F">
      <w:pPr>
        <w:rPr>
          <w:b/>
          <w:bCs/>
          <w:color w:val="000000"/>
        </w:rPr>
      </w:pPr>
      <w:r w:rsidRPr="000248F4">
        <w:rPr>
          <w:rFonts w:asciiTheme="minorHAnsi" w:hAnsiTheme="minorHAnsi" w:cstheme="minorHAnsi"/>
          <w:b/>
          <w:bCs/>
          <w:i/>
          <w:iCs/>
          <w:sz w:val="24"/>
          <w:szCs w:val="24"/>
        </w:rPr>
        <w:fldChar w:fldCharType="end"/>
      </w:r>
      <w:r w:rsidR="00A64ADE" w:rsidRPr="000248F4">
        <w:br w:type="page"/>
      </w:r>
    </w:p>
    <w:p w14:paraId="566451FB" w14:textId="77777777" w:rsidR="00F82D7F" w:rsidRPr="000248F4" w:rsidRDefault="004E24C5" w:rsidP="00457848">
      <w:pPr>
        <w:pStyle w:val="Ttulo1"/>
      </w:pPr>
      <w:bookmarkStart w:id="8" w:name="_Toc228192544"/>
      <w:bookmarkStart w:id="9" w:name="_Toc228220560"/>
      <w:bookmarkStart w:id="10" w:name="_Toc229665264"/>
      <w:r w:rsidRPr="000248F4">
        <w:lastRenderedPageBreak/>
        <w:t>OBJETO</w:t>
      </w:r>
      <w:bookmarkEnd w:id="8"/>
      <w:bookmarkEnd w:id="9"/>
      <w:bookmarkEnd w:id="10"/>
    </w:p>
    <w:p w14:paraId="566451FD" w14:textId="5B3D3F84" w:rsidR="00F82D7F" w:rsidRPr="000248F4" w:rsidRDefault="004E24C5">
      <w:r w:rsidRPr="000248F4">
        <w:rPr>
          <w:color w:val="000000"/>
        </w:rPr>
        <w:t>Contratar la interventoría integral a la adecuación de obras civiles, suministro e instalación de redes eléctricas, hidrosanitarias y demás actividades para la integración con la estación del sistema TransMiCable San Cristóbal con la plataforma de alimentación en el Portal 20 de Julio.</w:t>
      </w:r>
    </w:p>
    <w:p w14:paraId="56645200" w14:textId="77777777" w:rsidR="00F82D7F" w:rsidRPr="000248F4" w:rsidRDefault="004E24C5" w:rsidP="00457848">
      <w:pPr>
        <w:pStyle w:val="Ttulo1"/>
      </w:pPr>
      <w:bookmarkStart w:id="11" w:name="_Toc228192545"/>
      <w:bookmarkStart w:id="12" w:name="_Toc228220561"/>
      <w:bookmarkStart w:id="13" w:name="_Toc229665265"/>
      <w:r w:rsidRPr="000248F4">
        <w:t>ASPECTOS GENERALES</w:t>
      </w:r>
      <w:bookmarkEnd w:id="11"/>
      <w:bookmarkEnd w:id="12"/>
      <w:bookmarkEnd w:id="13"/>
    </w:p>
    <w:p w14:paraId="56645201" w14:textId="77777777" w:rsidR="00F82D7F" w:rsidRPr="000248F4" w:rsidRDefault="004E24C5">
      <w:r w:rsidRPr="000248F4">
        <w:rPr>
          <w:color w:val="000000"/>
        </w:rPr>
        <w:t>La EMPRESA DE TRANSPORTE DEL TERCER MILENIO - TRANSMILENIO S.A. fue constituida con aportes 100% públicos mediante la Escritura Pública No. 1528 del 13 de octubre de 1999 de la Notaría 27 del Círculo de Bogotá. De conformidad con los Acuerdos del Concejo de Santa Fe de Bogotá 6 de 1998 y 4 de 1999, y el Decreto Único Sectorial No. 652 de 2025, le corresponde a TRANSMILENIO S.A. la gestión, organización, planeación, supervisión, regulación, control y responsabilidad del Sistema de Transporte Público Masivo Urbano de Pasajeros en el Distrito Capital bajo la modalidad de transporte terrestre automotor.</w:t>
      </w:r>
    </w:p>
    <w:p w14:paraId="56645202" w14:textId="77777777" w:rsidR="00F82D7F" w:rsidRPr="000248F4" w:rsidRDefault="004E24C5">
      <w:r w:rsidRPr="000248F4">
        <w:rPr>
          <w:color w:val="000000"/>
        </w:rPr>
        <w:t>En este orden de ideas, el Decreto 652 de 2025 asignó a TRANSMILENIO S.A., como ente gestor del transporte masivo, entre otras, las siguientes competencias y funciones:</w:t>
      </w:r>
    </w:p>
    <w:p w14:paraId="56645203" w14:textId="77777777" w:rsidR="00F82D7F" w:rsidRPr="000248F4" w:rsidRDefault="004E24C5" w:rsidP="000D747F">
      <w:pPr>
        <w:pStyle w:val="Prrafodelista"/>
        <w:numPr>
          <w:ilvl w:val="0"/>
          <w:numId w:val="24"/>
        </w:numPr>
      </w:pPr>
      <w:r w:rsidRPr="000248F4">
        <w:rPr>
          <w:color w:val="000000"/>
        </w:rPr>
        <w:t>Artículo 60, Numeral 1: Integrar, evaluar y hacer seguimiento de la operación del Sistema Integrado de Transporte Público – SITP.</w:t>
      </w:r>
    </w:p>
    <w:p w14:paraId="56645204" w14:textId="77777777" w:rsidR="00F82D7F" w:rsidRPr="000248F4" w:rsidRDefault="004E24C5" w:rsidP="000D747F">
      <w:pPr>
        <w:pStyle w:val="Prrafodelista"/>
        <w:numPr>
          <w:ilvl w:val="0"/>
          <w:numId w:val="24"/>
        </w:numPr>
      </w:pPr>
      <w:r w:rsidRPr="000248F4">
        <w:rPr>
          <w:color w:val="000000"/>
        </w:rPr>
        <w:t>Artículo 350: Corresponde a TRANSMILENIO S.A. la determinación de las condiciones y estándares de funcionamiento del Sistema Transmilenio en todos los aspectos relacionados con su operatividad en condiciones de seguridad, continuidad y regularidad del servicio.</w:t>
      </w:r>
    </w:p>
    <w:p w14:paraId="56645205" w14:textId="77777777" w:rsidR="00F82D7F" w:rsidRPr="000248F4" w:rsidRDefault="004E24C5" w:rsidP="000D747F">
      <w:pPr>
        <w:pStyle w:val="Prrafodelista"/>
        <w:numPr>
          <w:ilvl w:val="0"/>
          <w:numId w:val="24"/>
        </w:numPr>
      </w:pPr>
      <w:r w:rsidRPr="000248F4">
        <w:rPr>
          <w:color w:val="000000"/>
        </w:rPr>
        <w:t>Artículo 354: Forman parte del Sistema Transmilenio el conjunto de predios, infraestructura vial, corredores troncales especializados, carriles de uso exclusivo del sistema, equipos, señales, paraderos, estaciones, puentes, plazoletas de acceso peatonal especial y demás bienes utilizados para la prestación del Servicio de Transporte Público Urbano de Pasajeros.</w:t>
      </w:r>
    </w:p>
    <w:p w14:paraId="56645206" w14:textId="77777777" w:rsidR="00F82D7F" w:rsidRPr="000248F4" w:rsidRDefault="004E24C5" w:rsidP="000D747F">
      <w:pPr>
        <w:pStyle w:val="Prrafodelista"/>
        <w:numPr>
          <w:ilvl w:val="0"/>
          <w:numId w:val="24"/>
        </w:numPr>
      </w:pPr>
      <w:r w:rsidRPr="000248F4">
        <w:rPr>
          <w:color w:val="000000"/>
        </w:rPr>
        <w:t>Artículo 356: Corresponde a TRANSMILENIO S.A. la administración de la infraestructura específica y exclusiva del Sistema Transmilenio, determinando, en coordinación con las autoridades competentes, las explotaciones colaterales que contribuyan a la sostenibilidad del Sistema.</w:t>
      </w:r>
    </w:p>
    <w:p w14:paraId="56645207" w14:textId="77777777" w:rsidR="00F82D7F" w:rsidRPr="000248F4" w:rsidRDefault="004E24C5" w:rsidP="000D747F">
      <w:pPr>
        <w:pStyle w:val="Prrafodelista"/>
        <w:numPr>
          <w:ilvl w:val="0"/>
          <w:numId w:val="24"/>
        </w:numPr>
      </w:pPr>
      <w:r w:rsidRPr="000248F4">
        <w:rPr>
          <w:color w:val="000000"/>
        </w:rPr>
        <w:t>Artículo 357: Para efectos de la cesión, disposición, entrega, construcción, mantenimiento, mejora y administración de la infraestructura específica y exclusiva del Sistema Transmilenio, se celebrarán los convenios interadministrativos entre TRANSMILENIO S.A. y las demás entidades o autoridades Distritales.</w:t>
      </w:r>
    </w:p>
    <w:p w14:paraId="56645208" w14:textId="57BA84F1" w:rsidR="00F82D7F" w:rsidRPr="000248F4" w:rsidRDefault="004E24C5">
      <w:r w:rsidRPr="000248F4">
        <w:rPr>
          <w:color w:val="000000"/>
        </w:rPr>
        <w:t>Así mismo, el Acuerdo No. 05 del 01 de septiembre de 2025, por el cual se establece la estructura organizacional y las funciones de las dependencias de TRANSMILENIO S.A., señala que la Subgerencia de Infraestructura tiene como objeto: "Liderar y hacer seguimiento a la construcción, mantenimiento y rehabilitación de la infraestructura física necesaria para la operación del sistema de transporte público, asegurando la calidad y eficiencia de las obras contratadas". A su vez, la Dirección de Construcciones y Mantenimiento tiene como objetivo</w:t>
      </w:r>
      <w:r w:rsidR="00B46622" w:rsidRPr="000248F4">
        <w:rPr>
          <w:color w:val="000000"/>
        </w:rPr>
        <w:t>:</w:t>
      </w:r>
      <w:r w:rsidRPr="000248F4">
        <w:rPr>
          <w:color w:val="000000"/>
        </w:rPr>
        <w:t xml:space="preserve"> </w:t>
      </w:r>
      <w:r w:rsidR="00B46622" w:rsidRPr="000248F4">
        <w:rPr>
          <w:color w:val="000000"/>
        </w:rPr>
        <w:t>“E</w:t>
      </w:r>
      <w:r w:rsidRPr="000248F4">
        <w:rPr>
          <w:color w:val="000000"/>
        </w:rPr>
        <w:t xml:space="preserve">jecutar y hacer seguimiento a la construcción de la infraestructura del Sistema y al mantenimiento de ésta, asegurando el </w:t>
      </w:r>
      <w:r w:rsidRPr="000248F4">
        <w:rPr>
          <w:color w:val="000000"/>
        </w:rPr>
        <w:lastRenderedPageBreak/>
        <w:t>cumplimiento de los estándares técnicos y la adecuada ejecución de las obras para garantizar la continuidad y acceso al transporte público.</w:t>
      </w:r>
      <w:r w:rsidR="00F23008" w:rsidRPr="000248F4">
        <w:rPr>
          <w:color w:val="000000"/>
        </w:rPr>
        <w:t>”</w:t>
      </w:r>
    </w:p>
    <w:p w14:paraId="56645209" w14:textId="77777777" w:rsidR="00F82D7F" w:rsidRPr="000248F4" w:rsidRDefault="004E24C5">
      <w:r w:rsidRPr="000248F4">
        <w:rPr>
          <w:color w:val="000000"/>
        </w:rPr>
        <w:t xml:space="preserve">La plataforma de alimentación del Portal 20 de Julio cuenta con un área aproximada de 1.143,9 m² y dispone de una configuración física compuesta por zonas de circulación peatonal, siete (7) plataformas operativas (A1–A7) donde los buses alimentadores realizan el </w:t>
      </w:r>
      <w:proofErr w:type="spellStart"/>
      <w:r w:rsidRPr="000248F4">
        <w:rPr>
          <w:color w:val="000000"/>
        </w:rPr>
        <w:t>desabordaje</w:t>
      </w:r>
      <w:proofErr w:type="spellEnd"/>
      <w:r w:rsidRPr="000248F4">
        <w:rPr>
          <w:color w:val="000000"/>
        </w:rPr>
        <w:t xml:space="preserve"> de usuarios, barreras de control de acceso ubicadas principalmente en el costado oriental, taquillas de recaudo con capacidad de once (11) módulos, dispositivos de carga automática, cuartos técnicos para la regulación y supervisión de las redes de iluminación, eléctrica y de voz y datos tanto de TRANSMILENIO S.A. como del operador de recaudo (Recaudo Bogotá S.A.S.), gabinetes contra incendios, baterías de baños para operadores, y elementos de delimitación como barandas metálicas con divisiones en vidrio. El área de intervención prevista alcanza 1.212,70 m².</w:t>
      </w:r>
    </w:p>
    <w:p w14:paraId="5664520A" w14:textId="0A9FC6BC" w:rsidR="00F82D7F" w:rsidRPr="000248F4" w:rsidRDefault="004E24C5">
      <w:r w:rsidRPr="000248F4">
        <w:rPr>
          <w:color w:val="000000"/>
        </w:rPr>
        <w:t>El presente proceso de contratación responde a la inminente integración física</w:t>
      </w:r>
      <w:r w:rsidR="001C1806" w:rsidRPr="000248F4">
        <w:rPr>
          <w:color w:val="000000"/>
        </w:rPr>
        <w:t xml:space="preserve"> operacional</w:t>
      </w:r>
      <w:r w:rsidRPr="000248F4">
        <w:rPr>
          <w:color w:val="000000"/>
        </w:rPr>
        <w:t xml:space="preserve"> y tarifaria de la plataforma de alimentación del Portal 20 de Julio con la estación del sistema TransMiCable San Cristóbal, cuya entrega está prevista para el segundo semestre de 2026. La articulación de ambos sistemas de transporte exige la adecuación integral de la infraestructura existente, dado que en su estado actual la plataforma no cuenta con las condiciones físicas, operativas ni técnicas necesarias para garantizar una conexión eficiente y segura entre los componentes del Sistema Integrado de Transporte Público (SITP).</w:t>
      </w:r>
    </w:p>
    <w:p w14:paraId="5664520B" w14:textId="77777777" w:rsidR="00F82D7F" w:rsidRPr="000248F4" w:rsidRDefault="004E24C5">
      <w:r w:rsidRPr="000248F4">
        <w:rPr>
          <w:color w:val="000000"/>
        </w:rPr>
        <w:t>TRANSMILENIO S.A. ha identificado, a partir de inspecciones técnicas, análisis de operación y estudios especializados, múltiples deficiencias que afectan el desempeño operativo y funcional de la plataforma. Entre las principales se encuentran:</w:t>
      </w:r>
    </w:p>
    <w:p w14:paraId="5664520C" w14:textId="77777777" w:rsidR="00F82D7F" w:rsidRPr="000248F4" w:rsidRDefault="004E24C5" w:rsidP="001444DF">
      <w:pPr>
        <w:pStyle w:val="Prrafodelista"/>
        <w:numPr>
          <w:ilvl w:val="0"/>
          <w:numId w:val="26"/>
        </w:numPr>
      </w:pPr>
      <w:r w:rsidRPr="000248F4">
        <w:rPr>
          <w:color w:val="000000"/>
        </w:rPr>
        <w:t>Evasión tarifaria crítica: la tasa de evasión en la plataforma ha pasado del 33% al 46,6%, generando pérdidas estimadas en $10.900.863.600 anuales. Esta evasión representa un impacto directo en los ingresos operacionales del sistema, limita la capacidad de reinversión y afecta la percepción de legalidad y control por parte de los usuarios.</w:t>
      </w:r>
    </w:p>
    <w:p w14:paraId="5664520D" w14:textId="77777777" w:rsidR="00F82D7F" w:rsidRPr="000248F4" w:rsidRDefault="004E24C5" w:rsidP="001444DF">
      <w:pPr>
        <w:pStyle w:val="Prrafodelista"/>
        <w:numPr>
          <w:ilvl w:val="0"/>
          <w:numId w:val="26"/>
        </w:numPr>
      </w:pPr>
      <w:r w:rsidRPr="000248F4">
        <w:rPr>
          <w:color w:val="000000"/>
        </w:rPr>
        <w:t>Insuficiencia de capacidad operativa: la plataforma, en su configuración actual, puede resultar insuficiente para atender los niveles de afluencia proyectados con la entrada en operación del TransMiCable San Cristóbal, lo que podría generar aglomeraciones, desplazamientos conflictivos entre usuarios e incomodidad generalizada, comprometiendo la eficiencia del servicio y la seguridad física de los usuarios.</w:t>
      </w:r>
    </w:p>
    <w:p w14:paraId="5664520E" w14:textId="77777777" w:rsidR="00F82D7F" w:rsidRPr="000248F4" w:rsidRDefault="004E24C5" w:rsidP="001444DF">
      <w:pPr>
        <w:pStyle w:val="Prrafodelista"/>
        <w:numPr>
          <w:ilvl w:val="0"/>
          <w:numId w:val="26"/>
        </w:numPr>
      </w:pPr>
      <w:r w:rsidRPr="000248F4">
        <w:rPr>
          <w:color w:val="000000"/>
        </w:rPr>
        <w:t>Deficiencias en control de acceso y flujos peatonales: el uso informal de accesos y la falta de delimitación física de flujos incrementan las oportunidades de evasión y crean condiciones de inseguridad. Las interferencias físicas generadas por taquillas, cuartos técnicos y otros elementos obstaculizan los flujos peatonales y dificultan la segregación entre usuarios de alimentación y futuros usuarios del sistema de cable.</w:t>
      </w:r>
    </w:p>
    <w:p w14:paraId="5664520F" w14:textId="77777777" w:rsidR="00F82D7F" w:rsidRPr="000248F4" w:rsidRDefault="004E24C5" w:rsidP="001444DF">
      <w:pPr>
        <w:pStyle w:val="Prrafodelista"/>
        <w:numPr>
          <w:ilvl w:val="0"/>
          <w:numId w:val="26"/>
        </w:numPr>
      </w:pPr>
      <w:r w:rsidRPr="000248F4">
        <w:rPr>
          <w:color w:val="000000"/>
        </w:rPr>
        <w:t>Deficiencias en accesibilidad universal: la infraestructura actual presenta limitaciones para el acceso autónomo de personas en condición de discapacidad, adultos mayores y grupos con movilidad reducida, incumpliendo los estándares normativos vigentes.</w:t>
      </w:r>
    </w:p>
    <w:p w14:paraId="56645210" w14:textId="77777777" w:rsidR="00F82D7F" w:rsidRPr="000248F4" w:rsidRDefault="004E24C5" w:rsidP="001444DF">
      <w:pPr>
        <w:pStyle w:val="Prrafodelista"/>
        <w:numPr>
          <w:ilvl w:val="0"/>
          <w:numId w:val="26"/>
        </w:numPr>
      </w:pPr>
      <w:r w:rsidRPr="000248F4">
        <w:rPr>
          <w:color w:val="000000"/>
        </w:rPr>
        <w:lastRenderedPageBreak/>
        <w:t>Condiciones de seguridad comprometidas: barandas metálicas junto a vacíos estructurales representan riesgos de seguridad para los usuarios. La falta de delimitación clara de espacios facilita conductas irregulares y el uso informal de áreas operativas.</w:t>
      </w:r>
    </w:p>
    <w:p w14:paraId="56645211" w14:textId="427A0BF8" w:rsidR="00F82D7F" w:rsidRPr="000248F4" w:rsidRDefault="004E24C5" w:rsidP="001444DF">
      <w:pPr>
        <w:pStyle w:val="Prrafodelista"/>
        <w:numPr>
          <w:ilvl w:val="0"/>
          <w:numId w:val="26"/>
        </w:numPr>
      </w:pPr>
      <w:r w:rsidRPr="000248F4">
        <w:rPr>
          <w:color w:val="000000"/>
        </w:rPr>
        <w:t>Redes en áreas a intervenir: las redes existentes (eléctricas, hidrosanitarias, de voz y datos y de protección contra incendios) se encuentran distribuidas en áreas que serán intervenidas, lo que exige procesos de reubicación para garantizar la continuidad del servicio durante las obras.</w:t>
      </w:r>
    </w:p>
    <w:p w14:paraId="56645212" w14:textId="77777777" w:rsidR="00F82D7F" w:rsidRPr="000248F4" w:rsidRDefault="004E24C5">
      <w:r w:rsidRPr="000248F4">
        <w:rPr>
          <w:color w:val="000000"/>
        </w:rPr>
        <w:t>En consecuencia, la necesidad de intervención en la Plataforma de Alimentación del Portal 20 de Julio está fundamentada en la convergencia de factores estructurales, operativos, funcionales y sociales que impiden una articulación eficiente del sistema TransMiCable San Cristóbal con los demás componentes del SITP. Esta plataforma es un punto neurálgico de alta demanda, y su adecuación representa una oportunidad estratégica para consolidar la integración modal, mejorar la experiencia del usuario y fortalecer la sostenibilidad financiera del sistema.</w:t>
      </w:r>
    </w:p>
    <w:p w14:paraId="56645213" w14:textId="5F2A142A" w:rsidR="00F82D7F" w:rsidRPr="000248F4" w:rsidRDefault="004E24C5">
      <w:r w:rsidRPr="000248F4">
        <w:rPr>
          <w:color w:val="000000"/>
        </w:rPr>
        <w:t>Para atender estas necesidades, TRANSMILENIO S.A. ha propuesto una reorganización de los flujos peatonales que requiere la realización de las siguientes intervenciones en el Contrato Principal: obras civiles de adecuación, demolición controlada de taquillas, cuartos técnicos y módulos de servicios existentes, traslado completo y funcional de las redes existentes (eléctricas, de voz y datos, hidráulicas, hidrosanitarias y de red contra incendios), incorporación de nuevas barreras de control de acceso (BCA) de tipo piso a techo, instalación de pasillos motorizados para personas con discapacidad, y construcción de cerramientos para la división de flujos dentro del Portal 20 de Julio.</w:t>
      </w:r>
    </w:p>
    <w:p w14:paraId="56645214" w14:textId="77777777" w:rsidR="00F82D7F" w:rsidRPr="000248F4" w:rsidRDefault="004E24C5">
      <w:r w:rsidRPr="000248F4">
        <w:rPr>
          <w:color w:val="000000"/>
        </w:rPr>
        <w:t>Esta intervención responde a los Lineamientos TMSA BCA Infra 20 de Julio, establecidos por TRANSMILENIO S.A. con el propósito de definir las condiciones técnicas, operativas y funcionales necesarias para garantizar una integración adecuada, eficiente y segura entre el sistema troncal y el sistema de cable aéreo TransMiCable San Cristóbal, asegurando la articulación física, tarifaria y operacional de los diferentes componentes del SITP.</w:t>
      </w:r>
    </w:p>
    <w:p w14:paraId="56645215" w14:textId="77777777" w:rsidR="00F82D7F" w:rsidRPr="000248F4" w:rsidRDefault="004E24C5">
      <w:r w:rsidRPr="000248F4">
        <w:rPr>
          <w:color w:val="000000"/>
        </w:rPr>
        <w:t>En el marco del artículo 32 de la Ley 80 de 1993 y el artículo 83 de la Ley 1474 de 2011 (Estatuto Anticorrupción), TRANSMILENIO S.A. contratará una interventoría integral para vigilar, controlar y hacer seguimiento a la ejecución del Contrato Principal. La interventoría constituye un mecanismo esencial de control en la ejecución de contratos de obra, cuya implementación garantiza el cumplimiento de las obligaciones contractuales del Contratista de Obra en sus dimensiones técnica, administrativa, financiera, jurídica, ambiental y de SST.</w:t>
      </w:r>
    </w:p>
    <w:p w14:paraId="56645216" w14:textId="61399393" w:rsidR="00F82D7F" w:rsidRPr="000248F4" w:rsidRDefault="004E24C5">
      <w:r w:rsidRPr="000248F4">
        <w:rPr>
          <w:color w:val="000000"/>
        </w:rPr>
        <w:t xml:space="preserve">La contratación de la interventoría permite a TRANSMILENIO S.A. vigilar permanentemente la correcta ejecución del Contrato Principal a través del Interventor contratado, quien estará obligado a suministrar información oportuna sobre el desarrollo del proyecto, preparar los documentos que al respecto se requieran y rendir los conceptos y evaluaciones que se le soliciten. TRANSMILENIO S.A. reconoce que no cuenta con la capacidad técnica operativa ni con el personal especializado necesario para adelantar de manera directa la totalidad de las labores de interventoría del Contrato Principal, considerando las especificidades técnicas de las actividades de obra civil, redes eléctricas, redes hidrosanitarias, accesibilidad, SST y coordinación operativa en una plataforma de transporte </w:t>
      </w:r>
      <w:bookmarkStart w:id="14" w:name="OLE_LINK5"/>
      <w:r>
        <w:rPr>
          <w:color w:val="000000"/>
        </w:rPr>
        <w:lastRenderedPageBreak/>
        <w:t>en funcionamiento continuo. Por lo anterior, es necesario contratar los servicios de interventoría integral mediante el proceso de selección de Concurso de Méritos Abierto (número de proceso por asignar).</w:t>
      </w:r>
      <w:bookmarkEnd w:id="14"/>
    </w:p>
    <w:p w14:paraId="56645217" w14:textId="78DF45FE" w:rsidR="00F82D7F" w:rsidRPr="000248F4" w:rsidRDefault="004E24C5">
      <w:r w:rsidRPr="000248F4">
        <w:rPr>
          <w:color w:val="000000"/>
        </w:rPr>
        <w:t xml:space="preserve">El Interventor deberá ejercer sus funciones garantizando la continuidad operativa del Portal 20 de Julio durante toda la ejecución del Contrato Principal, supervisando que el Contratista de Obra implemente todas las medidas </w:t>
      </w:r>
      <w:r w:rsidR="009E5791" w:rsidRPr="000248F4">
        <w:rPr>
          <w:color w:val="000000"/>
        </w:rPr>
        <w:t xml:space="preserve">para mitigar, gestionar y controlar, cualquier posible </w:t>
      </w:r>
      <w:r w:rsidR="00D23830" w:rsidRPr="000248F4">
        <w:rPr>
          <w:color w:val="000000"/>
        </w:rPr>
        <w:t>afectación a</w:t>
      </w:r>
      <w:r>
        <w:rPr>
          <w:color w:val="000000"/>
        </w:rPr>
        <w:t xml:space="preserve"> la operación del sistema, a los usuarios, a los flujos peatonales, a la accesibilidad, a la seguridad y a la funcionalidad de la plataforma. Para ello, el Contrato de Interventoría tendrá una duración de cinco (5) meses y quince (15) días, distribuidos en un (1) mes para la interventoría a la apropiación de los estudios y diseños, cuatro (4) meses de acompañamiento directo a la ejecución del contrato de obra y quince (15) días para el cierre técnico, jurídico, administrativo</w:t>
      </w:r>
      <w:r w:rsidR="002543E9" w:rsidRPr="000248F4">
        <w:rPr>
          <w:color w:val="000000"/>
        </w:rPr>
        <w:t>,</w:t>
      </w:r>
      <w:r w:rsidRPr="000248F4">
        <w:rPr>
          <w:color w:val="000000"/>
        </w:rPr>
        <w:t xml:space="preserve"> financiero</w:t>
      </w:r>
      <w:r w:rsidR="002543E9" w:rsidRPr="000248F4">
        <w:rPr>
          <w:color w:val="000000"/>
        </w:rPr>
        <w:t>, ambiental y de SST</w:t>
      </w:r>
      <w:r w:rsidRPr="000248F4">
        <w:rPr>
          <w:color w:val="000000"/>
        </w:rPr>
        <w:t>. El inicio del Contrato de Interventoría se adelantará, en la medida de lo posible, de manera simultánea con el inicio del Contrato Principal, con el propósito de garantizar el acompañamiento desde el inicio de la ejecución.</w:t>
      </w:r>
    </w:p>
    <w:p w14:paraId="56645218" w14:textId="77777777" w:rsidR="00F82D7F" w:rsidRPr="000248F4" w:rsidRDefault="004E24C5" w:rsidP="00457848">
      <w:pPr>
        <w:pStyle w:val="Ttulo2"/>
      </w:pPr>
      <w:bookmarkStart w:id="15" w:name="_Toc228192546"/>
      <w:bookmarkStart w:id="16" w:name="_Toc15533527"/>
      <w:bookmarkStart w:id="17" w:name="_Toc10799313"/>
      <w:bookmarkStart w:id="18" w:name="_Toc228220562"/>
      <w:bookmarkStart w:id="19" w:name="_Toc229665266"/>
      <w:r w:rsidRPr="000248F4">
        <w:t>Perspectiva económica</w:t>
      </w:r>
      <w:bookmarkEnd w:id="15"/>
      <w:bookmarkEnd w:id="16"/>
      <w:bookmarkEnd w:id="17"/>
      <w:bookmarkEnd w:id="18"/>
      <w:bookmarkEnd w:id="19"/>
    </w:p>
    <w:p w14:paraId="56645219" w14:textId="3322AEBB" w:rsidR="00F82D7F" w:rsidRPr="000248F4" w:rsidRDefault="004E24C5">
      <w:r>
        <w:rPr>
          <w:color w:val="000000"/>
        </w:rPr>
        <w:t>De conformidad con la Tabla 1 del Anexo Técnico del Contrato de Interventoría, los códigos de clasificación de productos y servicios bajo el estándar UNSPSC aplicables al presente proceso son:</w:t>
      </w:r>
    </w:p>
    <w:p w14:paraId="2F29CBA6" w14:textId="3C67B735" w:rsidR="00B65E6A" w:rsidRPr="000248F4" w:rsidRDefault="00B65E6A" w:rsidP="00B65E6A">
      <w:pPr>
        <w:pStyle w:val="Descripcin"/>
        <w:keepNext/>
        <w:jc w:val="center"/>
      </w:pPr>
      <w:r w:rsidRPr="000248F4">
        <w:t xml:space="preserve">Tabla </w:t>
      </w:r>
      <w:r w:rsidRPr="000248F4">
        <w:fldChar w:fldCharType="begin"/>
      </w:r>
      <w:r w:rsidRPr="000248F4">
        <w:instrText xml:space="preserve"> SEQ Tabla \* ARABIC </w:instrText>
      </w:r>
      <w:r w:rsidRPr="000248F4">
        <w:fldChar w:fldCharType="separate"/>
      </w:r>
      <w:r w:rsidR="00654543" w:rsidRPr="000248F4">
        <w:rPr>
          <w:noProof/>
        </w:rPr>
        <w:t>1</w:t>
      </w:r>
      <w:r w:rsidRPr="000248F4">
        <w:fldChar w:fldCharType="end"/>
      </w:r>
      <w:r w:rsidRPr="000248F4">
        <w:t xml:space="preserve"> Códigos UNSPSC servicio</w:t>
      </w:r>
    </w:p>
    <w:tbl>
      <w:tblPr>
        <w:tblStyle w:val="Tablaconcuadrcula"/>
        <w:tblW w:w="8220" w:type="dxa"/>
        <w:jc w:val="center"/>
        <w:tblLayout w:type="fixed"/>
        <w:tblLook w:val="04A0" w:firstRow="1" w:lastRow="0" w:firstColumn="1" w:lastColumn="0" w:noHBand="0" w:noVBand="1"/>
      </w:tblPr>
      <w:tblGrid>
        <w:gridCol w:w="2055"/>
        <w:gridCol w:w="2055"/>
        <w:gridCol w:w="2055"/>
        <w:gridCol w:w="2055"/>
      </w:tblGrid>
      <w:tr w:rsidR="00F82D7F" w:rsidRPr="000248F4" w14:paraId="5664521E" w14:textId="77777777" w:rsidTr="00B65E6A">
        <w:trPr>
          <w:jc w:val="center"/>
        </w:trPr>
        <w:tc>
          <w:tcPr>
            <w:tcW w:w="2055" w:type="dxa"/>
            <w:shd w:val="clear" w:color="auto" w:fill="1E497D"/>
            <w:vAlign w:val="center"/>
          </w:tcPr>
          <w:p w14:paraId="5664521A" w14:textId="77777777" w:rsidR="00F82D7F" w:rsidRPr="000248F4" w:rsidRDefault="004E24C5" w:rsidP="00B65E6A">
            <w:pPr>
              <w:jc w:val="center"/>
              <w:rPr>
                <w:color w:val="FFFFFF" w:themeColor="background1"/>
              </w:rPr>
            </w:pPr>
            <w:r w:rsidRPr="000248F4">
              <w:rPr>
                <w:b/>
                <w:color w:val="FFFFFF" w:themeColor="background1"/>
              </w:rPr>
              <w:t>Segmento</w:t>
            </w:r>
          </w:p>
        </w:tc>
        <w:tc>
          <w:tcPr>
            <w:tcW w:w="2055" w:type="dxa"/>
            <w:shd w:val="clear" w:color="auto" w:fill="1E497D"/>
            <w:vAlign w:val="center"/>
          </w:tcPr>
          <w:p w14:paraId="5664521B" w14:textId="77777777" w:rsidR="00F82D7F" w:rsidRPr="000248F4" w:rsidRDefault="004E24C5" w:rsidP="00B65E6A">
            <w:pPr>
              <w:jc w:val="center"/>
              <w:rPr>
                <w:color w:val="FFFFFF" w:themeColor="background1"/>
              </w:rPr>
            </w:pPr>
            <w:r w:rsidRPr="000248F4">
              <w:rPr>
                <w:b/>
                <w:color w:val="FFFFFF" w:themeColor="background1"/>
              </w:rPr>
              <w:t>Familia</w:t>
            </w:r>
          </w:p>
        </w:tc>
        <w:tc>
          <w:tcPr>
            <w:tcW w:w="2055" w:type="dxa"/>
            <w:shd w:val="clear" w:color="auto" w:fill="1E497D"/>
            <w:vAlign w:val="center"/>
          </w:tcPr>
          <w:p w14:paraId="5664521C" w14:textId="77777777" w:rsidR="00F82D7F" w:rsidRPr="000248F4" w:rsidRDefault="004E24C5" w:rsidP="00B65E6A">
            <w:pPr>
              <w:jc w:val="center"/>
              <w:rPr>
                <w:color w:val="FFFFFF" w:themeColor="background1"/>
              </w:rPr>
            </w:pPr>
            <w:r w:rsidRPr="000248F4">
              <w:rPr>
                <w:b/>
                <w:color w:val="FFFFFF" w:themeColor="background1"/>
              </w:rPr>
              <w:t>Código</w:t>
            </w:r>
          </w:p>
        </w:tc>
        <w:tc>
          <w:tcPr>
            <w:tcW w:w="2055" w:type="dxa"/>
            <w:shd w:val="clear" w:color="auto" w:fill="1E497D"/>
            <w:vAlign w:val="center"/>
          </w:tcPr>
          <w:p w14:paraId="5664521D" w14:textId="77777777" w:rsidR="00F82D7F" w:rsidRPr="000248F4" w:rsidRDefault="004E24C5" w:rsidP="00B65E6A">
            <w:pPr>
              <w:jc w:val="center"/>
              <w:rPr>
                <w:color w:val="FFFFFF" w:themeColor="background1"/>
              </w:rPr>
            </w:pPr>
            <w:r w:rsidRPr="000248F4">
              <w:rPr>
                <w:b/>
                <w:color w:val="FFFFFF" w:themeColor="background1"/>
              </w:rPr>
              <w:t>Descripción</w:t>
            </w:r>
          </w:p>
        </w:tc>
      </w:tr>
      <w:tr w:rsidR="00F82D7F" w:rsidRPr="000248F4" w14:paraId="56645223" w14:textId="77777777" w:rsidTr="001444DF">
        <w:trPr>
          <w:jc w:val="center"/>
        </w:trPr>
        <w:tc>
          <w:tcPr>
            <w:tcW w:w="2055" w:type="dxa"/>
            <w:vAlign w:val="center"/>
          </w:tcPr>
          <w:p w14:paraId="5664521F" w14:textId="77777777" w:rsidR="00F82D7F" w:rsidRPr="000248F4" w:rsidRDefault="004E24C5" w:rsidP="00B65E6A">
            <w:pPr>
              <w:jc w:val="center"/>
            </w:pPr>
            <w:r w:rsidRPr="000248F4">
              <w:rPr>
                <w:color w:val="000000"/>
              </w:rPr>
              <w:t>80 – Servicios de Gestión, Servicios Profesionales de Empresa y Servicios Administrativos</w:t>
            </w:r>
          </w:p>
        </w:tc>
        <w:tc>
          <w:tcPr>
            <w:tcW w:w="2055" w:type="dxa"/>
            <w:vAlign w:val="center"/>
          </w:tcPr>
          <w:p w14:paraId="56645220" w14:textId="77777777" w:rsidR="00F82D7F" w:rsidRPr="000248F4" w:rsidRDefault="004E24C5" w:rsidP="00B65E6A">
            <w:pPr>
              <w:jc w:val="center"/>
            </w:pPr>
            <w:r w:rsidRPr="000248F4">
              <w:rPr>
                <w:color w:val="000000"/>
              </w:rPr>
              <w:t>10 – Servicios de asesoría de gestión</w:t>
            </w:r>
          </w:p>
        </w:tc>
        <w:tc>
          <w:tcPr>
            <w:tcW w:w="2055" w:type="dxa"/>
            <w:vAlign w:val="center"/>
          </w:tcPr>
          <w:p w14:paraId="56645221" w14:textId="77777777" w:rsidR="00F82D7F" w:rsidRPr="000248F4" w:rsidRDefault="004E24C5" w:rsidP="00B65E6A">
            <w:pPr>
              <w:jc w:val="center"/>
            </w:pPr>
            <w:r w:rsidRPr="000248F4">
              <w:rPr>
                <w:color w:val="000000"/>
              </w:rPr>
              <w:t>801015</w:t>
            </w:r>
          </w:p>
        </w:tc>
        <w:tc>
          <w:tcPr>
            <w:tcW w:w="2055" w:type="dxa"/>
            <w:vAlign w:val="center"/>
          </w:tcPr>
          <w:p w14:paraId="56645222" w14:textId="77777777" w:rsidR="00F82D7F" w:rsidRPr="000248F4" w:rsidRDefault="004E24C5" w:rsidP="00B65E6A">
            <w:pPr>
              <w:jc w:val="center"/>
            </w:pPr>
            <w:r w:rsidRPr="000248F4">
              <w:rPr>
                <w:color w:val="000000"/>
              </w:rPr>
              <w:t>Servicios de consultoría de negocios y administración corporativa</w:t>
            </w:r>
          </w:p>
        </w:tc>
      </w:tr>
      <w:tr w:rsidR="00F82D7F" w:rsidRPr="000248F4" w14:paraId="56645228" w14:textId="77777777" w:rsidTr="001444DF">
        <w:trPr>
          <w:jc w:val="center"/>
        </w:trPr>
        <w:tc>
          <w:tcPr>
            <w:tcW w:w="2055" w:type="dxa"/>
            <w:vAlign w:val="center"/>
          </w:tcPr>
          <w:p w14:paraId="56645224" w14:textId="77777777" w:rsidR="00F82D7F" w:rsidRPr="000248F4" w:rsidRDefault="004E24C5" w:rsidP="00B65E6A">
            <w:pPr>
              <w:jc w:val="center"/>
            </w:pPr>
            <w:r w:rsidRPr="000248F4">
              <w:rPr>
                <w:color w:val="000000"/>
              </w:rPr>
              <w:t>80 – Servicios de Gestión.</w:t>
            </w:r>
          </w:p>
        </w:tc>
        <w:tc>
          <w:tcPr>
            <w:tcW w:w="2055" w:type="dxa"/>
            <w:vAlign w:val="center"/>
          </w:tcPr>
          <w:p w14:paraId="56645225" w14:textId="77777777" w:rsidR="00F82D7F" w:rsidRPr="000248F4" w:rsidRDefault="004E24C5" w:rsidP="00B65E6A">
            <w:pPr>
              <w:jc w:val="center"/>
            </w:pPr>
            <w:r w:rsidRPr="000248F4">
              <w:rPr>
                <w:color w:val="000000"/>
              </w:rPr>
              <w:t>10 – Servicios de asesoría de gestión</w:t>
            </w:r>
          </w:p>
        </w:tc>
        <w:tc>
          <w:tcPr>
            <w:tcW w:w="2055" w:type="dxa"/>
            <w:vAlign w:val="center"/>
          </w:tcPr>
          <w:p w14:paraId="56645226" w14:textId="77777777" w:rsidR="00F82D7F" w:rsidRPr="000248F4" w:rsidRDefault="004E24C5" w:rsidP="00B65E6A">
            <w:pPr>
              <w:jc w:val="center"/>
            </w:pPr>
            <w:r w:rsidRPr="000248F4">
              <w:rPr>
                <w:color w:val="000000"/>
              </w:rPr>
              <w:t>801016</w:t>
            </w:r>
          </w:p>
        </w:tc>
        <w:tc>
          <w:tcPr>
            <w:tcW w:w="2055" w:type="dxa"/>
            <w:vAlign w:val="center"/>
          </w:tcPr>
          <w:p w14:paraId="56645227" w14:textId="77777777" w:rsidR="00F82D7F" w:rsidRPr="000248F4" w:rsidRDefault="004E24C5" w:rsidP="00B65E6A">
            <w:pPr>
              <w:jc w:val="center"/>
            </w:pPr>
            <w:r w:rsidRPr="000248F4">
              <w:rPr>
                <w:color w:val="000000"/>
              </w:rPr>
              <w:t>Gerencia de proyectos</w:t>
            </w:r>
          </w:p>
        </w:tc>
      </w:tr>
      <w:tr w:rsidR="00F82D7F" w:rsidRPr="000248F4" w14:paraId="5664522D" w14:textId="77777777" w:rsidTr="001444DF">
        <w:trPr>
          <w:jc w:val="center"/>
        </w:trPr>
        <w:tc>
          <w:tcPr>
            <w:tcW w:w="2055" w:type="dxa"/>
            <w:vAlign w:val="center"/>
          </w:tcPr>
          <w:p w14:paraId="56645229" w14:textId="77777777" w:rsidR="00F82D7F" w:rsidRPr="000248F4" w:rsidRDefault="004E24C5" w:rsidP="00B65E6A">
            <w:pPr>
              <w:jc w:val="center"/>
            </w:pPr>
            <w:r w:rsidRPr="000248F4">
              <w:rPr>
                <w:color w:val="000000"/>
              </w:rPr>
              <w:t>81 – Servicios Basados en Ingeniería, Investigación y Tecnología</w:t>
            </w:r>
          </w:p>
        </w:tc>
        <w:tc>
          <w:tcPr>
            <w:tcW w:w="2055" w:type="dxa"/>
            <w:vAlign w:val="center"/>
          </w:tcPr>
          <w:p w14:paraId="5664522A" w14:textId="77777777" w:rsidR="00F82D7F" w:rsidRPr="000248F4" w:rsidRDefault="004E24C5" w:rsidP="00B65E6A">
            <w:pPr>
              <w:jc w:val="center"/>
            </w:pPr>
            <w:r w:rsidRPr="000248F4">
              <w:rPr>
                <w:color w:val="000000"/>
              </w:rPr>
              <w:t>10 – Servicios profesionales de ingeniería</w:t>
            </w:r>
          </w:p>
        </w:tc>
        <w:tc>
          <w:tcPr>
            <w:tcW w:w="2055" w:type="dxa"/>
            <w:vAlign w:val="center"/>
          </w:tcPr>
          <w:p w14:paraId="5664522B" w14:textId="77777777" w:rsidR="00F82D7F" w:rsidRPr="000248F4" w:rsidRDefault="004E24C5" w:rsidP="00B65E6A">
            <w:pPr>
              <w:jc w:val="center"/>
            </w:pPr>
            <w:r w:rsidRPr="000248F4">
              <w:rPr>
                <w:color w:val="000000"/>
              </w:rPr>
              <w:t>811015</w:t>
            </w:r>
          </w:p>
        </w:tc>
        <w:tc>
          <w:tcPr>
            <w:tcW w:w="2055" w:type="dxa"/>
            <w:vAlign w:val="center"/>
          </w:tcPr>
          <w:p w14:paraId="5664522C" w14:textId="41CF1A77" w:rsidR="00F82D7F" w:rsidRPr="000248F4" w:rsidRDefault="004E24C5" w:rsidP="00B65E6A">
            <w:pPr>
              <w:jc w:val="center"/>
            </w:pPr>
            <w:r w:rsidRPr="000248F4">
              <w:rPr>
                <w:color w:val="000000" w:themeColor="text1"/>
              </w:rPr>
              <w:t>Ingeniería civil</w:t>
            </w:r>
            <w:r w:rsidR="1491D0E2" w:rsidRPr="000248F4">
              <w:rPr>
                <w:color w:val="000000" w:themeColor="text1"/>
              </w:rPr>
              <w:t xml:space="preserve"> y Arquitectura</w:t>
            </w:r>
          </w:p>
        </w:tc>
      </w:tr>
    </w:tbl>
    <w:p w14:paraId="5664522E" w14:textId="77777777" w:rsidR="00F82D7F" w:rsidRPr="000248F4" w:rsidRDefault="004E24C5">
      <w:r w:rsidRPr="000248F4">
        <w:rPr>
          <w:color w:val="000000"/>
        </w:rPr>
        <w:t>Para el análisis del sector oferente se acude adicionalmente a la Clasificación Industrial Internacional Uniforme (CIIU Rev. 4 A.C.), que permite identificar las actividades económicas de las empresas en capacidad de ofrecer los servicios requeridos.</w:t>
      </w:r>
    </w:p>
    <w:p w14:paraId="5664522F" w14:textId="77777777" w:rsidR="00F82D7F" w:rsidRPr="000248F4" w:rsidRDefault="004E24C5">
      <w:pPr>
        <w:ind w:right="39"/>
        <w:rPr>
          <w:color w:val="000000" w:themeColor="text1"/>
        </w:rPr>
      </w:pPr>
      <w:r w:rsidRPr="000248F4">
        <w:rPr>
          <w:color w:val="000000"/>
        </w:rPr>
        <w:lastRenderedPageBreak/>
        <w:t>En este apartado, se realizará un análisis de diferentes variables que se consideran importantes para el objeto de la presente contratación. Para iniciar se tiene en cuenta la identificación de la actividad económica principal a la cual corresponden las posibles empresas que están en capacidad de brindar servicios de interventoría.</w:t>
      </w:r>
    </w:p>
    <w:p w14:paraId="56645230" w14:textId="77777777" w:rsidR="00F82D7F" w:rsidRPr="000248F4" w:rsidRDefault="004E24C5">
      <w:pPr>
        <w:ind w:right="39"/>
        <w:rPr>
          <w:color w:val="000000" w:themeColor="text1"/>
        </w:rPr>
      </w:pPr>
      <w:r w:rsidRPr="000248F4">
        <w:rPr>
          <w:color w:val="000000"/>
        </w:rPr>
        <w:t xml:space="preserve">Dado el objeto del contrato, las condiciones de este y las opciones que ofrece el sector económico para satisfacer la necesidad de contratación, se determina que el sector económico a estudiar es el correspondiente al SECTOR SERVICIOS: ACTIVIDADES PROFESIONALES, CIENTÍFICAS Y TÉCNICAS (Sección M según código CIIU). Este sector abarca diferentes áreas de la economía, desde actividades jurídicas y de contabilidad, así como actividades de oficinas centrales, investigación y desarrollo experimental, publicidad, ensayos y análisis técnicos, actividades de administración empresarial y de consultoría, entre muchas más. </w:t>
      </w:r>
    </w:p>
    <w:p w14:paraId="56645231" w14:textId="77777777" w:rsidR="00F82D7F" w:rsidRPr="000248F4" w:rsidRDefault="004E24C5">
      <w:pPr>
        <w:ind w:right="39"/>
        <w:rPr>
          <w:color w:val="000000" w:themeColor="text1"/>
        </w:rPr>
      </w:pPr>
      <w:r w:rsidRPr="000248F4">
        <w:rPr>
          <w:color w:val="000000"/>
        </w:rPr>
        <w:t xml:space="preserve">Para efectos del presente estudio, se hará énfasis en lo que compete al área de consultoría en donde se enlazan las áreas de interventoría para las diferentes disciplinas. </w:t>
      </w:r>
    </w:p>
    <w:p w14:paraId="56645232" w14:textId="77777777" w:rsidR="00F82D7F" w:rsidRPr="000248F4" w:rsidRDefault="004E24C5">
      <w:pPr>
        <w:ind w:right="39"/>
        <w:rPr>
          <w:color w:val="000000" w:themeColor="text1"/>
        </w:rPr>
      </w:pPr>
      <w:r w:rsidRPr="000248F4">
        <w:rPr>
          <w:color w:val="000000"/>
        </w:rPr>
        <w:t>Dentro de la sección M, se identifican siete (7) divisiones:</w:t>
      </w:r>
    </w:p>
    <w:p w14:paraId="56645233" w14:textId="77777777" w:rsidR="00F82D7F" w:rsidRPr="000248F4" w:rsidRDefault="004E24C5">
      <w:pPr>
        <w:numPr>
          <w:ilvl w:val="0"/>
          <w:numId w:val="11"/>
        </w:numPr>
        <w:ind w:right="39"/>
        <w:rPr>
          <w:color w:val="000000" w:themeColor="text1"/>
        </w:rPr>
      </w:pPr>
      <w:r w:rsidRPr="000248F4">
        <w:rPr>
          <w:color w:val="000000"/>
        </w:rPr>
        <w:t>División 69: Actividades jurídicas y de contabilidad</w:t>
      </w:r>
    </w:p>
    <w:p w14:paraId="56645234" w14:textId="77777777" w:rsidR="00F82D7F" w:rsidRPr="000248F4" w:rsidRDefault="004E24C5">
      <w:pPr>
        <w:numPr>
          <w:ilvl w:val="0"/>
          <w:numId w:val="11"/>
        </w:numPr>
        <w:ind w:right="39"/>
        <w:rPr>
          <w:color w:val="000000" w:themeColor="text1"/>
        </w:rPr>
      </w:pPr>
      <w:r w:rsidRPr="000248F4">
        <w:rPr>
          <w:color w:val="000000"/>
        </w:rPr>
        <w:t>División 70: Actividades de administración empresarial; Actividades de consultoría de gestión</w:t>
      </w:r>
    </w:p>
    <w:p w14:paraId="56645235" w14:textId="77777777" w:rsidR="00F82D7F" w:rsidRPr="000248F4" w:rsidRDefault="004E24C5">
      <w:pPr>
        <w:numPr>
          <w:ilvl w:val="0"/>
          <w:numId w:val="11"/>
        </w:numPr>
        <w:ind w:right="39"/>
        <w:rPr>
          <w:color w:val="000000" w:themeColor="text1"/>
        </w:rPr>
      </w:pPr>
      <w:r w:rsidRPr="000248F4">
        <w:rPr>
          <w:color w:val="000000"/>
        </w:rPr>
        <w:t>División 71: Actividades de arquitectura e ingeniería; ensayos y análisis técnicos.</w:t>
      </w:r>
    </w:p>
    <w:p w14:paraId="56645236" w14:textId="77777777" w:rsidR="00F82D7F" w:rsidRPr="000248F4" w:rsidRDefault="004E24C5">
      <w:pPr>
        <w:numPr>
          <w:ilvl w:val="0"/>
          <w:numId w:val="11"/>
        </w:numPr>
        <w:ind w:right="39"/>
        <w:rPr>
          <w:color w:val="000000" w:themeColor="text1"/>
        </w:rPr>
      </w:pPr>
      <w:r w:rsidRPr="000248F4">
        <w:rPr>
          <w:color w:val="000000"/>
        </w:rPr>
        <w:t>División 72: Investigación científica y desarrollo.</w:t>
      </w:r>
    </w:p>
    <w:p w14:paraId="56645237" w14:textId="77777777" w:rsidR="00F82D7F" w:rsidRPr="000248F4" w:rsidRDefault="004E24C5">
      <w:pPr>
        <w:numPr>
          <w:ilvl w:val="0"/>
          <w:numId w:val="11"/>
        </w:numPr>
        <w:ind w:right="39"/>
        <w:rPr>
          <w:color w:val="000000" w:themeColor="text1"/>
        </w:rPr>
      </w:pPr>
      <w:r w:rsidRPr="000248F4">
        <w:rPr>
          <w:color w:val="000000"/>
        </w:rPr>
        <w:t>División 73: Publicidad y estudios de mercado.</w:t>
      </w:r>
    </w:p>
    <w:p w14:paraId="56645238" w14:textId="77777777" w:rsidR="00F82D7F" w:rsidRPr="000248F4" w:rsidRDefault="004E24C5">
      <w:pPr>
        <w:numPr>
          <w:ilvl w:val="0"/>
          <w:numId w:val="11"/>
        </w:numPr>
        <w:ind w:right="39"/>
        <w:rPr>
          <w:color w:val="000000" w:themeColor="text1"/>
        </w:rPr>
      </w:pPr>
      <w:r w:rsidRPr="000248F4">
        <w:rPr>
          <w:color w:val="000000"/>
        </w:rPr>
        <w:t>División 74: Otras actividades profesionales, científicas y técnicas.</w:t>
      </w:r>
    </w:p>
    <w:p w14:paraId="56645239" w14:textId="77777777" w:rsidR="00F82D7F" w:rsidRPr="000248F4" w:rsidRDefault="004E24C5">
      <w:pPr>
        <w:numPr>
          <w:ilvl w:val="0"/>
          <w:numId w:val="11"/>
        </w:numPr>
        <w:ind w:right="39"/>
        <w:rPr>
          <w:color w:val="000000" w:themeColor="text1"/>
        </w:rPr>
      </w:pPr>
      <w:r w:rsidRPr="000248F4">
        <w:rPr>
          <w:color w:val="000000"/>
        </w:rPr>
        <w:t>División 75: Actividades veterinarias.</w:t>
      </w:r>
    </w:p>
    <w:p w14:paraId="5664523A" w14:textId="77777777" w:rsidR="00F82D7F" w:rsidRPr="000248F4" w:rsidRDefault="004E24C5">
      <w:pPr>
        <w:ind w:right="39"/>
        <w:rPr>
          <w:color w:val="000000" w:themeColor="text1"/>
        </w:rPr>
      </w:pPr>
      <w:r w:rsidRPr="000248F4">
        <w:rPr>
          <w:color w:val="000000"/>
        </w:rPr>
        <w:t>Por lo tanto, la División 71: Actividades de arquitectura e ingeniería; ensayos y análisis técnicos; es la adecuada, ya que allí se enmarcan empresas de consultoría en ingeniería que desarrollan interventorías y que se relacionan con el objeto del contrato.</w:t>
      </w:r>
    </w:p>
    <w:p w14:paraId="5664523B" w14:textId="77777777" w:rsidR="00F82D7F" w:rsidRPr="000248F4" w:rsidRDefault="004E24C5">
      <w:pPr>
        <w:ind w:right="39"/>
        <w:rPr>
          <w:color w:val="000000" w:themeColor="text1"/>
        </w:rPr>
      </w:pPr>
      <w:r w:rsidRPr="000248F4">
        <w:rPr>
          <w:color w:val="000000"/>
        </w:rPr>
        <w:t>En la División 71 se identifican los siguientes grupos y clases directamente relacionados con los servicios de interventoría integral requeridos:</w:t>
      </w:r>
    </w:p>
    <w:tbl>
      <w:tblPr>
        <w:tblStyle w:val="Tablaconcuadrcula"/>
        <w:tblW w:w="8220" w:type="dxa"/>
        <w:jc w:val="center"/>
        <w:tblLayout w:type="fixed"/>
        <w:tblLook w:val="04A0" w:firstRow="1" w:lastRow="0" w:firstColumn="1" w:lastColumn="0" w:noHBand="0" w:noVBand="1"/>
      </w:tblPr>
      <w:tblGrid>
        <w:gridCol w:w="988"/>
        <w:gridCol w:w="1984"/>
        <w:gridCol w:w="3544"/>
        <w:gridCol w:w="1704"/>
      </w:tblGrid>
      <w:tr w:rsidR="00F82D7F" w:rsidRPr="000248F4" w14:paraId="56645240" w14:textId="77777777" w:rsidTr="00B65E6A">
        <w:trPr>
          <w:tblHeader/>
          <w:jc w:val="center"/>
        </w:trPr>
        <w:tc>
          <w:tcPr>
            <w:tcW w:w="988" w:type="dxa"/>
            <w:shd w:val="clear" w:color="auto" w:fill="1E497D"/>
            <w:vAlign w:val="center"/>
          </w:tcPr>
          <w:p w14:paraId="5664523C" w14:textId="77777777" w:rsidR="00F82D7F" w:rsidRPr="000248F4" w:rsidRDefault="004E24C5" w:rsidP="00B65E6A">
            <w:pPr>
              <w:jc w:val="center"/>
              <w:rPr>
                <w:color w:val="FFFFFF" w:themeColor="background1"/>
              </w:rPr>
            </w:pPr>
            <w:r w:rsidRPr="000248F4">
              <w:rPr>
                <w:b/>
                <w:color w:val="FFFFFF" w:themeColor="background1"/>
              </w:rPr>
              <w:t>Clase</w:t>
            </w:r>
          </w:p>
        </w:tc>
        <w:tc>
          <w:tcPr>
            <w:tcW w:w="1984" w:type="dxa"/>
            <w:shd w:val="clear" w:color="auto" w:fill="1E497D"/>
            <w:vAlign w:val="center"/>
          </w:tcPr>
          <w:p w14:paraId="5664523D" w14:textId="77777777" w:rsidR="00F82D7F" w:rsidRPr="000248F4" w:rsidRDefault="004E24C5" w:rsidP="00B65E6A">
            <w:pPr>
              <w:jc w:val="center"/>
              <w:rPr>
                <w:color w:val="FFFFFF" w:themeColor="background1"/>
              </w:rPr>
            </w:pPr>
            <w:r w:rsidRPr="000248F4">
              <w:rPr>
                <w:b/>
                <w:color w:val="FFFFFF" w:themeColor="background1"/>
              </w:rPr>
              <w:t>Nombre</w:t>
            </w:r>
          </w:p>
        </w:tc>
        <w:tc>
          <w:tcPr>
            <w:tcW w:w="3544" w:type="dxa"/>
            <w:shd w:val="clear" w:color="auto" w:fill="1E497D"/>
            <w:vAlign w:val="center"/>
          </w:tcPr>
          <w:p w14:paraId="5664523E" w14:textId="77777777" w:rsidR="00F82D7F" w:rsidRPr="000248F4" w:rsidRDefault="004E24C5" w:rsidP="00B65E6A">
            <w:pPr>
              <w:jc w:val="center"/>
              <w:rPr>
                <w:color w:val="FFFFFF" w:themeColor="background1"/>
              </w:rPr>
            </w:pPr>
            <w:r w:rsidRPr="000248F4">
              <w:rPr>
                <w:b/>
                <w:color w:val="FFFFFF" w:themeColor="background1"/>
              </w:rPr>
              <w:t>Actividades principales</w:t>
            </w:r>
          </w:p>
        </w:tc>
        <w:tc>
          <w:tcPr>
            <w:tcW w:w="1704" w:type="dxa"/>
            <w:shd w:val="clear" w:color="auto" w:fill="1E497D"/>
            <w:vAlign w:val="center"/>
          </w:tcPr>
          <w:p w14:paraId="5664523F" w14:textId="77777777" w:rsidR="00F82D7F" w:rsidRPr="000248F4" w:rsidRDefault="004E24C5" w:rsidP="00B65E6A">
            <w:pPr>
              <w:jc w:val="center"/>
              <w:rPr>
                <w:color w:val="FFFFFF" w:themeColor="background1"/>
              </w:rPr>
            </w:pPr>
            <w:r w:rsidRPr="000248F4">
              <w:rPr>
                <w:b/>
                <w:color w:val="FFFFFF" w:themeColor="background1"/>
              </w:rPr>
              <w:t>Aplicación al proceso</w:t>
            </w:r>
          </w:p>
        </w:tc>
      </w:tr>
      <w:tr w:rsidR="00F82D7F" w:rsidRPr="000248F4" w14:paraId="56645245" w14:textId="77777777" w:rsidTr="00B65E6A">
        <w:trPr>
          <w:jc w:val="center"/>
        </w:trPr>
        <w:tc>
          <w:tcPr>
            <w:tcW w:w="988" w:type="dxa"/>
            <w:vAlign w:val="center"/>
          </w:tcPr>
          <w:p w14:paraId="56645241" w14:textId="77777777" w:rsidR="00F82D7F" w:rsidRPr="000248F4" w:rsidRDefault="004E24C5" w:rsidP="003E3C03">
            <w:pPr>
              <w:jc w:val="center"/>
            </w:pPr>
            <w:r w:rsidRPr="000248F4">
              <w:rPr>
                <w:color w:val="000000"/>
              </w:rPr>
              <w:t>7111</w:t>
            </w:r>
          </w:p>
        </w:tc>
        <w:tc>
          <w:tcPr>
            <w:tcW w:w="1984" w:type="dxa"/>
            <w:vAlign w:val="center"/>
          </w:tcPr>
          <w:p w14:paraId="56645242" w14:textId="77777777" w:rsidR="00F82D7F" w:rsidRPr="000248F4" w:rsidRDefault="004E24C5" w:rsidP="00B65E6A">
            <w:pPr>
              <w:jc w:val="center"/>
            </w:pPr>
            <w:r w:rsidRPr="000248F4">
              <w:rPr>
                <w:color w:val="000000"/>
              </w:rPr>
              <w:t>Actividades de arquitectura</w:t>
            </w:r>
          </w:p>
        </w:tc>
        <w:tc>
          <w:tcPr>
            <w:tcW w:w="3544" w:type="dxa"/>
            <w:vAlign w:val="center"/>
          </w:tcPr>
          <w:p w14:paraId="56645243" w14:textId="77777777" w:rsidR="00F82D7F" w:rsidRPr="000248F4" w:rsidRDefault="004E24C5" w:rsidP="00B65E6A">
            <w:pPr>
              <w:jc w:val="center"/>
            </w:pPr>
            <w:r w:rsidRPr="000248F4">
              <w:rPr>
                <w:color w:val="000000"/>
              </w:rPr>
              <w:t>Prestación de servicios de arquitectura, diseño de edificios, consultoría de arquitectura, planificación urbana.</w:t>
            </w:r>
          </w:p>
        </w:tc>
        <w:tc>
          <w:tcPr>
            <w:tcW w:w="1704" w:type="dxa"/>
            <w:vAlign w:val="center"/>
          </w:tcPr>
          <w:p w14:paraId="56645244" w14:textId="77777777" w:rsidR="00F82D7F" w:rsidRPr="000248F4" w:rsidRDefault="004E24C5" w:rsidP="00B65E6A">
            <w:pPr>
              <w:jc w:val="center"/>
            </w:pPr>
            <w:r w:rsidRPr="000248F4">
              <w:rPr>
                <w:color w:val="000000"/>
              </w:rPr>
              <w:t>Complementaria</w:t>
            </w:r>
          </w:p>
        </w:tc>
      </w:tr>
      <w:tr w:rsidR="00F82D7F" w:rsidRPr="000248F4" w14:paraId="5664524A" w14:textId="77777777" w:rsidTr="00B65E6A">
        <w:trPr>
          <w:jc w:val="center"/>
        </w:trPr>
        <w:tc>
          <w:tcPr>
            <w:tcW w:w="988" w:type="dxa"/>
            <w:vAlign w:val="center"/>
          </w:tcPr>
          <w:p w14:paraId="56645246" w14:textId="77777777" w:rsidR="00F82D7F" w:rsidRPr="000248F4" w:rsidRDefault="004E24C5" w:rsidP="003E3C03">
            <w:pPr>
              <w:jc w:val="center"/>
            </w:pPr>
            <w:r w:rsidRPr="000248F4">
              <w:rPr>
                <w:color w:val="000000"/>
              </w:rPr>
              <w:lastRenderedPageBreak/>
              <w:t>7112</w:t>
            </w:r>
          </w:p>
        </w:tc>
        <w:tc>
          <w:tcPr>
            <w:tcW w:w="1984" w:type="dxa"/>
            <w:vAlign w:val="center"/>
          </w:tcPr>
          <w:p w14:paraId="56645247" w14:textId="77777777" w:rsidR="00F82D7F" w:rsidRPr="000248F4" w:rsidRDefault="004E24C5" w:rsidP="00B65E6A">
            <w:pPr>
              <w:jc w:val="center"/>
            </w:pPr>
            <w:r w:rsidRPr="000248F4">
              <w:rPr>
                <w:color w:val="000000"/>
              </w:rPr>
              <w:t>Actividades de ingeniería y consultoría técnica</w:t>
            </w:r>
          </w:p>
        </w:tc>
        <w:tc>
          <w:tcPr>
            <w:tcW w:w="3544" w:type="dxa"/>
            <w:vAlign w:val="center"/>
          </w:tcPr>
          <w:p w14:paraId="56645248" w14:textId="77777777" w:rsidR="00F82D7F" w:rsidRPr="000248F4" w:rsidRDefault="004E24C5" w:rsidP="00B65E6A">
            <w:pPr>
              <w:jc w:val="center"/>
            </w:pPr>
            <w:r w:rsidRPr="000248F4">
              <w:rPr>
                <w:color w:val="000000"/>
              </w:rPr>
              <w:t>Servicios de ingeniería civil, eléctrica, hidrosanitaria; inspección de edificios; gestión de proyectos de construcción; consultoría técnica especializada.</w:t>
            </w:r>
          </w:p>
        </w:tc>
        <w:tc>
          <w:tcPr>
            <w:tcW w:w="1704" w:type="dxa"/>
            <w:vAlign w:val="center"/>
          </w:tcPr>
          <w:p w14:paraId="56645249" w14:textId="77777777" w:rsidR="00F82D7F" w:rsidRPr="000248F4" w:rsidRDefault="004E24C5" w:rsidP="00B65E6A">
            <w:pPr>
              <w:jc w:val="center"/>
            </w:pPr>
            <w:r w:rsidRPr="000248F4">
              <w:rPr>
                <w:color w:val="000000"/>
              </w:rPr>
              <w:t>PRINCIPAL ✓</w:t>
            </w:r>
          </w:p>
        </w:tc>
      </w:tr>
      <w:tr w:rsidR="00F82D7F" w:rsidRPr="000248F4" w14:paraId="5664524F" w14:textId="77777777" w:rsidTr="00B65E6A">
        <w:trPr>
          <w:jc w:val="center"/>
        </w:trPr>
        <w:tc>
          <w:tcPr>
            <w:tcW w:w="988" w:type="dxa"/>
          </w:tcPr>
          <w:p w14:paraId="5664524B" w14:textId="77777777" w:rsidR="00F82D7F" w:rsidRPr="000248F4" w:rsidRDefault="004E24C5" w:rsidP="003E3C03">
            <w:pPr>
              <w:jc w:val="center"/>
            </w:pPr>
            <w:r w:rsidRPr="000248F4">
              <w:rPr>
                <w:color w:val="000000"/>
              </w:rPr>
              <w:t>7120</w:t>
            </w:r>
          </w:p>
        </w:tc>
        <w:tc>
          <w:tcPr>
            <w:tcW w:w="1984" w:type="dxa"/>
          </w:tcPr>
          <w:p w14:paraId="5664524C" w14:textId="77777777" w:rsidR="00F82D7F" w:rsidRPr="000248F4" w:rsidRDefault="004E24C5">
            <w:r w:rsidRPr="000248F4">
              <w:rPr>
                <w:color w:val="000000"/>
              </w:rPr>
              <w:t>Ensayos y análisis técnicos</w:t>
            </w:r>
          </w:p>
        </w:tc>
        <w:tc>
          <w:tcPr>
            <w:tcW w:w="3544" w:type="dxa"/>
          </w:tcPr>
          <w:p w14:paraId="5664524D" w14:textId="77777777" w:rsidR="00F82D7F" w:rsidRPr="000248F4" w:rsidRDefault="004E24C5">
            <w:r w:rsidRPr="000248F4">
              <w:rPr>
                <w:color w:val="000000"/>
              </w:rPr>
              <w:t>Ensayos físicos, químicos y analíticos de materiales; pruebas de calidad; inspecciones técnicas; certificación de productos.</w:t>
            </w:r>
          </w:p>
        </w:tc>
        <w:tc>
          <w:tcPr>
            <w:tcW w:w="1704" w:type="dxa"/>
          </w:tcPr>
          <w:p w14:paraId="5664524E" w14:textId="77777777" w:rsidR="00F82D7F" w:rsidRPr="000248F4" w:rsidRDefault="004E24C5">
            <w:r w:rsidRPr="000248F4">
              <w:rPr>
                <w:color w:val="000000"/>
              </w:rPr>
              <w:t>Complementaria</w:t>
            </w:r>
          </w:p>
        </w:tc>
      </w:tr>
    </w:tbl>
    <w:p w14:paraId="56645250" w14:textId="77777777" w:rsidR="00F82D7F" w:rsidRPr="000248F4" w:rsidRDefault="004E24C5">
      <w:pPr>
        <w:ind w:right="39"/>
        <w:rPr>
          <w:color w:val="000000" w:themeColor="text1"/>
        </w:rPr>
      </w:pPr>
      <w:r w:rsidRPr="000248F4">
        <w:rPr>
          <w:color w:val="000000"/>
        </w:rPr>
        <w:t>Según lo anteriormente mencionado, en el Grupo 711: Actividades de arquitectura e ingeniería y actividades conexas de consultoría técnica, se asocian actividades relacionadas con empresas que están en capacidad de desarrollar las tareas de interventoría integral para procesos como el que se analiza, cuyo objeto corresponde a la supervisión, control y seguimiento a la adecuación de obras civiles, suministro e instalación de redes eléctricas, hidrosanitarias y demás actividades para la integración con la estación del sistema TransMiCable San Cristóbal con la plataforma de alimentación en el Portal 20 de Julio. Por esa razón, las clases que se presentan en esta División permiten identificar con precisión las actividades económicas del sector oferente.</w:t>
      </w:r>
    </w:p>
    <w:p w14:paraId="5453A2DE" w14:textId="7C3A8461" w:rsidR="000534B4" w:rsidRPr="000248F4" w:rsidRDefault="004E24C5" w:rsidP="00226A00">
      <w:pPr>
        <w:pStyle w:val="Ttulo2"/>
      </w:pPr>
      <w:bookmarkStart w:id="20" w:name="_Toc228192547"/>
      <w:bookmarkStart w:id="21" w:name="_Toc228220563"/>
      <w:bookmarkStart w:id="22" w:name="_Toc229665267"/>
      <w:r w:rsidRPr="000248F4">
        <w:t>Entorno Macroeconómico</w:t>
      </w:r>
      <w:bookmarkEnd w:id="20"/>
      <w:bookmarkEnd w:id="21"/>
      <w:bookmarkEnd w:id="22"/>
      <w:r w:rsidR="000534B4" w:rsidRPr="000248F4">
        <w:t>.</w:t>
      </w:r>
    </w:p>
    <w:p w14:paraId="32D7EAB7" w14:textId="77777777" w:rsidR="002C0F8C" w:rsidRPr="000248F4" w:rsidRDefault="002C0F8C" w:rsidP="002C0F8C">
      <w:r w:rsidRPr="000248F4">
        <w:t xml:space="preserve">Para la vigencia 2026, el entorno macroeconómico nacional muestra una economía en proceso de recuperación gradual pero con menor dinamismo. De acuerdo con el Indicador de Seguimiento a la Economía (ISE) del DANE, en febrero de 2026 la actividad económica del país, medida en su serie original, se ubicó en 120,17, lo que representó un crecimiento de 1,65% respecto a febrero de 2025; en la serie ajustada por efecto estacional y calendario el crecimiento anual fue de 1,55%, con un avance año corrido (enero–febrero de 2026) de 1,61%. Estas cifras evidencian que la economía mantiene una senda positiva, aunque a un ritmo moderado frente a años anteriores. En materia de precios, la inflación anual a abril de 2026 se ubicó en 5,68% y la variación año corrido en 3,87% (DANE, IPC), confirmando un proceso de desaceleración inflacionaria que, sin embargo, mantiene los costos por encima de la meta del Banco de la República. En el frente fiscal persiste como principal preocupación el déficit del Gobierno Nacional, la baja ejecución y el mayor endeudamiento, factores que envían señales de cautela a inversionistas y mercados. Para el presente proceso de contratación, este entorno implica que TRANSMILENIO S.A. debe estructurar el presupuesto reconociendo la presión inflacionaria todavía vigente sobre insumos, mano de obra y transporte, así como prever mecanismos de actualización de precios coherentes con el comportamiento del IPC y del Índice de Costos de la Construcción de Obras Civiles (ICOCIV). </w:t>
      </w:r>
    </w:p>
    <w:p w14:paraId="20544613" w14:textId="77777777" w:rsidR="002C0F8C" w:rsidRPr="000248F4" w:rsidRDefault="002C0F8C" w:rsidP="002C0F8C">
      <w:r w:rsidRPr="000248F4">
        <w:t xml:space="preserve">El año 2025 estuvo marcado por una profunda reconfiguración del orden económico global, impulsada principalmente por la política comercial proteccionista de la segunda administración de </w:t>
      </w:r>
      <w:r w:rsidRPr="000248F4">
        <w:lastRenderedPageBreak/>
        <w:t>Donald Trump, que culminó en el denominado «Día de la Liberación» (abril de 2025) con la imposición de aranceles generalizados a múltiples socios comerciales. Esta escalada arancelaria disparó la incertidumbre económica a niveles comparables a los de la pandemia y, combinada con la persistencia de los conflictos en Ucrania y Oriente Medio, consolidó un entorno geopolítico de alta volatilidad que perturbó las cadenas de suministro y los mercados de materias primas. En el plano global, la economía mundial creció un 2,8% en 2025</w:t>
      </w:r>
      <w:r w:rsidRPr="000248F4">
        <w:rPr>
          <w:rStyle w:val="Refdenotaalpie"/>
        </w:rPr>
        <w:footnoteReference w:id="1"/>
      </w:r>
      <w:r w:rsidRPr="000248F4">
        <w:t xml:space="preserve"> según proyecciones de la ONU, con un desempeño heterogéneo entre regiones: mientras los países emergentes de Asia se mantuvieron como el motor principal, América Latina y el Caribe avanzó un 2,4%; para 2026, la ONU y el FMI proyectan una leve desaceleración hacia el 2,7%, atribuida al impacto acumulado de los aranceles estadounidenses y a las tensiones geopolíticas persistentes.</w:t>
      </w:r>
    </w:p>
    <w:p w14:paraId="5C110757" w14:textId="77777777" w:rsidR="002C0F8C" w:rsidRPr="000248F4" w:rsidRDefault="002C0F8C" w:rsidP="002C0F8C">
      <w:r w:rsidRPr="000248F4">
        <w:t>En el ámbito nacional, el PIB de Colombia creció 2,6% en 2025 (DANE)</w:t>
      </w:r>
      <w:r w:rsidRPr="000248F4">
        <w:rPr>
          <w:rStyle w:val="Refdenotaalpie"/>
        </w:rPr>
        <w:footnoteReference w:id="2"/>
      </w:r>
      <w:r w:rsidRPr="000248F4">
        <w:t>, confirmando una recuperación progresiva respecto a los crecimientos de 0,8% en 2023 y 1,5% en 2024, resultado que ubica al país por encima del promedio latinoamericano. Este dinamismo estuvo impulsado principalmente por el consumo de los hogares —sostenido por el ingreso de remesas, el buen desempeño del sector cafetero y niveles elevados de empleo— y por el gasto público, en tanto que la inversión mostró señales incipientes de recuperación concentradas en maquinaria, equipos y algunos proyectos de obras civiles. No obstante, el frente fiscal constituyó el principal talón de Aquiles del año: el déficit del Gobierno Nacional Central cerró en 6,4% del PIB</w:t>
      </w:r>
      <w:r w:rsidRPr="000248F4">
        <w:rPr>
          <w:rStyle w:val="Refdenotaalpie"/>
        </w:rPr>
        <w:footnoteReference w:id="3"/>
      </w:r>
      <w:r w:rsidRPr="000248F4">
        <w:t xml:space="preserve"> —uno de los más altos de las últimas décadas—, con un déficit primario de 3,5% del PIB, el mayor en treinta años según el Ministerio de Hacienda y el Comité Autónomo de la Regla Fiscal (CARF, 2026)</w:t>
      </w:r>
      <w:r w:rsidRPr="000248F4">
        <w:rPr>
          <w:rStyle w:val="Refdenotaalpie"/>
        </w:rPr>
        <w:footnoteReference w:id="4"/>
      </w:r>
      <w:r w:rsidRPr="000248F4">
        <w:t>. Ante este deterioro, el Gobierno activó en junio de 2025 la cláusula de escape de la Regla Fiscal, lo que elevó la meta de déficit al 7,1% del PIB y motivó la reducción de la calificación soberana de Colombia por parte de Moody's y S&amp;P.</w:t>
      </w:r>
    </w:p>
    <w:p w14:paraId="1453768A" w14:textId="77777777" w:rsidR="002C0F8C" w:rsidRPr="000248F4" w:rsidRDefault="002C0F8C" w:rsidP="002C0F8C">
      <w:r w:rsidRPr="000248F4">
        <w:t xml:space="preserve">De cara a la vigencia 2026, el panorama macroeconómico colombiano combina señales de crecimiento moderado con riesgos fiscales e inflacionarios significativos. BBVA </w:t>
      </w:r>
      <w:proofErr w:type="spellStart"/>
      <w:r w:rsidRPr="000248F4">
        <w:t>Research</w:t>
      </w:r>
      <w:proofErr w:type="spellEnd"/>
      <w:r w:rsidRPr="000248F4">
        <w:t xml:space="preserve"> y Bancolombia proyectan un crecimiento del PIB de entre 2,8% y 3,0% para 2026 promedio regional</w:t>
      </w:r>
      <w:r w:rsidRPr="000248F4">
        <w:rPr>
          <w:rStyle w:val="Refdenotaalpie"/>
        </w:rPr>
        <w:footnoteReference w:id="5"/>
      </w:r>
      <w:r w:rsidRPr="000248F4">
        <w:t>, sostenido por el consumo privado, el gasto público y una inversión que podría fortalecerse ante las expectativas del próximo ciclo electoral; sin embargo, Corficolombiana y Bancolombia estiman que el déficit fiscal se mantendrá en el rango del 6,5%–6,8% del PIB y la deuda pública bruta superará el 63%</w:t>
      </w:r>
      <w:r w:rsidRPr="000248F4">
        <w:rPr>
          <w:rStyle w:val="Refdenotaalpie"/>
        </w:rPr>
        <w:footnoteReference w:id="6"/>
      </w:r>
      <w:r w:rsidRPr="000248F4">
        <w:t xml:space="preserve"> del PIB, lo que presiona la sostenibilidad de las finanzas públicas y limita el espacio para nuevos estímulos. Para el presente proceso de contratación, este entorno implica que, si bien existe disponibilidad de oferta en el mercado dado el moderado crecimiento sectorial, los proponentes </w:t>
      </w:r>
      <w:r w:rsidRPr="000248F4">
        <w:lastRenderedPageBreak/>
        <w:t>pueden enfrentar mayores costos financieros, presiones inflacionarias sobre insumos y mano de obra, y una política monetaria restrictiva que encarece el crédito, factores todos que deben ser considerados en la estructuración y análisis del presupuesto.</w:t>
      </w:r>
    </w:p>
    <w:p w14:paraId="60F74F1E" w14:textId="5495FE3F" w:rsidR="002C0F8C" w:rsidRPr="000248F4" w:rsidRDefault="002C0F8C" w:rsidP="002C0F8C">
      <w:pPr>
        <w:rPr>
          <w:rFonts w:eastAsia="Times New Roman" w:cstheme="minorBidi"/>
          <w:lang w:eastAsia="es-ES"/>
        </w:rPr>
      </w:pPr>
      <w:r w:rsidRPr="000248F4">
        <w:rPr>
          <w:rFonts w:eastAsia="Times New Roman" w:cstheme="minorBidi"/>
        </w:rPr>
        <w:t>Desde la perspectiva de las cinco dimensiones de análisis contractual, el entorno macroeconómico de 2026 tiene las siguientes implicaciones para el presente proceso: (i) Proceso de contratación: el crecimiento proyectado del PIB entre 2,8% y 3,0% ofrece un contexto de estabilidad relativa que favorece la participación de empresas en procesos de selección abreviada de obra pública. (</w:t>
      </w:r>
      <w:proofErr w:type="spellStart"/>
      <w:r w:rsidRPr="000248F4">
        <w:rPr>
          <w:rFonts w:eastAsia="Times New Roman" w:cstheme="minorBidi"/>
        </w:rPr>
        <w:t>ii</w:t>
      </w:r>
      <w:proofErr w:type="spellEnd"/>
      <w:r w:rsidRPr="000248F4">
        <w:rPr>
          <w:rFonts w:eastAsia="Times New Roman" w:cstheme="minorBidi"/>
        </w:rPr>
        <w:t>) Presupuesto: la desaceleración del IPC hacia el 5,68% anual en abril de 2026 reduce el riesgo de que los precios cotizados en marzo de 2026 sufran incrementos significativos durante la ejecución; no obstante, la persistencia de inflación por encima del 3% meta fue considerada en la estructuración del AIU. (</w:t>
      </w:r>
      <w:proofErr w:type="spellStart"/>
      <w:r w:rsidRPr="000248F4">
        <w:rPr>
          <w:rFonts w:eastAsia="Times New Roman" w:cstheme="minorBidi"/>
        </w:rPr>
        <w:t>iii</w:t>
      </w:r>
      <w:proofErr w:type="spellEnd"/>
      <w:r>
        <w:rPr>
          <w:rFonts w:eastAsia="Times New Roman" w:cstheme="minorBidi"/>
        </w:rPr>
        <w:t>) Plazo de ejecución: el ciclo de recuperación moderada favorece la disponibilidad de insumos, crédito y mano de obra calificada durante los cinco (5) meses y quince (15) días del contrato. (</w:t>
      </w:r>
      <w:proofErr w:type="spellStart"/>
      <w:r w:rsidRPr="000248F4">
        <w:rPr>
          <w:rFonts w:eastAsia="Times New Roman" w:cstheme="minorBidi"/>
        </w:rPr>
        <w:t>iv</w:t>
      </w:r>
      <w:proofErr w:type="spellEnd"/>
      <w:r w:rsidRPr="000248F4">
        <w:rPr>
          <w:rFonts w:eastAsia="Times New Roman" w:cstheme="minorBidi"/>
        </w:rPr>
        <w:t>) Pluralidad de oferentes: las condiciones de liquidez del sector —aunque restrictivas por la política monetaria— permiten a múltiples empresas acceder a capital de trabajo suficiente para participar en un proceso de 603 SMMLV. (v) Riesgos de ejecución: el déficit fiscal proyectado entre 6,5% y 6,8% del PIB y la presión sobre la deuda pública son riesgos macroeconómicos de carácter estructural que no afectan directamente la ejecución de este contrato, dado su alcance acotado y su financiación ya comprometida en el presupuesto de TRANSMILENIO S.A.</w:t>
      </w:r>
    </w:p>
    <w:p w14:paraId="0AA31A94" w14:textId="68C7BFB9" w:rsidR="002C0F8C" w:rsidRPr="000248F4" w:rsidRDefault="00565AC7" w:rsidP="002C0F8C">
      <w:r w:rsidRPr="000248F4">
        <w:t>En materia de crecimiento para Colombia, la economía mantuvo en 2025 una recuperación moderada que se ha acelerado de manera notable en el primer trimestre de 2026. Según el boletín técnico del ISE publicado por el DANE el 15 de mayo de 2026 —el más reciente disponible a la fecha de elaboración de este documento—, en marzo de 2026 la actividad económica creció 3,98% anual en su serie original, ubicando el ISE en 128,91, frente al 1,65% registrado en febrero de 2026 y al 2,55% acumulado en el primer trimestre de 2025. Las actividades secundarias —que agrupan industria manufacturera y construcción— crecieron 3,17% anual en marzo de 2026, y las actividades terciarias (servicios) lideraron el dinamismo con un crecimiento de 5,26%. El crecimiento año corrido (enero–marzo de 2026) fue de 2,16% en la serie original. Para el presente proceso, este contexto de aceleración del crecimiento en el sector secundario favorece la disponibilidad de oferta activa de contratistas de obra civil e interventoría y reduce el riesgo de variaciones abruptas en costos durante la ejecución.</w:t>
      </w:r>
      <w:r w:rsidR="002C0F8C" w:rsidRPr="000248F4">
        <w:t xml:space="preserve"> </w:t>
      </w:r>
    </w:p>
    <w:p w14:paraId="2E3F49BA" w14:textId="77777777" w:rsidR="002C0F8C" w:rsidRPr="000248F4" w:rsidRDefault="002C0F8C" w:rsidP="002C0F8C">
      <w:pPr>
        <w:pStyle w:val="Descripcin"/>
        <w:keepNext/>
      </w:pPr>
      <w:r w:rsidRPr="000248F4">
        <w:lastRenderedPageBreak/>
        <w:t xml:space="preserve">Ilustración </w:t>
      </w:r>
      <w:r w:rsidRPr="000248F4">
        <w:fldChar w:fldCharType="begin"/>
      </w:r>
      <w:r w:rsidRPr="000248F4">
        <w:instrText xml:space="preserve"> SEQ Ilustración \* ARABIC </w:instrText>
      </w:r>
      <w:r w:rsidRPr="000248F4">
        <w:fldChar w:fldCharType="separate"/>
      </w:r>
      <w:r w:rsidRPr="000248F4">
        <w:rPr>
          <w:noProof/>
        </w:rPr>
        <w:t>1</w:t>
      </w:r>
      <w:r w:rsidRPr="000248F4">
        <w:fldChar w:fldCharType="end"/>
      </w:r>
      <w:r w:rsidRPr="000248F4">
        <w:t xml:space="preserve">   Índice y variación anual de la población de ;as carreteras, calles, vías Ferreras y pistas de aterrizaje, puentes, carreteras elevadas y túneles.</w:t>
      </w:r>
    </w:p>
    <w:p w14:paraId="4CFC339F" w14:textId="77777777" w:rsidR="002C0F8C" w:rsidRPr="000248F4" w:rsidRDefault="002C0F8C" w:rsidP="002C0F8C">
      <w:pPr>
        <w:jc w:val="center"/>
        <w:rPr>
          <w:rFonts w:eastAsia="Times New Roman" w:cs="Tahoma"/>
          <w:color w:val="000000" w:themeColor="text1"/>
          <w:lang w:eastAsia="es-CO"/>
        </w:rPr>
      </w:pPr>
      <w:r w:rsidRPr="000248F4">
        <w:rPr>
          <w:rFonts w:eastAsia="Times New Roman" w:cs="Tahoma"/>
          <w:noProof/>
          <w:color w:val="000000" w:themeColor="text1"/>
          <w:lang w:eastAsia="es-CO"/>
        </w:rPr>
        <w:drawing>
          <wp:inline distT="0" distB="0" distL="0" distR="0" wp14:anchorId="0F995DC4" wp14:editId="09AEED71">
            <wp:extent cx="4827037" cy="2902044"/>
            <wp:effectExtent l="0" t="0" r="0" b="0"/>
            <wp:docPr id="1633922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22052" name=""/>
                    <pic:cNvPicPr/>
                  </pic:nvPicPr>
                  <pic:blipFill>
                    <a:blip r:embed="rId9"/>
                    <a:stretch>
                      <a:fillRect/>
                    </a:stretch>
                  </pic:blipFill>
                  <pic:spPr>
                    <a:xfrm>
                      <a:off x="0" y="0"/>
                      <a:ext cx="4840230" cy="2909976"/>
                    </a:xfrm>
                    <a:prstGeom prst="rect">
                      <a:avLst/>
                    </a:prstGeom>
                  </pic:spPr>
                </pic:pic>
              </a:graphicData>
            </a:graphic>
          </wp:inline>
        </w:drawing>
      </w:r>
    </w:p>
    <w:p w14:paraId="02552672" w14:textId="77777777" w:rsidR="002C0F8C" w:rsidRPr="000248F4" w:rsidRDefault="002C0F8C" w:rsidP="002C0F8C">
      <w:r w:rsidRPr="000248F4">
        <w:t>El crecimiento de 0,6% en la producción de las obras civiles a precios constantes con respecto al primer trimestre de 2025</w:t>
      </w:r>
      <w:r w:rsidRPr="000248F4">
        <w:rPr>
          <w:rStyle w:val="Refdenotaalpie"/>
        </w:rPr>
        <w:footnoteReference w:id="7"/>
      </w:r>
      <w:r w:rsidRPr="000248F4">
        <w:t>, se explica por el comportamiento positivo en tres de los cinco grupos de obra: el grupo de carreteras, calles, vías férreas y pistas de aterrizaje, puentes, carreteras elevadas y túneles registró un aumento de 11,5% y sumó 5,8 puntos porcentuales (p.p.) a la variación anual; el grupo de instalaciones al aire libre para deportes y esparcimiento y otras obras de ingeniería civil presentó un incremento de 68,6% y aportó 4,8 p.p. a la variación anual; y el grupo de tuberías para la conducción de gas a larga distancia, líneas de comunicación y cables de poder, tuberías y cables locales y obras conexas creció 22,2% y aportó 2,2 p.p. a la variación anual a precios constantes.</w:t>
      </w:r>
    </w:p>
    <w:p w14:paraId="17B08210" w14:textId="163F4182" w:rsidR="002C0F8C" w:rsidRPr="000248F4" w:rsidRDefault="002C0F8C" w:rsidP="002C0F8C">
      <w:pPr>
        <w:rPr>
          <w:rFonts w:eastAsia="Times New Roman" w:cs="Tahoma"/>
          <w:color w:val="000000" w:themeColor="text1"/>
          <w:lang w:eastAsia="es-CO"/>
        </w:rPr>
      </w:pPr>
      <w:r w:rsidRPr="000248F4">
        <w:t xml:space="preserve">En contraste, los dos grupos restantes registraron caídas en su producción: el grupo de puertos, canales, presas, sistemas de riego y otras obras hidráulicas (acueductos) presento </w:t>
      </w:r>
      <w:r w:rsidR="001E2161" w:rsidRPr="000248F4">
        <w:t>disminución</w:t>
      </w:r>
      <w:r w:rsidRPr="000248F4">
        <w:t xml:space="preserve"> en su producción de 49,3% y restó 5,6 p.p. a la variación anual; y el grupo de construcciones en minas y plantas industriales redujo su producción en 30,7% y descontó 6,6 p.p. a la variación anual a precios constantes.</w:t>
      </w:r>
    </w:p>
    <w:p w14:paraId="697A5E74" w14:textId="77777777" w:rsidR="002C0F8C" w:rsidRPr="000248F4" w:rsidRDefault="002C0F8C" w:rsidP="002C0F8C">
      <w:pPr>
        <w:rPr>
          <w:rFonts w:eastAsia="Times New Roman"/>
          <w:lang w:eastAsia="es-CO"/>
        </w:rPr>
      </w:pPr>
      <w:r w:rsidRPr="000248F4">
        <w:rPr>
          <w:rFonts w:eastAsia="Times New Roman"/>
        </w:rPr>
        <w:t>El incremento en la producción anual de las obras civiles a precios constantes de 0,6% con respecto al primer trimestre de 2025, está explicado por las subclases de la siguiente manera:</w:t>
      </w:r>
    </w:p>
    <w:p w14:paraId="1686734A" w14:textId="77777777" w:rsidR="002C0F8C" w:rsidRPr="000248F4" w:rsidRDefault="002C0F8C" w:rsidP="002C0F8C">
      <w:pPr>
        <w:rPr>
          <w:rFonts w:eastAsia="Times New Roman"/>
        </w:rPr>
      </w:pPr>
      <w:r w:rsidRPr="000248F4">
        <w:rPr>
          <w:rFonts w:eastAsia="Times New Roman"/>
        </w:rPr>
        <w:t xml:space="preserve">En el grupo </w:t>
      </w:r>
      <w:bookmarkStart w:id="23" w:name="OLE_LINK16"/>
      <w:r w:rsidRPr="000248F4">
        <w:rPr>
          <w:rFonts w:eastAsia="Times New Roman"/>
        </w:rPr>
        <w:t xml:space="preserve">530201 </w:t>
      </w:r>
      <w:bookmarkEnd w:id="23"/>
      <w:r w:rsidRPr="000248F4">
        <w:rPr>
          <w:rFonts w:eastAsia="Times New Roman"/>
        </w:rPr>
        <w:t xml:space="preserve">carreteras, calles, vías férreas y pistas de aterrizaje, puentes y carreteras elevadas y túneles, la subclase carreteras (excepto carreteras elevadas), calles y ferrocarriles presentó una variación en su producción de 13,3% y sumó 6,0 p.p. a la variación anual total y 12,0 </w:t>
      </w:r>
      <w:r w:rsidRPr="000248F4">
        <w:rPr>
          <w:rFonts w:eastAsia="Times New Roman"/>
        </w:rPr>
        <w:lastRenderedPageBreak/>
        <w:t xml:space="preserve">p.p. a la variación anual del grupo. Por su parte, la subclase túneles presentó un incremento en su producción con respecto al I trimestre de 2025 de 135,4% y aportó 1,0 p.p. a la variación anual total y 1,9 </w:t>
      </w:r>
      <w:proofErr w:type="spellStart"/>
      <w:r w:rsidRPr="000248F4">
        <w:rPr>
          <w:rFonts w:eastAsia="Times New Roman"/>
        </w:rPr>
        <w:t>p.p</w:t>
      </w:r>
      <w:proofErr w:type="spellEnd"/>
      <w:r w:rsidRPr="000248F4">
        <w:rPr>
          <w:rFonts w:eastAsia="Times New Roman"/>
        </w:rPr>
        <w:t xml:space="preserve"> a la variación anual del grupo:</w:t>
      </w:r>
    </w:p>
    <w:p w14:paraId="3F01ADFB" w14:textId="77777777" w:rsidR="002C0F8C" w:rsidRPr="000248F4" w:rsidRDefault="002C0F8C" w:rsidP="002C0F8C">
      <w:pPr>
        <w:pStyle w:val="Descripcin"/>
        <w:rPr>
          <w:rFonts w:eastAsia="Times New Roman"/>
        </w:rPr>
      </w:pPr>
      <w:r w:rsidRPr="000248F4">
        <w:t xml:space="preserve">Ilustración </w:t>
      </w:r>
      <w:r w:rsidRPr="000248F4">
        <w:fldChar w:fldCharType="begin"/>
      </w:r>
      <w:r w:rsidRPr="000248F4">
        <w:instrText xml:space="preserve"> SEQ Ilustración \* ARABIC </w:instrText>
      </w:r>
      <w:r w:rsidRPr="000248F4">
        <w:fldChar w:fldCharType="separate"/>
      </w:r>
      <w:r w:rsidRPr="000248F4">
        <w:rPr>
          <w:noProof/>
        </w:rPr>
        <w:t>2</w:t>
      </w:r>
      <w:r w:rsidRPr="000248F4">
        <w:fldChar w:fldCharType="end"/>
      </w:r>
      <w:r w:rsidRPr="000248F4">
        <w:t xml:space="preserve"> Variación y contribución anual de la producción de obras civiles a precios constantes según tipo de producto </w:t>
      </w:r>
    </w:p>
    <w:p w14:paraId="3E7C56B1" w14:textId="77777777" w:rsidR="002C0F8C" w:rsidRPr="000248F4" w:rsidRDefault="002C0F8C" w:rsidP="002C0F8C">
      <w:pPr>
        <w:rPr>
          <w:rFonts w:eastAsia="Times New Roman"/>
          <w:lang w:eastAsia="es-CO"/>
        </w:rPr>
      </w:pPr>
      <w:r w:rsidRPr="000248F4">
        <w:rPr>
          <w:rFonts w:eastAsia="Times New Roman"/>
          <w:noProof/>
          <w:lang w:eastAsia="es-CO"/>
        </w:rPr>
        <w:drawing>
          <wp:inline distT="0" distB="0" distL="0" distR="0" wp14:anchorId="16D7B53C" wp14:editId="6C508693">
            <wp:extent cx="5581015" cy="1703705"/>
            <wp:effectExtent l="0" t="0" r="0" b="0"/>
            <wp:docPr id="139139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91484" name=""/>
                    <pic:cNvPicPr/>
                  </pic:nvPicPr>
                  <pic:blipFill>
                    <a:blip r:embed="rId10"/>
                    <a:stretch>
                      <a:fillRect/>
                    </a:stretch>
                  </pic:blipFill>
                  <pic:spPr>
                    <a:xfrm>
                      <a:off x="0" y="0"/>
                      <a:ext cx="5599864" cy="1709459"/>
                    </a:xfrm>
                    <a:prstGeom prst="rect">
                      <a:avLst/>
                    </a:prstGeom>
                  </pic:spPr>
                </pic:pic>
              </a:graphicData>
            </a:graphic>
          </wp:inline>
        </w:drawing>
      </w:r>
    </w:p>
    <w:p w14:paraId="43169C57" w14:textId="77777777" w:rsidR="002C0F8C" w:rsidRPr="000248F4" w:rsidRDefault="002C0F8C" w:rsidP="002C0F8C">
      <w:pPr>
        <w:rPr>
          <w:rFonts w:eastAsia="Times New Roman" w:cs="Tahoma"/>
          <w:color w:val="000000" w:themeColor="text1"/>
          <w:lang w:eastAsia="es-CO"/>
        </w:rPr>
      </w:pPr>
      <w:r w:rsidRPr="000248F4">
        <w:rPr>
          <w:rFonts w:eastAsia="Times New Roman" w:cs="Tahoma"/>
        </w:rPr>
        <w:t>En cuanto a su implicación frente al presente proceso de contratación, las cifras del IPOC al primer trimestre de 2026 confirman que el subsector de obras civiles mantiene una dinámica positiva en términos anuales (0,6% trimestral y 7,5% en los últimos doce meses), impulsada principalmente por el grupo de carreteras, calles y vías, que es precisamente la categoría en la que se enmarca la adecuación de la plataforma de alimentación del Portal 20 de Julio. Aunque la variación trimestral resultó negativa por efecto de la estacionalidad de cierre de vigencia, la tendencia anual sostenida evidencia un mercado de obra civil activo, con contratistas en ejecución y capacidad instalada disponible, lo que respalda la viabilidad y la expectativa de pluralidad de oferentes para el proceso que adelanta TRANSMILENIO S.A.</w:t>
      </w:r>
    </w:p>
    <w:p w14:paraId="55789FDA" w14:textId="774E2F95" w:rsidR="002C0F8C" w:rsidRPr="000248F4" w:rsidRDefault="002C0F8C" w:rsidP="002C0F8C">
      <w:pPr>
        <w:rPr>
          <w:rFonts w:eastAsia="Times New Roman" w:cstheme="minorBidi"/>
          <w:lang w:eastAsia="es-ES"/>
        </w:rPr>
      </w:pPr>
      <w:r>
        <w:rPr>
          <w:rFonts w:eastAsia="Times New Roman" w:cstheme="minorBidi"/>
        </w:rPr>
        <w:t>Complementariamente, desde la perspectiva presupuestal, el comportamiento positivo del IPOC (variación anual del +7,5% al I trimestre de 2026) respalda la vigencia de los precios unitarios consultados para este proceso, ya que el sector no registra una expansión que distorsione al alza los costos de materiales, equipos o mano de obra por encima de lo proyectado en el Análisis Económico. Frente al plazo de ejecución de cinco (5) meses y quince (15) días, la dinámica sostenida garantiza disponibilidad de subcontratistas y proveedores activos sin presiones de escasez. En cuanto a riesgos de ejecución, el crecimiento moderado del subsector de obras civiles reduce el riesgo de desabastecimiento de insumos críticos —concreto, acero, materiales eléctricos— y de incrementos imprevistos en precios de materiales durante el plazo contractual de cinco (5) meses y quince (15) días, lo que respalda la pertinencia del componente de Imprevistos (1%) adoptado en la estructura del AIU.</w:t>
      </w:r>
    </w:p>
    <w:p w14:paraId="56645252" w14:textId="736AD785" w:rsidR="00F82D7F" w:rsidRPr="000248F4" w:rsidRDefault="004E24C5" w:rsidP="00457848">
      <w:pPr>
        <w:pStyle w:val="Ttulo3"/>
        <w:rPr>
          <w:color w:val="000000" w:themeColor="text1"/>
        </w:rPr>
      </w:pPr>
      <w:bookmarkStart w:id="24" w:name="OLE_LINK7"/>
      <w:bookmarkStart w:id="25" w:name="_Toc229665268"/>
      <w:r w:rsidRPr="000248F4">
        <w:rPr>
          <w:lang w:eastAsia="es-CO"/>
        </w:rPr>
        <w:lastRenderedPageBreak/>
        <w:t xml:space="preserve">Indicador de Seguimiento a la Economía </w:t>
      </w:r>
      <w:bookmarkEnd w:id="24"/>
      <w:r w:rsidRPr="000248F4">
        <w:t>(ISE)</w:t>
      </w:r>
      <w:r w:rsidRPr="000248F4">
        <w:rPr>
          <w:rStyle w:val="Refdenotaalpie"/>
          <w:color w:val="000000"/>
        </w:rPr>
        <w:footnoteReference w:id="8"/>
      </w:r>
      <w:bookmarkEnd w:id="25"/>
    </w:p>
    <w:p w14:paraId="6166B274" w14:textId="093D65A8" w:rsidR="000534B4" w:rsidRPr="000248F4" w:rsidRDefault="000534B4" w:rsidP="000534B4">
      <w:pPr>
        <w:ind w:right="39"/>
        <w:rPr>
          <w:color w:val="000000"/>
        </w:rPr>
      </w:pPr>
      <w:r w:rsidRPr="000248F4">
        <w:rPr>
          <w:color w:val="000000"/>
        </w:rPr>
        <w:t>El Indicador de Seguimiento a la Economía (ISE) es un índice sintético mensual, cuyo fin es proporcionar una medida de la evolución de la actividad económica del país en el corto plazo; el cual es construido a partir de un conjunto heterogéneo de indicadores representativos de cada actividad económica.</w:t>
      </w:r>
    </w:p>
    <w:p w14:paraId="0E59F910" w14:textId="32E9F75A" w:rsidR="000534B4" w:rsidRPr="000248F4" w:rsidRDefault="000534B4" w:rsidP="000534B4">
      <w:pPr>
        <w:ind w:right="39"/>
        <w:rPr>
          <w:color w:val="000000"/>
        </w:rPr>
      </w:pPr>
      <w:r w:rsidRPr="000248F4">
        <w:rPr>
          <w:color w:val="000000"/>
        </w:rPr>
        <w:t>Este indicador permite identificar la estacionalidad, la tendencia y el ciclo de la dinámica económica a lo largo del tiempo, a través de un análisis coherente y comparativo por medio de la información de las siguientes series:</w:t>
      </w:r>
    </w:p>
    <w:p w14:paraId="2CB48526" w14:textId="77777777" w:rsidR="000534B4" w:rsidRPr="000248F4" w:rsidRDefault="000534B4" w:rsidP="000534B4">
      <w:pPr>
        <w:ind w:right="39"/>
        <w:rPr>
          <w:color w:val="000000"/>
        </w:rPr>
      </w:pPr>
      <w:r w:rsidRPr="000248F4">
        <w:rPr>
          <w:color w:val="000000"/>
        </w:rPr>
        <w:t>Serie original: serie generada a partir de la información básica y el proceso de síntesis, a la cual no se le ha eliminado el efecto estacional.</w:t>
      </w:r>
    </w:p>
    <w:p w14:paraId="2464CE56" w14:textId="77777777" w:rsidR="000534B4" w:rsidRPr="000248F4" w:rsidRDefault="000534B4" w:rsidP="000534B4">
      <w:pPr>
        <w:ind w:right="39"/>
        <w:rPr>
          <w:color w:val="000000"/>
        </w:rPr>
      </w:pPr>
      <w:r w:rsidRPr="000248F4">
        <w:rPr>
          <w:color w:val="000000"/>
        </w:rPr>
        <w:t>Serie ajustada por efecto estacional y calendario: aquella a la cual se le ha eliminado el componente estacional y de efecto día calendario; permitiendo comparar evoluciones entre períodos sucesivos, libre de los efectos que se repiten con alguna periodicidad en el año.</w:t>
      </w:r>
    </w:p>
    <w:p w14:paraId="4A4C7050" w14:textId="77777777" w:rsidR="000534B4" w:rsidRPr="000248F4" w:rsidRDefault="000534B4" w:rsidP="000534B4">
      <w:pPr>
        <w:ind w:right="39"/>
        <w:rPr>
          <w:color w:val="000000"/>
        </w:rPr>
      </w:pPr>
      <w:r w:rsidRPr="000248F4">
        <w:rPr>
          <w:color w:val="000000"/>
        </w:rPr>
        <w:t>Serie tendencia-ciclo: esta serie permite comparar evoluciones entre períodos de mediano plazo o superiores a un año.</w:t>
      </w:r>
    </w:p>
    <w:p w14:paraId="7A959C17" w14:textId="6BA01B2A" w:rsidR="000534B4" w:rsidRPr="000248F4" w:rsidRDefault="00565AC7" w:rsidP="000534B4">
      <w:pPr>
        <w:ind w:right="39"/>
        <w:rPr>
          <w:color w:val="000000"/>
        </w:rPr>
      </w:pPr>
      <w:r w:rsidRPr="000248F4">
        <w:rPr>
          <w:color w:val="000000"/>
        </w:rPr>
        <w:t>De acuerdo con el boletín técnico publicado por el DANE el 15 de mayo de 2026, el ISE de marzo de 2026 en su serie original se ubicó en 128,91, lo que representó un crecimiento de 3,98% respecto a marzo de 2025pr (123,97). Por su parte, la serie ajustada por efecto estacional y calendario se ubicó en 128,46, con un crecimiento anual de 3,96% frente al mismo mes del año anterior (123,56pr) y una variación mensual de 1,22% respecto a febrero de 2026 (126,91). El crecimiento año corrido (enero–marzo de 2026) fue de 2,16% en la serie original.</w:t>
      </w:r>
    </w:p>
    <w:p w14:paraId="489B028A" w14:textId="0E642094" w:rsidR="000534B4" w:rsidRPr="000248F4" w:rsidRDefault="000534B4" w:rsidP="00226A00">
      <w:pPr>
        <w:ind w:right="39"/>
        <w:jc w:val="center"/>
        <w:rPr>
          <w:color w:val="000000"/>
        </w:rPr>
      </w:pPr>
      <w:r w:rsidRPr="000248F4">
        <w:rPr>
          <w:noProof/>
          <w:color w:val="000000"/>
        </w:rPr>
        <w:lastRenderedPageBreak/>
        <w:drawing>
          <wp:inline distT="0" distB="0" distL="0" distR="0" wp14:anchorId="32428CA2" wp14:editId="09804ED8">
            <wp:extent cx="4972050" cy="2983004"/>
            <wp:effectExtent l="0" t="0" r="0" b="8255"/>
            <wp:docPr id="16774651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465135" name=""/>
                    <pic:cNvPicPr/>
                  </pic:nvPicPr>
                  <pic:blipFill>
                    <a:blip r:embed="rId11"/>
                    <a:stretch>
                      <a:fillRect/>
                    </a:stretch>
                  </pic:blipFill>
                  <pic:spPr>
                    <a:xfrm>
                      <a:off x="0" y="0"/>
                      <a:ext cx="4981754" cy="2988826"/>
                    </a:xfrm>
                    <a:prstGeom prst="rect">
                      <a:avLst/>
                    </a:prstGeom>
                  </pic:spPr>
                </pic:pic>
              </a:graphicData>
            </a:graphic>
          </wp:inline>
        </w:drawing>
      </w:r>
    </w:p>
    <w:p w14:paraId="56645258" w14:textId="01F3C770" w:rsidR="00F82D7F" w:rsidRPr="000248F4" w:rsidRDefault="00565AC7">
      <w:pPr>
        <w:ind w:right="39"/>
      </w:pPr>
      <w:r w:rsidRPr="000248F4">
        <w:rPr>
          <w:color w:val="000000"/>
        </w:rPr>
        <w:t>Por componentes, en marzo de 2026 las actividades primarias —que agrupan agricultura, ganadería, silvicultura, pesca y minería— crecieron 1,94% anual en su serie original (1,87% en la serie ajustada), revirtiendo el retroceso que exhibieron en meses anteriores; las actividades secundarias —industria manufacturera y construcción— registraron un crecimiento de 3,17% en su serie original (4,59% en la serie ajustada), con una variación mensual positiva de 2,00% frente a febrero de 2026, consolidando su recuperación luego de los registros negativos observados en 2024; y las actividades terciarias (servicios) lideraron el dinamismo con un crecimiento anual de 5,26% (5,34% en la serie ajustada). En síntesis, el ISE de marzo de 2026 evidencia una aceleración generalizada de la actividad económica —del 1,65% de febrero al 3,98% en marzo—, con el sector secundario recuperando terreno de forma significativa. Para TRANSMILENIO S.A., este dinamismo positivo en las actividades de construcción e industria respalda la disponibilidad de oferta activa de contratistas especializados en interventoría de obras civiles, reduce el riesgo de variaciones abruptas en costos de insumos y mano de obra calificada, y configura un entorno económico favorable para la ejecución del contrato.</w:t>
      </w:r>
    </w:p>
    <w:p w14:paraId="56645259" w14:textId="366344BF" w:rsidR="00F82D7F" w:rsidRPr="000248F4" w:rsidRDefault="004E24C5" w:rsidP="00457848">
      <w:pPr>
        <w:pStyle w:val="Ttulo4"/>
      </w:pPr>
      <w:r w:rsidRPr="000248F4">
        <w:t>Producto Interno Bruto (PIB)</w:t>
      </w:r>
      <w:r w:rsidRPr="000248F4">
        <w:rPr>
          <w:rStyle w:val="Refdenotaalpie"/>
        </w:rPr>
        <w:footnoteReference w:id="9"/>
      </w:r>
      <w:r w:rsidRPr="000248F4">
        <w:t xml:space="preserve"> nacional trimestral</w:t>
      </w:r>
    </w:p>
    <w:p w14:paraId="315DA58C" w14:textId="0036B8DB" w:rsidR="007C4290" w:rsidRPr="000248F4" w:rsidRDefault="0055424E" w:rsidP="0055424E">
      <w:pPr>
        <w:ind w:right="39"/>
        <w:rPr>
          <w:color w:val="000000"/>
        </w:rPr>
      </w:pPr>
      <w:r w:rsidRPr="000248F4">
        <w:rPr>
          <w:color w:val="000000"/>
        </w:rPr>
        <w:t xml:space="preserve">El Producto Interno Bruto (PIB) representa el resultado final de la actividad productiva de las unidades de producción residentes. Se mide desde el punto de vista del valor agregado, de la demanda final y de los ingresos primarios distribuidos por las unidades productivas. De acuerdo con el boletín técnico preliminar del DANE, en el primer trimestre de 2026 el PIB nacional registró un crecimiento de 2,2% frente al mismo período de 2025, confirmando la continuidad de la </w:t>
      </w:r>
      <w:r w:rsidRPr="000248F4">
        <w:rPr>
          <w:color w:val="000000"/>
        </w:rPr>
        <w:lastRenderedPageBreak/>
        <w:t>recuperación económica observada durante 2025, año en el que la economía colombiana creció 2,</w:t>
      </w:r>
      <w:r w:rsidR="007C4290" w:rsidRPr="000248F4">
        <w:rPr>
          <w:color w:val="000000"/>
        </w:rPr>
        <w:t>5</w:t>
      </w:r>
      <w:r w:rsidRPr="000248F4">
        <w:rPr>
          <w:color w:val="000000"/>
        </w:rPr>
        <w:t>%.</w:t>
      </w:r>
    </w:p>
    <w:p w14:paraId="5664525B" w14:textId="4E5E60A2" w:rsidR="00F82D7F" w:rsidRPr="000248F4" w:rsidRDefault="00F82D7F" w:rsidP="00226A00">
      <w:pPr>
        <w:ind w:right="39"/>
        <w:jc w:val="center"/>
        <w:rPr>
          <w:color w:val="000000"/>
        </w:rPr>
      </w:pPr>
    </w:p>
    <w:p w14:paraId="250231A6" w14:textId="09AAB735" w:rsidR="0055424E" w:rsidRPr="000248F4" w:rsidRDefault="0055424E" w:rsidP="0055424E">
      <w:pPr>
        <w:ind w:right="39"/>
        <w:jc w:val="center"/>
        <w:rPr>
          <w:color w:val="000000" w:themeColor="text1"/>
        </w:rPr>
      </w:pPr>
      <w:r w:rsidRPr="000248F4">
        <w:rPr>
          <w:noProof/>
          <w:color w:val="000000" w:themeColor="text1"/>
        </w:rPr>
        <w:drawing>
          <wp:inline distT="0" distB="0" distL="0" distR="0" wp14:anchorId="754318E9" wp14:editId="0ADA30D9">
            <wp:extent cx="5581015" cy="3357245"/>
            <wp:effectExtent l="0" t="0" r="635" b="0"/>
            <wp:docPr id="1496185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185301" name=""/>
                    <pic:cNvPicPr/>
                  </pic:nvPicPr>
                  <pic:blipFill>
                    <a:blip r:embed="rId12"/>
                    <a:stretch>
                      <a:fillRect/>
                    </a:stretch>
                  </pic:blipFill>
                  <pic:spPr>
                    <a:xfrm>
                      <a:off x="0" y="0"/>
                      <a:ext cx="5581015" cy="3357245"/>
                    </a:xfrm>
                    <a:prstGeom prst="rect">
                      <a:avLst/>
                    </a:prstGeom>
                  </pic:spPr>
                </pic:pic>
              </a:graphicData>
            </a:graphic>
          </wp:inline>
        </w:drawing>
      </w:r>
    </w:p>
    <w:p w14:paraId="0776632F" w14:textId="77777777" w:rsidR="0055424E" w:rsidRPr="000248F4" w:rsidRDefault="0055424E" w:rsidP="0055424E">
      <w:pPr>
        <w:ind w:right="39"/>
        <w:rPr>
          <w:color w:val="000000" w:themeColor="text1"/>
        </w:rPr>
      </w:pPr>
      <w:r w:rsidRPr="000248F4">
        <w:rPr>
          <w:color w:val="000000" w:themeColor="text1"/>
        </w:rPr>
        <w:t>No obstante, al interior del sector de la construcción el comportamiento fue diferenciado. En el primer trimestre de 2026, el valor agregado total del sector construcción registró una caída de 5,4% anual; sin embargo, el subsector de obras civiles e infraestructura presentó una variación positiva de 0,6%, en contraste con la caída de las edificaciones (-8,2%) y de las actividades especializadas para la construcción (-5,6%). Esta distinción resulta particularmente relevante para el presente proceso, dado que el objeto contractual se vincula directamente con actividades de adecuación e integración de infraestructura de transporte.</w:t>
      </w:r>
    </w:p>
    <w:p w14:paraId="63C7BAB8" w14:textId="77777777" w:rsidR="0055424E" w:rsidRPr="000248F4" w:rsidRDefault="0055424E" w:rsidP="0055424E">
      <w:pPr>
        <w:ind w:right="39"/>
        <w:rPr>
          <w:color w:val="000000" w:themeColor="text1"/>
        </w:rPr>
      </w:pPr>
      <w:r w:rsidRPr="000248F4">
        <w:rPr>
          <w:color w:val="000000" w:themeColor="text1"/>
        </w:rPr>
        <w:t>De manera complementaria, el Indicador de Producción de Obras Civiles (IPOC) evidenció que en el primer trimestre de 2026 la producción de obras civiles a precios constantes creció 0,6% frente al mismo trimestre de 2025, mientras que la variación de los últimos doce meses fue de 7,5%. Dentro de este comportamiento se destacó el grupo de carreteras, calles, vías férreas y pistas de aterrizaje, puentes, carreteras elevadas y túneles, que registró un incremento de 11,5% y aportó 5,8 puntos porcentuales a la variación anual del indicador.</w:t>
      </w:r>
    </w:p>
    <w:p w14:paraId="6AD1E797" w14:textId="3A886185" w:rsidR="0055424E" w:rsidRPr="000248F4" w:rsidRDefault="0055424E" w:rsidP="00226A00">
      <w:pPr>
        <w:ind w:right="39"/>
        <w:rPr>
          <w:color w:val="000000" w:themeColor="text1"/>
        </w:rPr>
      </w:pPr>
      <w:r w:rsidRPr="000248F4">
        <w:rPr>
          <w:color w:val="000000" w:themeColor="text1"/>
        </w:rPr>
        <w:t xml:space="preserve">En consecuencia, aunque el sector constructor en su conjunto presenta una contracción, el subsector de obras civiles e infraestructura mantiene una dinámica positiva que impacta favorablemente la demanda de servicios de interventoría en obras civiles, redes y proyectos de infraestructura de transporte. Esto refuerza la pertinencia de contratar una interventoría integral especializada, en tanto persiste actividad en el mercado de obras civiles y continúa la necesidad de </w:t>
      </w:r>
      <w:r w:rsidRPr="000248F4">
        <w:rPr>
          <w:color w:val="000000" w:themeColor="text1"/>
        </w:rPr>
        <w:lastRenderedPageBreak/>
        <w:t>control, seguimiento y verificación técnica, administrativa, financiera, jurídica, ambiental y de SST en este tipo de proyectos.</w:t>
      </w:r>
    </w:p>
    <w:p w14:paraId="5664525C" w14:textId="77777777" w:rsidR="00F82D7F" w:rsidRPr="000248F4" w:rsidRDefault="004E24C5">
      <w:pPr>
        <w:ind w:right="39"/>
      </w:pPr>
      <w:r w:rsidRPr="000248F4">
        <w:rPr>
          <w:color w:val="000000"/>
        </w:rPr>
        <w:t>Las actividades económicas que más contribuyen a la dinámica del valor agregado son:</w:t>
      </w:r>
    </w:p>
    <w:tbl>
      <w:tblPr>
        <w:tblStyle w:val="Tablaconcuadrcula"/>
        <w:tblW w:w="8220" w:type="dxa"/>
        <w:jc w:val="center"/>
        <w:tblLayout w:type="fixed"/>
        <w:tblLook w:val="04A0" w:firstRow="1" w:lastRow="0" w:firstColumn="1" w:lastColumn="0" w:noHBand="0" w:noVBand="1"/>
      </w:tblPr>
      <w:tblGrid>
        <w:gridCol w:w="3681"/>
        <w:gridCol w:w="1799"/>
        <w:gridCol w:w="2740"/>
      </w:tblGrid>
      <w:tr w:rsidR="00F82D7F" w:rsidRPr="000248F4" w14:paraId="56645260" w14:textId="77777777" w:rsidTr="001D464A">
        <w:trPr>
          <w:tblHeader/>
          <w:jc w:val="center"/>
        </w:trPr>
        <w:tc>
          <w:tcPr>
            <w:tcW w:w="3681" w:type="dxa"/>
            <w:shd w:val="clear" w:color="auto" w:fill="1E497D"/>
            <w:vAlign w:val="center"/>
          </w:tcPr>
          <w:p w14:paraId="5664525D" w14:textId="4FF85A5E" w:rsidR="00F82D7F" w:rsidRPr="000248F4" w:rsidRDefault="004E24C5" w:rsidP="001D464A">
            <w:pPr>
              <w:jc w:val="center"/>
              <w:rPr>
                <w:color w:val="FFFFFF" w:themeColor="background1"/>
              </w:rPr>
            </w:pPr>
            <w:r w:rsidRPr="000248F4">
              <w:rPr>
                <w:b/>
                <w:color w:val="FFFFFF" w:themeColor="background1"/>
              </w:rPr>
              <w:t>Actividad económica (I Trim. 202</w:t>
            </w:r>
            <w:r w:rsidR="000D2C39" w:rsidRPr="000248F4">
              <w:rPr>
                <w:b/>
                <w:color w:val="FFFFFF" w:themeColor="background1"/>
              </w:rPr>
              <w:t>6</w:t>
            </w:r>
            <w:r w:rsidRPr="000248F4">
              <w:rPr>
                <w:b/>
                <w:color w:val="FFFFFF" w:themeColor="background1"/>
              </w:rPr>
              <w:t>)</w:t>
            </w:r>
          </w:p>
        </w:tc>
        <w:tc>
          <w:tcPr>
            <w:tcW w:w="1799" w:type="dxa"/>
            <w:shd w:val="clear" w:color="auto" w:fill="1E497D"/>
            <w:vAlign w:val="center"/>
          </w:tcPr>
          <w:p w14:paraId="5664525E" w14:textId="77777777" w:rsidR="00F82D7F" w:rsidRPr="000248F4" w:rsidRDefault="004E24C5" w:rsidP="001D464A">
            <w:pPr>
              <w:jc w:val="center"/>
              <w:rPr>
                <w:color w:val="FFFFFF" w:themeColor="background1"/>
              </w:rPr>
            </w:pPr>
            <w:r w:rsidRPr="000248F4">
              <w:rPr>
                <w:b/>
                <w:color w:val="FFFFFF" w:themeColor="background1"/>
              </w:rPr>
              <w:t>Var. anual</w:t>
            </w:r>
          </w:p>
        </w:tc>
        <w:tc>
          <w:tcPr>
            <w:tcW w:w="2740" w:type="dxa"/>
            <w:shd w:val="clear" w:color="auto" w:fill="1E497D"/>
            <w:vAlign w:val="center"/>
          </w:tcPr>
          <w:p w14:paraId="5664525F" w14:textId="77777777" w:rsidR="00F82D7F" w:rsidRPr="000248F4" w:rsidRDefault="004E24C5" w:rsidP="001D464A">
            <w:pPr>
              <w:jc w:val="center"/>
              <w:rPr>
                <w:color w:val="FFFFFF" w:themeColor="background1"/>
              </w:rPr>
            </w:pPr>
            <w:r w:rsidRPr="000248F4">
              <w:rPr>
                <w:b/>
                <w:color w:val="FFFFFF" w:themeColor="background1"/>
              </w:rPr>
              <w:t>Contribución (</w:t>
            </w:r>
            <w:proofErr w:type="spellStart"/>
            <w:r w:rsidRPr="000248F4">
              <w:rPr>
                <w:b/>
                <w:color w:val="FFFFFF" w:themeColor="background1"/>
              </w:rPr>
              <w:t>pp</w:t>
            </w:r>
            <w:proofErr w:type="spellEnd"/>
            <w:r w:rsidRPr="000248F4">
              <w:rPr>
                <w:b/>
                <w:color w:val="FFFFFF" w:themeColor="background1"/>
              </w:rPr>
              <w:t>)</w:t>
            </w:r>
          </w:p>
        </w:tc>
      </w:tr>
      <w:tr w:rsidR="00F82D7F" w:rsidRPr="000248F4" w14:paraId="56645264" w14:textId="77777777" w:rsidTr="001D464A">
        <w:trPr>
          <w:jc w:val="center"/>
        </w:trPr>
        <w:tc>
          <w:tcPr>
            <w:tcW w:w="3681" w:type="dxa"/>
          </w:tcPr>
          <w:p w14:paraId="56645261" w14:textId="77777777" w:rsidR="00F82D7F" w:rsidRPr="000248F4" w:rsidRDefault="004E24C5" w:rsidP="001D464A">
            <w:pPr>
              <w:jc w:val="center"/>
            </w:pPr>
            <w:proofErr w:type="spellStart"/>
            <w:r w:rsidRPr="000248F4">
              <w:rPr>
                <w:color w:val="000000"/>
              </w:rPr>
              <w:t>Adm</w:t>
            </w:r>
            <w:proofErr w:type="spellEnd"/>
            <w:r w:rsidRPr="000248F4">
              <w:rPr>
                <w:color w:val="000000"/>
              </w:rPr>
              <w:t>. pública, defensa, seguridad social; Educación; Salud</w:t>
            </w:r>
          </w:p>
        </w:tc>
        <w:tc>
          <w:tcPr>
            <w:tcW w:w="1799" w:type="dxa"/>
          </w:tcPr>
          <w:p w14:paraId="56645262" w14:textId="05AF993A" w:rsidR="00F82D7F" w:rsidRPr="000248F4" w:rsidRDefault="000D2C39" w:rsidP="001D464A">
            <w:pPr>
              <w:jc w:val="center"/>
            </w:pPr>
            <w:r w:rsidRPr="000248F4">
              <w:rPr>
                <w:color w:val="000000"/>
              </w:rPr>
              <w:t>5,7</w:t>
            </w:r>
            <w:r w:rsidR="004E24C5" w:rsidRPr="000248F4">
              <w:rPr>
                <w:color w:val="000000"/>
              </w:rPr>
              <w:t xml:space="preserve"> %</w:t>
            </w:r>
          </w:p>
        </w:tc>
        <w:tc>
          <w:tcPr>
            <w:tcW w:w="2740" w:type="dxa"/>
          </w:tcPr>
          <w:p w14:paraId="56645263" w14:textId="3C95E7B7" w:rsidR="00F82D7F" w:rsidRPr="000248F4" w:rsidRDefault="000D2C39" w:rsidP="001D464A">
            <w:pPr>
              <w:jc w:val="center"/>
            </w:pPr>
            <w:r w:rsidRPr="000248F4">
              <w:rPr>
                <w:color w:val="000000"/>
              </w:rPr>
              <w:t>0,9</w:t>
            </w:r>
          </w:p>
        </w:tc>
      </w:tr>
      <w:tr w:rsidR="00F82D7F" w:rsidRPr="000248F4" w14:paraId="56645268" w14:textId="77777777" w:rsidTr="001D464A">
        <w:trPr>
          <w:jc w:val="center"/>
        </w:trPr>
        <w:tc>
          <w:tcPr>
            <w:tcW w:w="3681" w:type="dxa"/>
          </w:tcPr>
          <w:p w14:paraId="56645265" w14:textId="77777777" w:rsidR="00F82D7F" w:rsidRPr="000248F4" w:rsidRDefault="004E24C5" w:rsidP="001D464A">
            <w:pPr>
              <w:jc w:val="center"/>
            </w:pPr>
            <w:r w:rsidRPr="000248F4">
              <w:rPr>
                <w:color w:val="000000"/>
              </w:rPr>
              <w:t>Comercio, transporte, alojamiento y servicios de comida</w:t>
            </w:r>
          </w:p>
        </w:tc>
        <w:tc>
          <w:tcPr>
            <w:tcW w:w="1799" w:type="dxa"/>
          </w:tcPr>
          <w:p w14:paraId="56645266" w14:textId="5DE7204F" w:rsidR="00F82D7F" w:rsidRPr="000248F4" w:rsidRDefault="000D2C39" w:rsidP="001D464A">
            <w:pPr>
              <w:jc w:val="center"/>
            </w:pPr>
            <w:r w:rsidRPr="000248F4">
              <w:rPr>
                <w:color w:val="000000"/>
              </w:rPr>
              <w:t>2,9</w:t>
            </w:r>
            <w:r w:rsidR="004E24C5" w:rsidRPr="000248F4">
              <w:rPr>
                <w:color w:val="000000"/>
              </w:rPr>
              <w:t xml:space="preserve"> %</w:t>
            </w:r>
          </w:p>
        </w:tc>
        <w:tc>
          <w:tcPr>
            <w:tcW w:w="2740" w:type="dxa"/>
          </w:tcPr>
          <w:p w14:paraId="56645267" w14:textId="06CF65D2" w:rsidR="00F82D7F" w:rsidRPr="000248F4" w:rsidRDefault="000D2C39" w:rsidP="001D464A">
            <w:pPr>
              <w:jc w:val="center"/>
            </w:pPr>
            <w:r w:rsidRPr="000248F4">
              <w:rPr>
                <w:color w:val="000000"/>
              </w:rPr>
              <w:t>0,6</w:t>
            </w:r>
          </w:p>
        </w:tc>
      </w:tr>
      <w:tr w:rsidR="00F82D7F" w:rsidRPr="000248F4" w14:paraId="5664526C" w14:textId="77777777" w:rsidTr="001D464A">
        <w:trPr>
          <w:jc w:val="center"/>
        </w:trPr>
        <w:tc>
          <w:tcPr>
            <w:tcW w:w="3681" w:type="dxa"/>
          </w:tcPr>
          <w:p w14:paraId="56645269" w14:textId="77777777" w:rsidR="00F82D7F" w:rsidRPr="000248F4" w:rsidRDefault="004E24C5" w:rsidP="001D464A">
            <w:pPr>
              <w:jc w:val="center"/>
            </w:pPr>
            <w:r w:rsidRPr="000248F4">
              <w:rPr>
                <w:color w:val="000000"/>
              </w:rPr>
              <w:t>Industrias manufactureras</w:t>
            </w:r>
          </w:p>
        </w:tc>
        <w:tc>
          <w:tcPr>
            <w:tcW w:w="1799" w:type="dxa"/>
          </w:tcPr>
          <w:p w14:paraId="5664526A" w14:textId="5D81EB13" w:rsidR="00F82D7F" w:rsidRPr="000248F4" w:rsidRDefault="000D2C39" w:rsidP="000D2C39">
            <w:pPr>
              <w:jc w:val="center"/>
            </w:pPr>
            <w:r w:rsidRPr="000248F4">
              <w:rPr>
                <w:color w:val="000000"/>
              </w:rPr>
              <w:t>2,9</w:t>
            </w:r>
            <w:r w:rsidR="004E24C5" w:rsidRPr="000248F4">
              <w:rPr>
                <w:color w:val="000000"/>
              </w:rPr>
              <w:t xml:space="preserve"> %</w:t>
            </w:r>
          </w:p>
        </w:tc>
        <w:tc>
          <w:tcPr>
            <w:tcW w:w="2740" w:type="dxa"/>
          </w:tcPr>
          <w:p w14:paraId="5664526B" w14:textId="5C24242C" w:rsidR="00F82D7F" w:rsidRPr="000248F4" w:rsidRDefault="004E24C5" w:rsidP="001D464A">
            <w:pPr>
              <w:jc w:val="center"/>
            </w:pPr>
            <w:r w:rsidRPr="000248F4">
              <w:rPr>
                <w:color w:val="000000"/>
              </w:rPr>
              <w:t>0,</w:t>
            </w:r>
            <w:r w:rsidR="000D2C39" w:rsidRPr="000248F4">
              <w:rPr>
                <w:color w:val="000000"/>
              </w:rPr>
              <w:t>3</w:t>
            </w:r>
          </w:p>
        </w:tc>
      </w:tr>
      <w:tr w:rsidR="00F82D7F" w:rsidRPr="000248F4" w14:paraId="56645274" w14:textId="77777777" w:rsidTr="001D464A">
        <w:trPr>
          <w:jc w:val="center"/>
        </w:trPr>
        <w:tc>
          <w:tcPr>
            <w:tcW w:w="3681" w:type="dxa"/>
          </w:tcPr>
          <w:p w14:paraId="56645271" w14:textId="77777777" w:rsidR="00F82D7F" w:rsidRPr="000248F4" w:rsidRDefault="004E24C5" w:rsidP="001D464A">
            <w:pPr>
              <w:jc w:val="center"/>
            </w:pPr>
            <w:r w:rsidRPr="000248F4">
              <w:rPr>
                <w:color w:val="000000"/>
              </w:rPr>
              <w:t>PIB total (serie original)</w:t>
            </w:r>
          </w:p>
        </w:tc>
        <w:tc>
          <w:tcPr>
            <w:tcW w:w="1799" w:type="dxa"/>
          </w:tcPr>
          <w:p w14:paraId="56645272" w14:textId="718C97E1" w:rsidR="00F82D7F" w:rsidRPr="000248F4" w:rsidRDefault="000D2C39" w:rsidP="001D464A">
            <w:pPr>
              <w:jc w:val="center"/>
            </w:pPr>
            <w:r w:rsidRPr="000248F4">
              <w:rPr>
                <w:color w:val="000000"/>
              </w:rPr>
              <w:t>2,2</w:t>
            </w:r>
            <w:r w:rsidR="004E24C5" w:rsidRPr="000248F4">
              <w:rPr>
                <w:color w:val="000000"/>
              </w:rPr>
              <w:t xml:space="preserve"> %</w:t>
            </w:r>
          </w:p>
        </w:tc>
        <w:tc>
          <w:tcPr>
            <w:tcW w:w="2740" w:type="dxa"/>
          </w:tcPr>
          <w:p w14:paraId="56645273" w14:textId="77777777" w:rsidR="00F82D7F" w:rsidRPr="000248F4" w:rsidRDefault="004E24C5" w:rsidP="001D464A">
            <w:pPr>
              <w:jc w:val="center"/>
            </w:pPr>
            <w:r w:rsidRPr="000248F4">
              <w:rPr>
                <w:color w:val="000000"/>
              </w:rPr>
              <w:t>—</w:t>
            </w:r>
          </w:p>
        </w:tc>
      </w:tr>
    </w:tbl>
    <w:p w14:paraId="12D95E32" w14:textId="62B619FF" w:rsidR="005E1EB2" w:rsidRPr="000248F4" w:rsidRDefault="005E1EB2">
      <w:pPr>
        <w:ind w:right="39"/>
        <w:rPr>
          <w:color w:val="000000"/>
        </w:rPr>
      </w:pPr>
      <w:r w:rsidRPr="000248F4">
        <w:rPr>
          <w:color w:val="000000"/>
        </w:rPr>
        <w:t>Ahora bien, al realizar un análisis detallado del sector construcción, se observa un comportamiento heterogéneo durante el primer trimestre de 2026. Si bien el sector en su conjunto registró una contracción anual del 5,4%, impulsada principalmente por el descenso en la edificación de viviendas, el segmento de obras civiles mostró señales de estabilización con un crecimiento del 0,6%. Este último dato es de especial relevancia para el presente estudio, dado que la dinámica de las obras de ingeniería civil y la infraestructura de transporte incide directamente en la ejecución de contratos de interventoría integral. A continuación, se desglosa el comportamiento de los principales componentes del sector conforme a los indicadores de producción de obras civiles (IPOC):</w:t>
      </w:r>
    </w:p>
    <w:tbl>
      <w:tblPr>
        <w:tblStyle w:val="Tablaconcuadrcula"/>
        <w:tblW w:w="6421" w:type="dxa"/>
        <w:jc w:val="center"/>
        <w:tblLayout w:type="fixed"/>
        <w:tblLook w:val="04A0" w:firstRow="1" w:lastRow="0" w:firstColumn="1" w:lastColumn="0" w:noHBand="0" w:noVBand="1"/>
      </w:tblPr>
      <w:tblGrid>
        <w:gridCol w:w="3681"/>
        <w:gridCol w:w="2740"/>
      </w:tblGrid>
      <w:tr w:rsidR="005E1EB2" w:rsidRPr="000248F4" w14:paraId="1186C82A" w14:textId="77777777" w:rsidTr="00226A00">
        <w:trPr>
          <w:tblHeader/>
          <w:jc w:val="center"/>
        </w:trPr>
        <w:tc>
          <w:tcPr>
            <w:tcW w:w="3681" w:type="dxa"/>
            <w:shd w:val="clear" w:color="auto" w:fill="1E497D"/>
            <w:vAlign w:val="center"/>
          </w:tcPr>
          <w:p w14:paraId="0D196CA9" w14:textId="0C297E2F" w:rsidR="005E1EB2" w:rsidRPr="000248F4" w:rsidRDefault="005E1EB2" w:rsidP="00C1079E">
            <w:pPr>
              <w:jc w:val="center"/>
              <w:rPr>
                <w:color w:val="FFFFFF" w:themeColor="background1"/>
              </w:rPr>
            </w:pPr>
            <w:r w:rsidRPr="000248F4">
              <w:rPr>
                <w:b/>
                <w:color w:val="FFFFFF" w:themeColor="background1"/>
              </w:rPr>
              <w:t>Componente</w:t>
            </w:r>
          </w:p>
        </w:tc>
        <w:tc>
          <w:tcPr>
            <w:tcW w:w="2740" w:type="dxa"/>
            <w:shd w:val="clear" w:color="auto" w:fill="1E497D"/>
            <w:vAlign w:val="center"/>
          </w:tcPr>
          <w:p w14:paraId="41F28FE3" w14:textId="5C71A664" w:rsidR="005E1EB2" w:rsidRPr="000248F4" w:rsidRDefault="005E1EB2" w:rsidP="00C1079E">
            <w:pPr>
              <w:jc w:val="center"/>
              <w:rPr>
                <w:color w:val="FFFFFF" w:themeColor="background1"/>
              </w:rPr>
            </w:pPr>
            <w:r w:rsidRPr="000248F4">
              <w:rPr>
                <w:b/>
                <w:color w:val="FFFFFF" w:themeColor="background1"/>
              </w:rPr>
              <w:t>Variación anual</w:t>
            </w:r>
          </w:p>
        </w:tc>
      </w:tr>
      <w:tr w:rsidR="005E1EB2" w:rsidRPr="000248F4" w14:paraId="25B7CE3C" w14:textId="77777777" w:rsidTr="00226A00">
        <w:trPr>
          <w:jc w:val="center"/>
        </w:trPr>
        <w:tc>
          <w:tcPr>
            <w:tcW w:w="3681" w:type="dxa"/>
          </w:tcPr>
          <w:p w14:paraId="7AB9BEC8" w14:textId="290B01E3" w:rsidR="005E1EB2" w:rsidRPr="000248F4" w:rsidRDefault="005E1EB2" w:rsidP="00C1079E">
            <w:pPr>
              <w:jc w:val="center"/>
            </w:pPr>
            <w:r w:rsidRPr="000248F4">
              <w:rPr>
                <w:color w:val="000000"/>
              </w:rPr>
              <w:t>Sector construcción total</w:t>
            </w:r>
          </w:p>
        </w:tc>
        <w:tc>
          <w:tcPr>
            <w:tcW w:w="2740" w:type="dxa"/>
          </w:tcPr>
          <w:p w14:paraId="1A400977" w14:textId="4BCB4E76" w:rsidR="005E1EB2" w:rsidRPr="000248F4" w:rsidRDefault="005E1EB2" w:rsidP="00C1079E">
            <w:pPr>
              <w:jc w:val="center"/>
            </w:pPr>
            <w:r w:rsidRPr="000248F4">
              <w:rPr>
                <w:color w:val="000000"/>
              </w:rPr>
              <w:t>-5,4%</w:t>
            </w:r>
          </w:p>
        </w:tc>
      </w:tr>
      <w:tr w:rsidR="005E1EB2" w:rsidRPr="000248F4" w14:paraId="16ACF60E" w14:textId="77777777" w:rsidTr="00226A00">
        <w:trPr>
          <w:jc w:val="center"/>
        </w:trPr>
        <w:tc>
          <w:tcPr>
            <w:tcW w:w="3681" w:type="dxa"/>
          </w:tcPr>
          <w:p w14:paraId="176F8986" w14:textId="09F09692" w:rsidR="005E1EB2" w:rsidRPr="000248F4" w:rsidRDefault="005E1EB2" w:rsidP="00C1079E">
            <w:pPr>
              <w:jc w:val="center"/>
            </w:pPr>
            <w:r w:rsidRPr="000248F4">
              <w:rPr>
                <w:color w:val="000000"/>
              </w:rPr>
              <w:t>Construcción de edificaciones residenciales y no residenciales</w:t>
            </w:r>
          </w:p>
        </w:tc>
        <w:tc>
          <w:tcPr>
            <w:tcW w:w="2740" w:type="dxa"/>
          </w:tcPr>
          <w:p w14:paraId="4ABED98E" w14:textId="38230C0D" w:rsidR="005E1EB2" w:rsidRPr="000248F4" w:rsidRDefault="005E1EB2" w:rsidP="00C1079E">
            <w:pPr>
              <w:jc w:val="center"/>
            </w:pPr>
            <w:r w:rsidRPr="000248F4">
              <w:rPr>
                <w:color w:val="000000"/>
              </w:rPr>
              <w:t>-8,2%</w:t>
            </w:r>
          </w:p>
        </w:tc>
      </w:tr>
      <w:tr w:rsidR="005E1EB2" w:rsidRPr="000248F4" w14:paraId="55AB23D7" w14:textId="77777777" w:rsidTr="00226A00">
        <w:trPr>
          <w:jc w:val="center"/>
        </w:trPr>
        <w:tc>
          <w:tcPr>
            <w:tcW w:w="3681" w:type="dxa"/>
          </w:tcPr>
          <w:p w14:paraId="046825EC" w14:textId="5C78211B" w:rsidR="005E1EB2" w:rsidRPr="000248F4" w:rsidRDefault="005E1EB2" w:rsidP="00C1079E">
            <w:pPr>
              <w:jc w:val="center"/>
            </w:pPr>
            <w:r w:rsidRPr="000248F4">
              <w:rPr>
                <w:color w:val="000000"/>
              </w:rPr>
              <w:t>Obras civiles</w:t>
            </w:r>
          </w:p>
        </w:tc>
        <w:tc>
          <w:tcPr>
            <w:tcW w:w="2740" w:type="dxa"/>
          </w:tcPr>
          <w:p w14:paraId="0F6CA2B8" w14:textId="6EF148EF" w:rsidR="005E1EB2" w:rsidRPr="000248F4" w:rsidRDefault="005E1EB2" w:rsidP="00C1079E">
            <w:pPr>
              <w:jc w:val="center"/>
            </w:pPr>
            <w:r w:rsidRPr="000248F4">
              <w:rPr>
                <w:color w:val="000000"/>
              </w:rPr>
              <w:t>0,6%</w:t>
            </w:r>
          </w:p>
        </w:tc>
      </w:tr>
      <w:tr w:rsidR="005E1EB2" w:rsidRPr="000248F4" w14:paraId="05D239FD" w14:textId="77777777" w:rsidTr="00226A00">
        <w:trPr>
          <w:jc w:val="center"/>
        </w:trPr>
        <w:tc>
          <w:tcPr>
            <w:tcW w:w="3681" w:type="dxa"/>
          </w:tcPr>
          <w:p w14:paraId="218AD563" w14:textId="66287EA5" w:rsidR="005E1EB2" w:rsidRPr="000248F4" w:rsidRDefault="005E1EB2" w:rsidP="00C1079E">
            <w:pPr>
              <w:jc w:val="center"/>
            </w:pPr>
            <w:r w:rsidRPr="000248F4">
              <w:rPr>
                <w:color w:val="000000"/>
              </w:rPr>
              <w:t>Producción de obras civiles a precios constantes (IPOC)</w:t>
            </w:r>
          </w:p>
        </w:tc>
        <w:tc>
          <w:tcPr>
            <w:tcW w:w="2740" w:type="dxa"/>
          </w:tcPr>
          <w:p w14:paraId="4A5DA6BB" w14:textId="5B5C38B8" w:rsidR="005E1EB2" w:rsidRPr="000248F4" w:rsidRDefault="005E1EB2" w:rsidP="00C1079E">
            <w:pPr>
              <w:jc w:val="center"/>
            </w:pPr>
            <w:r w:rsidRPr="000248F4">
              <w:rPr>
                <w:color w:val="000000"/>
              </w:rPr>
              <w:t>0,6%</w:t>
            </w:r>
          </w:p>
        </w:tc>
      </w:tr>
      <w:tr w:rsidR="005E1EB2" w:rsidRPr="000248F4" w14:paraId="1B7B6743" w14:textId="77777777" w:rsidTr="005E1EB2">
        <w:trPr>
          <w:jc w:val="center"/>
        </w:trPr>
        <w:tc>
          <w:tcPr>
            <w:tcW w:w="3681" w:type="dxa"/>
          </w:tcPr>
          <w:p w14:paraId="47DAEF55" w14:textId="12F907DD" w:rsidR="005E1EB2" w:rsidRPr="000248F4" w:rsidRDefault="005E1EB2" w:rsidP="00C1079E">
            <w:pPr>
              <w:jc w:val="center"/>
              <w:rPr>
                <w:color w:val="000000"/>
              </w:rPr>
            </w:pPr>
            <w:r w:rsidRPr="000248F4">
              <w:rPr>
                <w:color w:val="000000"/>
              </w:rPr>
              <w:t>Carreteras, calles, vías férreas y pistas de aterrizaje, puentes, carreteras elevadas y túneles</w:t>
            </w:r>
          </w:p>
        </w:tc>
        <w:tc>
          <w:tcPr>
            <w:tcW w:w="2740" w:type="dxa"/>
          </w:tcPr>
          <w:p w14:paraId="351C587C" w14:textId="319C59F8" w:rsidR="005E1EB2" w:rsidRPr="000248F4" w:rsidRDefault="005E1EB2" w:rsidP="00C1079E">
            <w:pPr>
              <w:jc w:val="center"/>
              <w:rPr>
                <w:color w:val="000000"/>
              </w:rPr>
            </w:pPr>
            <w:r w:rsidRPr="000248F4">
              <w:rPr>
                <w:color w:val="000000"/>
              </w:rPr>
              <w:t>11,5%</w:t>
            </w:r>
          </w:p>
        </w:tc>
      </w:tr>
    </w:tbl>
    <w:p w14:paraId="7F66BB9F" w14:textId="77777777" w:rsidR="005E1EB2" w:rsidRPr="000248F4" w:rsidRDefault="005E1EB2" w:rsidP="00226A00">
      <w:pPr>
        <w:ind w:right="39"/>
        <w:jc w:val="center"/>
      </w:pPr>
    </w:p>
    <w:p w14:paraId="56645286" w14:textId="712EA429" w:rsidR="00F82D7F" w:rsidRPr="000248F4" w:rsidRDefault="004E24C5" w:rsidP="00A43023">
      <w:pPr>
        <w:pStyle w:val="Ttulo4"/>
        <w:numPr>
          <w:ilvl w:val="0"/>
          <w:numId w:val="0"/>
        </w:numPr>
      </w:pPr>
      <w:r w:rsidRPr="000248F4">
        <w:lastRenderedPageBreak/>
        <w:t>Mercado laboral</w:t>
      </w:r>
      <w:r w:rsidRPr="000248F4">
        <w:rPr>
          <w:rStyle w:val="Refdenotaalpie"/>
        </w:rPr>
        <w:footnoteReference w:id="10"/>
      </w:r>
    </w:p>
    <w:p w14:paraId="47201496" w14:textId="66390BB4" w:rsidR="002331DB" w:rsidRPr="000248F4" w:rsidRDefault="002331DB" w:rsidP="002331DB">
      <w:pPr>
        <w:ind w:right="39"/>
      </w:pPr>
      <w:r w:rsidRPr="000248F4">
        <w:t>De acuerdo con el boletín técnico más reciente de la Gran Encuesta Integrada de Hogares (GEIH) publicado por el DANE, para marzo de 2026 la tasa de desocupación del total nacional fue de 8,8%, lo que representó una disminución de 0,8 puntos porcentuales respecto al mismo mes de 2025 (9,6%). La tasa global de participación se ubicó en 65,0% y la tasa de ocupación en 59,3%, ambas con un comportamiento estable y favorable frente al año anterior.</w:t>
      </w:r>
    </w:p>
    <w:p w14:paraId="29E494D6" w14:textId="53A43AD0" w:rsidR="002331DB" w:rsidRPr="000248F4" w:rsidRDefault="002331DB" w:rsidP="002331DB">
      <w:pPr>
        <w:ind w:right="39"/>
      </w:pPr>
      <w:r w:rsidRPr="000248F4">
        <w:t>En marzo de 2026, el número de personas ocupadas en el total nacional fue de 24.352 mil personas. Al observar el comportamiento por rama de actividad, se destaca que la construcción concentró 1.744 mil ocupados, equivalentes al 7,2% del empleo nacional, con un aumento de 82 mil empleos frente a marzo de 2025 (1.662 mil). Este resultado evidencia que, pese a la contracción observada en el valor agregado total del sector construcción, esta rama continúa siendo un generador importante de empleo y mantiene una base amplia de mano de obra disponible en el mercado.</w:t>
      </w:r>
    </w:p>
    <w:p w14:paraId="412E93A2" w14:textId="77777777" w:rsidR="002331DB" w:rsidRPr="000248F4" w:rsidRDefault="002331DB" w:rsidP="002331DB">
      <w:pPr>
        <w:ind w:right="39"/>
      </w:pPr>
      <w:r w:rsidRPr="000248F4">
        <w:t>De manera complementaria, las actividades terciarias continúan sosteniendo una parte importante del dinamismo económico, dentro de las cuales se ubican los servicios profesionales, científicos y técnicos, segmento en el que se clasifica la interventoría. En este contexto, el mercado laboral sigue mostrando condiciones favorables para la disponibilidad de perfiles especializados requeridos para la ejecución del contrato, tales como ingenieros, abogados, profesionales ambientales, especialistas en Seguridad y Salud en el Trabajo y personal de apoyo técnico y administrativo.</w:t>
      </w:r>
    </w:p>
    <w:p w14:paraId="32E2890A" w14:textId="77777777" w:rsidR="002331DB" w:rsidRPr="000248F4" w:rsidRDefault="002331DB" w:rsidP="002331DB">
      <w:pPr>
        <w:ind w:right="39"/>
      </w:pPr>
    </w:p>
    <w:p w14:paraId="638103FC" w14:textId="37B020A5" w:rsidR="002331DB" w:rsidRPr="000248F4" w:rsidRDefault="002331DB" w:rsidP="002331DB">
      <w:pPr>
        <w:ind w:right="39"/>
      </w:pPr>
      <w:r w:rsidRPr="000248F4">
        <w:t>En el total de las trece (13) ciudades y áreas metropolitanas, la tasa de desocupación en marzo de 2026 fue 9,4%, frente a 9,3% en el mismo mes de 2025. La tasa global de participación se ubicó en 67,1% y la tasa de ocupación en 60,8%. En conjunto, los indicadores del mercado laboral reflejan estabilidad y una leve mejora a nivel nacional, lo que constituye un entorno favorable para la consecución del talento humano requerido para el desarrollo del presente proceso de interventoría en Bogotá D.C.</w:t>
      </w:r>
    </w:p>
    <w:p w14:paraId="5664528C" w14:textId="11C40667" w:rsidR="00F82D7F" w:rsidRPr="000248F4" w:rsidRDefault="004E24C5" w:rsidP="00912C6B">
      <w:pPr>
        <w:pStyle w:val="Ttulo4"/>
      </w:pPr>
      <w:r w:rsidRPr="000248F4">
        <w:t>Inflación objetivo</w:t>
      </w:r>
    </w:p>
    <w:p w14:paraId="5664528D" w14:textId="672C263F" w:rsidR="00F82D7F" w:rsidRPr="000248F4" w:rsidRDefault="004E24C5">
      <w:pPr>
        <w:ind w:right="39"/>
      </w:pPr>
      <w:r w:rsidRPr="000248F4">
        <w:rPr>
          <w:color w:val="000000"/>
        </w:rPr>
        <w:t>La inflación objetivo es un esquema de política monetaria adoptado desde inicios de siglo por la Junta Directiva del Banco de la República (JDBR) para cumplir con el mandato constitucional de preservar el poder adquisitivo de la moneda y propender por un crecimiento económico sostenible.</w:t>
      </w:r>
    </w:p>
    <w:p w14:paraId="5664528E" w14:textId="55A0F47A" w:rsidR="00F82D7F" w:rsidRPr="000248F4" w:rsidRDefault="004E24C5">
      <w:pPr>
        <w:ind w:right="39"/>
      </w:pPr>
      <w:r w:rsidRPr="000248F4">
        <w:rPr>
          <w:color w:val="000000"/>
        </w:rPr>
        <w:t>Esta estrategia se basa en comunicar explícitamente al público que todas las decisiones del Banco estarán centradas en mantener una inflación baja y estable, y por esta vía anclar las </w:t>
      </w:r>
      <w:hyperlink r:id="rId13">
        <w:r w:rsidR="00F82D7F" w:rsidRPr="000248F4">
          <w:rPr>
            <w:rStyle w:val="Hipervnculo"/>
            <w:color w:val="000000" w:themeColor="text1"/>
          </w:rPr>
          <w:t>expectativas de inflación</w:t>
        </w:r>
      </w:hyperlink>
      <w:r w:rsidRPr="000248F4">
        <w:rPr>
          <w:color w:val="000000"/>
        </w:rPr>
        <w:t> en la </w:t>
      </w:r>
      <w:hyperlink r:id="rId14">
        <w:r w:rsidR="00F82D7F" w:rsidRPr="000248F4">
          <w:rPr>
            <w:rStyle w:val="Hipervnculo"/>
            <w:color w:val="000000" w:themeColor="text1"/>
          </w:rPr>
          <w:t>meta</w:t>
        </w:r>
      </w:hyperlink>
      <w:r w:rsidRPr="000248F4">
        <w:rPr>
          <w:color w:val="000000"/>
        </w:rPr>
        <w:t> puntual anunciada por la Junta Directiva.</w:t>
      </w:r>
    </w:p>
    <w:p w14:paraId="5664528F" w14:textId="6FFF8657" w:rsidR="00F82D7F" w:rsidRPr="000248F4" w:rsidRDefault="004E24C5">
      <w:pPr>
        <w:ind w:right="39"/>
      </w:pPr>
      <w:r w:rsidRPr="000248F4">
        <w:rPr>
          <w:color w:val="000000"/>
        </w:rPr>
        <w:t xml:space="preserve">Cuando la autoridad monetaria tiene credibilidad y las expectativas de una inflación baja se consolidan, es altamente probable que estas incidan en el comportamiento de los agentes </w:t>
      </w:r>
      <w:r w:rsidRPr="000248F4">
        <w:rPr>
          <w:color w:val="000000"/>
        </w:rPr>
        <w:lastRenderedPageBreak/>
        <w:t>económicos y de la población y, por ende, en el ritmo de crecimiento de los precios, el cual sería cercano a la meta establecida por el Banco de la República.</w:t>
      </w:r>
    </w:p>
    <w:p w14:paraId="56645291" w14:textId="441BDE31" w:rsidR="00F82D7F" w:rsidRPr="000248F4" w:rsidRDefault="004E24C5" w:rsidP="00226A00">
      <w:pPr>
        <w:ind w:right="39"/>
        <w:rPr>
          <w:color w:val="000000"/>
        </w:rPr>
      </w:pPr>
      <w:r w:rsidRPr="000248F4">
        <w:rPr>
          <w:color w:val="000000"/>
        </w:rPr>
        <w:t xml:space="preserve">En la actualidad la meta de inflación fijada por la Junta es del 3,0 % anual. Dentro de este esquema, las expectativas del público sobre la inflación en el futuro tienen un papel fundamental, pues son la base para la toma de decisiones de ahorro, inversión y gasto de distintos agentes económicos que pueden afectar los precios al consumidor en la economía. Por tanto, el Banco realiza un seguimiento importante a la formación de expectativas de inflación del público y comunica de manera oportuna y transparente sus decisiones de política </w:t>
      </w:r>
      <w:r w:rsidR="001F5631" w:rsidRPr="000248F4">
        <w:rPr>
          <w:color w:val="000000"/>
        </w:rPr>
        <w:t>monetaria. Índice</w:t>
      </w:r>
      <w:r w:rsidRPr="000248F4">
        <w:rPr>
          <w:color w:val="000000"/>
        </w:rPr>
        <w:t xml:space="preserve"> de precios al consumidor (IPC)</w:t>
      </w:r>
      <w:r w:rsidRPr="000248F4">
        <w:rPr>
          <w:color w:val="000000"/>
        </w:rPr>
        <w:footnoteReference w:id="11"/>
      </w:r>
    </w:p>
    <w:p w14:paraId="56645292" w14:textId="77777777" w:rsidR="00F82D7F" w:rsidRPr="000248F4" w:rsidRDefault="004E24C5">
      <w:pPr>
        <w:ind w:right="39"/>
        <w:rPr>
          <w:color w:val="000000" w:themeColor="text1"/>
          <w:shd w:val="clear" w:color="auto" w:fill="FFFFFF"/>
        </w:rPr>
      </w:pPr>
      <w:r w:rsidRPr="000248F4">
        <w:rPr>
          <w:color w:val="000000"/>
          <w:shd w:val="clear" w:color="auto" w:fill="FFFFFF"/>
        </w:rPr>
        <w:t>Es una medida del cambio (variación), en el precio de bienes y servicios representativos del consumo de los hogares del país conocido como canasta. Esta canasta se define a partir de la Encuesta Nacional de Presupuesto de los Hogares –ENPH-, que el DANE realiza cada 10 años. La última se realizó entre julio de 2016 y julio de 2017.</w:t>
      </w:r>
    </w:p>
    <w:p w14:paraId="56645293" w14:textId="77777777" w:rsidR="00F82D7F" w:rsidRPr="000248F4" w:rsidRDefault="004E24C5">
      <w:pPr>
        <w:ind w:right="39"/>
        <w:rPr>
          <w:color w:val="000000" w:themeColor="text1"/>
        </w:rPr>
      </w:pPr>
      <w:r w:rsidRPr="000248F4">
        <w:rPr>
          <w:color w:val="000000"/>
        </w:rPr>
        <w:t>El IPC sirve fundamentalmente para:</w:t>
      </w:r>
    </w:p>
    <w:p w14:paraId="56645294" w14:textId="77777777" w:rsidR="00F82D7F" w:rsidRPr="000248F4" w:rsidRDefault="004E24C5">
      <w:pPr>
        <w:numPr>
          <w:ilvl w:val="0"/>
          <w:numId w:val="18"/>
        </w:numPr>
        <w:ind w:right="39"/>
        <w:rPr>
          <w:color w:val="000000" w:themeColor="text1"/>
        </w:rPr>
      </w:pPr>
      <w:r w:rsidRPr="000248F4">
        <w:rPr>
          <w:color w:val="000000"/>
          <w:shd w:val="clear" w:color="auto" w:fill="FFFFFF"/>
        </w:rPr>
        <w:t>Medir los cambios de precios de los bienes y servicios que conforman la canasta, y con esto de los periodos de inflación.</w:t>
      </w:r>
    </w:p>
    <w:p w14:paraId="56645295" w14:textId="77777777" w:rsidR="00F82D7F" w:rsidRPr="000248F4" w:rsidRDefault="004E24C5">
      <w:pPr>
        <w:numPr>
          <w:ilvl w:val="0"/>
          <w:numId w:val="18"/>
        </w:numPr>
        <w:ind w:right="39"/>
        <w:rPr>
          <w:color w:val="000000" w:themeColor="text1"/>
        </w:rPr>
      </w:pPr>
      <w:r w:rsidRPr="000248F4">
        <w:rPr>
          <w:color w:val="000000"/>
          <w:shd w:val="clear" w:color="auto" w:fill="FFFFFF"/>
        </w:rPr>
        <w:t>Comparar la economía colombiana con la de otros países.</w:t>
      </w:r>
    </w:p>
    <w:p w14:paraId="56645296" w14:textId="77777777" w:rsidR="00F82D7F" w:rsidRPr="000248F4" w:rsidRDefault="004E24C5">
      <w:pPr>
        <w:numPr>
          <w:ilvl w:val="0"/>
          <w:numId w:val="18"/>
        </w:numPr>
        <w:ind w:right="39"/>
        <w:rPr>
          <w:color w:val="000000" w:themeColor="text1"/>
        </w:rPr>
      </w:pPr>
      <w:r w:rsidRPr="000248F4">
        <w:rPr>
          <w:color w:val="000000"/>
          <w:shd w:val="clear" w:color="auto" w:fill="FFFFFF"/>
        </w:rPr>
        <w:t>Entender la evolución de la situación económica del país y proyectarla.</w:t>
      </w:r>
    </w:p>
    <w:p w14:paraId="56645299" w14:textId="77777777" w:rsidR="00F82D7F" w:rsidRPr="000248F4" w:rsidRDefault="004E24C5">
      <w:pPr>
        <w:ind w:right="39"/>
      </w:pPr>
      <w:r w:rsidRPr="000248F4">
        <w:rPr>
          <w:color w:val="000000"/>
        </w:rPr>
        <w:t>En diciembre de 2025, el IPC registró una variación anual de 5,10% frente a diciembre de 2024. Las divisiones con mayor variación fueron: Restaurantes y hoteles (7,91%), Educación (7,36%), Salud (7,20%), Bebidas alcohólicas y tabaco (6,37%) y Transporte (5,35%). Para el Contrato de Interventoría, el IPC es el indicador de referencia más relevante, dado que los costos de mano de obra técnica y profesional local (principal componente del presupuesto de interventoría) se actualizan con base en la variación salarial, estrechamente vinculada a la inflación al consumidor.</w:t>
      </w:r>
    </w:p>
    <w:p w14:paraId="5664529A" w14:textId="085B5E79" w:rsidR="00F82D7F" w:rsidRPr="000248F4" w:rsidRDefault="004E24C5" w:rsidP="00912C6B">
      <w:pPr>
        <w:pStyle w:val="Ttulo4"/>
      </w:pPr>
      <w:r w:rsidRPr="000248F4">
        <w:t>Política monetaria</w:t>
      </w:r>
      <w:r w:rsidRPr="000248F4">
        <w:rPr>
          <w:rStyle w:val="Refdenotaalpie"/>
        </w:rPr>
        <w:footnoteReference w:id="12"/>
      </w:r>
    </w:p>
    <w:p w14:paraId="5664529B" w14:textId="77777777" w:rsidR="00F82D7F" w:rsidRPr="000248F4" w:rsidRDefault="004E24C5">
      <w:pPr>
        <w:ind w:right="39"/>
        <w:rPr>
          <w:color w:val="000000" w:themeColor="text1"/>
          <w:shd w:val="clear" w:color="auto" w:fill="FFFFFF"/>
        </w:rPr>
      </w:pPr>
      <w:r w:rsidRPr="000248F4">
        <w:rPr>
          <w:color w:val="000000"/>
          <w:shd w:val="clear" w:color="auto" w:fill="FFFFFF"/>
        </w:rPr>
        <w:t>Según la Constitución, el principal objetivo de la política monetaria es preservar la capacidad adquisitiva de la moneda, en coordinación con la política económica general, entendida como aquella que propende por estabilizar el producto y el empleo en sus niveles sostenibles de largo plazo. En ejercicio de esta función adopta las medidas de política que considere necesarias para regular la liquidez de la economía y facilitar el normal funcionamiento del sistema de pagos, velando por la estabilidad del valor de la moneda.</w:t>
      </w:r>
    </w:p>
    <w:p w14:paraId="5664529C" w14:textId="1727B1A5" w:rsidR="00F82D7F" w:rsidRPr="000248F4" w:rsidRDefault="004E24C5">
      <w:pPr>
        <w:ind w:right="39"/>
        <w:rPr>
          <w:color w:val="000000" w:themeColor="text1"/>
          <w:shd w:val="clear" w:color="auto" w:fill="FFFFFF"/>
        </w:rPr>
      </w:pPr>
      <w:r w:rsidRPr="000248F4">
        <w:rPr>
          <w:color w:val="000000"/>
          <w:shd w:val="clear" w:color="auto" w:fill="FFFFFF"/>
        </w:rPr>
        <w:t>Para cumplir el mandato constitucional, el Banco de la República sigue un esquema de </w:t>
      </w:r>
      <w:hyperlink r:id="rId15">
        <w:r w:rsidR="00F82D7F" w:rsidRPr="000248F4">
          <w:rPr>
            <w:rStyle w:val="Hipervnculo"/>
            <w:color w:val="000000" w:themeColor="text1"/>
            <w:shd w:val="clear" w:color="auto" w:fill="FFFFFF"/>
          </w:rPr>
          <w:t>inflación objetivo</w:t>
        </w:r>
      </w:hyperlink>
      <w:r w:rsidRPr="000248F4">
        <w:rPr>
          <w:color w:val="000000"/>
          <w:shd w:val="clear" w:color="auto" w:fill="FFFFFF"/>
        </w:rPr>
        <w:t> en un </w:t>
      </w:r>
      <w:hyperlink r:id="rId16">
        <w:r w:rsidR="00F82D7F" w:rsidRPr="000248F4">
          <w:rPr>
            <w:rStyle w:val="Hipervnculo"/>
            <w:color w:val="000000" w:themeColor="text1"/>
            <w:shd w:val="clear" w:color="auto" w:fill="FFFFFF"/>
          </w:rPr>
          <w:t>régimen de tipo de cambio flexible</w:t>
        </w:r>
      </w:hyperlink>
      <w:r w:rsidRPr="000248F4">
        <w:rPr>
          <w:color w:val="000000"/>
          <w:shd w:val="clear" w:color="auto" w:fill="FFFFFF"/>
        </w:rPr>
        <w:t>, el cual busca mantener una tasa de </w:t>
      </w:r>
      <w:hyperlink r:id="rId17">
        <w:r w:rsidR="00F82D7F" w:rsidRPr="000248F4">
          <w:rPr>
            <w:rStyle w:val="Hipervnculo"/>
            <w:color w:val="000000" w:themeColor="text1"/>
            <w:shd w:val="clear" w:color="auto" w:fill="FFFFFF"/>
          </w:rPr>
          <w:t>inflación</w:t>
        </w:r>
      </w:hyperlink>
      <w:r w:rsidRPr="000248F4">
        <w:rPr>
          <w:color w:val="000000"/>
          <w:shd w:val="clear" w:color="auto" w:fill="FFFFFF"/>
        </w:rPr>
        <w:t> baja y estable, y alcanzar el </w:t>
      </w:r>
      <w:hyperlink r:id="rId18">
        <w:r w:rsidR="00F82D7F" w:rsidRPr="000248F4">
          <w:rPr>
            <w:rStyle w:val="Hipervnculo"/>
            <w:color w:val="000000" w:themeColor="text1"/>
            <w:shd w:val="clear" w:color="auto" w:fill="FFFFFF"/>
          </w:rPr>
          <w:t>máximo nivel sostenible del producto y del empleo</w:t>
        </w:r>
      </w:hyperlink>
      <w:r w:rsidRPr="000248F4">
        <w:rPr>
          <w:color w:val="000000"/>
          <w:shd w:val="clear" w:color="auto" w:fill="FFFFFF"/>
        </w:rPr>
        <w:t xml:space="preserve">. Bajo este esquema, las </w:t>
      </w:r>
      <w:r w:rsidRPr="000248F4">
        <w:rPr>
          <w:color w:val="000000"/>
          <w:shd w:val="clear" w:color="auto" w:fill="FFFFFF"/>
        </w:rPr>
        <w:lastRenderedPageBreak/>
        <w:t>acciones de política monetaria están encaminadas a que la inflación futura se sitúe en la </w:t>
      </w:r>
      <w:hyperlink r:id="rId19">
        <w:r w:rsidR="00F82D7F" w:rsidRPr="000248F4">
          <w:rPr>
            <w:rStyle w:val="Hipervnculo"/>
            <w:color w:val="000000" w:themeColor="text1"/>
            <w:shd w:val="clear" w:color="auto" w:fill="FFFFFF"/>
          </w:rPr>
          <w:t>meta del 3 %</w:t>
        </w:r>
      </w:hyperlink>
      <w:r w:rsidRPr="000248F4">
        <w:rPr>
          <w:color w:val="000000"/>
          <w:shd w:val="clear" w:color="auto" w:fill="FFFFFF"/>
        </w:rPr>
        <w:t> fijada por la </w:t>
      </w:r>
      <w:hyperlink r:id="rId20">
        <w:r w:rsidR="00F82D7F" w:rsidRPr="000248F4">
          <w:rPr>
            <w:rStyle w:val="Hipervnculo"/>
            <w:color w:val="000000" w:themeColor="text1"/>
            <w:shd w:val="clear" w:color="auto" w:fill="FFFFFF"/>
          </w:rPr>
          <w:t>Junta Directiva del Banco de la República (JDBR)</w:t>
        </w:r>
      </w:hyperlink>
      <w:r w:rsidRPr="000248F4">
        <w:rPr>
          <w:color w:val="000000"/>
          <w:shd w:val="clear" w:color="auto" w:fill="FFFFFF"/>
        </w:rPr>
        <w:t>.</w:t>
      </w:r>
    </w:p>
    <w:p w14:paraId="566452A9" w14:textId="5E15AE1A" w:rsidR="00F82D7F" w:rsidRPr="000248F4" w:rsidRDefault="004E24C5" w:rsidP="00912C6B">
      <w:pPr>
        <w:pStyle w:val="Ttulo3"/>
        <w:rPr>
          <w:lang w:bidi="es-ES"/>
        </w:rPr>
      </w:pPr>
      <w:bookmarkStart w:id="27" w:name="_Toc224288259"/>
      <w:bookmarkStart w:id="28" w:name="_Toc228220564"/>
      <w:bookmarkStart w:id="29" w:name="_Toc229665269"/>
      <w:r w:rsidRPr="000248F4">
        <w:rPr>
          <w:lang w:bidi="es-ES"/>
        </w:rPr>
        <w:t>Vinculación Macroeconómica de precios y proyección 2026</w:t>
      </w:r>
      <w:bookmarkEnd w:id="27"/>
      <w:bookmarkEnd w:id="28"/>
      <w:bookmarkEnd w:id="29"/>
    </w:p>
    <w:p w14:paraId="566452AA" w14:textId="5CC983B7" w:rsidR="00F82D7F" w:rsidRPr="000248F4" w:rsidRDefault="004E24C5">
      <w:r w:rsidRPr="000248F4">
        <w:rPr>
          <w:color w:val="000000"/>
        </w:rPr>
        <w:t>En coherencia con el análisis del entorno macroeconómico (inflación, mercado laboral</w:t>
      </w:r>
      <w:r w:rsidR="00B3448F" w:rsidRPr="000248F4">
        <w:rPr>
          <w:color w:val="000000"/>
        </w:rPr>
        <w:t xml:space="preserve"> y</w:t>
      </w:r>
      <w:r w:rsidRPr="000248F4">
        <w:rPr>
          <w:color w:val="000000"/>
        </w:rPr>
        <w:t xml:space="preserve"> PIB), se precisa que la estructura de costos de la interventoría integral a la adecuación de obras civiles, suministro e instalación de redes eléctricas, hidrosanitarias y demás actividades para la integración con la estación del sistema TransMiCable San Cristóbal con la plataforma de alimentación en el Portal 20 de Julio está compuesta principalmente por:</w:t>
      </w:r>
    </w:p>
    <w:p w14:paraId="566452AB" w14:textId="77777777" w:rsidR="00F82D7F" w:rsidRPr="000248F4" w:rsidRDefault="004E24C5">
      <w:pPr>
        <w:pStyle w:val="Prrafodelista"/>
        <w:numPr>
          <w:ilvl w:val="0"/>
          <w:numId w:val="21"/>
        </w:numPr>
        <w:contextualSpacing/>
      </w:pPr>
      <w:r w:rsidRPr="000248F4">
        <w:rPr>
          <w:color w:val="000000"/>
        </w:rPr>
        <w:t>Mano de obra técnica local (sensible a los indicadores nacionales presentados los cuales pueden impactar la variación salarial para el sector de servicios)</w:t>
      </w:r>
    </w:p>
    <w:p w14:paraId="566452AC" w14:textId="77777777" w:rsidR="00F82D7F" w:rsidRPr="000248F4" w:rsidRDefault="004E24C5">
      <w:pPr>
        <w:pStyle w:val="Prrafodelista"/>
        <w:numPr>
          <w:ilvl w:val="0"/>
          <w:numId w:val="21"/>
        </w:numPr>
        <w:contextualSpacing/>
      </w:pPr>
      <w:r w:rsidRPr="000248F4">
        <w:rPr>
          <w:color w:val="000000"/>
        </w:rPr>
        <w:t>Herramientas y materiales (los cuales pueden conseguirse localmente)</w:t>
      </w:r>
    </w:p>
    <w:p w14:paraId="566452AD" w14:textId="77777777" w:rsidR="00F82D7F" w:rsidRPr="000248F4" w:rsidRDefault="004E24C5">
      <w:pPr>
        <w:pStyle w:val="Prrafodelista"/>
        <w:numPr>
          <w:ilvl w:val="0"/>
          <w:numId w:val="21"/>
        </w:numPr>
        <w:contextualSpacing/>
      </w:pPr>
      <w:r w:rsidRPr="000248F4">
        <w:rPr>
          <w:color w:val="000000"/>
        </w:rPr>
        <w:t xml:space="preserve">Costos asociados con el normal desarrollo de la Interventoría (oficina, impuestos, </w:t>
      </w:r>
      <w:proofErr w:type="spellStart"/>
      <w:r w:rsidRPr="000248F4">
        <w:rPr>
          <w:color w:val="000000"/>
        </w:rPr>
        <w:t>polizas</w:t>
      </w:r>
      <w:proofErr w:type="spellEnd"/>
      <w:r w:rsidRPr="000248F4">
        <w:rPr>
          <w:color w:val="000000"/>
        </w:rPr>
        <w:t>, imprevistos y honorarios)</w:t>
      </w:r>
    </w:p>
    <w:p w14:paraId="566452AE" w14:textId="6B7A1FB4" w:rsidR="00F82D7F" w:rsidRPr="000248F4" w:rsidRDefault="004E24C5">
      <w:r w:rsidRPr="000248F4">
        <w:rPr>
          <w:color w:val="000000"/>
        </w:rPr>
        <w:t>En consecuencia, los valores estructurados y la proyección presupuestal del año 2026 y 2027 deberán incorporar la traslación esperada de estas variables: actualización por IPC para costos laborales, revisión de señales sectoriales e indicadores estratégicos, garantizando que el precio estimado refleje condiciones vigentes de mercado y mitigue riesgos de desfinanciación durante la ejecución de la presente Interventoría.</w:t>
      </w:r>
    </w:p>
    <w:p w14:paraId="566452AF" w14:textId="77777777" w:rsidR="00F82D7F" w:rsidRPr="000248F4" w:rsidRDefault="004E24C5" w:rsidP="00F26E96">
      <w:pPr>
        <w:pStyle w:val="Ttulo2"/>
      </w:pPr>
      <w:bookmarkStart w:id="30" w:name="_Toc228192548"/>
      <w:bookmarkStart w:id="31" w:name="_Toc10799321"/>
      <w:bookmarkStart w:id="32" w:name="_Toc15533528"/>
      <w:bookmarkStart w:id="33" w:name="_Toc228220565"/>
      <w:bookmarkStart w:id="34" w:name="_Toc229665270"/>
      <w:r w:rsidRPr="000248F4">
        <w:t>Perspectiva técnica</w:t>
      </w:r>
      <w:bookmarkEnd w:id="30"/>
      <w:bookmarkEnd w:id="31"/>
      <w:bookmarkEnd w:id="32"/>
      <w:bookmarkEnd w:id="33"/>
      <w:bookmarkEnd w:id="34"/>
    </w:p>
    <w:p w14:paraId="566452B0" w14:textId="77777777" w:rsidR="00F82D7F" w:rsidRPr="000248F4" w:rsidRDefault="004E24C5">
      <w:r w:rsidRPr="000248F4">
        <w:rPr>
          <w:color w:val="000000"/>
        </w:rPr>
        <w:t>Las condiciones técnicas corresponden a los requisitos mínimos necesarios para la óptima prestación del servicio de interventoría integral al Contrato Principal. Las actividades se desarrollarán en la ciudad de Bogotá D.C., específicamente en la plataforma de alimentación del Portal 20 de Julio, ubicada en el suroriente de la ciudad, donde el Contratista de Obra ejecutará la adecuación de obras civiles, suministro e instalación de redes eléctricas, hidrosanitarias y demás actividades para la integración con la estación del sistema TransMiCable San Cristóbal. El Contrato Principal se encuentra en estructuración y sus documentos precontractuales están sujetos a revisión por parte de la Subgerencia Jurídica de TRANSMILENIO S.A.</w:t>
      </w:r>
    </w:p>
    <w:p w14:paraId="566452B1" w14:textId="77777777" w:rsidR="00F82D7F" w:rsidRPr="000248F4" w:rsidRDefault="004E24C5">
      <w:r w:rsidRPr="000248F4">
        <w:rPr>
          <w:color w:val="000000"/>
        </w:rPr>
        <w:t>El entorno operativo del proyecto presenta condiciones técnicas particulares, dado que la plataforma de alimentación permanece en funcionamiento continuo durante toda la ejecución de las obras. Esta condición exige que el Interventor supervise de manera permanente que el Contratista de Obra implemente todas las medidas necesarias para garantizar la continuidad del servicio al usuario, la seguridad de los trabajadores y del público, la integridad de las redes técnicas existentes y la funcionalidad operativa del Portal 20 de Julio, sin interrupciones que afecten la prestación del servicio de transporte masivo.</w:t>
      </w:r>
    </w:p>
    <w:p w14:paraId="566452B2" w14:textId="77777777" w:rsidR="00F82D7F" w:rsidRPr="000248F4" w:rsidRDefault="004E24C5">
      <w:r w:rsidRPr="000248F4">
        <w:rPr>
          <w:color w:val="000000"/>
        </w:rPr>
        <w:t>Desde la perspectiva técnica, el Contrato de Interventoría comprende el seguimiento, control, verificación y validación de las siguientes dimensiones:</w:t>
      </w:r>
    </w:p>
    <w:p w14:paraId="566452B3" w14:textId="23B9E9D0" w:rsidR="00F82D7F" w:rsidRPr="000248F4" w:rsidRDefault="004E24C5" w:rsidP="0016174F">
      <w:pPr>
        <w:pStyle w:val="Prrafodelista"/>
        <w:numPr>
          <w:ilvl w:val="0"/>
          <w:numId w:val="31"/>
        </w:numPr>
      </w:pPr>
      <w:r w:rsidRPr="000248F4">
        <w:rPr>
          <w:b/>
          <w:bCs/>
          <w:color w:val="000000"/>
        </w:rPr>
        <w:t>Interventoría Técnica:</w:t>
      </w:r>
      <w:r w:rsidRPr="000248F4">
        <w:rPr>
          <w:color w:val="000000"/>
        </w:rPr>
        <w:t xml:space="preserve"> verificación del cumplimiento de diseños, planos y especificaciones en obras civiles, traslado de redes</w:t>
      </w:r>
      <w:r w:rsidR="0001499F" w:rsidRPr="000248F4">
        <w:rPr>
          <w:color w:val="000000"/>
        </w:rPr>
        <w:t xml:space="preserve"> </w:t>
      </w:r>
      <w:r w:rsidRPr="000248F4">
        <w:rPr>
          <w:color w:val="000000"/>
        </w:rPr>
        <w:t xml:space="preserve">(eléctricas, hidrosanitarias, datos, protección contra incendios), </w:t>
      </w:r>
      <w:r w:rsidRPr="000248F4">
        <w:rPr>
          <w:color w:val="000000"/>
        </w:rPr>
        <w:lastRenderedPageBreak/>
        <w:t>instalación de barreras de control de acceso (BCA), pasillos motorizados, cerramientos y demolición técnica. Control de calidad mediante ensayos, pruebas de laboratorio, inspecciones y protocolos de puesta en funcionamiento.</w:t>
      </w:r>
    </w:p>
    <w:p w14:paraId="566452B4" w14:textId="77777777" w:rsidR="00F82D7F" w:rsidRPr="000248F4" w:rsidRDefault="004E24C5" w:rsidP="0016174F">
      <w:pPr>
        <w:pStyle w:val="Prrafodelista"/>
        <w:numPr>
          <w:ilvl w:val="0"/>
          <w:numId w:val="31"/>
        </w:numPr>
      </w:pPr>
      <w:r w:rsidRPr="000248F4">
        <w:rPr>
          <w:b/>
          <w:bCs/>
          <w:color w:val="000000"/>
        </w:rPr>
        <w:t>Interventoría Administrativa:</w:t>
      </w:r>
      <w:r w:rsidRPr="000248F4">
        <w:rPr>
          <w:color w:val="000000"/>
        </w:rPr>
        <w:t xml:space="preserve"> verificación del personal mínimo requerido del Contratista de Obra, seguimiento al cronograma de ejecución (cuatro meses de obra), control documental (actas, bitácoras, informes, planos récord, manuales) y coordinación de comités técnicos y reuniones de seguimiento.</w:t>
      </w:r>
    </w:p>
    <w:p w14:paraId="566452B5" w14:textId="77777777" w:rsidR="00F82D7F" w:rsidRPr="000248F4" w:rsidRDefault="004E24C5" w:rsidP="0016174F">
      <w:pPr>
        <w:pStyle w:val="Prrafodelista"/>
        <w:numPr>
          <w:ilvl w:val="0"/>
          <w:numId w:val="31"/>
        </w:numPr>
      </w:pPr>
      <w:r w:rsidRPr="000248F4">
        <w:rPr>
          <w:b/>
          <w:bCs/>
          <w:color w:val="000000"/>
        </w:rPr>
        <w:t>Interventoría Financiera y Contable:</w:t>
      </w:r>
      <w:r w:rsidRPr="000248F4">
        <w:rPr>
          <w:color w:val="000000"/>
        </w:rPr>
        <w:t xml:space="preserve"> medición y verificación de cantidades de obra ejecutadas como soporte de actas de corte mensual; revisión y aval de facturas y soportes de pago; control del flujo financiero del Contrato Principal.</w:t>
      </w:r>
    </w:p>
    <w:p w14:paraId="566452B6" w14:textId="77777777" w:rsidR="00F82D7F" w:rsidRPr="000248F4" w:rsidRDefault="004E24C5" w:rsidP="0016174F">
      <w:pPr>
        <w:pStyle w:val="Prrafodelista"/>
        <w:numPr>
          <w:ilvl w:val="0"/>
          <w:numId w:val="31"/>
        </w:numPr>
      </w:pPr>
      <w:r w:rsidRPr="000248F4">
        <w:rPr>
          <w:b/>
          <w:bCs/>
          <w:color w:val="000000"/>
        </w:rPr>
        <w:t>Interventoría Jurídica:</w:t>
      </w:r>
      <w:r w:rsidRPr="000248F4">
        <w:rPr>
          <w:color w:val="000000"/>
        </w:rPr>
        <w:t xml:space="preserve"> seguimiento al cumplimiento de las cláusulas contractuales y normativa legal vigente; verificación de vigencia y suficiencia de garantías y pólizas; apoyo en suspensiones, prórrogas, adiciones, modificaciones contractuales y liquidación.</w:t>
      </w:r>
    </w:p>
    <w:p w14:paraId="566452B7" w14:textId="77777777" w:rsidR="00F82D7F" w:rsidRPr="000248F4" w:rsidRDefault="004E24C5" w:rsidP="0016174F">
      <w:pPr>
        <w:pStyle w:val="Prrafodelista"/>
        <w:numPr>
          <w:ilvl w:val="0"/>
          <w:numId w:val="31"/>
        </w:numPr>
      </w:pPr>
      <w:r w:rsidRPr="000248F4">
        <w:rPr>
          <w:b/>
          <w:bCs/>
          <w:color w:val="000000"/>
        </w:rPr>
        <w:t>Interventoría Ambiental y de Seguridad y Salud en el Trabajo (SST):</w:t>
      </w:r>
      <w:r w:rsidRPr="000248F4">
        <w:rPr>
          <w:color w:val="000000"/>
        </w:rPr>
        <w:t xml:space="preserve"> supervisión del Plan de Gestión de Residuos de Construcción y Demolición (RCD); verificación de medidas de bioseguridad, señalización, delimitación y aislamiento; control de afiliación a seguridad social y uso de Elementos de Protección Personal (EPP).</w:t>
      </w:r>
    </w:p>
    <w:p w14:paraId="566452B8" w14:textId="732843E1" w:rsidR="00F82D7F" w:rsidRPr="000248F4" w:rsidRDefault="004E24C5">
      <w:r w:rsidRPr="000248F4">
        <w:rPr>
          <w:color w:val="000000"/>
        </w:rPr>
        <w:t>El Interventor verificará que el Contratista de Obra ejecute las actividades de adecuación integral siguiendo la secuencia de fases constructivas definidas en el Contrato Principal: Fase I Preliminares, Fase II Obras Civiles, Fase III Redes, Fase IV Desmontes y Demoliciones, y Fase V Puesta en Funcionamiento.</w:t>
      </w:r>
    </w:p>
    <w:p w14:paraId="566452B9" w14:textId="77777777" w:rsidR="00F82D7F" w:rsidRPr="000248F4" w:rsidRDefault="004E24C5">
      <w:r w:rsidRPr="000248F4">
        <w:rPr>
          <w:color w:val="000000"/>
        </w:rPr>
        <w:t>Para el cumplimiento de sus obligaciones técnicas, la interventoría contará con el personal mínimo requerido conforme al Anexo Técnico del proceso: Director de Interventoría, Residente de Interventoría, Especialista en Redes Eléctricas, Especialista en Redes Hidrosanitarias, Profesional de SST y Ambiental, Abogado, Auxiliar de Ingeniería y Auxiliar Administrativo, con las dedicaciones y perfiles de experiencia establecidos según la etapa de ejecución.</w:t>
      </w:r>
    </w:p>
    <w:p w14:paraId="566452BA" w14:textId="009937F5" w:rsidR="00F82D7F" w:rsidRPr="000248F4" w:rsidRDefault="004E24C5">
      <w:r>
        <w:rPr>
          <w:color w:val="000000"/>
        </w:rPr>
        <w:t>El Contrato de Interventoría tendrá una duración de cinco (5) meses y quince (15) días: un (1) mes para la interventoría a la apropiación de los estudios y diseños, cuatro (4) meses de acompañamiento directo a la ejecución de las obras y quince (15) días para el cierre técnico, jurídico, administrativo y financiero. Su inicio se adelantará, en la medida de lo posible, de manera simultánea con el inicio del Contrato Principal, para garantizar el acompañamiento desde el inicio de la ejecución. La selección del Interventor se adelanta bajo la modalidad de Concurso de Méritos Abierto (número de proceso por asignar).</w:t>
      </w:r>
    </w:p>
    <w:p w14:paraId="566452BB" w14:textId="77777777" w:rsidR="00F82D7F" w:rsidRPr="000248F4" w:rsidRDefault="004E24C5" w:rsidP="000E1FE4">
      <w:pPr>
        <w:pStyle w:val="Ttulo2"/>
      </w:pPr>
      <w:bookmarkStart w:id="35" w:name="_Toc228192549"/>
      <w:bookmarkStart w:id="36" w:name="_Toc15533529"/>
      <w:bookmarkStart w:id="37" w:name="_Toc10799322"/>
      <w:bookmarkStart w:id="38" w:name="_Toc228220566"/>
      <w:bookmarkStart w:id="39" w:name="_Toc229665271"/>
      <w:r w:rsidRPr="000248F4">
        <w:t>Perspectiva regulatoria</w:t>
      </w:r>
      <w:bookmarkEnd w:id="35"/>
      <w:bookmarkEnd w:id="36"/>
      <w:bookmarkEnd w:id="37"/>
      <w:bookmarkEnd w:id="38"/>
      <w:bookmarkEnd w:id="39"/>
    </w:p>
    <w:p w14:paraId="566452BC" w14:textId="77777777" w:rsidR="00F82D7F" w:rsidRPr="000248F4" w:rsidRDefault="004E24C5">
      <w:r w:rsidRPr="000248F4">
        <w:rPr>
          <w:color w:val="000000"/>
        </w:rPr>
        <w:t>El marco normativo aplicable al Contrato de Interventoría es de naturaleza dual: por una parte, el régimen contractual general de la contratación pública, y por otra, la normativa técnica sectorial exigible al Contratista de Obra, cuyo cumplimiento el Interventor tiene la obligación de verificar. A continuación, se presentan las principales normas aplicables al proceso:</w:t>
      </w:r>
    </w:p>
    <w:p w14:paraId="566452BD" w14:textId="77777777" w:rsidR="00F82D7F" w:rsidRPr="000248F4" w:rsidRDefault="004E24C5" w:rsidP="000E1FE4">
      <w:pPr>
        <w:pStyle w:val="Ttulo3"/>
      </w:pPr>
      <w:bookmarkStart w:id="40" w:name="_Toc228220567"/>
      <w:bookmarkStart w:id="41" w:name="_Toc229665272"/>
      <w:r w:rsidRPr="000248F4">
        <w:lastRenderedPageBreak/>
        <w:t>Marco contractual y de consultoría</w:t>
      </w:r>
      <w:bookmarkEnd w:id="40"/>
      <w:bookmarkEnd w:id="41"/>
    </w:p>
    <w:p w14:paraId="566452BE" w14:textId="77777777" w:rsidR="00F82D7F" w:rsidRPr="000248F4" w:rsidRDefault="004E24C5">
      <w:r w:rsidRPr="000248F4">
        <w:rPr>
          <w:color w:val="000000"/>
        </w:rPr>
        <w:t>No existe un marco jurídico único y específico que regule el ejercicio de la consultoría e interventoría en todos los sectores del país. La regulación depende de la normativa específica aplicable a la materia objeto de la consultoría (infraestructura, tributaria, ambiental, entre otras). En el caso de interventorías de contratos de obra pública, la fuente principal es la Ley 80 de 1993, la Ley 1150 de 2007 y el Decreto Nacional 1082 de 2015.</w:t>
      </w:r>
    </w:p>
    <w:p w14:paraId="566452BF" w14:textId="77777777" w:rsidR="00F82D7F" w:rsidRPr="000248F4" w:rsidRDefault="004E24C5">
      <w:r w:rsidRPr="000248F4">
        <w:rPr>
          <w:color w:val="000000"/>
        </w:rPr>
        <w:t>El artículo 32, numeral 2, de la Ley 80 de 1993 define los contratos de consultoría como aquellos que tienen por objeto la actividad profesional para la ejecución de proyectos de inversión, estudios de prefactibilidad o factibilidad para programas o proyectos específicos, así como asesorías técnicas de coordinación, control, supervisión, interventorías, gerencia de obras o de proyectos, entre otros.</w:t>
      </w:r>
    </w:p>
    <w:p w14:paraId="566452C0" w14:textId="77777777" w:rsidR="00F82D7F" w:rsidRPr="000248F4" w:rsidRDefault="004E24C5">
      <w:r w:rsidRPr="000248F4">
        <w:rPr>
          <w:color w:val="000000"/>
        </w:rPr>
        <w:t>La Ley 1474 del 12 de julio de 2011, Estatuto Anticorrupción, establece en los siguientes artículos las obligaciones, facultades y deberes de las interventorías:</w:t>
      </w:r>
    </w:p>
    <w:p w14:paraId="566452C1" w14:textId="77777777" w:rsidR="00F82D7F" w:rsidRPr="000248F4" w:rsidRDefault="004E24C5">
      <w:pPr>
        <w:pStyle w:val="Prrafodelista"/>
      </w:pPr>
      <w:r w:rsidRPr="000248F4">
        <w:rPr>
          <w:color w:val="000000"/>
        </w:rPr>
        <w:t>Artículo 82. Responsabilidad de los Interventores.</w:t>
      </w:r>
    </w:p>
    <w:p w14:paraId="566452C2" w14:textId="77777777" w:rsidR="00F82D7F" w:rsidRPr="000248F4" w:rsidRDefault="004E24C5">
      <w:pPr>
        <w:pStyle w:val="Prrafodelista"/>
      </w:pPr>
      <w:r w:rsidRPr="000248F4">
        <w:rPr>
          <w:color w:val="000000"/>
        </w:rPr>
        <w:t>Artículo 83. Supervisión e Interventoría contractual.</w:t>
      </w:r>
    </w:p>
    <w:p w14:paraId="566452C3" w14:textId="77777777" w:rsidR="00F82D7F" w:rsidRPr="000248F4" w:rsidRDefault="004E24C5">
      <w:pPr>
        <w:pStyle w:val="Prrafodelista"/>
      </w:pPr>
      <w:r w:rsidRPr="000248F4">
        <w:rPr>
          <w:color w:val="000000"/>
        </w:rPr>
        <w:t>Artículo 84. Facultades y deberes de los supervisores y los interventores.</w:t>
      </w:r>
    </w:p>
    <w:p w14:paraId="566452C4" w14:textId="77777777" w:rsidR="00F82D7F" w:rsidRPr="000248F4" w:rsidRDefault="004E24C5">
      <w:pPr>
        <w:pStyle w:val="Prrafodelista"/>
      </w:pPr>
      <w:r w:rsidRPr="000248F4">
        <w:rPr>
          <w:color w:val="000000"/>
        </w:rPr>
        <w:t>Artículo 85. Continuidad de la Interventoría.</w:t>
      </w:r>
    </w:p>
    <w:p w14:paraId="566452C5" w14:textId="77777777" w:rsidR="00F82D7F" w:rsidRPr="000248F4" w:rsidRDefault="004E24C5">
      <w:pPr>
        <w:pStyle w:val="Prrafodelista"/>
      </w:pPr>
      <w:r w:rsidRPr="000248F4">
        <w:rPr>
          <w:color w:val="000000"/>
        </w:rPr>
        <w:t>Artículo 86. Imposición de multas, sanciones y declaratorias de incumplimiento.</w:t>
      </w:r>
    </w:p>
    <w:p w14:paraId="566452C6" w14:textId="77777777" w:rsidR="00F82D7F" w:rsidRPr="000248F4" w:rsidRDefault="004E24C5" w:rsidP="00A7322B">
      <w:pPr>
        <w:pStyle w:val="Ttulo3"/>
      </w:pPr>
      <w:bookmarkStart w:id="42" w:name="_Toc228220568"/>
      <w:bookmarkStart w:id="43" w:name="_Toc229665273"/>
      <w:r w:rsidRPr="000248F4">
        <w:t>Normativa técnica aplicable al Contrato Principal</w:t>
      </w:r>
      <w:bookmarkEnd w:id="42"/>
      <w:bookmarkEnd w:id="43"/>
    </w:p>
    <w:p w14:paraId="566452C7" w14:textId="77777777" w:rsidR="00F82D7F" w:rsidRPr="000248F4" w:rsidRDefault="004E24C5">
      <w:r w:rsidRPr="000248F4">
        <w:rPr>
          <w:color w:val="000000"/>
        </w:rPr>
        <w:t>Sin perjuicio del marco contractual descrito, la Interventoría deberá verificar el estricto cumplimiento por parte del Contratista de Obra de la normativa técnica vigente aplicable a las actividades del Contrato Principal. Las principales normas de referencia son:</w:t>
      </w:r>
    </w:p>
    <w:p w14:paraId="566452C8" w14:textId="77777777" w:rsidR="00F82D7F" w:rsidRPr="000248F4" w:rsidRDefault="004E24C5" w:rsidP="00030D08">
      <w:pPr>
        <w:pStyle w:val="Prrafodelista"/>
        <w:numPr>
          <w:ilvl w:val="0"/>
          <w:numId w:val="30"/>
        </w:numPr>
      </w:pPr>
      <w:r w:rsidRPr="000248F4">
        <w:rPr>
          <w:color w:val="000000"/>
        </w:rPr>
        <w:t>Estructural y construcción civil: Reglamento Colombiano de Construcción Sismo Resistente NSR-10 y sus actualizaciones vigentes.</w:t>
      </w:r>
    </w:p>
    <w:p w14:paraId="566452C9" w14:textId="77777777" w:rsidR="00F82D7F" w:rsidRPr="000248F4" w:rsidRDefault="004E24C5" w:rsidP="00030D08">
      <w:pPr>
        <w:pStyle w:val="Prrafodelista"/>
        <w:numPr>
          <w:ilvl w:val="0"/>
          <w:numId w:val="30"/>
        </w:numPr>
      </w:pPr>
      <w:r w:rsidRPr="000248F4">
        <w:rPr>
          <w:color w:val="000000"/>
        </w:rPr>
        <w:t>Redes eléctricas: Reglamento Técnico de Instalaciones Eléctricas RETIE (Resolución 90708 de 2013 y sus modificaciones) y Reglamento Técnico de Iluminación y Alumbrado Público RETILAP (Resolución 180540 de 2010 y sus modificaciones).</w:t>
      </w:r>
    </w:p>
    <w:p w14:paraId="566452CA" w14:textId="77777777" w:rsidR="00F82D7F" w:rsidRPr="000248F4" w:rsidRDefault="004E24C5" w:rsidP="00030D08">
      <w:pPr>
        <w:pStyle w:val="Prrafodelista"/>
        <w:numPr>
          <w:ilvl w:val="0"/>
          <w:numId w:val="30"/>
        </w:numPr>
      </w:pPr>
      <w:r w:rsidRPr="000248F4">
        <w:rPr>
          <w:color w:val="000000"/>
        </w:rPr>
        <w:t>Redes hidrosanitarias: Reglamento Técnico del Sector de Agua Potable y Saneamiento Básico RAS – Resolución 0330 de 2017 del Ministerio de Vivienda, Ciudad y Territorio, y sus normas complementarias.</w:t>
      </w:r>
    </w:p>
    <w:p w14:paraId="566452CB" w14:textId="77777777" w:rsidR="00F82D7F" w:rsidRPr="000248F4" w:rsidRDefault="004E24C5" w:rsidP="00030D08">
      <w:pPr>
        <w:pStyle w:val="Prrafodelista"/>
        <w:numPr>
          <w:ilvl w:val="0"/>
          <w:numId w:val="30"/>
        </w:numPr>
      </w:pPr>
      <w:r w:rsidRPr="000248F4">
        <w:rPr>
          <w:color w:val="000000"/>
        </w:rPr>
        <w:t>Accesibilidad universal: Ley 361 de 1997, Ley 1618 de 2013, Decreto 1660 de 2003 (accesibilidad a los modos de transporte), NTC 4695 (accesibilidad al espacio público), NTC 6047 (accesibilidad en la construcción de obras civiles).</w:t>
      </w:r>
    </w:p>
    <w:p w14:paraId="566452CC" w14:textId="77777777" w:rsidR="00F82D7F" w:rsidRPr="000248F4" w:rsidRDefault="004E24C5" w:rsidP="00030D08">
      <w:pPr>
        <w:pStyle w:val="Prrafodelista"/>
        <w:numPr>
          <w:ilvl w:val="0"/>
          <w:numId w:val="30"/>
        </w:numPr>
      </w:pPr>
      <w:r w:rsidRPr="000248F4">
        <w:rPr>
          <w:color w:val="000000"/>
        </w:rPr>
        <w:t>Gestión ambiental de residuos de construcción y demolición (RCD): Resolución 0472 de 2017 del Ministerio de Ambiente y Desarrollo Sostenible y las resoluciones distritales aplicables.</w:t>
      </w:r>
    </w:p>
    <w:p w14:paraId="566452CD" w14:textId="77777777" w:rsidR="00F82D7F" w:rsidRPr="000248F4" w:rsidRDefault="004E24C5" w:rsidP="00030D08">
      <w:pPr>
        <w:pStyle w:val="Prrafodelista"/>
        <w:numPr>
          <w:ilvl w:val="0"/>
          <w:numId w:val="30"/>
        </w:numPr>
      </w:pPr>
      <w:r w:rsidRPr="000248F4">
        <w:rPr>
          <w:color w:val="000000"/>
        </w:rPr>
        <w:lastRenderedPageBreak/>
        <w:t>Seguridad y Salud en el Trabajo (SST): Decreto 1072 de 2015 (Decreto Único Reglamentario del Sector Trabajo), Resolución 0312 de 2019 (Estándares Mínimos del SG-SST), Ley 1429 de 2010 (formalización laboral) y Ley 2101 de 2021 (reducción de la jornada laboral).</w:t>
      </w:r>
    </w:p>
    <w:p w14:paraId="566452CE" w14:textId="77777777" w:rsidR="00F82D7F" w:rsidRPr="000248F4" w:rsidRDefault="004E24C5" w:rsidP="00030D08">
      <w:pPr>
        <w:pStyle w:val="Prrafodelista"/>
        <w:numPr>
          <w:ilvl w:val="0"/>
          <w:numId w:val="30"/>
        </w:numPr>
      </w:pPr>
      <w:r w:rsidRPr="000248F4">
        <w:rPr>
          <w:color w:val="000000"/>
        </w:rPr>
        <w:t>Contratación laboral y participación de mujeres: Circular TRANSMILENIO S.A. No. 009 de 2021, que establece los lineamientos para la participación de mujeres en la ejecución de contratos.</w:t>
      </w:r>
    </w:p>
    <w:p w14:paraId="566452CF" w14:textId="77777777" w:rsidR="00F82D7F" w:rsidRPr="000248F4" w:rsidRDefault="004E24C5" w:rsidP="00030D08">
      <w:pPr>
        <w:pStyle w:val="Prrafodelista"/>
        <w:numPr>
          <w:ilvl w:val="0"/>
          <w:numId w:val="30"/>
        </w:numPr>
      </w:pPr>
      <w:r w:rsidRPr="000248F4">
        <w:rPr>
          <w:color w:val="000000"/>
        </w:rPr>
        <w:t>Normas de movilidad y gestión del tráfico: Plan de Manejo de Tráfico (PMT) y demás disposiciones aplicables de la Secretaría Distrital de Movilidad para intervenciones en infraestructura de transporte en operación.</w:t>
      </w:r>
    </w:p>
    <w:p w14:paraId="566452D0" w14:textId="78E3A1D2" w:rsidR="00F82D7F" w:rsidRPr="000248F4" w:rsidRDefault="004E24C5">
      <w:pPr>
        <w:rPr>
          <w:color w:val="000000"/>
        </w:rPr>
      </w:pPr>
      <w:r w:rsidRPr="000248F4">
        <w:rPr>
          <w:color w:val="000000"/>
        </w:rPr>
        <w:t xml:space="preserve">El Interventor garantizará que el Contratista de Obra dé cumplimiento a la totalidad de la normatividad señalada, así como a las demás disposiciones técnicas, legales y ambientales que resulten aplicables </w:t>
      </w:r>
      <w:r w:rsidR="001E1118" w:rsidRPr="000248F4">
        <w:rPr>
          <w:color w:val="000000"/>
        </w:rPr>
        <w:t>debido a</w:t>
      </w:r>
      <w:r w:rsidRPr="000248F4">
        <w:rPr>
          <w:color w:val="000000"/>
        </w:rPr>
        <w:t xml:space="preserve"> la naturaleza y alcance de las actividades del Contrato Principal, incluyendo las normas que se expidan o actualicen durante la vigencia del contrato.</w:t>
      </w:r>
    </w:p>
    <w:p w14:paraId="566452D1" w14:textId="77777777" w:rsidR="00F82D7F" w:rsidRPr="000248F4" w:rsidRDefault="004E24C5" w:rsidP="00A7322B">
      <w:pPr>
        <w:pStyle w:val="Ttulo1"/>
      </w:pPr>
      <w:bookmarkStart w:id="44" w:name="_Toc228192550"/>
      <w:bookmarkStart w:id="45" w:name="_Toc228220569"/>
      <w:bookmarkStart w:id="46" w:name="_Toc229665274"/>
      <w:r w:rsidRPr="000248F4">
        <w:t>ESTUDIO DE LA OFERTA</w:t>
      </w:r>
      <w:bookmarkEnd w:id="44"/>
      <w:bookmarkEnd w:id="45"/>
      <w:bookmarkEnd w:id="46"/>
    </w:p>
    <w:p w14:paraId="566452D2" w14:textId="77777777" w:rsidR="00F82D7F" w:rsidRPr="000248F4" w:rsidRDefault="004E24C5">
      <w:pPr>
        <w:tabs>
          <w:tab w:val="left" w:pos="7797"/>
        </w:tabs>
        <w:ind w:right="39"/>
        <w:rPr>
          <w:color w:val="000000" w:themeColor="text1"/>
        </w:rPr>
      </w:pPr>
      <w:r w:rsidRPr="000248F4">
        <w:rPr>
          <w:color w:val="000000"/>
        </w:rPr>
        <w:t>En el estudio de la oferta se identifica que el servicio de interventoría integral requerido puede ser prestado por personas jurídicas con experiencia en supervisión y control de contratos de obra civil e instalación de redes técnicas. De acuerdo con el análisis del mercado, las firmas de consultoría e interventoría clasificadas en la División 71 de la CIIU (Clase 7112: Actividades de ingeniería y consultoría técnica) constituyen el universo de potenciales oferentes del presente proceso.</w:t>
      </w:r>
    </w:p>
    <w:p w14:paraId="566452D3" w14:textId="77777777" w:rsidR="00F82D7F" w:rsidRPr="000248F4" w:rsidRDefault="004E24C5" w:rsidP="00A7322B">
      <w:pPr>
        <w:pStyle w:val="Ttulo2"/>
      </w:pPr>
      <w:bookmarkStart w:id="47" w:name="_Toc228192551"/>
      <w:bookmarkStart w:id="48" w:name="_Toc228220570"/>
      <w:bookmarkStart w:id="49" w:name="_Toc229665275"/>
      <w:bookmarkStart w:id="50" w:name="_Toc15533531"/>
      <w:bookmarkStart w:id="51" w:name="_Toc10799324"/>
      <w:r w:rsidRPr="000248F4">
        <w:t>Perspectiva organizacional</w:t>
      </w:r>
      <w:bookmarkEnd w:id="47"/>
      <w:bookmarkEnd w:id="48"/>
      <w:bookmarkEnd w:id="49"/>
    </w:p>
    <w:p w14:paraId="566452D4" w14:textId="77777777" w:rsidR="00F82D7F" w:rsidRPr="000248F4" w:rsidRDefault="004E24C5">
      <w:pPr>
        <w:tabs>
          <w:tab w:val="left" w:pos="7797"/>
        </w:tabs>
        <w:ind w:right="39"/>
        <w:rPr>
          <w:bCs/>
          <w:color w:val="000000" w:themeColor="text1"/>
          <w:lang w:eastAsia="es-CO"/>
        </w:rPr>
      </w:pPr>
      <w:bookmarkStart w:id="52" w:name="_Toc15533532"/>
      <w:bookmarkStart w:id="53" w:name="_Toc10799325"/>
      <w:r w:rsidRPr="000248F4">
        <w:rPr>
          <w:bCs/>
          <w:color w:val="000000"/>
          <w:lang w:eastAsia="es-CO"/>
        </w:rPr>
        <w:t xml:space="preserve">En el actual contexto de globalización e integración económica en el que se desarrollan las actividades empresariales e institucionales, las organizaciones ya sean estas de naturaleza pública o privada, requieren de un conocimiento amplio e interdisciplinar para llevar a cabo con éxito las funciones que constituyen su razón de ser. </w:t>
      </w:r>
    </w:p>
    <w:p w14:paraId="566452D5" w14:textId="165AC9B1" w:rsidR="00F82D7F" w:rsidRPr="000248F4" w:rsidRDefault="004E24C5">
      <w:pPr>
        <w:tabs>
          <w:tab w:val="left" w:pos="7797"/>
        </w:tabs>
        <w:ind w:right="39"/>
        <w:rPr>
          <w:bCs/>
          <w:color w:val="000000" w:themeColor="text1"/>
          <w:lang w:eastAsia="es-CO"/>
        </w:rPr>
      </w:pPr>
      <w:r w:rsidRPr="000248F4">
        <w:rPr>
          <w:bCs/>
          <w:color w:val="000000"/>
          <w:lang w:eastAsia="es-CO"/>
        </w:rPr>
        <w:t>Es aquí donde el ejercicio de la consultoría en Colombia toma fuerza y relevancia en el plano del desarrollo, fortalecimiento institucional</w:t>
      </w:r>
      <w:r w:rsidR="00580A4C" w:rsidRPr="000248F4">
        <w:rPr>
          <w:bCs/>
          <w:color w:val="000000"/>
          <w:lang w:eastAsia="es-CO"/>
        </w:rPr>
        <w:t xml:space="preserve"> </w:t>
      </w:r>
      <w:r w:rsidRPr="000248F4">
        <w:rPr>
          <w:bCs/>
          <w:color w:val="000000"/>
          <w:lang w:eastAsia="es-CO"/>
        </w:rPr>
        <w:t xml:space="preserve">y ejecución de obras o proyectos de alto impacto. La consultoría puede comprender una gran cantidad de servicios profesionales especializados que tienen como objetivo ilustrar a los que lo solicitan en un campo específico, sobre estrategias que permitan identificar, elaborar, planificar y evaluar proyectos a nivel de desarrollo, diseño o evaluación de factibilidad. Puede comprender además labores de investigación o la supervisión, fiscalización, diseño y operación, así como la asesoría y asistencia técnica en la elaboración de estudios económicos y financieros, entre otros. </w:t>
      </w:r>
    </w:p>
    <w:p w14:paraId="566452D6" w14:textId="12EF47D9" w:rsidR="00F82D7F" w:rsidRPr="000248F4" w:rsidRDefault="004E24C5">
      <w:pPr>
        <w:tabs>
          <w:tab w:val="left" w:pos="7797"/>
        </w:tabs>
        <w:ind w:right="39"/>
        <w:rPr>
          <w:color w:val="000000" w:themeColor="text1"/>
          <w:lang w:eastAsia="es-CO"/>
        </w:rPr>
      </w:pPr>
      <w:r w:rsidRPr="000248F4">
        <w:rPr>
          <w:color w:val="000000"/>
          <w:lang w:eastAsia="es-CO"/>
        </w:rPr>
        <w:t>La interventoría constituye en sí misma un servicio de consultoría especializada, y por lo tanto la medición de su valor, sus límites, responsabilidad e impacto se convierte en una tarea de alta relevancia tanto para las entidades contratantes como para los organismos de control. En el caso específico de TRANSMILENIO S.A., la interventoría integral de obras civiles y redes representa un mecanismo esencial para garantizar la calidad y oportunidad en la ejecución de los contratos de infraestructura del sistema de transporte público de Bogotá.</w:t>
      </w:r>
    </w:p>
    <w:p w14:paraId="566452D7" w14:textId="77777777" w:rsidR="00F82D7F" w:rsidRPr="000248F4" w:rsidRDefault="004E24C5" w:rsidP="00A7322B">
      <w:pPr>
        <w:pStyle w:val="Ttulo2"/>
      </w:pPr>
      <w:bookmarkStart w:id="54" w:name="_Toc228192552"/>
      <w:bookmarkStart w:id="55" w:name="_Toc228220571"/>
      <w:bookmarkStart w:id="56" w:name="_Toc229665276"/>
      <w:bookmarkEnd w:id="52"/>
      <w:bookmarkEnd w:id="53"/>
      <w:r w:rsidRPr="000248F4">
        <w:lastRenderedPageBreak/>
        <w:t>Perspectiva económica y comercial del sector</w:t>
      </w:r>
      <w:bookmarkEnd w:id="54"/>
      <w:bookmarkEnd w:id="55"/>
      <w:bookmarkEnd w:id="56"/>
    </w:p>
    <w:p w14:paraId="566452D8" w14:textId="77777777" w:rsidR="00F82D7F" w:rsidRPr="000248F4" w:rsidRDefault="004E24C5">
      <w:pPr>
        <w:tabs>
          <w:tab w:val="left" w:pos="7797"/>
        </w:tabs>
        <w:ind w:right="39"/>
        <w:rPr>
          <w:bCs/>
          <w:color w:val="000000" w:themeColor="text1"/>
        </w:rPr>
      </w:pPr>
      <w:r w:rsidRPr="000248F4">
        <w:rPr>
          <w:bCs/>
          <w:color w:val="000000"/>
        </w:rPr>
        <w:t xml:space="preserve">De acuerdo con la Clasificación Industrial Internacional Uniforme de todas las Actividades Económicas (CIIU Rev. 4 A.C. 2022), adaptada para Colombia, las empresas que pueden ofrecer los bienes y servicios en estudio se pueden clasificar en el siguiente código CIIU y actividad económica: </w:t>
      </w:r>
    </w:p>
    <w:p w14:paraId="566452D9" w14:textId="77777777" w:rsidR="00F82D7F" w:rsidRPr="000248F4" w:rsidRDefault="004E24C5" w:rsidP="00A7322B">
      <w:pPr>
        <w:pStyle w:val="Descripcin"/>
        <w:jc w:val="center"/>
        <w:rPr>
          <w:bCs w:val="0"/>
          <w:color w:val="000000" w:themeColor="text1"/>
        </w:rPr>
      </w:pPr>
      <w:r w:rsidRPr="000248F4">
        <w:rPr>
          <w:color w:val="000000" w:themeColor="text1"/>
        </w:rPr>
        <w:t>Tabla 8. Clasificación CIIU Rev. 4 A.C. (2022)</w:t>
      </w:r>
    </w:p>
    <w:tbl>
      <w:tblPr>
        <w:tblW w:w="8877" w:type="dxa"/>
        <w:tblLayout w:type="fixed"/>
        <w:tblCellMar>
          <w:left w:w="70" w:type="dxa"/>
          <w:right w:w="70" w:type="dxa"/>
        </w:tblCellMar>
        <w:tblLook w:val="04A0" w:firstRow="1" w:lastRow="0" w:firstColumn="1" w:lastColumn="0" w:noHBand="0" w:noVBand="1"/>
      </w:tblPr>
      <w:tblGrid>
        <w:gridCol w:w="1310"/>
        <w:gridCol w:w="1022"/>
        <w:gridCol w:w="6545"/>
      </w:tblGrid>
      <w:tr w:rsidR="00F82D7F" w:rsidRPr="000248F4" w14:paraId="566452DB" w14:textId="77777777" w:rsidTr="001D464A">
        <w:trPr>
          <w:trHeight w:val="247"/>
          <w:tblHeader/>
        </w:trPr>
        <w:tc>
          <w:tcPr>
            <w:tcW w:w="8877"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566452DA" w14:textId="0A8CF0CB" w:rsidR="00F82D7F" w:rsidRPr="000248F4" w:rsidRDefault="004E24C5">
            <w:pPr>
              <w:tabs>
                <w:tab w:val="left" w:pos="7797"/>
              </w:tabs>
              <w:ind w:right="39"/>
              <w:rPr>
                <w:b/>
                <w:bCs/>
                <w:color w:val="000000" w:themeColor="text1"/>
                <w:lang w:eastAsia="es-CO"/>
              </w:rPr>
            </w:pPr>
            <w:r w:rsidRPr="000248F4">
              <w:rPr>
                <w:b/>
                <w:bCs/>
                <w:color w:val="000000" w:themeColor="text1"/>
                <w:lang w:eastAsia="es-CO"/>
              </w:rPr>
              <w:t>Clasificación CIIU Rev. 4 A.C. (202</w:t>
            </w:r>
            <w:r w:rsidR="00A003FA" w:rsidRPr="000248F4">
              <w:rPr>
                <w:b/>
                <w:bCs/>
                <w:color w:val="000000" w:themeColor="text1"/>
                <w:lang w:eastAsia="es-CO"/>
              </w:rPr>
              <w:t>2</w:t>
            </w:r>
            <w:r w:rsidRPr="000248F4">
              <w:rPr>
                <w:b/>
                <w:bCs/>
                <w:color w:val="000000" w:themeColor="text1"/>
                <w:lang w:eastAsia="es-CO"/>
              </w:rPr>
              <w:t>)</w:t>
            </w:r>
          </w:p>
        </w:tc>
      </w:tr>
      <w:tr w:rsidR="00F82D7F" w:rsidRPr="000248F4" w14:paraId="566452DF" w14:textId="77777777" w:rsidTr="001D464A">
        <w:trPr>
          <w:trHeight w:val="344"/>
        </w:trPr>
        <w:tc>
          <w:tcPr>
            <w:tcW w:w="13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DC"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 xml:space="preserve">Sección </w:t>
            </w:r>
          </w:p>
        </w:tc>
        <w:tc>
          <w:tcPr>
            <w:tcW w:w="10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DD"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M</w:t>
            </w:r>
          </w:p>
        </w:tc>
        <w:tc>
          <w:tcPr>
            <w:tcW w:w="6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DE"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ACTIVIDADES PROFESIONALES, CIENTÍFICAS Y TÉCNICAS</w:t>
            </w:r>
          </w:p>
        </w:tc>
      </w:tr>
      <w:tr w:rsidR="00F82D7F" w:rsidRPr="000248F4" w14:paraId="566452E3" w14:textId="77777777" w:rsidTr="001D464A">
        <w:trPr>
          <w:trHeight w:val="344"/>
        </w:trPr>
        <w:tc>
          <w:tcPr>
            <w:tcW w:w="13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0"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División</w:t>
            </w:r>
          </w:p>
        </w:tc>
        <w:tc>
          <w:tcPr>
            <w:tcW w:w="10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1"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71</w:t>
            </w:r>
          </w:p>
        </w:tc>
        <w:tc>
          <w:tcPr>
            <w:tcW w:w="6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2"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Actividades de arquitectura e ingeniería; ensayos y análisis técnicos.</w:t>
            </w:r>
          </w:p>
        </w:tc>
      </w:tr>
      <w:tr w:rsidR="00F82D7F" w:rsidRPr="000248F4" w14:paraId="566452E7" w14:textId="77777777" w:rsidTr="001D464A">
        <w:trPr>
          <w:trHeight w:val="344"/>
        </w:trPr>
        <w:tc>
          <w:tcPr>
            <w:tcW w:w="13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4"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Grupo</w:t>
            </w:r>
          </w:p>
        </w:tc>
        <w:tc>
          <w:tcPr>
            <w:tcW w:w="102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5"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711</w:t>
            </w:r>
          </w:p>
        </w:tc>
        <w:tc>
          <w:tcPr>
            <w:tcW w:w="65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6452E6"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Actividades de arquitectura e ingeniería y actividades conexas de consultoría técnica.</w:t>
            </w:r>
          </w:p>
        </w:tc>
      </w:tr>
      <w:tr w:rsidR="00F82D7F" w:rsidRPr="000248F4" w14:paraId="566452EB" w14:textId="77777777" w:rsidTr="001D464A">
        <w:trPr>
          <w:trHeight w:val="344"/>
        </w:trPr>
        <w:tc>
          <w:tcPr>
            <w:tcW w:w="1310" w:type="dxa"/>
            <w:tcBorders>
              <w:top w:val="single" w:sz="4" w:space="0" w:color="000000"/>
              <w:left w:val="single" w:sz="4" w:space="0" w:color="000000"/>
              <w:bottom w:val="single" w:sz="4" w:space="0" w:color="000000"/>
              <w:right w:val="single" w:sz="4" w:space="0" w:color="000000"/>
            </w:tcBorders>
            <w:vAlign w:val="center"/>
          </w:tcPr>
          <w:p w14:paraId="566452E8" w14:textId="77777777" w:rsidR="00F82D7F" w:rsidRPr="000248F4" w:rsidRDefault="004E24C5">
            <w:pPr>
              <w:tabs>
                <w:tab w:val="left" w:pos="7797"/>
              </w:tabs>
              <w:ind w:right="39"/>
              <w:rPr>
                <w:bCs/>
                <w:color w:val="000000" w:themeColor="text1"/>
                <w:lang w:eastAsia="es-CO"/>
              </w:rPr>
            </w:pPr>
            <w:r w:rsidRPr="000248F4">
              <w:rPr>
                <w:bCs/>
                <w:color w:val="000000" w:themeColor="text1"/>
                <w:lang w:eastAsia="es-CO"/>
              </w:rPr>
              <w:t>Clase</w:t>
            </w:r>
          </w:p>
        </w:tc>
        <w:tc>
          <w:tcPr>
            <w:tcW w:w="1022" w:type="dxa"/>
            <w:tcBorders>
              <w:top w:val="single" w:sz="4" w:space="0" w:color="000000"/>
              <w:left w:val="single" w:sz="4" w:space="0" w:color="000000"/>
              <w:bottom w:val="single" w:sz="4" w:space="0" w:color="000000"/>
              <w:right w:val="single" w:sz="4" w:space="0" w:color="000000"/>
            </w:tcBorders>
            <w:vAlign w:val="center"/>
          </w:tcPr>
          <w:p w14:paraId="566452E9"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7112</w:t>
            </w:r>
          </w:p>
        </w:tc>
        <w:tc>
          <w:tcPr>
            <w:tcW w:w="6545" w:type="dxa"/>
            <w:tcBorders>
              <w:top w:val="single" w:sz="4" w:space="0" w:color="000000"/>
              <w:left w:val="single" w:sz="4" w:space="0" w:color="000000"/>
              <w:bottom w:val="single" w:sz="4" w:space="0" w:color="000000"/>
              <w:right w:val="single" w:sz="4" w:space="0" w:color="000000"/>
            </w:tcBorders>
            <w:vAlign w:val="center"/>
          </w:tcPr>
          <w:p w14:paraId="566452EA" w14:textId="77777777" w:rsidR="00F82D7F" w:rsidRPr="000248F4" w:rsidRDefault="004E24C5">
            <w:pPr>
              <w:tabs>
                <w:tab w:val="left" w:pos="7797"/>
              </w:tabs>
              <w:ind w:right="39"/>
              <w:rPr>
                <w:color w:val="000000" w:themeColor="text1"/>
                <w:lang w:eastAsia="es-CO"/>
              </w:rPr>
            </w:pPr>
            <w:r w:rsidRPr="000248F4">
              <w:rPr>
                <w:color w:val="000000" w:themeColor="text1"/>
                <w:lang w:eastAsia="es-CO"/>
              </w:rPr>
              <w:t>Actividades de arquitectura e ingeniería y actividades conexas de consultoría técnica.</w:t>
            </w:r>
          </w:p>
        </w:tc>
      </w:tr>
    </w:tbl>
    <w:p w14:paraId="566452EC" w14:textId="77777777" w:rsidR="00F82D7F" w:rsidRPr="000248F4" w:rsidRDefault="004E24C5">
      <w:pPr>
        <w:tabs>
          <w:tab w:val="left" w:pos="7797"/>
        </w:tabs>
        <w:ind w:right="39"/>
        <w:rPr>
          <w:color w:val="000000" w:themeColor="text1"/>
          <w:lang w:eastAsia="es-CO"/>
        </w:rPr>
      </w:pPr>
      <w:r w:rsidRPr="000248F4">
        <w:rPr>
          <w:color w:val="000000"/>
          <w:lang w:eastAsia="es-CO"/>
        </w:rPr>
        <w:t>Esta clase incluye:</w:t>
      </w:r>
    </w:p>
    <w:p w14:paraId="566452ED" w14:textId="77777777" w:rsidR="00F82D7F" w:rsidRPr="000248F4" w:rsidRDefault="004E24C5">
      <w:pPr>
        <w:tabs>
          <w:tab w:val="left" w:pos="7797"/>
        </w:tabs>
        <w:ind w:right="39"/>
        <w:rPr>
          <w:color w:val="000000" w:themeColor="text1"/>
          <w:lang w:eastAsia="es-CO"/>
        </w:rPr>
      </w:pPr>
      <w:r w:rsidRPr="000248F4">
        <w:rPr>
          <w:color w:val="000000"/>
          <w:lang w:eastAsia="es-CO"/>
        </w:rPr>
        <w:t xml:space="preserve">La prestación de servicios de ingeniería, servicios de dibujo de planos, servicios de inspección de edificios y servicios de prospección, de cartografía y servicios similares. Se incluyen las siguientes actividades: </w:t>
      </w:r>
    </w:p>
    <w:p w14:paraId="566452EE" w14:textId="24A00B80" w:rsidR="00F82D7F" w:rsidRPr="000248F4" w:rsidRDefault="004E24C5">
      <w:pPr>
        <w:tabs>
          <w:tab w:val="left" w:pos="7797"/>
        </w:tabs>
        <w:ind w:left="720" w:right="39"/>
        <w:rPr>
          <w:color w:val="000000" w:themeColor="text1"/>
          <w:lang w:eastAsia="es-CO"/>
        </w:rPr>
      </w:pPr>
      <w:r w:rsidRPr="000248F4">
        <w:rPr>
          <w:color w:val="000000"/>
          <w:lang w:eastAsia="es-CO"/>
        </w:rPr>
        <w:t>El diseño de ingeniería y actividades de consultoría relativas a: maquinaria, procesos y plantas industriales; proyectos de ingeniería civil, hidráulica y de tráfico, proyectos de ordenación hídrica; elaboración y realización de proyectos de ingeniería eléctrica y electrónica, ingeniería de minas, ingeniería química, mecánica, industrial y de sistemas, e ingeniería especializada en sistemas de seguridad y actividades de gestión de proyectos relacionadas con la construcción.</w:t>
      </w:r>
    </w:p>
    <w:p w14:paraId="566452EF" w14:textId="77777777" w:rsidR="00F82D7F" w:rsidRPr="000248F4" w:rsidRDefault="004E24C5">
      <w:pPr>
        <w:pStyle w:val="Prrafodelista"/>
        <w:numPr>
          <w:ilvl w:val="0"/>
          <w:numId w:val="10"/>
        </w:numPr>
        <w:tabs>
          <w:tab w:val="left" w:pos="7797"/>
        </w:tabs>
        <w:ind w:right="39"/>
        <w:rPr>
          <w:color w:val="000000" w:themeColor="text1"/>
        </w:rPr>
      </w:pPr>
      <w:r w:rsidRPr="000248F4">
        <w:rPr>
          <w:color w:val="000000"/>
        </w:rPr>
        <w:t xml:space="preserve">La elaboración de proyectos de ingeniería especializada en sistemas de acondicionamiento de aire, refrigeración, saneamiento, control de la contaminación acondicionamiento acústico, etcétera. </w:t>
      </w:r>
    </w:p>
    <w:p w14:paraId="566452F0" w14:textId="77777777" w:rsidR="00F82D7F" w:rsidRPr="000248F4" w:rsidRDefault="004E24C5">
      <w:pPr>
        <w:pStyle w:val="Prrafodelista"/>
        <w:numPr>
          <w:ilvl w:val="0"/>
          <w:numId w:val="10"/>
        </w:numPr>
        <w:tabs>
          <w:tab w:val="left" w:pos="7797"/>
        </w:tabs>
        <w:ind w:right="39"/>
        <w:rPr>
          <w:color w:val="000000" w:themeColor="text1"/>
        </w:rPr>
      </w:pPr>
      <w:r w:rsidRPr="000248F4">
        <w:rPr>
          <w:color w:val="000000"/>
        </w:rPr>
        <w:t xml:space="preserve">Los estudios geofísicos, geológicos y sismográficos. </w:t>
      </w:r>
    </w:p>
    <w:p w14:paraId="566452F1" w14:textId="77777777" w:rsidR="00F82D7F" w:rsidRPr="000248F4" w:rsidRDefault="004E24C5">
      <w:pPr>
        <w:numPr>
          <w:ilvl w:val="0"/>
          <w:numId w:val="10"/>
        </w:numPr>
        <w:tabs>
          <w:tab w:val="left" w:pos="7797"/>
        </w:tabs>
        <w:ind w:right="39"/>
        <w:rPr>
          <w:color w:val="000000" w:themeColor="text1"/>
        </w:rPr>
      </w:pPr>
      <w:r w:rsidRPr="000248F4">
        <w:rPr>
          <w:color w:val="000000"/>
        </w:rPr>
        <w:t>Los servicios geodésicos: actividades de agrimensura, estudios hidrológicos, estudios de subsuelo, actividades cartográficas y de información espacial.</w:t>
      </w:r>
    </w:p>
    <w:p w14:paraId="566452F2" w14:textId="77777777" w:rsidR="00F82D7F" w:rsidRPr="000248F4" w:rsidRDefault="004E24C5">
      <w:pPr>
        <w:tabs>
          <w:tab w:val="left" w:pos="7797"/>
        </w:tabs>
        <w:ind w:right="39"/>
        <w:rPr>
          <w:color w:val="000000" w:themeColor="text1"/>
          <w:lang w:eastAsia="es-CO"/>
        </w:rPr>
      </w:pPr>
      <w:r w:rsidRPr="000248F4">
        <w:rPr>
          <w:color w:val="000000"/>
          <w:lang w:eastAsia="es-CO"/>
        </w:rPr>
        <w:t xml:space="preserve">La práctica de la consultoría e interventoría en Colombia continúa creciendo, impulsada por la inversión pública en infraestructura y transporte. Se ha identificado que en el sector se ofrecen servicios especializados de consultoría e interventoría tanto por personas naturales como por </w:t>
      </w:r>
      <w:r w:rsidRPr="000248F4">
        <w:rPr>
          <w:color w:val="000000"/>
          <w:lang w:eastAsia="es-CO"/>
        </w:rPr>
        <w:lastRenderedPageBreak/>
        <w:t>personas jurídicas (sociedades, consorcios y uniones temporales) con alta experiencia en supervisión de obras civiles, redes técnicas y proyectos de infraestructura de transporte público.</w:t>
      </w:r>
    </w:p>
    <w:p w14:paraId="566452F3" w14:textId="77777777" w:rsidR="00F82D7F" w:rsidRPr="000248F4" w:rsidRDefault="004E24C5">
      <w:pPr>
        <w:tabs>
          <w:tab w:val="left" w:pos="7797"/>
          <w:tab w:val="left" w:pos="9356"/>
        </w:tabs>
        <w:ind w:right="39"/>
        <w:rPr>
          <w:color w:val="000000" w:themeColor="text1"/>
        </w:rPr>
      </w:pPr>
      <w:bookmarkStart w:id="57" w:name="_Toc10799316"/>
      <w:r w:rsidRPr="000248F4">
        <w:rPr>
          <w:color w:val="000000"/>
        </w:rPr>
        <w:t>Es importante recordar que el sector de la interventoría en Colombia está estrechamente ligado al comportamiento del sector construcción e infraestructura, especialmente a la inversión pública, las APP y los contratos estatales. Durante 2024 y 2025, el entorno ha sido retador pero con oportunidades claras, marcadas por una transición entre ciclos de inversión, ajustes fiscales y mayor énfasis en control, transparencia y gestión de riesgos.</w:t>
      </w:r>
    </w:p>
    <w:p w14:paraId="566452F4" w14:textId="08C6C0FE" w:rsidR="00F82D7F" w:rsidRPr="000248F4" w:rsidRDefault="004E24C5" w:rsidP="00EB0DCD">
      <w:pPr>
        <w:pStyle w:val="Ttulo3"/>
        <w:rPr>
          <w:color w:val="000000" w:themeColor="text1"/>
        </w:rPr>
      </w:pPr>
      <w:bookmarkStart w:id="58" w:name="_Toc229665277"/>
      <w:r w:rsidRPr="000248F4">
        <w:t>Año 2024: ajuste y contención</w:t>
      </w:r>
      <w:bookmarkEnd w:id="58"/>
      <w:r w:rsidR="00BC244F" w:rsidRPr="000248F4">
        <w:rPr>
          <w:rStyle w:val="Refdenotaalpie"/>
        </w:rPr>
        <w:footnoteReference w:id="13"/>
      </w:r>
    </w:p>
    <w:p w14:paraId="5C4944EF" w14:textId="02FBDD3A" w:rsidR="00BC244F" w:rsidRPr="000248F4" w:rsidDel="00BC244F" w:rsidRDefault="0001499F">
      <w:pPr>
        <w:tabs>
          <w:tab w:val="left" w:pos="7797"/>
          <w:tab w:val="left" w:pos="9356"/>
        </w:tabs>
        <w:ind w:right="39"/>
        <w:rPr>
          <w:color w:val="000000" w:themeColor="text1"/>
        </w:rPr>
      </w:pPr>
      <w:r w:rsidRPr="000248F4">
        <w:rPr>
          <w:color w:val="000000"/>
        </w:rPr>
        <w:t>Durante 2024, el sector se desenvolvió en un entorno de ajuste y contención. Aunque la economía nacional registró un crecimiento del PIB de 1,7% anual, el comportamiento del segmento directamente asociado a la consultoría e interventoría fue moderado: las actividades profesionales, científicas y técnicas crecieron apenas 0,1% en el año y 0,03% en el cuarto trimestre, lo que refleja un mercado con baja expansión y alta competencia entre oferentes. No obstante, al interior del sector construcción se observó un comportamiento heterogéneo, relevante para el presente proceso: mientras la construcción de edificaciones residenciales y no residenciales decreció 2,5% en el año, la construcción de carreteras, vías férreas, proyectos de servicio público y otras obras de ingeniería civil creció 11,7%, permitiendo que el valor agregado total de la construcción cerrara 2024 con una variación positiva de 1,9%. En el cuarto trimestre, esta tendencia se mantuvo, con un crecimiento de 0,5% del sector construcción, explicado principalmente por el aumento de 8,6% en obras de ingeniería civil. En este contexto, la demanda de servicios de interventoría no desapareció, sino que se concentró en proyectos públicos de infraestructura, transporte y redes, donde el control técnico, administrativo, financiero, ambiental y social continuó siendo esencial; sin embargo, la baja expansión del segmento de servicios profesionales y la mayor presión competitiva incidieron en una contención de precios y márgenes para las firmas del sector</w:t>
      </w:r>
      <w:r w:rsidR="004E24C5" w:rsidRPr="000248F4">
        <w:rPr>
          <w:color w:val="000000"/>
        </w:rPr>
        <w:t xml:space="preserve">. </w:t>
      </w:r>
    </w:p>
    <w:p w14:paraId="566452F8" w14:textId="4606AD21" w:rsidR="00F82D7F" w:rsidRPr="000248F4" w:rsidRDefault="004E24C5" w:rsidP="00BC244F">
      <w:pPr>
        <w:pStyle w:val="Ttulo3"/>
      </w:pPr>
      <w:bookmarkStart w:id="59" w:name="_Toc229665278"/>
      <w:r w:rsidRPr="000248F4">
        <w:t>Año 2025: recuperación gradual y oportunidades</w:t>
      </w:r>
      <w:bookmarkEnd w:id="59"/>
      <w:r w:rsidR="00BC244F" w:rsidRPr="000248F4">
        <w:rPr>
          <w:rStyle w:val="Refdenotaalpie"/>
        </w:rPr>
        <w:footnoteReference w:id="14"/>
      </w:r>
    </w:p>
    <w:p w14:paraId="3972BDD6" w14:textId="45779F23" w:rsidR="0001499F" w:rsidRPr="000248F4" w:rsidRDefault="0001499F">
      <w:pPr>
        <w:tabs>
          <w:tab w:val="left" w:pos="7797"/>
          <w:tab w:val="left" w:pos="9356"/>
        </w:tabs>
        <w:ind w:right="39"/>
        <w:rPr>
          <w:color w:val="000000" w:themeColor="text1"/>
        </w:rPr>
      </w:pPr>
      <w:r w:rsidRPr="000248F4">
        <w:rPr>
          <w:color w:val="000000" w:themeColor="text1"/>
        </w:rPr>
        <w:t xml:space="preserve">En 2025 se evidenció una recuperación gradual de la economía y una mejora relativa en las condiciones del mercado para los servicios especializados de consultoría e interventoría. El PIB nacional creció 2,6% anual, por encima del 1,7% observado en 2024, mientras que las actividades profesionales, científicas y técnicas crecieron 1,3% en el año y 1,5% en el cuarto trimestre, lo que muestra una recuperación frente al comportamiento prácticamente estancado del año anterior. Si bien el agregado del sector construcción registró una contracción de 2,8% anual, y de 2,6% en el cuarto trimestre, esta caída obedeció principalmente al deterioro de la edificación; en contraste, la rama más relacionada con el objeto del presente proceso mantuvo un desempeño favorable, dado que la construcción de carreteras, vías de ferrocarril, proyectos de servicio público y otras obras de ingeniería civil creció 8,3% en el año y 6,3% en el cuarto trimestre. Este comportamiento confirma que las oportunidades comerciales para las firmas de interventoría se concentraron en proyectos de infraestructura pública, obras civiles, adecuaciones y redes técnicas, más que en edificaciones. </w:t>
      </w:r>
      <w:r w:rsidRPr="000248F4">
        <w:rPr>
          <w:color w:val="000000" w:themeColor="text1"/>
        </w:rPr>
        <w:lastRenderedPageBreak/>
        <w:t xml:space="preserve">Adicionalmente, la tendencia se mantiene al inicio de 2026, cuando el DANE reportó para el primer trimestre un crecimiento de 0,6% en obras civiles y de 11,5% en el grupo de carreteras, calles, vías férreas, puentes, carreteras elevadas y túneles, lo que respalda la continuidad de la demanda por servicios de supervisión e interventoría integral en proyectos de transporte e integración modal. </w:t>
      </w:r>
    </w:p>
    <w:p w14:paraId="566452FB" w14:textId="77777777" w:rsidR="00F82D7F" w:rsidRPr="000248F4" w:rsidRDefault="004E24C5" w:rsidP="00EB0DCD">
      <w:pPr>
        <w:pStyle w:val="Ttulo3"/>
        <w:rPr>
          <w:color w:val="000000" w:themeColor="text1"/>
        </w:rPr>
      </w:pPr>
      <w:bookmarkStart w:id="60" w:name="_Toc229665279"/>
      <w:bookmarkEnd w:id="57"/>
      <w:r w:rsidRPr="000248F4">
        <w:t>Variables económicas que afectan el sector</w:t>
      </w:r>
      <w:bookmarkEnd w:id="60"/>
    </w:p>
    <w:p w14:paraId="566452FC" w14:textId="77777777" w:rsidR="00F82D7F" w:rsidRPr="000248F4" w:rsidRDefault="004E24C5">
      <w:pPr>
        <w:numPr>
          <w:ilvl w:val="0"/>
          <w:numId w:val="13"/>
        </w:numPr>
        <w:tabs>
          <w:tab w:val="left" w:pos="7797"/>
        </w:tabs>
        <w:ind w:right="39"/>
        <w:rPr>
          <w:bCs/>
          <w:color w:val="000000" w:themeColor="text1"/>
          <w:lang w:eastAsia="es-CO"/>
        </w:rPr>
      </w:pPr>
      <w:r w:rsidRPr="000248F4">
        <w:rPr>
          <w:bCs/>
          <w:color w:val="000000"/>
          <w:lang w:eastAsia="es-CO"/>
        </w:rPr>
        <w:t>Salario Mínimo: como es de suponerse, el salario mínimo, al igual que el Índice de Precios al Consumidor, crecen anualmente en cualquier economía que se considere competitiva. A continuación, se muestra la dinámica de crecimiento del salario mínimo desde el año 2015 hasta el año 2026.</w:t>
      </w:r>
    </w:p>
    <w:p w14:paraId="215A6626" w14:textId="77777777" w:rsidR="0001499F" w:rsidRPr="000248F4" w:rsidRDefault="0001499F" w:rsidP="00226A00">
      <w:pPr>
        <w:tabs>
          <w:tab w:val="left" w:pos="7797"/>
        </w:tabs>
        <w:ind w:left="360" w:right="39"/>
        <w:rPr>
          <w:bCs/>
          <w:color w:val="000000" w:themeColor="text1"/>
          <w:lang w:eastAsia="es-CO"/>
        </w:rPr>
      </w:pPr>
    </w:p>
    <w:p w14:paraId="566452FD" w14:textId="363BEC92" w:rsidR="00F82D7F" w:rsidRPr="000248F4" w:rsidRDefault="004E24C5" w:rsidP="00EB0DCD">
      <w:pPr>
        <w:pStyle w:val="Descripcin"/>
        <w:keepNext/>
        <w:tabs>
          <w:tab w:val="left" w:pos="7797"/>
        </w:tabs>
        <w:ind w:left="360" w:right="39"/>
        <w:jc w:val="center"/>
        <w:rPr>
          <w:color w:val="000000" w:themeColor="text1"/>
        </w:rPr>
      </w:pPr>
      <w:r w:rsidRPr="000248F4">
        <w:rPr>
          <w:color w:val="000000" w:themeColor="text1"/>
        </w:rPr>
        <w:t xml:space="preserve">Tabla </w:t>
      </w:r>
      <w:r w:rsidRPr="000248F4">
        <w:rPr>
          <w:color w:val="000000" w:themeColor="text1"/>
          <w:shd w:val="clear" w:color="auto" w:fill="E6E6E6"/>
        </w:rPr>
        <w:fldChar w:fldCharType="begin"/>
      </w:r>
      <w:r w:rsidRPr="000248F4">
        <w:rPr>
          <w:color w:val="000000" w:themeColor="text1"/>
          <w:shd w:val="clear" w:color="auto" w:fill="E6E6E6"/>
        </w:rPr>
        <w:instrText xml:space="preserve"> SEQ Tabla \* ARABIC </w:instrText>
      </w:r>
      <w:r w:rsidRPr="000248F4">
        <w:rPr>
          <w:color w:val="000000" w:themeColor="text1"/>
          <w:shd w:val="clear" w:color="auto" w:fill="E6E6E6"/>
        </w:rPr>
        <w:fldChar w:fldCharType="separate"/>
      </w:r>
      <w:r w:rsidR="00654543" w:rsidRPr="000248F4">
        <w:rPr>
          <w:noProof/>
          <w:color w:val="000000" w:themeColor="text1"/>
          <w:shd w:val="clear" w:color="auto" w:fill="E6E6E6"/>
        </w:rPr>
        <w:t>2</w:t>
      </w:r>
      <w:r w:rsidRPr="000248F4">
        <w:rPr>
          <w:color w:val="000000" w:themeColor="text1"/>
          <w:shd w:val="clear" w:color="auto" w:fill="E6E6E6"/>
        </w:rPr>
        <w:fldChar w:fldCharType="end"/>
      </w:r>
      <w:r w:rsidRPr="000248F4">
        <w:rPr>
          <w:color w:val="000000" w:themeColor="text1"/>
        </w:rPr>
        <w:t>. Históricos salarios mínimo 2015 – 2024</w:t>
      </w:r>
    </w:p>
    <w:tbl>
      <w:tblPr>
        <w:tblW w:w="8359" w:type="dxa"/>
        <w:jc w:val="center"/>
        <w:tblLayout w:type="fixed"/>
        <w:tblLook w:val="01E0" w:firstRow="1" w:lastRow="1" w:firstColumn="1" w:lastColumn="1" w:noHBand="0" w:noVBand="0"/>
      </w:tblPr>
      <w:tblGrid>
        <w:gridCol w:w="1237"/>
        <w:gridCol w:w="1242"/>
        <w:gridCol w:w="1238"/>
        <w:gridCol w:w="1238"/>
        <w:gridCol w:w="3404"/>
      </w:tblGrid>
      <w:tr w:rsidR="00F82D7F" w:rsidRPr="000248F4" w14:paraId="56645304" w14:textId="77777777" w:rsidTr="00EB0DCD">
        <w:trPr>
          <w:trHeight w:val="691"/>
          <w:tblHeader/>
          <w:jc w:val="center"/>
        </w:trPr>
        <w:tc>
          <w:tcPr>
            <w:tcW w:w="1237"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6452FE" w14:textId="77777777" w:rsidR="00F82D7F" w:rsidRPr="000248F4" w:rsidRDefault="004E24C5" w:rsidP="00EB0DCD">
            <w:pPr>
              <w:tabs>
                <w:tab w:val="left" w:pos="7797"/>
                <w:tab w:val="left" w:pos="9356"/>
              </w:tabs>
              <w:ind w:left="25" w:right="39"/>
              <w:jc w:val="center"/>
              <w:rPr>
                <w:b/>
                <w:color w:val="000000" w:themeColor="text1"/>
              </w:rPr>
            </w:pPr>
            <w:r w:rsidRPr="000248F4">
              <w:rPr>
                <w:b/>
                <w:color w:val="000000" w:themeColor="text1"/>
              </w:rPr>
              <w:t>Año</w:t>
            </w:r>
          </w:p>
        </w:tc>
        <w:tc>
          <w:tcPr>
            <w:tcW w:w="1242"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6452FF" w14:textId="77777777" w:rsidR="00F82D7F" w:rsidRPr="000248F4" w:rsidRDefault="004E24C5" w:rsidP="00EB0DCD">
            <w:pPr>
              <w:tabs>
                <w:tab w:val="left" w:pos="7797"/>
                <w:tab w:val="left" w:pos="9356"/>
              </w:tabs>
              <w:ind w:right="39" w:firstLine="21"/>
              <w:jc w:val="center"/>
              <w:rPr>
                <w:b/>
                <w:color w:val="000000" w:themeColor="text1"/>
              </w:rPr>
            </w:pPr>
            <w:r w:rsidRPr="000248F4">
              <w:rPr>
                <w:b/>
                <w:color w:val="000000" w:themeColor="text1"/>
              </w:rPr>
              <w:t xml:space="preserve">Salario </w:t>
            </w:r>
            <w:r w:rsidRPr="000248F4">
              <w:rPr>
                <w:b/>
                <w:color w:val="000000" w:themeColor="text1"/>
                <w:w w:val="95"/>
              </w:rPr>
              <w:t xml:space="preserve">mínimo </w:t>
            </w:r>
            <w:r w:rsidRPr="000248F4">
              <w:rPr>
                <w:b/>
                <w:color w:val="000000" w:themeColor="text1"/>
              </w:rPr>
              <w:t>diario</w:t>
            </w:r>
          </w:p>
        </w:tc>
        <w:tc>
          <w:tcPr>
            <w:tcW w:w="1238"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645300" w14:textId="77777777" w:rsidR="00F82D7F" w:rsidRPr="000248F4" w:rsidRDefault="004E24C5" w:rsidP="00EB0DCD">
            <w:pPr>
              <w:tabs>
                <w:tab w:val="left" w:pos="806"/>
                <w:tab w:val="left" w:pos="7797"/>
                <w:tab w:val="left" w:pos="9356"/>
              </w:tabs>
              <w:ind w:right="39" w:hanging="45"/>
              <w:jc w:val="center"/>
              <w:rPr>
                <w:b/>
                <w:color w:val="000000" w:themeColor="text1"/>
              </w:rPr>
            </w:pPr>
            <w:r w:rsidRPr="000248F4">
              <w:rPr>
                <w:b/>
                <w:color w:val="000000" w:themeColor="text1"/>
              </w:rPr>
              <w:t xml:space="preserve">Salario mínimo </w:t>
            </w:r>
            <w:r w:rsidRPr="000248F4">
              <w:rPr>
                <w:b/>
                <w:color w:val="000000" w:themeColor="text1"/>
                <w:w w:val="95"/>
              </w:rPr>
              <w:t>mensual</w:t>
            </w:r>
          </w:p>
        </w:tc>
        <w:tc>
          <w:tcPr>
            <w:tcW w:w="1238"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645301" w14:textId="77777777" w:rsidR="00F82D7F" w:rsidRPr="000248F4" w:rsidRDefault="004E24C5" w:rsidP="00EB0DCD">
            <w:pPr>
              <w:tabs>
                <w:tab w:val="left" w:pos="7797"/>
                <w:tab w:val="left" w:pos="9356"/>
              </w:tabs>
              <w:ind w:left="5" w:right="39"/>
              <w:jc w:val="center"/>
              <w:rPr>
                <w:b/>
                <w:color w:val="000000" w:themeColor="text1"/>
              </w:rPr>
            </w:pPr>
            <w:r w:rsidRPr="000248F4">
              <w:rPr>
                <w:b/>
                <w:color w:val="000000" w:themeColor="text1"/>
              </w:rPr>
              <w:t>Variación</w:t>
            </w:r>
          </w:p>
          <w:p w14:paraId="56645302" w14:textId="77777777" w:rsidR="00F82D7F" w:rsidRPr="000248F4" w:rsidRDefault="004E24C5" w:rsidP="00EB0DCD">
            <w:pPr>
              <w:tabs>
                <w:tab w:val="left" w:pos="7797"/>
                <w:tab w:val="left" w:pos="9356"/>
              </w:tabs>
              <w:ind w:left="5" w:right="39"/>
              <w:jc w:val="center"/>
              <w:rPr>
                <w:b/>
                <w:color w:val="000000" w:themeColor="text1"/>
              </w:rPr>
            </w:pPr>
            <w:r w:rsidRPr="000248F4">
              <w:rPr>
                <w:b/>
                <w:color w:val="000000" w:themeColor="text1"/>
              </w:rPr>
              <w:t>% anual *</w:t>
            </w:r>
          </w:p>
        </w:tc>
        <w:tc>
          <w:tcPr>
            <w:tcW w:w="3404" w:type="dxa"/>
            <w:tcBorders>
              <w:top w:val="single" w:sz="4" w:space="0" w:color="000000"/>
              <w:left w:val="single" w:sz="4" w:space="0" w:color="000000"/>
              <w:bottom w:val="single" w:sz="4" w:space="0" w:color="000000"/>
              <w:right w:val="single" w:sz="4" w:space="0" w:color="000000"/>
            </w:tcBorders>
            <w:shd w:val="clear" w:color="auto" w:fill="F1F1F1"/>
            <w:vAlign w:val="center"/>
          </w:tcPr>
          <w:p w14:paraId="56645303" w14:textId="77777777" w:rsidR="00F82D7F" w:rsidRPr="000248F4" w:rsidRDefault="004E24C5" w:rsidP="00EB0DCD">
            <w:pPr>
              <w:tabs>
                <w:tab w:val="left" w:pos="7797"/>
                <w:tab w:val="left" w:pos="9356"/>
              </w:tabs>
              <w:ind w:left="307" w:right="39"/>
              <w:jc w:val="center"/>
              <w:rPr>
                <w:b/>
                <w:color w:val="000000" w:themeColor="text1"/>
              </w:rPr>
            </w:pPr>
            <w:r w:rsidRPr="000248F4">
              <w:rPr>
                <w:b/>
                <w:color w:val="000000" w:themeColor="text1"/>
              </w:rPr>
              <w:t>Decretos del Gobierno Nacional</w:t>
            </w:r>
          </w:p>
        </w:tc>
      </w:tr>
      <w:tr w:rsidR="00F82D7F" w:rsidRPr="000248F4" w14:paraId="5664530A" w14:textId="77777777" w:rsidTr="00EB0DCD">
        <w:trPr>
          <w:trHeight w:val="365"/>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05" w14:textId="77777777" w:rsidR="00F82D7F" w:rsidRPr="000248F4" w:rsidRDefault="004E24C5">
            <w:pPr>
              <w:tabs>
                <w:tab w:val="left" w:pos="7797"/>
                <w:tab w:val="left" w:pos="9356"/>
              </w:tabs>
              <w:ind w:left="29" w:right="39"/>
              <w:rPr>
                <w:color w:val="000000" w:themeColor="text1"/>
              </w:rPr>
            </w:pPr>
            <w:r w:rsidRPr="000248F4">
              <w:rPr>
                <w:color w:val="000000" w:themeColor="text1"/>
              </w:rPr>
              <w:t>2015</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06" w14:textId="77777777" w:rsidR="00F82D7F" w:rsidRPr="000248F4" w:rsidRDefault="004E24C5">
            <w:pPr>
              <w:tabs>
                <w:tab w:val="left" w:pos="7797"/>
                <w:tab w:val="left" w:pos="9356"/>
              </w:tabs>
              <w:ind w:right="39"/>
              <w:rPr>
                <w:color w:val="000000" w:themeColor="text1"/>
              </w:rPr>
            </w:pPr>
            <w:r w:rsidRPr="000248F4">
              <w:rPr>
                <w:color w:val="000000" w:themeColor="text1"/>
                <w:w w:val="95"/>
              </w:rPr>
              <w:t>21.478,33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07" w14:textId="77777777" w:rsidR="00F82D7F" w:rsidRPr="000248F4" w:rsidRDefault="004E24C5">
            <w:pPr>
              <w:tabs>
                <w:tab w:val="left" w:pos="7797"/>
                <w:tab w:val="left" w:pos="9356"/>
              </w:tabs>
              <w:ind w:right="39"/>
              <w:rPr>
                <w:color w:val="000000" w:themeColor="text1"/>
              </w:rPr>
            </w:pPr>
            <w:r w:rsidRPr="000248F4">
              <w:rPr>
                <w:color w:val="000000" w:themeColor="text1"/>
              </w:rPr>
              <w:t>644.350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08" w14:textId="77777777" w:rsidR="00F82D7F" w:rsidRPr="000248F4" w:rsidRDefault="004E24C5" w:rsidP="001D40FE">
            <w:pPr>
              <w:tabs>
                <w:tab w:val="left" w:pos="7797"/>
                <w:tab w:val="left" w:pos="9356"/>
              </w:tabs>
              <w:ind w:left="376" w:right="39"/>
              <w:jc w:val="center"/>
              <w:rPr>
                <w:color w:val="000000" w:themeColor="text1"/>
              </w:rPr>
            </w:pPr>
            <w:r w:rsidRPr="000248F4">
              <w:rPr>
                <w:color w:val="000000" w:themeColor="text1"/>
              </w:rPr>
              <w:t>4,6</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09" w14:textId="77777777" w:rsidR="00F82D7F" w:rsidRPr="000248F4" w:rsidRDefault="004E24C5">
            <w:pPr>
              <w:tabs>
                <w:tab w:val="left" w:pos="7797"/>
                <w:tab w:val="left" w:pos="9356"/>
              </w:tabs>
              <w:ind w:left="307" w:right="39"/>
              <w:rPr>
                <w:color w:val="000000" w:themeColor="text1"/>
              </w:rPr>
            </w:pPr>
            <w:r w:rsidRPr="000248F4">
              <w:rPr>
                <w:color w:val="000000" w:themeColor="text1"/>
              </w:rPr>
              <w:t>2731 de diciembre 30 de 2014</w:t>
            </w:r>
          </w:p>
        </w:tc>
      </w:tr>
      <w:tr w:rsidR="00F82D7F" w:rsidRPr="000248F4" w14:paraId="56645310" w14:textId="77777777" w:rsidTr="00EB0DCD">
        <w:trPr>
          <w:trHeight w:val="284"/>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0B" w14:textId="77777777" w:rsidR="00F82D7F" w:rsidRPr="000248F4" w:rsidRDefault="004E24C5">
            <w:pPr>
              <w:tabs>
                <w:tab w:val="left" w:pos="7797"/>
                <w:tab w:val="left" w:pos="9356"/>
              </w:tabs>
              <w:ind w:left="29" w:right="39"/>
              <w:rPr>
                <w:color w:val="000000" w:themeColor="text1"/>
              </w:rPr>
            </w:pPr>
            <w:r w:rsidRPr="000248F4">
              <w:rPr>
                <w:color w:val="000000" w:themeColor="text1"/>
              </w:rPr>
              <w:t>2016</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0C" w14:textId="77777777" w:rsidR="00F82D7F" w:rsidRPr="000248F4" w:rsidRDefault="004E24C5">
            <w:pPr>
              <w:tabs>
                <w:tab w:val="left" w:pos="7797"/>
                <w:tab w:val="left" w:pos="9356"/>
              </w:tabs>
              <w:ind w:right="39"/>
              <w:rPr>
                <w:color w:val="000000" w:themeColor="text1"/>
              </w:rPr>
            </w:pPr>
            <w:r w:rsidRPr="000248F4">
              <w:rPr>
                <w:color w:val="000000" w:themeColor="text1"/>
                <w:w w:val="95"/>
              </w:rPr>
              <w:t>22.981,83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0D" w14:textId="77777777" w:rsidR="00F82D7F" w:rsidRPr="000248F4" w:rsidRDefault="004E24C5">
            <w:pPr>
              <w:tabs>
                <w:tab w:val="left" w:pos="7797"/>
                <w:tab w:val="left" w:pos="9356"/>
              </w:tabs>
              <w:ind w:right="39"/>
              <w:rPr>
                <w:color w:val="000000" w:themeColor="text1"/>
              </w:rPr>
            </w:pPr>
            <w:r w:rsidRPr="000248F4">
              <w:rPr>
                <w:color w:val="000000" w:themeColor="text1"/>
              </w:rPr>
              <w:t>689.455</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0E" w14:textId="77777777" w:rsidR="00F82D7F" w:rsidRPr="000248F4" w:rsidRDefault="004E24C5" w:rsidP="001D40FE">
            <w:pPr>
              <w:tabs>
                <w:tab w:val="left" w:pos="7797"/>
                <w:tab w:val="left" w:pos="9356"/>
              </w:tabs>
              <w:ind w:left="17" w:right="39"/>
              <w:jc w:val="center"/>
              <w:rPr>
                <w:color w:val="000000" w:themeColor="text1"/>
              </w:rPr>
            </w:pPr>
            <w:r w:rsidRPr="000248F4">
              <w:rPr>
                <w:color w:val="000000" w:themeColor="text1"/>
                <w:w w:val="99"/>
              </w:rPr>
              <w:t>7</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0F" w14:textId="77777777" w:rsidR="00F82D7F" w:rsidRPr="000248F4" w:rsidRDefault="004E24C5">
            <w:pPr>
              <w:tabs>
                <w:tab w:val="left" w:pos="7797"/>
                <w:tab w:val="left" w:pos="9356"/>
              </w:tabs>
              <w:ind w:left="307" w:right="39"/>
              <w:rPr>
                <w:color w:val="000000" w:themeColor="text1"/>
              </w:rPr>
            </w:pPr>
            <w:r w:rsidRPr="000248F4">
              <w:rPr>
                <w:color w:val="000000" w:themeColor="text1"/>
              </w:rPr>
              <w:t>2552 de diciembre 30 de 2015</w:t>
            </w:r>
          </w:p>
        </w:tc>
      </w:tr>
      <w:tr w:rsidR="00F82D7F" w:rsidRPr="000248F4" w14:paraId="56645316" w14:textId="77777777" w:rsidTr="00EB0DCD">
        <w:trPr>
          <w:trHeight w:val="274"/>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11" w14:textId="77777777" w:rsidR="00F82D7F" w:rsidRPr="000248F4" w:rsidRDefault="004E24C5">
            <w:pPr>
              <w:tabs>
                <w:tab w:val="left" w:pos="7797"/>
                <w:tab w:val="left" w:pos="9356"/>
              </w:tabs>
              <w:ind w:left="29" w:right="39"/>
              <w:rPr>
                <w:color w:val="000000" w:themeColor="text1"/>
              </w:rPr>
            </w:pPr>
            <w:r w:rsidRPr="000248F4">
              <w:rPr>
                <w:color w:val="000000" w:themeColor="text1"/>
              </w:rPr>
              <w:t>2017</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12" w14:textId="77777777" w:rsidR="00F82D7F" w:rsidRPr="000248F4" w:rsidRDefault="004E24C5">
            <w:pPr>
              <w:tabs>
                <w:tab w:val="left" w:pos="7797"/>
                <w:tab w:val="left" w:pos="9356"/>
              </w:tabs>
              <w:ind w:right="39"/>
              <w:rPr>
                <w:color w:val="000000" w:themeColor="text1"/>
              </w:rPr>
            </w:pPr>
            <w:r w:rsidRPr="000248F4">
              <w:rPr>
                <w:color w:val="000000" w:themeColor="text1"/>
                <w:w w:val="95"/>
              </w:rPr>
              <w:t>24.590,56</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13" w14:textId="77777777" w:rsidR="00F82D7F" w:rsidRPr="000248F4" w:rsidRDefault="004E24C5">
            <w:pPr>
              <w:tabs>
                <w:tab w:val="left" w:pos="7797"/>
                <w:tab w:val="left" w:pos="9356"/>
              </w:tabs>
              <w:ind w:right="39"/>
              <w:rPr>
                <w:color w:val="000000" w:themeColor="text1"/>
              </w:rPr>
            </w:pPr>
            <w:r w:rsidRPr="000248F4">
              <w:rPr>
                <w:color w:val="000000" w:themeColor="text1"/>
              </w:rPr>
              <w:t>737.717</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14" w14:textId="77777777" w:rsidR="00F82D7F" w:rsidRPr="000248F4" w:rsidRDefault="004E24C5" w:rsidP="001D40FE">
            <w:pPr>
              <w:tabs>
                <w:tab w:val="left" w:pos="7797"/>
                <w:tab w:val="left" w:pos="9356"/>
              </w:tabs>
              <w:ind w:left="17" w:right="39"/>
              <w:jc w:val="center"/>
              <w:rPr>
                <w:color w:val="000000" w:themeColor="text1"/>
              </w:rPr>
            </w:pPr>
            <w:r w:rsidRPr="000248F4">
              <w:rPr>
                <w:color w:val="000000" w:themeColor="text1"/>
                <w:w w:val="99"/>
              </w:rPr>
              <w:t>7</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15" w14:textId="77777777" w:rsidR="00F82D7F" w:rsidRPr="000248F4" w:rsidRDefault="004E24C5">
            <w:pPr>
              <w:tabs>
                <w:tab w:val="left" w:pos="7797"/>
                <w:tab w:val="left" w:pos="9356"/>
              </w:tabs>
              <w:ind w:left="307" w:right="39"/>
              <w:rPr>
                <w:color w:val="000000" w:themeColor="text1"/>
              </w:rPr>
            </w:pPr>
            <w:r w:rsidRPr="000248F4">
              <w:rPr>
                <w:color w:val="000000" w:themeColor="text1"/>
              </w:rPr>
              <w:t>2209 de diciembre 30 de 2016</w:t>
            </w:r>
          </w:p>
        </w:tc>
      </w:tr>
      <w:tr w:rsidR="00F82D7F" w:rsidRPr="000248F4" w14:paraId="5664531C" w14:textId="77777777" w:rsidTr="00EB0DCD">
        <w:trPr>
          <w:trHeight w:val="264"/>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17" w14:textId="77777777" w:rsidR="00F82D7F" w:rsidRPr="000248F4" w:rsidRDefault="004E24C5">
            <w:pPr>
              <w:tabs>
                <w:tab w:val="left" w:pos="7797"/>
                <w:tab w:val="left" w:pos="9356"/>
              </w:tabs>
              <w:ind w:left="29" w:right="39"/>
              <w:rPr>
                <w:color w:val="000000" w:themeColor="text1"/>
              </w:rPr>
            </w:pPr>
            <w:r w:rsidRPr="000248F4">
              <w:rPr>
                <w:color w:val="000000" w:themeColor="text1"/>
              </w:rPr>
              <w:t>2018</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18" w14:textId="77777777" w:rsidR="00F82D7F" w:rsidRPr="000248F4" w:rsidRDefault="004E24C5">
            <w:pPr>
              <w:tabs>
                <w:tab w:val="left" w:pos="7797"/>
                <w:tab w:val="left" w:pos="9356"/>
              </w:tabs>
              <w:ind w:right="39"/>
              <w:rPr>
                <w:color w:val="000000" w:themeColor="text1"/>
              </w:rPr>
            </w:pPr>
            <w:r w:rsidRPr="000248F4">
              <w:rPr>
                <w:color w:val="000000" w:themeColor="text1"/>
                <w:w w:val="95"/>
              </w:rPr>
              <w:t>26.041,40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19" w14:textId="77777777" w:rsidR="00F82D7F" w:rsidRPr="000248F4" w:rsidRDefault="004E24C5">
            <w:pPr>
              <w:tabs>
                <w:tab w:val="left" w:pos="7797"/>
                <w:tab w:val="left" w:pos="9356"/>
              </w:tabs>
              <w:ind w:right="39"/>
              <w:rPr>
                <w:color w:val="000000" w:themeColor="text1"/>
              </w:rPr>
            </w:pPr>
            <w:r w:rsidRPr="000248F4">
              <w:rPr>
                <w:color w:val="000000" w:themeColor="text1"/>
              </w:rPr>
              <w:t>781.242</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1A" w14:textId="6027A627" w:rsidR="00F82D7F" w:rsidRPr="000248F4" w:rsidRDefault="004E24C5" w:rsidP="001D40FE">
            <w:pPr>
              <w:tabs>
                <w:tab w:val="left" w:pos="7797"/>
                <w:tab w:val="left" w:pos="9356"/>
              </w:tabs>
              <w:ind w:left="376" w:right="39"/>
              <w:jc w:val="center"/>
              <w:rPr>
                <w:color w:val="000000" w:themeColor="text1"/>
              </w:rPr>
            </w:pPr>
            <w:r w:rsidRPr="000248F4">
              <w:rPr>
                <w:color w:val="000000" w:themeColor="text1"/>
              </w:rPr>
              <w:t>5,9</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1B" w14:textId="77777777" w:rsidR="00F82D7F" w:rsidRPr="000248F4" w:rsidRDefault="004E24C5">
            <w:pPr>
              <w:tabs>
                <w:tab w:val="left" w:pos="7797"/>
                <w:tab w:val="left" w:pos="9356"/>
              </w:tabs>
              <w:ind w:left="307" w:right="39"/>
              <w:rPr>
                <w:color w:val="000000" w:themeColor="text1"/>
              </w:rPr>
            </w:pPr>
            <w:r w:rsidRPr="000248F4">
              <w:rPr>
                <w:color w:val="000000" w:themeColor="text1"/>
              </w:rPr>
              <w:t>2269 de diciembre 30 de 2017</w:t>
            </w:r>
          </w:p>
        </w:tc>
      </w:tr>
      <w:tr w:rsidR="00F82D7F" w:rsidRPr="000248F4" w14:paraId="56645322" w14:textId="77777777" w:rsidTr="00EB0DCD">
        <w:trPr>
          <w:trHeight w:val="282"/>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1D" w14:textId="77777777" w:rsidR="00F82D7F" w:rsidRPr="000248F4" w:rsidRDefault="004E24C5">
            <w:pPr>
              <w:tabs>
                <w:tab w:val="left" w:pos="7797"/>
                <w:tab w:val="left" w:pos="9356"/>
              </w:tabs>
              <w:ind w:left="29" w:right="39"/>
              <w:rPr>
                <w:color w:val="000000" w:themeColor="text1"/>
              </w:rPr>
            </w:pPr>
            <w:r w:rsidRPr="000248F4">
              <w:rPr>
                <w:color w:val="000000" w:themeColor="text1"/>
              </w:rPr>
              <w:t>2019</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1E" w14:textId="77777777" w:rsidR="00F82D7F" w:rsidRPr="000248F4" w:rsidRDefault="004E24C5">
            <w:pPr>
              <w:tabs>
                <w:tab w:val="left" w:pos="7797"/>
                <w:tab w:val="left" w:pos="9356"/>
              </w:tabs>
              <w:ind w:right="39"/>
              <w:rPr>
                <w:color w:val="000000" w:themeColor="text1"/>
              </w:rPr>
            </w:pPr>
            <w:r w:rsidRPr="000248F4">
              <w:rPr>
                <w:color w:val="000000" w:themeColor="text1"/>
                <w:w w:val="95"/>
              </w:rPr>
              <w:t>27.603,87</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1F" w14:textId="77777777" w:rsidR="00F82D7F" w:rsidRPr="000248F4" w:rsidRDefault="004E24C5">
            <w:pPr>
              <w:tabs>
                <w:tab w:val="left" w:pos="7797"/>
                <w:tab w:val="left" w:pos="9356"/>
              </w:tabs>
              <w:ind w:right="39"/>
              <w:rPr>
                <w:color w:val="000000" w:themeColor="text1"/>
              </w:rPr>
            </w:pPr>
            <w:r w:rsidRPr="000248F4">
              <w:rPr>
                <w:color w:val="000000" w:themeColor="text1"/>
              </w:rPr>
              <w:t>828.116</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20" w14:textId="77777777" w:rsidR="00F82D7F" w:rsidRPr="000248F4" w:rsidRDefault="004E24C5" w:rsidP="001D40FE">
            <w:pPr>
              <w:tabs>
                <w:tab w:val="left" w:pos="7797"/>
                <w:tab w:val="left" w:pos="9356"/>
              </w:tabs>
              <w:ind w:right="39"/>
              <w:jc w:val="center"/>
              <w:rPr>
                <w:color w:val="000000" w:themeColor="text1"/>
              </w:rPr>
            </w:pPr>
            <w:r w:rsidRPr="000248F4">
              <w:rPr>
                <w:color w:val="000000" w:themeColor="text1"/>
                <w:w w:val="99"/>
              </w:rPr>
              <w:t>6</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21" w14:textId="77777777" w:rsidR="00F82D7F" w:rsidRPr="000248F4" w:rsidRDefault="004E24C5">
            <w:pPr>
              <w:tabs>
                <w:tab w:val="left" w:pos="7797"/>
                <w:tab w:val="left" w:pos="9356"/>
              </w:tabs>
              <w:ind w:left="307" w:right="39"/>
              <w:rPr>
                <w:color w:val="000000" w:themeColor="text1"/>
              </w:rPr>
            </w:pPr>
            <w:r w:rsidRPr="000248F4">
              <w:rPr>
                <w:color w:val="000000" w:themeColor="text1"/>
              </w:rPr>
              <w:t>2451 de diciembre 27 de 2018</w:t>
            </w:r>
          </w:p>
        </w:tc>
      </w:tr>
      <w:tr w:rsidR="00F82D7F" w:rsidRPr="000248F4" w14:paraId="56645328" w14:textId="77777777" w:rsidTr="00EB0DCD">
        <w:trPr>
          <w:trHeight w:val="272"/>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23" w14:textId="77777777" w:rsidR="00F82D7F" w:rsidRPr="000248F4" w:rsidRDefault="004E24C5">
            <w:pPr>
              <w:tabs>
                <w:tab w:val="left" w:pos="7797"/>
                <w:tab w:val="left" w:pos="9356"/>
              </w:tabs>
              <w:ind w:left="29" w:right="39"/>
              <w:rPr>
                <w:color w:val="000000" w:themeColor="text1"/>
              </w:rPr>
            </w:pPr>
            <w:r w:rsidRPr="000248F4">
              <w:rPr>
                <w:color w:val="000000" w:themeColor="text1"/>
              </w:rPr>
              <w:t>2020</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24"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29.260,10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25" w14:textId="77777777" w:rsidR="00F82D7F" w:rsidRPr="000248F4" w:rsidRDefault="004E24C5">
            <w:pPr>
              <w:tabs>
                <w:tab w:val="left" w:pos="7797"/>
                <w:tab w:val="left" w:pos="9356"/>
              </w:tabs>
              <w:ind w:right="39"/>
              <w:rPr>
                <w:color w:val="000000" w:themeColor="text1"/>
              </w:rPr>
            </w:pPr>
            <w:r w:rsidRPr="000248F4">
              <w:rPr>
                <w:color w:val="000000" w:themeColor="text1"/>
              </w:rPr>
              <w:t>877.803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26"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6</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27" w14:textId="77777777" w:rsidR="00F82D7F" w:rsidRPr="000248F4" w:rsidRDefault="004E24C5">
            <w:pPr>
              <w:tabs>
                <w:tab w:val="left" w:pos="7797"/>
                <w:tab w:val="left" w:pos="9356"/>
              </w:tabs>
              <w:ind w:left="307" w:right="39"/>
              <w:rPr>
                <w:color w:val="000000" w:themeColor="text1"/>
              </w:rPr>
            </w:pPr>
            <w:r w:rsidRPr="000248F4">
              <w:rPr>
                <w:color w:val="000000" w:themeColor="text1"/>
              </w:rPr>
              <w:t>2360 de diciembre 26 de 2019</w:t>
            </w:r>
          </w:p>
        </w:tc>
      </w:tr>
      <w:tr w:rsidR="00F82D7F" w:rsidRPr="000248F4" w14:paraId="5664532E"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29" w14:textId="77777777" w:rsidR="00F82D7F" w:rsidRPr="000248F4" w:rsidRDefault="004E24C5">
            <w:pPr>
              <w:tabs>
                <w:tab w:val="left" w:pos="7797"/>
                <w:tab w:val="left" w:pos="9356"/>
              </w:tabs>
              <w:ind w:left="29" w:right="39"/>
              <w:rPr>
                <w:color w:val="000000" w:themeColor="text1"/>
              </w:rPr>
            </w:pPr>
            <w:r w:rsidRPr="000248F4">
              <w:rPr>
                <w:color w:val="000000" w:themeColor="text1"/>
              </w:rPr>
              <w:t>2021</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2A"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30.284,20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2B" w14:textId="77777777" w:rsidR="00F82D7F" w:rsidRPr="000248F4" w:rsidRDefault="004E24C5">
            <w:pPr>
              <w:tabs>
                <w:tab w:val="left" w:pos="7797"/>
                <w:tab w:val="left" w:pos="9356"/>
              </w:tabs>
              <w:ind w:right="39"/>
              <w:rPr>
                <w:color w:val="000000" w:themeColor="text1"/>
              </w:rPr>
            </w:pPr>
            <w:r w:rsidRPr="000248F4">
              <w:rPr>
                <w:color w:val="000000" w:themeColor="text1"/>
              </w:rPr>
              <w:t>908.526</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2C"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3,50</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2D" w14:textId="77777777" w:rsidR="00F82D7F" w:rsidRPr="000248F4" w:rsidRDefault="004E24C5">
            <w:pPr>
              <w:tabs>
                <w:tab w:val="left" w:pos="7797"/>
                <w:tab w:val="left" w:pos="9356"/>
              </w:tabs>
              <w:ind w:left="307" w:right="39"/>
              <w:rPr>
                <w:color w:val="000000" w:themeColor="text1"/>
              </w:rPr>
            </w:pPr>
            <w:r w:rsidRPr="000248F4">
              <w:rPr>
                <w:color w:val="000000" w:themeColor="text1"/>
              </w:rPr>
              <w:t>1785 de diciembre 29 de 2020</w:t>
            </w:r>
          </w:p>
        </w:tc>
      </w:tr>
      <w:tr w:rsidR="00F82D7F" w:rsidRPr="000248F4" w14:paraId="56645334"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2F" w14:textId="77777777" w:rsidR="00F82D7F" w:rsidRPr="000248F4" w:rsidRDefault="004E24C5">
            <w:pPr>
              <w:tabs>
                <w:tab w:val="left" w:pos="7797"/>
                <w:tab w:val="left" w:pos="9356"/>
              </w:tabs>
              <w:ind w:left="29" w:right="39"/>
              <w:rPr>
                <w:color w:val="000000" w:themeColor="text1"/>
              </w:rPr>
            </w:pPr>
            <w:r w:rsidRPr="000248F4">
              <w:rPr>
                <w:color w:val="000000" w:themeColor="text1"/>
              </w:rPr>
              <w:t>2022</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30"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33.333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1" w14:textId="77777777" w:rsidR="00F82D7F" w:rsidRPr="000248F4" w:rsidRDefault="004E24C5">
            <w:pPr>
              <w:tabs>
                <w:tab w:val="left" w:pos="7797"/>
                <w:tab w:val="left" w:pos="9356"/>
              </w:tabs>
              <w:ind w:right="39"/>
              <w:rPr>
                <w:color w:val="000000" w:themeColor="text1"/>
              </w:rPr>
            </w:pPr>
            <w:r w:rsidRPr="000248F4">
              <w:rPr>
                <w:color w:val="000000" w:themeColor="text1"/>
              </w:rPr>
              <w:t>1.000.000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2"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10,07</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33" w14:textId="77777777" w:rsidR="00F82D7F" w:rsidRPr="000248F4" w:rsidRDefault="004E24C5">
            <w:pPr>
              <w:tabs>
                <w:tab w:val="left" w:pos="7797"/>
                <w:tab w:val="left" w:pos="9356"/>
              </w:tabs>
              <w:ind w:left="307" w:right="39"/>
              <w:rPr>
                <w:color w:val="000000" w:themeColor="text1"/>
              </w:rPr>
            </w:pPr>
            <w:r w:rsidRPr="000248F4">
              <w:rPr>
                <w:color w:val="000000" w:themeColor="text1"/>
              </w:rPr>
              <w:t>1724 de diciembre 15 de 2021</w:t>
            </w:r>
          </w:p>
        </w:tc>
      </w:tr>
      <w:tr w:rsidR="00F82D7F" w:rsidRPr="000248F4" w14:paraId="5664533A"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35" w14:textId="77777777" w:rsidR="00F82D7F" w:rsidRPr="000248F4" w:rsidRDefault="004E24C5">
            <w:pPr>
              <w:tabs>
                <w:tab w:val="left" w:pos="7797"/>
                <w:tab w:val="left" w:pos="9356"/>
              </w:tabs>
              <w:ind w:left="29" w:right="39"/>
              <w:rPr>
                <w:color w:val="000000" w:themeColor="text1"/>
              </w:rPr>
            </w:pPr>
            <w:r w:rsidRPr="000248F4">
              <w:rPr>
                <w:color w:val="000000" w:themeColor="text1"/>
              </w:rPr>
              <w:t>2023</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36"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38.666</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7" w14:textId="77777777" w:rsidR="00F82D7F" w:rsidRPr="000248F4" w:rsidRDefault="004E24C5">
            <w:pPr>
              <w:tabs>
                <w:tab w:val="left" w:pos="7797"/>
                <w:tab w:val="left" w:pos="9356"/>
              </w:tabs>
              <w:ind w:right="39"/>
              <w:rPr>
                <w:color w:val="000000" w:themeColor="text1"/>
              </w:rPr>
            </w:pPr>
            <w:r w:rsidRPr="000248F4">
              <w:rPr>
                <w:color w:val="000000" w:themeColor="text1"/>
              </w:rPr>
              <w:t>1.160.000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8"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16</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39" w14:textId="77777777" w:rsidR="00F82D7F" w:rsidRPr="000248F4" w:rsidRDefault="004E24C5">
            <w:pPr>
              <w:tabs>
                <w:tab w:val="left" w:pos="7797"/>
                <w:tab w:val="left" w:pos="9356"/>
              </w:tabs>
              <w:ind w:left="307" w:right="39"/>
              <w:rPr>
                <w:color w:val="000000" w:themeColor="text1"/>
              </w:rPr>
            </w:pPr>
            <w:r w:rsidRPr="000248F4">
              <w:rPr>
                <w:color w:val="000000" w:themeColor="text1"/>
              </w:rPr>
              <w:t>2613 de diciembre 28 de 2022</w:t>
            </w:r>
          </w:p>
        </w:tc>
      </w:tr>
      <w:tr w:rsidR="00F82D7F" w:rsidRPr="000248F4" w14:paraId="56645340"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3B" w14:textId="77777777" w:rsidR="00F82D7F" w:rsidRPr="000248F4" w:rsidRDefault="004E24C5">
            <w:pPr>
              <w:tabs>
                <w:tab w:val="left" w:pos="7797"/>
                <w:tab w:val="left" w:pos="9356"/>
              </w:tabs>
              <w:ind w:left="29" w:right="39"/>
              <w:rPr>
                <w:color w:val="000000" w:themeColor="text1"/>
              </w:rPr>
            </w:pPr>
            <w:r w:rsidRPr="000248F4">
              <w:rPr>
                <w:color w:val="000000" w:themeColor="text1"/>
              </w:rPr>
              <w:t>2024</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3C"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43.333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D" w14:textId="77777777" w:rsidR="00F82D7F" w:rsidRPr="000248F4" w:rsidRDefault="004E24C5">
            <w:pPr>
              <w:tabs>
                <w:tab w:val="left" w:pos="7797"/>
                <w:tab w:val="left" w:pos="9356"/>
              </w:tabs>
              <w:ind w:right="39"/>
              <w:rPr>
                <w:color w:val="000000" w:themeColor="text1"/>
              </w:rPr>
            </w:pPr>
            <w:r w:rsidRPr="000248F4">
              <w:rPr>
                <w:color w:val="000000" w:themeColor="text1"/>
              </w:rPr>
              <w:t>1.300.000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3E"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12</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3F" w14:textId="77777777" w:rsidR="00F82D7F" w:rsidRPr="000248F4" w:rsidRDefault="004E24C5">
            <w:pPr>
              <w:tabs>
                <w:tab w:val="left" w:pos="7797"/>
                <w:tab w:val="left" w:pos="9356"/>
              </w:tabs>
              <w:ind w:left="307" w:right="39"/>
              <w:rPr>
                <w:color w:val="000000" w:themeColor="text1"/>
              </w:rPr>
            </w:pPr>
            <w:r w:rsidRPr="000248F4">
              <w:rPr>
                <w:color w:val="000000" w:themeColor="text1"/>
              </w:rPr>
              <w:t>2292 de diciembre 29 de 2023</w:t>
            </w:r>
          </w:p>
        </w:tc>
      </w:tr>
      <w:tr w:rsidR="00F82D7F" w:rsidRPr="000248F4" w14:paraId="56645346"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41" w14:textId="77777777" w:rsidR="00F82D7F" w:rsidRPr="000248F4" w:rsidRDefault="004E24C5">
            <w:pPr>
              <w:tabs>
                <w:tab w:val="left" w:pos="7797"/>
                <w:tab w:val="left" w:pos="9356"/>
              </w:tabs>
              <w:ind w:left="29" w:right="39"/>
              <w:rPr>
                <w:color w:val="000000" w:themeColor="text1"/>
              </w:rPr>
            </w:pPr>
            <w:r w:rsidRPr="000248F4">
              <w:rPr>
                <w:color w:val="000000" w:themeColor="text1"/>
              </w:rPr>
              <w:t>2025</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42"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47.450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43" w14:textId="77777777" w:rsidR="00F82D7F" w:rsidRPr="000248F4" w:rsidRDefault="004E24C5">
            <w:pPr>
              <w:tabs>
                <w:tab w:val="left" w:pos="7797"/>
                <w:tab w:val="left" w:pos="9356"/>
              </w:tabs>
              <w:ind w:right="39"/>
              <w:rPr>
                <w:color w:val="000000" w:themeColor="text1"/>
              </w:rPr>
            </w:pPr>
            <w:r w:rsidRPr="000248F4">
              <w:rPr>
                <w:color w:val="000000" w:themeColor="text1"/>
              </w:rPr>
              <w:t>1.423.000</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44"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9,5</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45" w14:textId="77777777" w:rsidR="00F82D7F" w:rsidRPr="000248F4" w:rsidRDefault="004E24C5">
            <w:pPr>
              <w:tabs>
                <w:tab w:val="left" w:pos="7797"/>
                <w:tab w:val="left" w:pos="9356"/>
              </w:tabs>
              <w:ind w:left="307" w:right="39"/>
              <w:rPr>
                <w:color w:val="000000" w:themeColor="text1"/>
              </w:rPr>
            </w:pPr>
            <w:r w:rsidRPr="000248F4">
              <w:rPr>
                <w:color w:val="000000" w:themeColor="text1"/>
              </w:rPr>
              <w:t>1572 de diciembre 24 de 2024</w:t>
            </w:r>
          </w:p>
        </w:tc>
      </w:tr>
      <w:tr w:rsidR="00F82D7F" w:rsidRPr="000248F4" w14:paraId="5664534C" w14:textId="77777777" w:rsidTr="00EB0DCD">
        <w:trPr>
          <w:trHeight w:val="277"/>
          <w:jc w:val="center"/>
        </w:trPr>
        <w:tc>
          <w:tcPr>
            <w:tcW w:w="1237" w:type="dxa"/>
            <w:tcBorders>
              <w:top w:val="single" w:sz="4" w:space="0" w:color="000000"/>
              <w:left w:val="single" w:sz="4" w:space="0" w:color="000000"/>
              <w:bottom w:val="single" w:sz="4" w:space="0" w:color="000000"/>
              <w:right w:val="single" w:sz="4" w:space="0" w:color="000000"/>
            </w:tcBorders>
            <w:vAlign w:val="center"/>
          </w:tcPr>
          <w:p w14:paraId="56645347" w14:textId="77777777" w:rsidR="00F82D7F" w:rsidRPr="000248F4" w:rsidRDefault="004E24C5">
            <w:pPr>
              <w:tabs>
                <w:tab w:val="left" w:pos="7797"/>
                <w:tab w:val="left" w:pos="9356"/>
              </w:tabs>
              <w:ind w:left="29" w:right="39"/>
              <w:rPr>
                <w:color w:val="000000" w:themeColor="text1"/>
              </w:rPr>
            </w:pPr>
            <w:r w:rsidRPr="000248F4">
              <w:rPr>
                <w:color w:val="000000" w:themeColor="text1"/>
              </w:rPr>
              <w:t>2026</w:t>
            </w:r>
          </w:p>
        </w:tc>
        <w:tc>
          <w:tcPr>
            <w:tcW w:w="1242" w:type="dxa"/>
            <w:tcBorders>
              <w:top w:val="single" w:sz="4" w:space="0" w:color="000000"/>
              <w:left w:val="single" w:sz="4" w:space="0" w:color="000000"/>
              <w:bottom w:val="single" w:sz="4" w:space="0" w:color="000000"/>
              <w:right w:val="single" w:sz="4" w:space="0" w:color="000000"/>
            </w:tcBorders>
            <w:vAlign w:val="center"/>
          </w:tcPr>
          <w:p w14:paraId="56645348" w14:textId="77777777" w:rsidR="00F82D7F" w:rsidRPr="000248F4" w:rsidRDefault="004E24C5">
            <w:pPr>
              <w:tabs>
                <w:tab w:val="left" w:pos="7797"/>
                <w:tab w:val="left" w:pos="9356"/>
              </w:tabs>
              <w:ind w:right="39"/>
              <w:rPr>
                <w:color w:val="000000" w:themeColor="text1"/>
                <w:w w:val="95"/>
              </w:rPr>
            </w:pPr>
            <w:r w:rsidRPr="000248F4">
              <w:rPr>
                <w:color w:val="000000" w:themeColor="text1"/>
                <w:w w:val="95"/>
              </w:rPr>
              <w:t>58.363</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49" w14:textId="77777777" w:rsidR="00F82D7F" w:rsidRPr="000248F4" w:rsidRDefault="004E24C5">
            <w:pPr>
              <w:tabs>
                <w:tab w:val="left" w:pos="7797"/>
                <w:tab w:val="left" w:pos="9356"/>
              </w:tabs>
              <w:ind w:right="39"/>
              <w:rPr>
                <w:color w:val="000000" w:themeColor="text1"/>
              </w:rPr>
            </w:pPr>
            <w:r w:rsidRPr="000248F4">
              <w:rPr>
                <w:color w:val="000000" w:themeColor="text1"/>
              </w:rPr>
              <w:t>1.750.905</w:t>
            </w:r>
          </w:p>
        </w:tc>
        <w:tc>
          <w:tcPr>
            <w:tcW w:w="1238" w:type="dxa"/>
            <w:tcBorders>
              <w:top w:val="single" w:sz="4" w:space="0" w:color="000000"/>
              <w:left w:val="single" w:sz="4" w:space="0" w:color="000000"/>
              <w:bottom w:val="single" w:sz="4" w:space="0" w:color="000000"/>
              <w:right w:val="single" w:sz="4" w:space="0" w:color="000000"/>
            </w:tcBorders>
            <w:vAlign w:val="center"/>
          </w:tcPr>
          <w:p w14:paraId="5664534A" w14:textId="77777777" w:rsidR="00F82D7F" w:rsidRPr="000248F4" w:rsidRDefault="004E24C5" w:rsidP="001D40FE">
            <w:pPr>
              <w:tabs>
                <w:tab w:val="left" w:pos="7797"/>
                <w:tab w:val="left" w:pos="9356"/>
              </w:tabs>
              <w:ind w:right="39"/>
              <w:jc w:val="center"/>
              <w:rPr>
                <w:color w:val="000000" w:themeColor="text1"/>
                <w:w w:val="99"/>
              </w:rPr>
            </w:pPr>
            <w:r w:rsidRPr="000248F4">
              <w:rPr>
                <w:color w:val="000000" w:themeColor="text1"/>
                <w:w w:val="99"/>
              </w:rPr>
              <w:t>23</w:t>
            </w:r>
          </w:p>
        </w:tc>
        <w:tc>
          <w:tcPr>
            <w:tcW w:w="3404" w:type="dxa"/>
            <w:tcBorders>
              <w:top w:val="single" w:sz="4" w:space="0" w:color="000000"/>
              <w:left w:val="single" w:sz="4" w:space="0" w:color="000000"/>
              <w:bottom w:val="single" w:sz="4" w:space="0" w:color="000000"/>
              <w:right w:val="single" w:sz="4" w:space="0" w:color="000000"/>
            </w:tcBorders>
            <w:vAlign w:val="center"/>
          </w:tcPr>
          <w:p w14:paraId="5664534B" w14:textId="110460B0" w:rsidR="00F82D7F" w:rsidRPr="000248F4" w:rsidRDefault="004E24C5">
            <w:pPr>
              <w:tabs>
                <w:tab w:val="left" w:pos="7797"/>
                <w:tab w:val="left" w:pos="9356"/>
              </w:tabs>
              <w:ind w:left="307" w:right="39"/>
              <w:rPr>
                <w:color w:val="000000" w:themeColor="text1"/>
              </w:rPr>
            </w:pPr>
            <w:r>
              <w:rPr>
                <w:color w:val="000000" w:themeColor="text1"/>
              </w:rPr>
              <w:t>0159 de febrero 19 de 2026</w:t>
            </w:r>
          </w:p>
        </w:tc>
      </w:tr>
    </w:tbl>
    <w:p w14:paraId="5664534D" w14:textId="77777777" w:rsidR="00F82D7F" w:rsidRPr="000248F4" w:rsidRDefault="004E24C5">
      <w:pPr>
        <w:tabs>
          <w:tab w:val="left" w:pos="7797"/>
          <w:tab w:val="left" w:pos="9356"/>
        </w:tabs>
        <w:ind w:right="39"/>
        <w:rPr>
          <w:color w:val="000000"/>
        </w:rPr>
      </w:pPr>
      <w:r w:rsidRPr="000248F4">
        <w:rPr>
          <w:color w:val="000000"/>
        </w:rPr>
        <w:t>Fuente: Banco de la Republica</w:t>
      </w:r>
    </w:p>
    <w:p w14:paraId="75BB371A" w14:textId="56217EF4" w:rsidR="004E47B9" w:rsidRPr="000248F4" w:rsidRDefault="00486B8D" w:rsidP="00F60176">
      <w:pPr>
        <w:tabs>
          <w:tab w:val="left" w:pos="7797"/>
          <w:tab w:val="left" w:pos="9356"/>
        </w:tabs>
        <w:ind w:right="39"/>
        <w:rPr>
          <w:color w:val="000000" w:themeColor="text1"/>
        </w:rPr>
      </w:pPr>
      <w:r w:rsidRPr="000248F4">
        <w:rPr>
          <w:color w:val="000000" w:themeColor="text1"/>
        </w:rPr>
        <w:lastRenderedPageBreak/>
        <w:t xml:space="preserve">En los contratos de interventoría asociados a proyectos de infraestructura, la variación del salario mínimo legal mensual vigente </w:t>
      </w:r>
      <w:r w:rsidR="0050546E" w:rsidRPr="000248F4">
        <w:rPr>
          <w:color w:val="000000" w:themeColor="text1"/>
        </w:rPr>
        <w:t>(</w:t>
      </w:r>
      <w:r w:rsidRPr="000248F4">
        <w:rPr>
          <w:color w:val="000000" w:themeColor="text1"/>
        </w:rPr>
        <w:t>SMMLV</w:t>
      </w:r>
      <w:r w:rsidR="0050546E" w:rsidRPr="000248F4">
        <w:rPr>
          <w:color w:val="000000" w:themeColor="text1"/>
        </w:rPr>
        <w:t>)</w:t>
      </w:r>
      <w:r w:rsidRPr="000248F4">
        <w:rPr>
          <w:color w:val="000000" w:themeColor="text1"/>
        </w:rPr>
        <w:t xml:space="preserve"> incide de manera directa en la estructura de costos, en la medida en que estos contratos dependen principalmente de la vinculación de personal técnico, profesional, especializado y administrativo para el desarrollo de las actividades de seguimiento, control y supervisión. Dentro de dicho personal se encuentran, entre otros, ingenieros, especialistas en Seguridad y Salud en el Trabajo </w:t>
      </w:r>
      <w:r w:rsidR="0050546E" w:rsidRPr="000248F4">
        <w:rPr>
          <w:color w:val="000000" w:themeColor="text1"/>
        </w:rPr>
        <w:t>(</w:t>
      </w:r>
      <w:r w:rsidRPr="000248F4">
        <w:rPr>
          <w:color w:val="000000" w:themeColor="text1"/>
        </w:rPr>
        <w:t>SST</w:t>
      </w:r>
      <w:r w:rsidR="0050546E" w:rsidRPr="000248F4">
        <w:rPr>
          <w:color w:val="000000" w:themeColor="text1"/>
        </w:rPr>
        <w:t>)</w:t>
      </w:r>
      <w:r w:rsidRPr="000248F4">
        <w:rPr>
          <w:color w:val="000000" w:themeColor="text1"/>
        </w:rPr>
        <w:t>, profesionales ambientales, estructurales, financieros y jurídicos, así como personal de apoyo administrativo.</w:t>
      </w:r>
      <w:r w:rsidR="003505C4" w:rsidRPr="000248F4">
        <w:rPr>
          <w:color w:val="000000" w:themeColor="text1"/>
        </w:rPr>
        <w:t xml:space="preserve"> </w:t>
      </w:r>
    </w:p>
    <w:p w14:paraId="5664534E" w14:textId="77777777" w:rsidR="00F82D7F" w:rsidRPr="000248F4" w:rsidRDefault="004E24C5">
      <w:pPr>
        <w:numPr>
          <w:ilvl w:val="0"/>
          <w:numId w:val="13"/>
        </w:numPr>
        <w:tabs>
          <w:tab w:val="left" w:pos="7797"/>
        </w:tabs>
        <w:ind w:right="39"/>
        <w:rPr>
          <w:color w:val="000000" w:themeColor="text1"/>
          <w:lang w:eastAsia="es-CO"/>
        </w:rPr>
      </w:pPr>
      <w:r w:rsidRPr="000248F4">
        <w:rPr>
          <w:b/>
          <w:color w:val="000000"/>
          <w:lang w:eastAsia="es-CO"/>
        </w:rPr>
        <w:t>Índice de Precios al Consumidor (IPC)</w:t>
      </w:r>
    </w:p>
    <w:p w14:paraId="5664534F" w14:textId="77777777" w:rsidR="00F82D7F" w:rsidRPr="000248F4" w:rsidRDefault="004E24C5">
      <w:pPr>
        <w:rPr>
          <w:color w:val="000000" w:themeColor="text1"/>
          <w:lang w:eastAsia="es-CO"/>
        </w:rPr>
      </w:pPr>
      <w:r w:rsidRPr="000248F4">
        <w:rPr>
          <w:color w:val="000000"/>
          <w:lang w:eastAsia="es-CO"/>
        </w:rPr>
        <w:t>El IPC en 2024 y 2025 impactó de forma significativa y estructural al sector de la interventoría, principalmente vía costos laborales y administrativos. Aunque la inflación se moderó, su nivel siguió siendo alto para un sector de servicios profesionales, generando tensiones financieras.  La sostenibilidad del sector depende cada vez más de que las entidades contratantes realicen una correcta indexación contractual, una adecuada estimación del factor multiplicador, así como también de una adecuada negociación técnica del valor de la interventoría.</w:t>
      </w:r>
    </w:p>
    <w:p w14:paraId="5664538B" w14:textId="77777777" w:rsidR="00F82D7F" w:rsidRPr="000248F4" w:rsidRDefault="004E24C5" w:rsidP="00A7322B">
      <w:pPr>
        <w:pStyle w:val="Ttulo2"/>
      </w:pPr>
      <w:bookmarkStart w:id="61" w:name="_Toc228192553"/>
      <w:bookmarkStart w:id="62" w:name="_Toc18505435"/>
      <w:bookmarkStart w:id="63" w:name="_Toc228220572"/>
      <w:bookmarkStart w:id="64" w:name="_Toc229665280"/>
      <w:bookmarkEnd w:id="50"/>
      <w:bookmarkEnd w:id="51"/>
      <w:r w:rsidRPr="000248F4">
        <w:t>Análisis financiero/económico del nicho de sector</w:t>
      </w:r>
      <w:bookmarkEnd w:id="61"/>
      <w:bookmarkEnd w:id="62"/>
      <w:bookmarkEnd w:id="63"/>
      <w:bookmarkEnd w:id="64"/>
    </w:p>
    <w:p w14:paraId="5664538C" w14:textId="4A87D6E0" w:rsidR="00F82D7F" w:rsidRPr="000248F4" w:rsidRDefault="004E24C5">
      <w:pPr>
        <w:tabs>
          <w:tab w:val="left" w:pos="7797"/>
        </w:tabs>
        <w:ind w:right="39"/>
        <w:rPr>
          <w:color w:val="000000" w:themeColor="text1"/>
          <w:lang w:eastAsia="es-CO"/>
        </w:rPr>
      </w:pPr>
      <w:r w:rsidRPr="000248F4">
        <w:rPr>
          <w:color w:val="000000"/>
          <w:lang w:eastAsia="es-CO"/>
        </w:rPr>
        <w:t>Teniendo en cuenta que en el proceso de selección se deben incluir criterios de verificación financiera según lo establecido en los numerales 3. “Capacidad Financiera” y 4. “Capacidad Organizacional”, del Articulo 2.2.1.1.1.5.3 del Decreto 1082 de 2015, y con el fin de que estos se ajusten al sector específico del servicio a adquirir, a continuación, se analiza los índices financieros de empresas del sector relativo al objeto de la contratación. Para obtener información de referencia y así establecer los indicadores financieros, se realizaron búsquedas de las empresas del sector en la siguiente base de datos pública que contienen la información de los estados financieros de las empresas con corte a 31 de diciembre de 202</w:t>
      </w:r>
      <w:r w:rsidR="00913F7A" w:rsidRPr="000248F4">
        <w:rPr>
          <w:color w:val="000000"/>
          <w:lang w:eastAsia="es-CO"/>
        </w:rPr>
        <w:t>5</w:t>
      </w:r>
      <w:r w:rsidRPr="000248F4">
        <w:rPr>
          <w:color w:val="000000"/>
          <w:lang w:eastAsia="es-CO"/>
        </w:rPr>
        <w:t>: Portal de información Empresarial (PIE)</w:t>
      </w:r>
      <w:r w:rsidR="00946580" w:rsidRPr="000248F4">
        <w:rPr>
          <w:color w:val="000000"/>
          <w:lang w:eastAsia="es-CO"/>
        </w:rPr>
        <w:t>,</w:t>
      </w:r>
      <w:r w:rsidRPr="000248F4">
        <w:rPr>
          <w:color w:val="000000"/>
          <w:lang w:eastAsia="es-CO"/>
        </w:rPr>
        <w:t xml:space="preserve"> de la Superintendencia de Sociedades e Información financiera tomada del Registro Único de Proponentes (RUP) del Registro Único Empresarial y Social (RUES). </w:t>
      </w:r>
    </w:p>
    <w:p w14:paraId="5664538E" w14:textId="50994F29" w:rsidR="00F82D7F" w:rsidRPr="000248F4" w:rsidRDefault="004E24C5">
      <w:pPr>
        <w:tabs>
          <w:tab w:val="left" w:pos="7797"/>
        </w:tabs>
        <w:ind w:right="39"/>
        <w:rPr>
          <w:color w:val="000000" w:themeColor="text1"/>
          <w:lang w:eastAsia="es-CO"/>
        </w:rPr>
      </w:pPr>
      <w:r w:rsidRPr="000248F4">
        <w:rPr>
          <w:color w:val="000000"/>
          <w:lang w:eastAsia="es-CO"/>
        </w:rPr>
        <w:t xml:space="preserve">De acuerdo con lo señalado en el numeral 3.2 </w:t>
      </w:r>
      <w:r w:rsidRPr="000248F4">
        <w:rPr>
          <w:color w:val="000000"/>
          <w:u w:val="single"/>
          <w:lang w:eastAsia="es-CO"/>
        </w:rPr>
        <w:t>Perspectiva económica y comercial del sector</w:t>
      </w:r>
      <w:r w:rsidRPr="000248F4">
        <w:rPr>
          <w:color w:val="000000"/>
          <w:lang w:eastAsia="es-CO"/>
        </w:rPr>
        <w:t xml:space="preserve">, las empresas que pueden suministrar el servicio requerido por la Entidad se encuentran con </w:t>
      </w:r>
      <w:r w:rsidR="00197734" w:rsidRPr="000248F4">
        <w:rPr>
          <w:color w:val="000000"/>
          <w:lang w:eastAsia="es-CO"/>
        </w:rPr>
        <w:t>el código</w:t>
      </w:r>
      <w:r w:rsidRPr="000248F4">
        <w:rPr>
          <w:color w:val="000000"/>
          <w:lang w:eastAsia="es-CO"/>
        </w:rPr>
        <w:t>M7112-Actividades de ingeniería y otras actividades conexas de consultoría técnica</w:t>
      </w:r>
      <w:r w:rsidR="009E4106" w:rsidRPr="000248F4">
        <w:rPr>
          <w:color w:val="000000"/>
          <w:lang w:eastAsia="es-CO"/>
        </w:rPr>
        <w:t xml:space="preserve"> y M7120-Ensayos y análisis </w:t>
      </w:r>
      <w:proofErr w:type="spellStart"/>
      <w:r w:rsidR="009E4106" w:rsidRPr="000248F4">
        <w:rPr>
          <w:color w:val="000000"/>
          <w:lang w:eastAsia="es-CO"/>
        </w:rPr>
        <w:t>tecnicos</w:t>
      </w:r>
      <w:proofErr w:type="spellEnd"/>
      <w:r w:rsidRPr="000248F4">
        <w:rPr>
          <w:color w:val="000000"/>
          <w:lang w:eastAsia="es-CO"/>
        </w:rPr>
        <w:t xml:space="preserve">. Así, con un total de </w:t>
      </w:r>
      <w:r w:rsidR="009E4106" w:rsidRPr="000248F4">
        <w:rPr>
          <w:color w:val="000000"/>
          <w:lang w:eastAsia="es-CO"/>
        </w:rPr>
        <w:t>381</w:t>
      </w:r>
      <w:r w:rsidRPr="000248F4">
        <w:rPr>
          <w:color w:val="000000"/>
          <w:lang w:eastAsia="es-CO"/>
        </w:rPr>
        <w:t xml:space="preserve"> empresas. A continuación, se presentan las definiciones de los indicadores financieros requeridos por el Decreto 1082 de 2015 y aquellos adicionales, como el Capital de Trabajo, que es necesario por las características del objeto a contratar, la naturaleza y complejidad del Proceso de Contratación: </w:t>
      </w:r>
    </w:p>
    <w:p w14:paraId="5664538F" w14:textId="77777777" w:rsidR="00F82D7F" w:rsidRPr="000248F4" w:rsidRDefault="004E24C5">
      <w:pPr>
        <w:tabs>
          <w:tab w:val="left" w:pos="7797"/>
        </w:tabs>
        <w:ind w:right="39"/>
        <w:rPr>
          <w:color w:val="000000" w:themeColor="text1"/>
          <w:lang w:eastAsia="es-CO"/>
        </w:rPr>
      </w:pPr>
      <w:r w:rsidRPr="000248F4">
        <w:rPr>
          <w:b/>
          <w:bCs/>
          <w:color w:val="000000"/>
          <w:lang w:eastAsia="es-CO"/>
        </w:rPr>
        <w:t>Capacidad Financiera</w:t>
      </w:r>
      <w:r w:rsidRPr="000248F4">
        <w:rPr>
          <w:color w:val="000000"/>
          <w:lang w:eastAsia="es-CO"/>
        </w:rPr>
        <w:t>: Buscan establecer unas condiciones mínimas que reflejan la salud financiera de los proponentes, muestran la aptitud del proponente para cumplir oportuna y cabalmente el objeto del contrato.</w:t>
      </w:r>
      <w:r w:rsidRPr="000248F4">
        <w:rPr>
          <w:b/>
          <w:color w:val="000000"/>
          <w:lang w:eastAsia="es-CO"/>
        </w:rPr>
        <w:t xml:space="preserve"> </w:t>
      </w:r>
    </w:p>
    <w:p w14:paraId="56645390"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t>Índice de Liquidez (IDL):</w:t>
      </w:r>
      <w:r w:rsidRPr="000248F4">
        <w:rPr>
          <w:color w:val="000000"/>
          <w:lang w:eastAsia="es-CO"/>
        </w:rPr>
        <w:t xml:space="preserve"> Activo Corriente / Pasivo Corriente. </w:t>
      </w:r>
    </w:p>
    <w:p w14:paraId="56645391" w14:textId="77777777" w:rsidR="00F82D7F" w:rsidRPr="000248F4" w:rsidRDefault="004E24C5">
      <w:pPr>
        <w:tabs>
          <w:tab w:val="left" w:pos="7797"/>
        </w:tabs>
        <w:ind w:left="720" w:right="39"/>
        <w:rPr>
          <w:color w:val="000000" w:themeColor="text1"/>
          <w:lang w:eastAsia="es-CO"/>
        </w:rPr>
      </w:pPr>
      <w:r w:rsidRPr="000248F4">
        <w:rPr>
          <w:color w:val="000000"/>
          <w:lang w:eastAsia="es-CO"/>
        </w:rPr>
        <w:t xml:space="preserve">Determina la capacidad que tiene un proponente para cumplir con sus obligaciones de corto plazo. A mayor Índice de Liquidez, menor es la probabilidad de que el proponente incumpla sus obligaciones de corto plazo. </w:t>
      </w:r>
    </w:p>
    <w:p w14:paraId="56645392"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lastRenderedPageBreak/>
        <w:t>Nivel de Endeudamiento (NDE):</w:t>
      </w:r>
      <w:r w:rsidRPr="000248F4">
        <w:rPr>
          <w:color w:val="000000"/>
          <w:lang w:eastAsia="es-CO"/>
        </w:rPr>
        <w:t xml:space="preserve"> Pasivo Total / Activo Total.</w:t>
      </w:r>
    </w:p>
    <w:p w14:paraId="56645393" w14:textId="77777777" w:rsidR="00F82D7F" w:rsidRPr="000248F4" w:rsidRDefault="004E24C5">
      <w:pPr>
        <w:tabs>
          <w:tab w:val="left" w:pos="7797"/>
        </w:tabs>
        <w:ind w:left="720" w:right="39"/>
        <w:rPr>
          <w:color w:val="000000" w:themeColor="text1"/>
          <w:lang w:eastAsia="es-CO"/>
        </w:rPr>
      </w:pPr>
      <w:r w:rsidRPr="000248F4">
        <w:rPr>
          <w:color w:val="000000"/>
          <w:lang w:eastAsia="es-CO"/>
        </w:rPr>
        <w:t xml:space="preserve">Determina el grado de endeudamiento en la estructura de financiación (Pasivos y Patrimonio) del proponente. A mayor Índice de Endeudamiento, mayor es la probabilidad del proponente de no poder cumplir con sus pasivos. </w:t>
      </w:r>
    </w:p>
    <w:p w14:paraId="56645394"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t>Razón de Cobertura de Intereses (RCI):</w:t>
      </w:r>
      <w:r w:rsidRPr="000248F4">
        <w:rPr>
          <w:color w:val="000000"/>
          <w:lang w:eastAsia="es-CO"/>
        </w:rPr>
        <w:t xml:space="preserve"> Utilidad Operacional / Gastos de Intereses.</w:t>
      </w:r>
    </w:p>
    <w:p w14:paraId="56645395" w14:textId="77777777" w:rsidR="00F82D7F" w:rsidRPr="000248F4" w:rsidRDefault="004E24C5">
      <w:pPr>
        <w:tabs>
          <w:tab w:val="left" w:pos="7797"/>
        </w:tabs>
        <w:ind w:left="720" w:right="39"/>
        <w:rPr>
          <w:color w:val="000000" w:themeColor="text1"/>
          <w:lang w:eastAsia="es-CO"/>
        </w:rPr>
      </w:pPr>
      <w:r w:rsidRPr="000248F4">
        <w:rPr>
          <w:color w:val="000000"/>
          <w:lang w:eastAsia="es-CO"/>
        </w:rPr>
        <w:t xml:space="preserve">Refleja la capacidad del proponente de cumplir con sus obligaciones financieras. A mayor Cobertura de Intereses, menor es la probabilidad de que el proponente incumpla sus obligaciones financieras. Este indicador establece una relación entre las Utilidades Operacionales de la empresa y los gastos por intereses, los cuales están, a su vez, directamente relacionados con el NDE. </w:t>
      </w:r>
    </w:p>
    <w:p w14:paraId="56645396"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t>Capital de Trabajo (CDT):</w:t>
      </w:r>
      <w:r w:rsidRPr="000248F4">
        <w:rPr>
          <w:color w:val="000000"/>
          <w:lang w:eastAsia="es-CO"/>
        </w:rPr>
        <w:t xml:space="preserve"> Resulta de restarle al Pasivo Corriente los Activos Corrientes. </w:t>
      </w:r>
    </w:p>
    <w:p w14:paraId="56645397" w14:textId="77777777" w:rsidR="00F82D7F" w:rsidRPr="000248F4" w:rsidRDefault="004E24C5">
      <w:pPr>
        <w:tabs>
          <w:tab w:val="left" w:pos="7797"/>
        </w:tabs>
        <w:ind w:left="709" w:right="39"/>
        <w:rPr>
          <w:color w:val="000000" w:themeColor="text1"/>
          <w:lang w:eastAsia="es-CO"/>
        </w:rPr>
      </w:pPr>
      <w:r w:rsidRPr="000248F4">
        <w:rPr>
          <w:color w:val="000000"/>
          <w:lang w:eastAsia="es-CO"/>
        </w:rPr>
        <w:t xml:space="preserve">Este indicador representa, en términos absolutos, la Liquidez Operativa de la empresa, es decir, la capacidad de una compañía para llevar a cabo sus actividades con normalidad en el corto plazo (Menor a un año). Contar con Capital de Trabajo positivo favorece el desarrollo eficiente del objeto social de una compañía. </w:t>
      </w:r>
      <w:r w:rsidRPr="000248F4">
        <w:rPr>
          <w:bCs/>
          <w:color w:val="000000"/>
          <w:lang w:eastAsia="es-CO"/>
        </w:rPr>
        <w:t xml:space="preserve">Capacidad Organizacional: </w:t>
      </w:r>
      <w:r w:rsidRPr="000248F4">
        <w:rPr>
          <w:color w:val="000000"/>
          <w:lang w:eastAsia="es-CO"/>
        </w:rPr>
        <w:t xml:space="preserve">La Capacidad Organizacional es la aptitud de un proponente para cumplir oportuna y cabalmente el objeto del contrato en función de su organización interna. </w:t>
      </w:r>
    </w:p>
    <w:p w14:paraId="56645398"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t>Rentabilidad del Patrimonio (RDP):</w:t>
      </w:r>
      <w:r w:rsidRPr="000248F4">
        <w:rPr>
          <w:color w:val="000000"/>
          <w:lang w:eastAsia="es-CO"/>
        </w:rPr>
        <w:t xml:space="preserve"> Utilidad Operacional / Patrimonio.</w:t>
      </w:r>
    </w:p>
    <w:p w14:paraId="56645399" w14:textId="77777777" w:rsidR="00F82D7F" w:rsidRPr="000248F4" w:rsidRDefault="004E24C5">
      <w:pPr>
        <w:tabs>
          <w:tab w:val="left" w:pos="7797"/>
        </w:tabs>
        <w:ind w:left="720" w:right="39"/>
        <w:rPr>
          <w:color w:val="000000" w:themeColor="text1"/>
          <w:lang w:eastAsia="es-CO"/>
        </w:rPr>
      </w:pPr>
      <w:r w:rsidRPr="000248F4">
        <w:rPr>
          <w:color w:val="000000"/>
          <w:lang w:eastAsia="es-CO"/>
        </w:rPr>
        <w:t xml:space="preserve">Determina la Rentabilidad del Patrimonio del proponente, es decir, la capacidad de generación de Utilidad Operacional por cada peso invertido en el Patrimonio. A mayor Rentabilidad sobre el Patrimonio, mayor es la </w:t>
      </w:r>
    </w:p>
    <w:p w14:paraId="5664539A" w14:textId="77777777" w:rsidR="00F82D7F" w:rsidRPr="000248F4" w:rsidRDefault="00F82D7F">
      <w:pPr>
        <w:sectPr w:rsidR="00F82D7F" w:rsidRPr="000248F4" w:rsidSect="009E4106">
          <w:headerReference w:type="even" r:id="rId21"/>
          <w:headerReference w:type="default" r:id="rId22"/>
          <w:footerReference w:type="even" r:id="rId23"/>
          <w:footerReference w:type="default" r:id="rId24"/>
          <w:headerReference w:type="first" r:id="rId25"/>
          <w:footerReference w:type="first" r:id="rId26"/>
          <w:pgSz w:w="12240" w:h="15840"/>
          <w:pgMar w:top="1378" w:right="1699" w:bottom="1843" w:left="1752" w:header="556" w:footer="1111" w:gutter="0"/>
          <w:cols w:space="720"/>
          <w:formProt w:val="0"/>
          <w:docGrid w:linePitch="312" w:charSpace="-2049"/>
        </w:sectPr>
      </w:pPr>
    </w:p>
    <w:p w14:paraId="5664539B" w14:textId="77777777" w:rsidR="00F82D7F" w:rsidRPr="000248F4" w:rsidRDefault="004E24C5">
      <w:pPr>
        <w:tabs>
          <w:tab w:val="left" w:pos="7797"/>
        </w:tabs>
        <w:ind w:left="720" w:right="39"/>
        <w:rPr>
          <w:color w:val="000000" w:themeColor="text1"/>
          <w:lang w:eastAsia="es-CO"/>
        </w:rPr>
      </w:pPr>
      <w:r w:rsidRPr="000248F4">
        <w:rPr>
          <w:color w:val="000000"/>
          <w:lang w:eastAsia="es-CO"/>
        </w:rPr>
        <w:t xml:space="preserve">Rentabilidad de los accionistas y mejor la Capacidad Organizacional del proponente. </w:t>
      </w:r>
    </w:p>
    <w:p w14:paraId="5664539C" w14:textId="77777777" w:rsidR="00F82D7F" w:rsidRPr="000248F4" w:rsidRDefault="004E24C5">
      <w:pPr>
        <w:numPr>
          <w:ilvl w:val="0"/>
          <w:numId w:val="14"/>
        </w:numPr>
        <w:tabs>
          <w:tab w:val="left" w:pos="7797"/>
        </w:tabs>
        <w:ind w:right="39"/>
        <w:rPr>
          <w:color w:val="000000" w:themeColor="text1"/>
          <w:lang w:eastAsia="es-CO"/>
        </w:rPr>
      </w:pPr>
      <w:r w:rsidRPr="000248F4">
        <w:rPr>
          <w:color w:val="000000"/>
          <w:u w:val="single"/>
          <w:lang w:eastAsia="es-CO"/>
        </w:rPr>
        <w:t>Rentabilidad del Activo (RDA):</w:t>
      </w:r>
      <w:r w:rsidRPr="000248F4">
        <w:rPr>
          <w:color w:val="000000"/>
          <w:lang w:eastAsia="es-CO"/>
        </w:rPr>
        <w:t xml:space="preserve"> Utilidad Operacional / Activo Total.</w:t>
      </w:r>
    </w:p>
    <w:p w14:paraId="0094425E" w14:textId="247EB422" w:rsidR="009E4106" w:rsidRPr="000248F4" w:rsidRDefault="004E24C5" w:rsidP="009E4106">
      <w:pPr>
        <w:tabs>
          <w:tab w:val="left" w:pos="7797"/>
        </w:tabs>
        <w:ind w:left="720" w:right="39"/>
        <w:rPr>
          <w:color w:val="000000"/>
          <w:lang w:eastAsia="es-CO"/>
        </w:rPr>
        <w:sectPr w:rsidR="009E4106" w:rsidRPr="000248F4" w:rsidSect="009E4106">
          <w:type w:val="continuous"/>
          <w:pgSz w:w="12240" w:h="15840"/>
          <w:pgMar w:top="1378" w:right="1699" w:bottom="1843" w:left="1752" w:header="556" w:footer="1111" w:gutter="0"/>
          <w:cols w:space="720"/>
          <w:formProt w:val="0"/>
          <w:docGrid w:linePitch="312" w:charSpace="-2049"/>
        </w:sectPr>
      </w:pPr>
      <w:r w:rsidRPr="000248F4">
        <w:rPr>
          <w:color w:val="000000"/>
          <w:lang w:eastAsia="es-CO"/>
        </w:rPr>
        <w:t>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42085363" w14:textId="77777777" w:rsidR="00030D08" w:rsidRPr="000248F4" w:rsidRDefault="004E24C5" w:rsidP="009E4106">
      <w:pPr>
        <w:pStyle w:val="Descripcin"/>
        <w:rPr>
          <w:color w:val="000000" w:themeColor="text1"/>
        </w:rPr>
      </w:pPr>
      <w:bookmarkStart w:id="66" w:name="OLE_LINK27"/>
      <w:r w:rsidRPr="000248F4">
        <w:rPr>
          <w:color w:val="000000" w:themeColor="text1"/>
        </w:rPr>
        <w:lastRenderedPageBreak/>
        <w:t xml:space="preserve">Tabla </w:t>
      </w:r>
      <w:r w:rsidRPr="000248F4">
        <w:rPr>
          <w:color w:val="000000" w:themeColor="text1"/>
          <w:shd w:val="clear" w:color="auto" w:fill="E6E6E6"/>
        </w:rPr>
        <w:fldChar w:fldCharType="begin"/>
      </w:r>
      <w:r w:rsidRPr="000248F4">
        <w:rPr>
          <w:color w:val="000000" w:themeColor="text1"/>
          <w:shd w:val="clear" w:color="auto" w:fill="E6E6E6"/>
        </w:rPr>
        <w:instrText xml:space="preserve"> SEQ Tabla \* ARABIC </w:instrText>
      </w:r>
      <w:r w:rsidRPr="000248F4">
        <w:rPr>
          <w:color w:val="000000" w:themeColor="text1"/>
          <w:shd w:val="clear" w:color="auto" w:fill="E6E6E6"/>
        </w:rPr>
        <w:fldChar w:fldCharType="separate"/>
      </w:r>
      <w:r w:rsidR="00654543" w:rsidRPr="000248F4">
        <w:rPr>
          <w:noProof/>
          <w:color w:val="000000" w:themeColor="text1"/>
          <w:shd w:val="clear" w:color="auto" w:fill="E6E6E6"/>
        </w:rPr>
        <w:t>4</w:t>
      </w:r>
      <w:r w:rsidRPr="000248F4">
        <w:rPr>
          <w:color w:val="000000" w:themeColor="text1"/>
          <w:shd w:val="clear" w:color="auto" w:fill="E6E6E6"/>
        </w:rPr>
        <w:fldChar w:fldCharType="end"/>
      </w:r>
      <w:r w:rsidRPr="000248F4">
        <w:rPr>
          <w:color w:val="000000" w:themeColor="text1"/>
        </w:rPr>
        <w:t>. Información financiera de referencia estados financieros - a 31 de diciembre de 202</w:t>
      </w:r>
      <w:bookmarkEnd w:id="66"/>
      <w:r w:rsidR="009E4106" w:rsidRPr="000248F4">
        <w:rPr>
          <w:color w:val="000000" w:themeColor="text1"/>
        </w:rPr>
        <w:t>5</w:t>
      </w:r>
    </w:p>
    <w:tbl>
      <w:tblPr>
        <w:tblW w:w="5000" w:type="pct"/>
        <w:tblCellMar>
          <w:left w:w="70" w:type="dxa"/>
          <w:right w:w="70" w:type="dxa"/>
        </w:tblCellMar>
        <w:tblLook w:val="04A0" w:firstRow="1" w:lastRow="0" w:firstColumn="1" w:lastColumn="0" w:noHBand="0" w:noVBand="1"/>
      </w:tblPr>
      <w:tblGrid>
        <w:gridCol w:w="389"/>
        <w:gridCol w:w="1632"/>
        <w:gridCol w:w="890"/>
        <w:gridCol w:w="1224"/>
        <w:gridCol w:w="1162"/>
        <w:gridCol w:w="1388"/>
        <w:gridCol w:w="1041"/>
        <w:gridCol w:w="1041"/>
      </w:tblGrid>
      <w:tr w:rsidR="009E4106" w:rsidRPr="000248F4" w14:paraId="767178E0" w14:textId="77777777" w:rsidTr="009E4106">
        <w:trPr>
          <w:trHeight w:val="653"/>
          <w:tblHeader/>
        </w:trPr>
        <w:tc>
          <w:tcPr>
            <w:tcW w:w="214"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3F22C866" w14:textId="6DC9E1ED"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NO.</w:t>
            </w:r>
          </w:p>
        </w:tc>
        <w:tc>
          <w:tcPr>
            <w:tcW w:w="932" w:type="pct"/>
            <w:tcBorders>
              <w:top w:val="single" w:sz="8" w:space="0" w:color="auto"/>
              <w:left w:val="nil"/>
              <w:bottom w:val="single" w:sz="8" w:space="0" w:color="auto"/>
              <w:right w:val="single" w:sz="8" w:space="0" w:color="auto"/>
            </w:tcBorders>
            <w:shd w:val="clear" w:color="000000" w:fill="F2F2F2"/>
            <w:vAlign w:val="center"/>
            <w:hideMark/>
          </w:tcPr>
          <w:p w14:paraId="346EBC95" w14:textId="4B372C95"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RAZÓN SOCIAL</w:t>
            </w:r>
          </w:p>
        </w:tc>
        <w:tc>
          <w:tcPr>
            <w:tcW w:w="509" w:type="pct"/>
            <w:tcBorders>
              <w:top w:val="single" w:sz="8" w:space="0" w:color="auto"/>
              <w:left w:val="nil"/>
              <w:bottom w:val="single" w:sz="8" w:space="0" w:color="auto"/>
              <w:right w:val="single" w:sz="8" w:space="0" w:color="auto"/>
            </w:tcBorders>
            <w:shd w:val="clear" w:color="000000" w:fill="F2F2F2"/>
            <w:vAlign w:val="center"/>
            <w:hideMark/>
          </w:tcPr>
          <w:p w14:paraId="17457D91" w14:textId="4C3E6EBB"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 xml:space="preserve">  ÍNDICE DE LIQUIDEZ (VECES)  </w:t>
            </w:r>
          </w:p>
        </w:tc>
        <w:tc>
          <w:tcPr>
            <w:tcW w:w="699" w:type="pct"/>
            <w:tcBorders>
              <w:top w:val="single" w:sz="8" w:space="0" w:color="auto"/>
              <w:left w:val="nil"/>
              <w:bottom w:val="single" w:sz="8" w:space="0" w:color="auto"/>
              <w:right w:val="single" w:sz="8" w:space="0" w:color="auto"/>
            </w:tcBorders>
            <w:shd w:val="clear" w:color="000000" w:fill="F2F2F2"/>
            <w:vAlign w:val="center"/>
            <w:hideMark/>
          </w:tcPr>
          <w:p w14:paraId="5FEEEA8E" w14:textId="13BBF78C"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ÍNDICE DE ENDEUDAMIENTO</w:t>
            </w:r>
          </w:p>
        </w:tc>
        <w:tc>
          <w:tcPr>
            <w:tcW w:w="664" w:type="pct"/>
            <w:tcBorders>
              <w:top w:val="single" w:sz="8" w:space="0" w:color="auto"/>
              <w:left w:val="nil"/>
              <w:bottom w:val="single" w:sz="8" w:space="0" w:color="auto"/>
              <w:right w:val="single" w:sz="8" w:space="0" w:color="auto"/>
            </w:tcBorders>
            <w:shd w:val="clear" w:color="000000" w:fill="F2F2F2"/>
            <w:vAlign w:val="center"/>
            <w:hideMark/>
          </w:tcPr>
          <w:p w14:paraId="6BA94358" w14:textId="063EB5B5"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 xml:space="preserve"> RAZÓN DE COBERTURA INTERESES (VECES) </w:t>
            </w:r>
          </w:p>
        </w:tc>
        <w:tc>
          <w:tcPr>
            <w:tcW w:w="793" w:type="pct"/>
            <w:tcBorders>
              <w:top w:val="single" w:sz="8" w:space="0" w:color="auto"/>
              <w:left w:val="nil"/>
              <w:bottom w:val="single" w:sz="8" w:space="0" w:color="auto"/>
              <w:right w:val="single" w:sz="8" w:space="0" w:color="auto"/>
            </w:tcBorders>
            <w:shd w:val="clear" w:color="000000" w:fill="F2F2F2"/>
            <w:vAlign w:val="center"/>
            <w:hideMark/>
          </w:tcPr>
          <w:p w14:paraId="5789672D" w14:textId="1F38330F"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CAPITAL DE TRABAJO</w:t>
            </w:r>
          </w:p>
        </w:tc>
        <w:tc>
          <w:tcPr>
            <w:tcW w:w="594" w:type="pct"/>
            <w:tcBorders>
              <w:top w:val="single" w:sz="8" w:space="0" w:color="auto"/>
              <w:left w:val="nil"/>
              <w:bottom w:val="single" w:sz="8" w:space="0" w:color="auto"/>
              <w:right w:val="single" w:sz="8" w:space="0" w:color="auto"/>
            </w:tcBorders>
            <w:shd w:val="clear" w:color="000000" w:fill="F2F2F2"/>
            <w:vAlign w:val="center"/>
            <w:hideMark/>
          </w:tcPr>
          <w:p w14:paraId="4D480BE1" w14:textId="34E9CF6D"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RENTABILIDAD DEL PATRIMONIO</w:t>
            </w:r>
          </w:p>
        </w:tc>
        <w:tc>
          <w:tcPr>
            <w:tcW w:w="594" w:type="pct"/>
            <w:tcBorders>
              <w:top w:val="single" w:sz="8" w:space="0" w:color="auto"/>
              <w:left w:val="nil"/>
              <w:bottom w:val="single" w:sz="8" w:space="0" w:color="auto"/>
              <w:right w:val="single" w:sz="8" w:space="0" w:color="auto"/>
            </w:tcBorders>
            <w:shd w:val="clear" w:color="000000" w:fill="F2F2F2"/>
            <w:vAlign w:val="center"/>
            <w:hideMark/>
          </w:tcPr>
          <w:p w14:paraId="5FFC8B1B" w14:textId="63437DED" w:rsidR="009E4106" w:rsidRPr="000248F4" w:rsidRDefault="009E4106" w:rsidP="009E4106">
            <w:pPr>
              <w:suppressAutoHyphens w:val="0"/>
              <w:spacing w:before="0" w:after="0" w:line="240" w:lineRule="auto"/>
              <w:jc w:val="center"/>
              <w:rPr>
                <w:rFonts w:eastAsia="Times New Roman"/>
                <w:b/>
                <w:bCs/>
                <w:color w:val="000000"/>
                <w:sz w:val="14"/>
                <w:szCs w:val="14"/>
                <w:lang w:eastAsia="es-CO"/>
              </w:rPr>
            </w:pPr>
            <w:r w:rsidRPr="000248F4">
              <w:rPr>
                <w:rFonts w:eastAsia="Times New Roman"/>
                <w:b/>
                <w:bCs/>
                <w:color w:val="000000"/>
                <w:sz w:val="14"/>
                <w:szCs w:val="14"/>
                <w:lang w:eastAsia="es-CO"/>
              </w:rPr>
              <w:t>RENTABILIDAD DEL ACTIVO</w:t>
            </w:r>
          </w:p>
        </w:tc>
      </w:tr>
      <w:tr w:rsidR="009E4106" w:rsidRPr="000248F4" w14:paraId="770920F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A37230E" w14:textId="353A78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932" w:type="pct"/>
            <w:tcBorders>
              <w:top w:val="nil"/>
              <w:left w:val="nil"/>
              <w:bottom w:val="single" w:sz="8" w:space="0" w:color="auto"/>
              <w:right w:val="single" w:sz="8" w:space="0" w:color="auto"/>
            </w:tcBorders>
            <w:vAlign w:val="center"/>
            <w:hideMark/>
          </w:tcPr>
          <w:p w14:paraId="3048CFB1" w14:textId="54CCFF9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DICONSULTORIA SA</w:t>
            </w:r>
          </w:p>
        </w:tc>
        <w:tc>
          <w:tcPr>
            <w:tcW w:w="509" w:type="pct"/>
            <w:tcBorders>
              <w:top w:val="nil"/>
              <w:left w:val="nil"/>
              <w:bottom w:val="single" w:sz="8" w:space="0" w:color="auto"/>
              <w:right w:val="single" w:sz="8" w:space="0" w:color="auto"/>
            </w:tcBorders>
            <w:vAlign w:val="center"/>
            <w:hideMark/>
          </w:tcPr>
          <w:p w14:paraId="745479A9" w14:textId="0F23D4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1,19</w:t>
            </w:r>
          </w:p>
        </w:tc>
        <w:tc>
          <w:tcPr>
            <w:tcW w:w="699" w:type="pct"/>
            <w:tcBorders>
              <w:top w:val="nil"/>
              <w:left w:val="nil"/>
              <w:bottom w:val="single" w:sz="8" w:space="0" w:color="auto"/>
              <w:right w:val="single" w:sz="8" w:space="0" w:color="auto"/>
            </w:tcBorders>
            <w:vAlign w:val="center"/>
            <w:hideMark/>
          </w:tcPr>
          <w:p w14:paraId="67CC49B8" w14:textId="7B32CA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w:t>
            </w:r>
          </w:p>
        </w:tc>
        <w:tc>
          <w:tcPr>
            <w:tcW w:w="664" w:type="pct"/>
            <w:tcBorders>
              <w:top w:val="nil"/>
              <w:left w:val="nil"/>
              <w:bottom w:val="single" w:sz="8" w:space="0" w:color="auto"/>
              <w:right w:val="single" w:sz="8" w:space="0" w:color="auto"/>
            </w:tcBorders>
            <w:vAlign w:val="center"/>
            <w:hideMark/>
          </w:tcPr>
          <w:p w14:paraId="23350577" w14:textId="54475C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-4,70</w:t>
            </w:r>
          </w:p>
        </w:tc>
        <w:tc>
          <w:tcPr>
            <w:tcW w:w="793" w:type="pct"/>
            <w:tcBorders>
              <w:top w:val="nil"/>
              <w:left w:val="nil"/>
              <w:bottom w:val="single" w:sz="8" w:space="0" w:color="auto"/>
              <w:right w:val="single" w:sz="8" w:space="0" w:color="auto"/>
            </w:tcBorders>
            <w:vAlign w:val="center"/>
            <w:hideMark/>
          </w:tcPr>
          <w:p w14:paraId="441F761B" w14:textId="1D0D463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605.588</w:t>
            </w:r>
          </w:p>
        </w:tc>
        <w:tc>
          <w:tcPr>
            <w:tcW w:w="594" w:type="pct"/>
            <w:tcBorders>
              <w:top w:val="nil"/>
              <w:left w:val="nil"/>
              <w:bottom w:val="single" w:sz="8" w:space="0" w:color="auto"/>
              <w:right w:val="single" w:sz="8" w:space="0" w:color="auto"/>
            </w:tcBorders>
            <w:vAlign w:val="center"/>
            <w:hideMark/>
          </w:tcPr>
          <w:p w14:paraId="0602B56A" w14:textId="6D7E4B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30F6618D" w14:textId="624883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2B8BF5C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4433751" w14:textId="253C54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932" w:type="pct"/>
            <w:tcBorders>
              <w:top w:val="nil"/>
              <w:left w:val="nil"/>
              <w:bottom w:val="single" w:sz="8" w:space="0" w:color="auto"/>
              <w:right w:val="single" w:sz="8" w:space="0" w:color="auto"/>
            </w:tcBorders>
            <w:vAlign w:val="center"/>
            <w:hideMark/>
          </w:tcPr>
          <w:p w14:paraId="11ADFB44" w14:textId="2D47E4F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GRUPO POSSO SAS</w:t>
            </w:r>
          </w:p>
        </w:tc>
        <w:tc>
          <w:tcPr>
            <w:tcW w:w="509" w:type="pct"/>
            <w:tcBorders>
              <w:top w:val="nil"/>
              <w:left w:val="nil"/>
              <w:bottom w:val="single" w:sz="8" w:space="0" w:color="auto"/>
              <w:right w:val="single" w:sz="8" w:space="0" w:color="auto"/>
            </w:tcBorders>
            <w:vAlign w:val="center"/>
            <w:hideMark/>
          </w:tcPr>
          <w:p w14:paraId="5A8D1533" w14:textId="4CF497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3,63</w:t>
            </w:r>
          </w:p>
        </w:tc>
        <w:tc>
          <w:tcPr>
            <w:tcW w:w="699" w:type="pct"/>
            <w:tcBorders>
              <w:top w:val="nil"/>
              <w:left w:val="nil"/>
              <w:bottom w:val="single" w:sz="8" w:space="0" w:color="auto"/>
              <w:right w:val="single" w:sz="8" w:space="0" w:color="auto"/>
            </w:tcBorders>
            <w:vAlign w:val="center"/>
            <w:hideMark/>
          </w:tcPr>
          <w:p w14:paraId="717339E3" w14:textId="7612E2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6C80BD09" w14:textId="3B2AF2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1E100FA" w14:textId="4DA2621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5.952.112</w:t>
            </w:r>
          </w:p>
        </w:tc>
        <w:tc>
          <w:tcPr>
            <w:tcW w:w="594" w:type="pct"/>
            <w:tcBorders>
              <w:top w:val="nil"/>
              <w:left w:val="nil"/>
              <w:bottom w:val="single" w:sz="8" w:space="0" w:color="auto"/>
              <w:right w:val="single" w:sz="8" w:space="0" w:color="auto"/>
            </w:tcBorders>
            <w:vAlign w:val="center"/>
            <w:hideMark/>
          </w:tcPr>
          <w:p w14:paraId="4FEF304A" w14:textId="76A462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261C6CF0" w14:textId="65B662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7EE6A79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3617F4F" w14:textId="4649A4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932" w:type="pct"/>
            <w:tcBorders>
              <w:top w:val="nil"/>
              <w:left w:val="nil"/>
              <w:bottom w:val="single" w:sz="8" w:space="0" w:color="auto"/>
              <w:right w:val="single" w:sz="8" w:space="0" w:color="auto"/>
            </w:tcBorders>
            <w:vAlign w:val="center"/>
            <w:hideMark/>
          </w:tcPr>
          <w:p w14:paraId="3E5DB844" w14:textId="57413B1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DISEÑOS INTERVENTORIAS Y SERVICIOS SAS</w:t>
            </w:r>
          </w:p>
        </w:tc>
        <w:tc>
          <w:tcPr>
            <w:tcW w:w="509" w:type="pct"/>
            <w:tcBorders>
              <w:top w:val="nil"/>
              <w:left w:val="nil"/>
              <w:bottom w:val="single" w:sz="8" w:space="0" w:color="auto"/>
              <w:right w:val="single" w:sz="8" w:space="0" w:color="auto"/>
            </w:tcBorders>
            <w:vAlign w:val="center"/>
            <w:hideMark/>
          </w:tcPr>
          <w:p w14:paraId="2C72D5E1" w14:textId="38A1D1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1,30</w:t>
            </w:r>
          </w:p>
        </w:tc>
        <w:tc>
          <w:tcPr>
            <w:tcW w:w="699" w:type="pct"/>
            <w:tcBorders>
              <w:top w:val="nil"/>
              <w:left w:val="nil"/>
              <w:bottom w:val="single" w:sz="8" w:space="0" w:color="auto"/>
              <w:right w:val="single" w:sz="8" w:space="0" w:color="auto"/>
            </w:tcBorders>
            <w:vAlign w:val="center"/>
            <w:hideMark/>
          </w:tcPr>
          <w:p w14:paraId="4C83F606" w14:textId="64387A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7D82237C" w14:textId="7C651F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9,79</w:t>
            </w:r>
          </w:p>
        </w:tc>
        <w:tc>
          <w:tcPr>
            <w:tcW w:w="793" w:type="pct"/>
            <w:tcBorders>
              <w:top w:val="nil"/>
              <w:left w:val="nil"/>
              <w:bottom w:val="single" w:sz="8" w:space="0" w:color="auto"/>
              <w:right w:val="single" w:sz="8" w:space="0" w:color="auto"/>
            </w:tcBorders>
            <w:vAlign w:val="center"/>
            <w:hideMark/>
          </w:tcPr>
          <w:p w14:paraId="04984E0D" w14:textId="0B89005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1.771.140</w:t>
            </w:r>
          </w:p>
        </w:tc>
        <w:tc>
          <w:tcPr>
            <w:tcW w:w="594" w:type="pct"/>
            <w:tcBorders>
              <w:top w:val="nil"/>
              <w:left w:val="nil"/>
              <w:bottom w:val="single" w:sz="8" w:space="0" w:color="auto"/>
              <w:right w:val="single" w:sz="8" w:space="0" w:color="auto"/>
            </w:tcBorders>
            <w:vAlign w:val="center"/>
            <w:hideMark/>
          </w:tcPr>
          <w:p w14:paraId="61F701E4" w14:textId="241290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5C10785E" w14:textId="392B2E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4773C3F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1B8D001" w14:textId="27D511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932" w:type="pct"/>
            <w:tcBorders>
              <w:top w:val="nil"/>
              <w:left w:val="nil"/>
              <w:bottom w:val="single" w:sz="8" w:space="0" w:color="auto"/>
              <w:right w:val="single" w:sz="8" w:space="0" w:color="auto"/>
            </w:tcBorders>
            <w:vAlign w:val="center"/>
            <w:hideMark/>
          </w:tcPr>
          <w:p w14:paraId="5A10A960" w14:textId="260F999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B&amp;C S.A.</w:t>
            </w:r>
          </w:p>
        </w:tc>
        <w:tc>
          <w:tcPr>
            <w:tcW w:w="509" w:type="pct"/>
            <w:tcBorders>
              <w:top w:val="nil"/>
              <w:left w:val="nil"/>
              <w:bottom w:val="single" w:sz="8" w:space="0" w:color="auto"/>
              <w:right w:val="single" w:sz="8" w:space="0" w:color="auto"/>
            </w:tcBorders>
            <w:vAlign w:val="center"/>
            <w:hideMark/>
          </w:tcPr>
          <w:p w14:paraId="4C3EC12F" w14:textId="432AED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4,00</w:t>
            </w:r>
          </w:p>
        </w:tc>
        <w:tc>
          <w:tcPr>
            <w:tcW w:w="699" w:type="pct"/>
            <w:tcBorders>
              <w:top w:val="nil"/>
              <w:left w:val="nil"/>
              <w:bottom w:val="single" w:sz="8" w:space="0" w:color="auto"/>
              <w:right w:val="single" w:sz="8" w:space="0" w:color="auto"/>
            </w:tcBorders>
            <w:vAlign w:val="center"/>
            <w:hideMark/>
          </w:tcPr>
          <w:p w14:paraId="1E8604D6" w14:textId="1401DC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664" w:type="pct"/>
            <w:tcBorders>
              <w:top w:val="nil"/>
              <w:left w:val="nil"/>
              <w:bottom w:val="single" w:sz="8" w:space="0" w:color="auto"/>
              <w:right w:val="single" w:sz="8" w:space="0" w:color="auto"/>
            </w:tcBorders>
            <w:vAlign w:val="center"/>
            <w:hideMark/>
          </w:tcPr>
          <w:p w14:paraId="16745AA4" w14:textId="5A9476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8C5F157" w14:textId="3553528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3.445.808</w:t>
            </w:r>
          </w:p>
        </w:tc>
        <w:tc>
          <w:tcPr>
            <w:tcW w:w="594" w:type="pct"/>
            <w:tcBorders>
              <w:top w:val="nil"/>
              <w:left w:val="nil"/>
              <w:bottom w:val="single" w:sz="8" w:space="0" w:color="auto"/>
              <w:right w:val="single" w:sz="8" w:space="0" w:color="auto"/>
            </w:tcBorders>
            <w:vAlign w:val="center"/>
            <w:hideMark/>
          </w:tcPr>
          <w:p w14:paraId="2CC84D14" w14:textId="7866AA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1B41D421" w14:textId="77A7ED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22CAE61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F329E1F" w14:textId="63EB8E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932" w:type="pct"/>
            <w:tcBorders>
              <w:top w:val="nil"/>
              <w:left w:val="nil"/>
              <w:bottom w:val="single" w:sz="8" w:space="0" w:color="auto"/>
              <w:right w:val="single" w:sz="8" w:space="0" w:color="auto"/>
            </w:tcBorders>
            <w:vAlign w:val="center"/>
            <w:hideMark/>
          </w:tcPr>
          <w:p w14:paraId="13E8E39B" w14:textId="5870DFF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RM SECURITY PRODUCTS LTDA</w:t>
            </w:r>
          </w:p>
        </w:tc>
        <w:tc>
          <w:tcPr>
            <w:tcW w:w="509" w:type="pct"/>
            <w:tcBorders>
              <w:top w:val="nil"/>
              <w:left w:val="nil"/>
              <w:bottom w:val="single" w:sz="8" w:space="0" w:color="auto"/>
              <w:right w:val="single" w:sz="8" w:space="0" w:color="auto"/>
            </w:tcBorders>
            <w:vAlign w:val="center"/>
            <w:hideMark/>
          </w:tcPr>
          <w:p w14:paraId="68706AB4" w14:textId="093BF3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2,29</w:t>
            </w:r>
          </w:p>
        </w:tc>
        <w:tc>
          <w:tcPr>
            <w:tcW w:w="699" w:type="pct"/>
            <w:tcBorders>
              <w:top w:val="nil"/>
              <w:left w:val="nil"/>
              <w:bottom w:val="single" w:sz="8" w:space="0" w:color="auto"/>
              <w:right w:val="single" w:sz="8" w:space="0" w:color="auto"/>
            </w:tcBorders>
            <w:vAlign w:val="center"/>
            <w:hideMark/>
          </w:tcPr>
          <w:p w14:paraId="3BBA5A7A" w14:textId="31625C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772DC10D" w14:textId="102F90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153FB8C" w14:textId="40842FD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1.343.633</w:t>
            </w:r>
          </w:p>
        </w:tc>
        <w:tc>
          <w:tcPr>
            <w:tcW w:w="594" w:type="pct"/>
            <w:tcBorders>
              <w:top w:val="nil"/>
              <w:left w:val="nil"/>
              <w:bottom w:val="single" w:sz="8" w:space="0" w:color="auto"/>
              <w:right w:val="single" w:sz="8" w:space="0" w:color="auto"/>
            </w:tcBorders>
            <w:vAlign w:val="center"/>
            <w:hideMark/>
          </w:tcPr>
          <w:p w14:paraId="7DE5EC05" w14:textId="67D1C1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789C6490" w14:textId="6D89D1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06CF93B8"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CEAE5D6" w14:textId="16C52B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932" w:type="pct"/>
            <w:tcBorders>
              <w:top w:val="nil"/>
              <w:left w:val="nil"/>
              <w:bottom w:val="single" w:sz="8" w:space="0" w:color="auto"/>
              <w:right w:val="single" w:sz="8" w:space="0" w:color="auto"/>
            </w:tcBorders>
            <w:vAlign w:val="center"/>
            <w:hideMark/>
          </w:tcPr>
          <w:p w14:paraId="3A8033E2" w14:textId="7692DFF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VELNEC S.A.S</w:t>
            </w:r>
          </w:p>
        </w:tc>
        <w:tc>
          <w:tcPr>
            <w:tcW w:w="509" w:type="pct"/>
            <w:tcBorders>
              <w:top w:val="nil"/>
              <w:left w:val="nil"/>
              <w:bottom w:val="single" w:sz="8" w:space="0" w:color="auto"/>
              <w:right w:val="single" w:sz="8" w:space="0" w:color="auto"/>
            </w:tcBorders>
            <w:vAlign w:val="center"/>
            <w:hideMark/>
          </w:tcPr>
          <w:p w14:paraId="63534994" w14:textId="55178A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2,02</w:t>
            </w:r>
          </w:p>
        </w:tc>
        <w:tc>
          <w:tcPr>
            <w:tcW w:w="699" w:type="pct"/>
            <w:tcBorders>
              <w:top w:val="nil"/>
              <w:left w:val="nil"/>
              <w:bottom w:val="single" w:sz="8" w:space="0" w:color="auto"/>
              <w:right w:val="single" w:sz="8" w:space="0" w:color="auto"/>
            </w:tcBorders>
            <w:vAlign w:val="center"/>
            <w:hideMark/>
          </w:tcPr>
          <w:p w14:paraId="0D3AA2DD" w14:textId="7C64025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1D86A193" w14:textId="6776EA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7,61</w:t>
            </w:r>
          </w:p>
        </w:tc>
        <w:tc>
          <w:tcPr>
            <w:tcW w:w="793" w:type="pct"/>
            <w:tcBorders>
              <w:top w:val="nil"/>
              <w:left w:val="nil"/>
              <w:bottom w:val="single" w:sz="8" w:space="0" w:color="auto"/>
              <w:right w:val="single" w:sz="8" w:space="0" w:color="auto"/>
            </w:tcBorders>
            <w:vAlign w:val="center"/>
            <w:hideMark/>
          </w:tcPr>
          <w:p w14:paraId="50F13B19" w14:textId="644E5D8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5.564.626</w:t>
            </w:r>
          </w:p>
        </w:tc>
        <w:tc>
          <w:tcPr>
            <w:tcW w:w="594" w:type="pct"/>
            <w:tcBorders>
              <w:top w:val="nil"/>
              <w:left w:val="nil"/>
              <w:bottom w:val="single" w:sz="8" w:space="0" w:color="auto"/>
              <w:right w:val="single" w:sz="8" w:space="0" w:color="auto"/>
            </w:tcBorders>
            <w:vAlign w:val="center"/>
            <w:hideMark/>
          </w:tcPr>
          <w:p w14:paraId="51751ED9" w14:textId="4941CB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152D52D6" w14:textId="5AAD74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DDD6BFA"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462A141" w14:textId="3B9321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932" w:type="pct"/>
            <w:tcBorders>
              <w:top w:val="nil"/>
              <w:left w:val="nil"/>
              <w:bottom w:val="single" w:sz="8" w:space="0" w:color="auto"/>
              <w:right w:val="single" w:sz="8" w:space="0" w:color="auto"/>
            </w:tcBorders>
            <w:vAlign w:val="center"/>
            <w:hideMark/>
          </w:tcPr>
          <w:p w14:paraId="36D12949" w14:textId="081734A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ESTUDIOS TECNICOS Y CONSTRUCCIONES SAS</w:t>
            </w:r>
          </w:p>
        </w:tc>
        <w:tc>
          <w:tcPr>
            <w:tcW w:w="509" w:type="pct"/>
            <w:tcBorders>
              <w:top w:val="nil"/>
              <w:left w:val="nil"/>
              <w:bottom w:val="single" w:sz="8" w:space="0" w:color="auto"/>
              <w:right w:val="single" w:sz="8" w:space="0" w:color="auto"/>
            </w:tcBorders>
            <w:vAlign w:val="center"/>
            <w:hideMark/>
          </w:tcPr>
          <w:p w14:paraId="112993DD" w14:textId="47694D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2,77</w:t>
            </w:r>
          </w:p>
        </w:tc>
        <w:tc>
          <w:tcPr>
            <w:tcW w:w="699" w:type="pct"/>
            <w:tcBorders>
              <w:top w:val="nil"/>
              <w:left w:val="nil"/>
              <w:bottom w:val="single" w:sz="8" w:space="0" w:color="auto"/>
              <w:right w:val="single" w:sz="8" w:space="0" w:color="auto"/>
            </w:tcBorders>
            <w:vAlign w:val="center"/>
            <w:hideMark/>
          </w:tcPr>
          <w:p w14:paraId="031A3D8F" w14:textId="43E09C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20B85A3D" w14:textId="651941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4,88</w:t>
            </w:r>
          </w:p>
        </w:tc>
        <w:tc>
          <w:tcPr>
            <w:tcW w:w="793" w:type="pct"/>
            <w:tcBorders>
              <w:top w:val="nil"/>
              <w:left w:val="nil"/>
              <w:bottom w:val="single" w:sz="8" w:space="0" w:color="auto"/>
              <w:right w:val="single" w:sz="8" w:space="0" w:color="auto"/>
            </w:tcBorders>
            <w:vAlign w:val="center"/>
            <w:hideMark/>
          </w:tcPr>
          <w:p w14:paraId="5B6A8DFC" w14:textId="4C8DC3D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6.739.946</w:t>
            </w:r>
          </w:p>
        </w:tc>
        <w:tc>
          <w:tcPr>
            <w:tcW w:w="594" w:type="pct"/>
            <w:tcBorders>
              <w:top w:val="nil"/>
              <w:left w:val="nil"/>
              <w:bottom w:val="single" w:sz="8" w:space="0" w:color="auto"/>
              <w:right w:val="single" w:sz="8" w:space="0" w:color="auto"/>
            </w:tcBorders>
            <w:vAlign w:val="center"/>
            <w:hideMark/>
          </w:tcPr>
          <w:p w14:paraId="21D5D364" w14:textId="0BBAB4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231B6AD0" w14:textId="1E9E2E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5363ADD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2843B6C" w14:textId="671D8D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932" w:type="pct"/>
            <w:tcBorders>
              <w:top w:val="nil"/>
              <w:left w:val="nil"/>
              <w:bottom w:val="single" w:sz="8" w:space="0" w:color="auto"/>
              <w:right w:val="single" w:sz="8" w:space="0" w:color="auto"/>
            </w:tcBorders>
            <w:vAlign w:val="center"/>
            <w:hideMark/>
          </w:tcPr>
          <w:p w14:paraId="05E883C4" w14:textId="7DF1426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INPROTEKTO LIMITADA</w:t>
            </w:r>
          </w:p>
        </w:tc>
        <w:tc>
          <w:tcPr>
            <w:tcW w:w="509" w:type="pct"/>
            <w:tcBorders>
              <w:top w:val="nil"/>
              <w:left w:val="nil"/>
              <w:bottom w:val="single" w:sz="8" w:space="0" w:color="auto"/>
              <w:right w:val="single" w:sz="8" w:space="0" w:color="auto"/>
            </w:tcBorders>
            <w:vAlign w:val="center"/>
            <w:hideMark/>
          </w:tcPr>
          <w:p w14:paraId="4413AE66" w14:textId="6DD72A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2,74</w:t>
            </w:r>
          </w:p>
        </w:tc>
        <w:tc>
          <w:tcPr>
            <w:tcW w:w="699" w:type="pct"/>
            <w:tcBorders>
              <w:top w:val="nil"/>
              <w:left w:val="nil"/>
              <w:bottom w:val="single" w:sz="8" w:space="0" w:color="auto"/>
              <w:right w:val="single" w:sz="8" w:space="0" w:color="auto"/>
            </w:tcBorders>
            <w:vAlign w:val="center"/>
            <w:hideMark/>
          </w:tcPr>
          <w:p w14:paraId="421661BC" w14:textId="3F845F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664" w:type="pct"/>
            <w:tcBorders>
              <w:top w:val="nil"/>
              <w:left w:val="nil"/>
              <w:bottom w:val="single" w:sz="8" w:space="0" w:color="auto"/>
              <w:right w:val="single" w:sz="8" w:space="0" w:color="auto"/>
            </w:tcBorders>
            <w:vAlign w:val="center"/>
            <w:hideMark/>
          </w:tcPr>
          <w:p w14:paraId="6FB04B9A" w14:textId="1691D1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9,20</w:t>
            </w:r>
          </w:p>
        </w:tc>
        <w:tc>
          <w:tcPr>
            <w:tcW w:w="793" w:type="pct"/>
            <w:tcBorders>
              <w:top w:val="nil"/>
              <w:left w:val="nil"/>
              <w:bottom w:val="single" w:sz="8" w:space="0" w:color="auto"/>
              <w:right w:val="single" w:sz="8" w:space="0" w:color="auto"/>
            </w:tcBorders>
            <w:vAlign w:val="center"/>
            <w:hideMark/>
          </w:tcPr>
          <w:p w14:paraId="595138C6" w14:textId="6D3578C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2.221.935</w:t>
            </w:r>
          </w:p>
        </w:tc>
        <w:tc>
          <w:tcPr>
            <w:tcW w:w="594" w:type="pct"/>
            <w:tcBorders>
              <w:top w:val="nil"/>
              <w:left w:val="nil"/>
              <w:bottom w:val="single" w:sz="8" w:space="0" w:color="auto"/>
              <w:right w:val="single" w:sz="8" w:space="0" w:color="auto"/>
            </w:tcBorders>
            <w:vAlign w:val="center"/>
            <w:hideMark/>
          </w:tcPr>
          <w:p w14:paraId="1BFBD814" w14:textId="1561DC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279D2A12" w14:textId="5227B1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244EE315"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211A90A" w14:textId="20A89C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932" w:type="pct"/>
            <w:tcBorders>
              <w:top w:val="nil"/>
              <w:left w:val="nil"/>
              <w:bottom w:val="single" w:sz="8" w:space="0" w:color="auto"/>
              <w:right w:val="single" w:sz="8" w:space="0" w:color="auto"/>
            </w:tcBorders>
            <w:vAlign w:val="center"/>
            <w:hideMark/>
          </w:tcPr>
          <w:p w14:paraId="6A8EAF7C" w14:textId="349F274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CONSTRUCTORA BG SAS</w:t>
            </w:r>
          </w:p>
        </w:tc>
        <w:tc>
          <w:tcPr>
            <w:tcW w:w="509" w:type="pct"/>
            <w:tcBorders>
              <w:top w:val="nil"/>
              <w:left w:val="nil"/>
              <w:bottom w:val="single" w:sz="8" w:space="0" w:color="auto"/>
              <w:right w:val="single" w:sz="8" w:space="0" w:color="auto"/>
            </w:tcBorders>
            <w:vAlign w:val="center"/>
            <w:hideMark/>
          </w:tcPr>
          <w:p w14:paraId="7EEF137E" w14:textId="657E50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1,74</w:t>
            </w:r>
          </w:p>
        </w:tc>
        <w:tc>
          <w:tcPr>
            <w:tcW w:w="699" w:type="pct"/>
            <w:tcBorders>
              <w:top w:val="nil"/>
              <w:left w:val="nil"/>
              <w:bottom w:val="single" w:sz="8" w:space="0" w:color="auto"/>
              <w:right w:val="single" w:sz="8" w:space="0" w:color="auto"/>
            </w:tcBorders>
            <w:vAlign w:val="center"/>
            <w:hideMark/>
          </w:tcPr>
          <w:p w14:paraId="34CBB4BF" w14:textId="150418A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664" w:type="pct"/>
            <w:tcBorders>
              <w:top w:val="nil"/>
              <w:left w:val="nil"/>
              <w:bottom w:val="single" w:sz="8" w:space="0" w:color="auto"/>
              <w:right w:val="single" w:sz="8" w:space="0" w:color="auto"/>
            </w:tcBorders>
            <w:vAlign w:val="center"/>
            <w:hideMark/>
          </w:tcPr>
          <w:p w14:paraId="05E1D37D" w14:textId="7BB430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4,00</w:t>
            </w:r>
          </w:p>
        </w:tc>
        <w:tc>
          <w:tcPr>
            <w:tcW w:w="793" w:type="pct"/>
            <w:tcBorders>
              <w:top w:val="nil"/>
              <w:left w:val="nil"/>
              <w:bottom w:val="single" w:sz="8" w:space="0" w:color="auto"/>
              <w:right w:val="single" w:sz="8" w:space="0" w:color="auto"/>
            </w:tcBorders>
            <w:vAlign w:val="center"/>
            <w:hideMark/>
          </w:tcPr>
          <w:p w14:paraId="437B1C8E" w14:textId="27D87D1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2.881.971</w:t>
            </w:r>
          </w:p>
        </w:tc>
        <w:tc>
          <w:tcPr>
            <w:tcW w:w="594" w:type="pct"/>
            <w:tcBorders>
              <w:top w:val="nil"/>
              <w:left w:val="nil"/>
              <w:bottom w:val="single" w:sz="8" w:space="0" w:color="auto"/>
              <w:right w:val="single" w:sz="8" w:space="0" w:color="auto"/>
            </w:tcBorders>
            <w:vAlign w:val="center"/>
            <w:hideMark/>
          </w:tcPr>
          <w:p w14:paraId="65034BA0" w14:textId="54AF0F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4A79235F" w14:textId="58B64B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7702880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16A61DE" w14:textId="507A97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932" w:type="pct"/>
            <w:tcBorders>
              <w:top w:val="nil"/>
              <w:left w:val="nil"/>
              <w:bottom w:val="single" w:sz="8" w:space="0" w:color="auto"/>
              <w:right w:val="single" w:sz="8" w:space="0" w:color="auto"/>
            </w:tcBorders>
            <w:vAlign w:val="center"/>
            <w:hideMark/>
          </w:tcPr>
          <w:p w14:paraId="69392ED4" w14:textId="6081DF5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CUPULA S.A</w:t>
            </w:r>
          </w:p>
        </w:tc>
        <w:tc>
          <w:tcPr>
            <w:tcW w:w="509" w:type="pct"/>
            <w:tcBorders>
              <w:top w:val="nil"/>
              <w:left w:val="nil"/>
              <w:bottom w:val="single" w:sz="8" w:space="0" w:color="auto"/>
              <w:right w:val="single" w:sz="8" w:space="0" w:color="auto"/>
            </w:tcBorders>
            <w:vAlign w:val="center"/>
            <w:hideMark/>
          </w:tcPr>
          <w:p w14:paraId="51C66929" w14:textId="4DCADA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0,14</w:t>
            </w:r>
          </w:p>
        </w:tc>
        <w:tc>
          <w:tcPr>
            <w:tcW w:w="699" w:type="pct"/>
            <w:tcBorders>
              <w:top w:val="nil"/>
              <w:left w:val="nil"/>
              <w:bottom w:val="single" w:sz="8" w:space="0" w:color="auto"/>
              <w:right w:val="single" w:sz="8" w:space="0" w:color="auto"/>
            </w:tcBorders>
            <w:vAlign w:val="center"/>
            <w:hideMark/>
          </w:tcPr>
          <w:p w14:paraId="43BD2FA6" w14:textId="66046E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4BD9C068" w14:textId="727FFB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B72C18" w14:textId="2C99CA0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-21.323.182</w:t>
            </w:r>
          </w:p>
        </w:tc>
        <w:tc>
          <w:tcPr>
            <w:tcW w:w="594" w:type="pct"/>
            <w:tcBorders>
              <w:top w:val="nil"/>
              <w:left w:val="nil"/>
              <w:bottom w:val="single" w:sz="8" w:space="0" w:color="auto"/>
              <w:right w:val="single" w:sz="8" w:space="0" w:color="auto"/>
            </w:tcBorders>
            <w:vAlign w:val="center"/>
            <w:hideMark/>
          </w:tcPr>
          <w:p w14:paraId="3D239E83" w14:textId="4B6BB5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594" w:type="pct"/>
            <w:tcBorders>
              <w:top w:val="nil"/>
              <w:left w:val="nil"/>
              <w:bottom w:val="single" w:sz="8" w:space="0" w:color="auto"/>
              <w:right w:val="single" w:sz="8" w:space="0" w:color="auto"/>
            </w:tcBorders>
            <w:vAlign w:val="center"/>
            <w:hideMark/>
          </w:tcPr>
          <w:p w14:paraId="1A84E2EE" w14:textId="0D4F48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3C22A35F"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72A080E" w14:textId="41D462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932" w:type="pct"/>
            <w:tcBorders>
              <w:top w:val="nil"/>
              <w:left w:val="nil"/>
              <w:bottom w:val="single" w:sz="8" w:space="0" w:color="auto"/>
              <w:right w:val="single" w:sz="8" w:space="0" w:color="auto"/>
            </w:tcBorders>
            <w:vAlign w:val="center"/>
            <w:hideMark/>
          </w:tcPr>
          <w:p w14:paraId="6283D6E1" w14:textId="6A1F5B0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GRUPO LOPERA INGENIEROS S.A</w:t>
            </w:r>
          </w:p>
        </w:tc>
        <w:tc>
          <w:tcPr>
            <w:tcW w:w="509" w:type="pct"/>
            <w:tcBorders>
              <w:top w:val="nil"/>
              <w:left w:val="nil"/>
              <w:bottom w:val="single" w:sz="8" w:space="0" w:color="auto"/>
              <w:right w:val="single" w:sz="8" w:space="0" w:color="auto"/>
            </w:tcBorders>
            <w:vAlign w:val="center"/>
            <w:hideMark/>
          </w:tcPr>
          <w:p w14:paraId="76D74EC0" w14:textId="7D6A4E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1,88</w:t>
            </w:r>
          </w:p>
        </w:tc>
        <w:tc>
          <w:tcPr>
            <w:tcW w:w="699" w:type="pct"/>
            <w:tcBorders>
              <w:top w:val="nil"/>
              <w:left w:val="nil"/>
              <w:bottom w:val="single" w:sz="8" w:space="0" w:color="auto"/>
              <w:right w:val="single" w:sz="8" w:space="0" w:color="auto"/>
            </w:tcBorders>
            <w:vAlign w:val="center"/>
            <w:hideMark/>
          </w:tcPr>
          <w:p w14:paraId="3CF513DC" w14:textId="69593E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664" w:type="pct"/>
            <w:tcBorders>
              <w:top w:val="nil"/>
              <w:left w:val="nil"/>
              <w:bottom w:val="single" w:sz="8" w:space="0" w:color="auto"/>
              <w:right w:val="single" w:sz="8" w:space="0" w:color="auto"/>
            </w:tcBorders>
            <w:vAlign w:val="center"/>
            <w:hideMark/>
          </w:tcPr>
          <w:p w14:paraId="2107BF5B" w14:textId="10F38F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62,28</w:t>
            </w:r>
          </w:p>
        </w:tc>
        <w:tc>
          <w:tcPr>
            <w:tcW w:w="793" w:type="pct"/>
            <w:tcBorders>
              <w:top w:val="nil"/>
              <w:left w:val="nil"/>
              <w:bottom w:val="single" w:sz="8" w:space="0" w:color="auto"/>
              <w:right w:val="single" w:sz="8" w:space="0" w:color="auto"/>
            </w:tcBorders>
            <w:vAlign w:val="center"/>
            <w:hideMark/>
          </w:tcPr>
          <w:p w14:paraId="4144D722" w14:textId="78D3BCB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4.740.055</w:t>
            </w:r>
          </w:p>
        </w:tc>
        <w:tc>
          <w:tcPr>
            <w:tcW w:w="594" w:type="pct"/>
            <w:tcBorders>
              <w:top w:val="nil"/>
              <w:left w:val="nil"/>
              <w:bottom w:val="single" w:sz="8" w:space="0" w:color="auto"/>
              <w:right w:val="single" w:sz="8" w:space="0" w:color="auto"/>
            </w:tcBorders>
            <w:vAlign w:val="center"/>
            <w:hideMark/>
          </w:tcPr>
          <w:p w14:paraId="08FDFB5D" w14:textId="5D2518E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12A0C141" w14:textId="685EFC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2907D568"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17E2354D" w14:textId="7A1469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932" w:type="pct"/>
            <w:tcBorders>
              <w:top w:val="nil"/>
              <w:left w:val="nil"/>
              <w:bottom w:val="single" w:sz="8" w:space="0" w:color="auto"/>
              <w:right w:val="single" w:sz="8" w:space="0" w:color="auto"/>
            </w:tcBorders>
            <w:vAlign w:val="center"/>
            <w:hideMark/>
          </w:tcPr>
          <w:p w14:paraId="5C2390E1" w14:textId="0C2F984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FCR SAS</w:t>
            </w:r>
          </w:p>
        </w:tc>
        <w:tc>
          <w:tcPr>
            <w:tcW w:w="509" w:type="pct"/>
            <w:tcBorders>
              <w:top w:val="nil"/>
              <w:left w:val="nil"/>
              <w:bottom w:val="single" w:sz="8" w:space="0" w:color="auto"/>
              <w:right w:val="single" w:sz="8" w:space="0" w:color="auto"/>
            </w:tcBorders>
            <w:vAlign w:val="center"/>
            <w:hideMark/>
          </w:tcPr>
          <w:p w14:paraId="5B79F3A2" w14:textId="7A8160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0,44</w:t>
            </w:r>
          </w:p>
        </w:tc>
        <w:tc>
          <w:tcPr>
            <w:tcW w:w="699" w:type="pct"/>
            <w:tcBorders>
              <w:top w:val="nil"/>
              <w:left w:val="nil"/>
              <w:bottom w:val="single" w:sz="8" w:space="0" w:color="auto"/>
              <w:right w:val="single" w:sz="8" w:space="0" w:color="auto"/>
            </w:tcBorders>
            <w:vAlign w:val="center"/>
            <w:hideMark/>
          </w:tcPr>
          <w:p w14:paraId="70847D44" w14:textId="17A73F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87%</w:t>
            </w:r>
          </w:p>
        </w:tc>
        <w:tc>
          <w:tcPr>
            <w:tcW w:w="664" w:type="pct"/>
            <w:tcBorders>
              <w:top w:val="nil"/>
              <w:left w:val="nil"/>
              <w:bottom w:val="single" w:sz="8" w:space="0" w:color="auto"/>
              <w:right w:val="single" w:sz="8" w:space="0" w:color="auto"/>
            </w:tcBorders>
            <w:vAlign w:val="center"/>
            <w:hideMark/>
          </w:tcPr>
          <w:p w14:paraId="25C69DBB" w14:textId="62EF7C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18,20</w:t>
            </w:r>
          </w:p>
        </w:tc>
        <w:tc>
          <w:tcPr>
            <w:tcW w:w="793" w:type="pct"/>
            <w:tcBorders>
              <w:top w:val="nil"/>
              <w:left w:val="nil"/>
              <w:bottom w:val="single" w:sz="8" w:space="0" w:color="auto"/>
              <w:right w:val="single" w:sz="8" w:space="0" w:color="auto"/>
            </w:tcBorders>
            <w:vAlign w:val="center"/>
            <w:hideMark/>
          </w:tcPr>
          <w:p w14:paraId="4F9DC482" w14:textId="260651A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-64.928.159</w:t>
            </w:r>
          </w:p>
        </w:tc>
        <w:tc>
          <w:tcPr>
            <w:tcW w:w="594" w:type="pct"/>
            <w:tcBorders>
              <w:top w:val="nil"/>
              <w:left w:val="nil"/>
              <w:bottom w:val="single" w:sz="8" w:space="0" w:color="auto"/>
              <w:right w:val="single" w:sz="8" w:space="0" w:color="auto"/>
            </w:tcBorders>
            <w:vAlign w:val="center"/>
            <w:hideMark/>
          </w:tcPr>
          <w:p w14:paraId="72888431" w14:textId="76954F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7A444B40" w14:textId="7FF290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629D8254"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2C92B3B3" w14:textId="3D7764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932" w:type="pct"/>
            <w:tcBorders>
              <w:top w:val="nil"/>
              <w:left w:val="nil"/>
              <w:bottom w:val="single" w:sz="8" w:space="0" w:color="auto"/>
              <w:right w:val="single" w:sz="8" w:space="0" w:color="auto"/>
            </w:tcBorders>
            <w:vAlign w:val="center"/>
            <w:hideMark/>
          </w:tcPr>
          <w:p w14:paraId="1304A75B" w14:textId="316C88F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 xml:space="preserve">IPI INGENIERIA DE PROCESOS INDUSTRIALES  LTDA O IPI LTDA  </w:t>
            </w:r>
          </w:p>
        </w:tc>
        <w:tc>
          <w:tcPr>
            <w:tcW w:w="509" w:type="pct"/>
            <w:tcBorders>
              <w:top w:val="nil"/>
              <w:left w:val="nil"/>
              <w:bottom w:val="single" w:sz="8" w:space="0" w:color="auto"/>
              <w:right w:val="single" w:sz="8" w:space="0" w:color="auto"/>
            </w:tcBorders>
            <w:vAlign w:val="center"/>
            <w:hideMark/>
          </w:tcPr>
          <w:p w14:paraId="349512EB" w14:textId="3E8C23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16,18</w:t>
            </w:r>
          </w:p>
        </w:tc>
        <w:tc>
          <w:tcPr>
            <w:tcW w:w="699" w:type="pct"/>
            <w:tcBorders>
              <w:top w:val="nil"/>
              <w:left w:val="nil"/>
              <w:bottom w:val="single" w:sz="8" w:space="0" w:color="auto"/>
              <w:right w:val="single" w:sz="8" w:space="0" w:color="auto"/>
            </w:tcBorders>
            <w:vAlign w:val="center"/>
            <w:hideMark/>
          </w:tcPr>
          <w:p w14:paraId="56039870" w14:textId="0A7F2E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664" w:type="pct"/>
            <w:tcBorders>
              <w:top w:val="nil"/>
              <w:left w:val="nil"/>
              <w:bottom w:val="single" w:sz="8" w:space="0" w:color="auto"/>
              <w:right w:val="single" w:sz="8" w:space="0" w:color="auto"/>
            </w:tcBorders>
            <w:vAlign w:val="center"/>
            <w:hideMark/>
          </w:tcPr>
          <w:p w14:paraId="62FBDD13" w14:textId="3AB594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1,11</w:t>
            </w:r>
          </w:p>
        </w:tc>
        <w:tc>
          <w:tcPr>
            <w:tcW w:w="793" w:type="pct"/>
            <w:tcBorders>
              <w:top w:val="nil"/>
              <w:left w:val="nil"/>
              <w:bottom w:val="single" w:sz="8" w:space="0" w:color="auto"/>
              <w:right w:val="single" w:sz="8" w:space="0" w:color="auto"/>
            </w:tcBorders>
            <w:vAlign w:val="center"/>
            <w:hideMark/>
          </w:tcPr>
          <w:p w14:paraId="735CFA51" w14:textId="01BA89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6.471.729</w:t>
            </w:r>
          </w:p>
        </w:tc>
        <w:tc>
          <w:tcPr>
            <w:tcW w:w="594" w:type="pct"/>
            <w:tcBorders>
              <w:top w:val="nil"/>
              <w:left w:val="nil"/>
              <w:bottom w:val="single" w:sz="8" w:space="0" w:color="auto"/>
              <w:right w:val="single" w:sz="8" w:space="0" w:color="auto"/>
            </w:tcBorders>
            <w:vAlign w:val="center"/>
            <w:hideMark/>
          </w:tcPr>
          <w:p w14:paraId="50FBDC27" w14:textId="008B71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69399F34" w14:textId="538186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310CD2B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F9DB4B2" w14:textId="7243F6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932" w:type="pct"/>
            <w:tcBorders>
              <w:top w:val="nil"/>
              <w:left w:val="nil"/>
              <w:bottom w:val="single" w:sz="8" w:space="0" w:color="auto"/>
              <w:right w:val="single" w:sz="8" w:space="0" w:color="auto"/>
            </w:tcBorders>
            <w:vAlign w:val="center"/>
            <w:hideMark/>
          </w:tcPr>
          <w:p w14:paraId="7029E4E1" w14:textId="0E3E92E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VELZEA SAS ESP</w:t>
            </w:r>
          </w:p>
        </w:tc>
        <w:tc>
          <w:tcPr>
            <w:tcW w:w="509" w:type="pct"/>
            <w:tcBorders>
              <w:top w:val="nil"/>
              <w:left w:val="nil"/>
              <w:bottom w:val="single" w:sz="8" w:space="0" w:color="auto"/>
              <w:right w:val="single" w:sz="8" w:space="0" w:color="auto"/>
            </w:tcBorders>
            <w:vAlign w:val="center"/>
            <w:hideMark/>
          </w:tcPr>
          <w:p w14:paraId="123E923D" w14:textId="5D1E0F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0,85</w:t>
            </w:r>
          </w:p>
        </w:tc>
        <w:tc>
          <w:tcPr>
            <w:tcW w:w="699" w:type="pct"/>
            <w:tcBorders>
              <w:top w:val="nil"/>
              <w:left w:val="nil"/>
              <w:bottom w:val="single" w:sz="8" w:space="0" w:color="auto"/>
              <w:right w:val="single" w:sz="8" w:space="0" w:color="auto"/>
            </w:tcBorders>
            <w:vAlign w:val="center"/>
            <w:hideMark/>
          </w:tcPr>
          <w:p w14:paraId="057CE370" w14:textId="7CAE45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232DF8C9" w14:textId="368083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-41,97</w:t>
            </w:r>
          </w:p>
        </w:tc>
        <w:tc>
          <w:tcPr>
            <w:tcW w:w="793" w:type="pct"/>
            <w:tcBorders>
              <w:top w:val="nil"/>
              <w:left w:val="nil"/>
              <w:bottom w:val="single" w:sz="8" w:space="0" w:color="auto"/>
              <w:right w:val="single" w:sz="8" w:space="0" w:color="auto"/>
            </w:tcBorders>
            <w:vAlign w:val="center"/>
            <w:hideMark/>
          </w:tcPr>
          <w:p w14:paraId="35ADFA3B" w14:textId="3CC2724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-181.674</w:t>
            </w:r>
          </w:p>
        </w:tc>
        <w:tc>
          <w:tcPr>
            <w:tcW w:w="594" w:type="pct"/>
            <w:tcBorders>
              <w:top w:val="nil"/>
              <w:left w:val="nil"/>
              <w:bottom w:val="single" w:sz="8" w:space="0" w:color="auto"/>
              <w:right w:val="single" w:sz="8" w:space="0" w:color="auto"/>
            </w:tcBorders>
            <w:vAlign w:val="center"/>
            <w:hideMark/>
          </w:tcPr>
          <w:p w14:paraId="6E6580A6" w14:textId="37F5A0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47054AA1" w14:textId="25B21F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40ED8CE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3FD64BE" w14:textId="2DAEAB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932" w:type="pct"/>
            <w:tcBorders>
              <w:top w:val="nil"/>
              <w:left w:val="nil"/>
              <w:bottom w:val="single" w:sz="8" w:space="0" w:color="auto"/>
              <w:right w:val="single" w:sz="8" w:space="0" w:color="auto"/>
            </w:tcBorders>
            <w:vAlign w:val="center"/>
            <w:hideMark/>
          </w:tcPr>
          <w:p w14:paraId="3B0E9CD3" w14:textId="4BE6793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INSPEQ. INGENIERIA SAS</w:t>
            </w:r>
          </w:p>
        </w:tc>
        <w:tc>
          <w:tcPr>
            <w:tcW w:w="509" w:type="pct"/>
            <w:tcBorders>
              <w:top w:val="nil"/>
              <w:left w:val="nil"/>
              <w:bottom w:val="single" w:sz="8" w:space="0" w:color="auto"/>
              <w:right w:val="single" w:sz="8" w:space="0" w:color="auto"/>
            </w:tcBorders>
            <w:vAlign w:val="center"/>
            <w:hideMark/>
          </w:tcPr>
          <w:p w14:paraId="3AA30F4A" w14:textId="18B4EF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3,61</w:t>
            </w:r>
          </w:p>
        </w:tc>
        <w:tc>
          <w:tcPr>
            <w:tcW w:w="699" w:type="pct"/>
            <w:tcBorders>
              <w:top w:val="nil"/>
              <w:left w:val="nil"/>
              <w:bottom w:val="single" w:sz="8" w:space="0" w:color="auto"/>
              <w:right w:val="single" w:sz="8" w:space="0" w:color="auto"/>
            </w:tcBorders>
            <w:vAlign w:val="center"/>
            <w:hideMark/>
          </w:tcPr>
          <w:p w14:paraId="1C8E4C0C" w14:textId="30115C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664" w:type="pct"/>
            <w:tcBorders>
              <w:top w:val="nil"/>
              <w:left w:val="nil"/>
              <w:bottom w:val="single" w:sz="8" w:space="0" w:color="auto"/>
              <w:right w:val="single" w:sz="8" w:space="0" w:color="auto"/>
            </w:tcBorders>
            <w:vAlign w:val="center"/>
            <w:hideMark/>
          </w:tcPr>
          <w:p w14:paraId="1A082AC0" w14:textId="0B6574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48586,93</w:t>
            </w:r>
          </w:p>
        </w:tc>
        <w:tc>
          <w:tcPr>
            <w:tcW w:w="793" w:type="pct"/>
            <w:tcBorders>
              <w:top w:val="nil"/>
              <w:left w:val="nil"/>
              <w:bottom w:val="single" w:sz="8" w:space="0" w:color="auto"/>
              <w:right w:val="single" w:sz="8" w:space="0" w:color="auto"/>
            </w:tcBorders>
            <w:vAlign w:val="center"/>
            <w:hideMark/>
          </w:tcPr>
          <w:p w14:paraId="465CB8AE" w14:textId="371FACB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5.835.590</w:t>
            </w:r>
          </w:p>
        </w:tc>
        <w:tc>
          <w:tcPr>
            <w:tcW w:w="594" w:type="pct"/>
            <w:tcBorders>
              <w:top w:val="nil"/>
              <w:left w:val="nil"/>
              <w:bottom w:val="single" w:sz="8" w:space="0" w:color="auto"/>
              <w:right w:val="single" w:sz="8" w:space="0" w:color="auto"/>
            </w:tcBorders>
            <w:vAlign w:val="center"/>
            <w:hideMark/>
          </w:tcPr>
          <w:p w14:paraId="6E25B623" w14:textId="04BBB1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37C94F22" w14:textId="0E337C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r>
      <w:tr w:rsidR="009E4106" w:rsidRPr="000248F4" w14:paraId="7BFE0BB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443C45F" w14:textId="6BE90E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932" w:type="pct"/>
            <w:tcBorders>
              <w:top w:val="nil"/>
              <w:left w:val="nil"/>
              <w:bottom w:val="single" w:sz="8" w:space="0" w:color="auto"/>
              <w:right w:val="single" w:sz="8" w:space="0" w:color="auto"/>
            </w:tcBorders>
            <w:vAlign w:val="center"/>
            <w:hideMark/>
          </w:tcPr>
          <w:p w14:paraId="66D168C5" w14:textId="08C144D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AGQ COLOMBIA SAS</w:t>
            </w:r>
          </w:p>
        </w:tc>
        <w:tc>
          <w:tcPr>
            <w:tcW w:w="509" w:type="pct"/>
            <w:tcBorders>
              <w:top w:val="nil"/>
              <w:left w:val="nil"/>
              <w:bottom w:val="single" w:sz="8" w:space="0" w:color="auto"/>
              <w:right w:val="single" w:sz="8" w:space="0" w:color="auto"/>
            </w:tcBorders>
            <w:vAlign w:val="center"/>
            <w:hideMark/>
          </w:tcPr>
          <w:p w14:paraId="0AAD3BF0" w14:textId="213515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2,55</w:t>
            </w:r>
          </w:p>
        </w:tc>
        <w:tc>
          <w:tcPr>
            <w:tcW w:w="699" w:type="pct"/>
            <w:tcBorders>
              <w:top w:val="nil"/>
              <w:left w:val="nil"/>
              <w:bottom w:val="single" w:sz="8" w:space="0" w:color="auto"/>
              <w:right w:val="single" w:sz="8" w:space="0" w:color="auto"/>
            </w:tcBorders>
            <w:vAlign w:val="center"/>
            <w:hideMark/>
          </w:tcPr>
          <w:p w14:paraId="32E12F05" w14:textId="27E1A4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664" w:type="pct"/>
            <w:tcBorders>
              <w:top w:val="nil"/>
              <w:left w:val="nil"/>
              <w:bottom w:val="single" w:sz="8" w:space="0" w:color="auto"/>
              <w:right w:val="single" w:sz="8" w:space="0" w:color="auto"/>
            </w:tcBorders>
            <w:vAlign w:val="center"/>
            <w:hideMark/>
          </w:tcPr>
          <w:p w14:paraId="03D59B93" w14:textId="651625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2,31</w:t>
            </w:r>
          </w:p>
        </w:tc>
        <w:tc>
          <w:tcPr>
            <w:tcW w:w="793" w:type="pct"/>
            <w:tcBorders>
              <w:top w:val="nil"/>
              <w:left w:val="nil"/>
              <w:bottom w:val="single" w:sz="8" w:space="0" w:color="auto"/>
              <w:right w:val="single" w:sz="8" w:space="0" w:color="auto"/>
            </w:tcBorders>
            <w:vAlign w:val="center"/>
            <w:hideMark/>
          </w:tcPr>
          <w:p w14:paraId="34BE1831" w14:textId="19EE948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5.680.868</w:t>
            </w:r>
          </w:p>
        </w:tc>
        <w:tc>
          <w:tcPr>
            <w:tcW w:w="594" w:type="pct"/>
            <w:tcBorders>
              <w:top w:val="nil"/>
              <w:left w:val="nil"/>
              <w:bottom w:val="single" w:sz="8" w:space="0" w:color="auto"/>
              <w:right w:val="single" w:sz="8" w:space="0" w:color="auto"/>
            </w:tcBorders>
            <w:vAlign w:val="center"/>
            <w:hideMark/>
          </w:tcPr>
          <w:p w14:paraId="7BB2D5B5" w14:textId="1CD478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16BD6CA7" w14:textId="7C82AA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63A2C256"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C1495DE" w14:textId="6CB1C6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932" w:type="pct"/>
            <w:tcBorders>
              <w:top w:val="nil"/>
              <w:left w:val="nil"/>
              <w:bottom w:val="single" w:sz="8" w:space="0" w:color="auto"/>
              <w:right w:val="single" w:sz="8" w:space="0" w:color="auto"/>
            </w:tcBorders>
            <w:vAlign w:val="center"/>
            <w:hideMark/>
          </w:tcPr>
          <w:p w14:paraId="1CC64197" w14:textId="31D9685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CIVALCO SAS</w:t>
            </w:r>
          </w:p>
        </w:tc>
        <w:tc>
          <w:tcPr>
            <w:tcW w:w="509" w:type="pct"/>
            <w:tcBorders>
              <w:top w:val="nil"/>
              <w:left w:val="nil"/>
              <w:bottom w:val="single" w:sz="8" w:space="0" w:color="auto"/>
              <w:right w:val="single" w:sz="8" w:space="0" w:color="auto"/>
            </w:tcBorders>
            <w:vAlign w:val="center"/>
            <w:hideMark/>
          </w:tcPr>
          <w:p w14:paraId="7CCEEC75" w14:textId="0D3B51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14,17</w:t>
            </w:r>
          </w:p>
        </w:tc>
        <w:tc>
          <w:tcPr>
            <w:tcW w:w="699" w:type="pct"/>
            <w:tcBorders>
              <w:top w:val="nil"/>
              <w:left w:val="nil"/>
              <w:bottom w:val="single" w:sz="8" w:space="0" w:color="auto"/>
              <w:right w:val="single" w:sz="8" w:space="0" w:color="auto"/>
            </w:tcBorders>
            <w:vAlign w:val="center"/>
            <w:hideMark/>
          </w:tcPr>
          <w:p w14:paraId="295243F5" w14:textId="461FF6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220%</w:t>
            </w:r>
          </w:p>
        </w:tc>
        <w:tc>
          <w:tcPr>
            <w:tcW w:w="664" w:type="pct"/>
            <w:tcBorders>
              <w:top w:val="nil"/>
              <w:left w:val="nil"/>
              <w:bottom w:val="single" w:sz="8" w:space="0" w:color="auto"/>
              <w:right w:val="single" w:sz="8" w:space="0" w:color="auto"/>
            </w:tcBorders>
            <w:vAlign w:val="center"/>
            <w:hideMark/>
          </w:tcPr>
          <w:p w14:paraId="5405E6CB" w14:textId="538C9C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19,96</w:t>
            </w:r>
          </w:p>
        </w:tc>
        <w:tc>
          <w:tcPr>
            <w:tcW w:w="793" w:type="pct"/>
            <w:tcBorders>
              <w:top w:val="nil"/>
              <w:left w:val="nil"/>
              <w:bottom w:val="single" w:sz="8" w:space="0" w:color="auto"/>
              <w:right w:val="single" w:sz="8" w:space="0" w:color="auto"/>
            </w:tcBorders>
            <w:vAlign w:val="center"/>
            <w:hideMark/>
          </w:tcPr>
          <w:p w14:paraId="0173DCF5" w14:textId="0243D68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1.448.497</w:t>
            </w:r>
          </w:p>
        </w:tc>
        <w:tc>
          <w:tcPr>
            <w:tcW w:w="594" w:type="pct"/>
            <w:tcBorders>
              <w:top w:val="nil"/>
              <w:left w:val="nil"/>
              <w:bottom w:val="single" w:sz="8" w:space="0" w:color="auto"/>
              <w:right w:val="single" w:sz="8" w:space="0" w:color="auto"/>
            </w:tcBorders>
            <w:vAlign w:val="center"/>
            <w:hideMark/>
          </w:tcPr>
          <w:p w14:paraId="54F042FF" w14:textId="4315C5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594" w:type="pct"/>
            <w:tcBorders>
              <w:top w:val="nil"/>
              <w:left w:val="nil"/>
              <w:bottom w:val="single" w:sz="8" w:space="0" w:color="auto"/>
              <w:right w:val="single" w:sz="8" w:space="0" w:color="auto"/>
            </w:tcBorders>
            <w:vAlign w:val="center"/>
            <w:hideMark/>
          </w:tcPr>
          <w:p w14:paraId="20471FFC" w14:textId="06C436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r>
      <w:tr w:rsidR="009E4106" w:rsidRPr="000248F4" w14:paraId="03AA507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6065B7E" w14:textId="00B36E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932" w:type="pct"/>
            <w:tcBorders>
              <w:top w:val="nil"/>
              <w:left w:val="nil"/>
              <w:bottom w:val="single" w:sz="8" w:space="0" w:color="auto"/>
              <w:right w:val="single" w:sz="8" w:space="0" w:color="auto"/>
            </w:tcBorders>
            <w:vAlign w:val="center"/>
            <w:hideMark/>
          </w:tcPr>
          <w:p w14:paraId="6CF0F372" w14:textId="751B184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EPROQMECANICA SAS</w:t>
            </w:r>
          </w:p>
        </w:tc>
        <w:tc>
          <w:tcPr>
            <w:tcW w:w="509" w:type="pct"/>
            <w:tcBorders>
              <w:top w:val="nil"/>
              <w:left w:val="nil"/>
              <w:bottom w:val="single" w:sz="8" w:space="0" w:color="auto"/>
              <w:right w:val="single" w:sz="8" w:space="0" w:color="auto"/>
            </w:tcBorders>
            <w:vAlign w:val="center"/>
            <w:hideMark/>
          </w:tcPr>
          <w:p w14:paraId="72B85439" w14:textId="4DDCAF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10,51</w:t>
            </w:r>
          </w:p>
        </w:tc>
        <w:tc>
          <w:tcPr>
            <w:tcW w:w="699" w:type="pct"/>
            <w:tcBorders>
              <w:top w:val="nil"/>
              <w:left w:val="nil"/>
              <w:bottom w:val="single" w:sz="8" w:space="0" w:color="auto"/>
              <w:right w:val="single" w:sz="8" w:space="0" w:color="auto"/>
            </w:tcBorders>
            <w:vAlign w:val="center"/>
            <w:hideMark/>
          </w:tcPr>
          <w:p w14:paraId="2483F9A2" w14:textId="78F1C3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760C771E" w14:textId="4BAD19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742ADBD" w14:textId="6ADB0CC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35.553.007</w:t>
            </w:r>
          </w:p>
        </w:tc>
        <w:tc>
          <w:tcPr>
            <w:tcW w:w="594" w:type="pct"/>
            <w:tcBorders>
              <w:top w:val="nil"/>
              <w:left w:val="nil"/>
              <w:bottom w:val="single" w:sz="8" w:space="0" w:color="auto"/>
              <w:right w:val="single" w:sz="8" w:space="0" w:color="auto"/>
            </w:tcBorders>
            <w:vAlign w:val="center"/>
            <w:hideMark/>
          </w:tcPr>
          <w:p w14:paraId="340FFE9B" w14:textId="0A61B4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64A75D11" w14:textId="03714A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293BE5A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7DC8472" w14:textId="3C7400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932" w:type="pct"/>
            <w:tcBorders>
              <w:top w:val="nil"/>
              <w:left w:val="nil"/>
              <w:bottom w:val="single" w:sz="8" w:space="0" w:color="auto"/>
              <w:right w:val="single" w:sz="8" w:space="0" w:color="auto"/>
            </w:tcBorders>
            <w:vAlign w:val="center"/>
            <w:hideMark/>
          </w:tcPr>
          <w:p w14:paraId="21D1E641" w14:textId="27DEDF8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GEODESIA POR SATELITE DE COLOMBIA SA</w:t>
            </w:r>
          </w:p>
        </w:tc>
        <w:tc>
          <w:tcPr>
            <w:tcW w:w="509" w:type="pct"/>
            <w:tcBorders>
              <w:top w:val="nil"/>
              <w:left w:val="nil"/>
              <w:bottom w:val="single" w:sz="8" w:space="0" w:color="auto"/>
              <w:right w:val="single" w:sz="8" w:space="0" w:color="auto"/>
            </w:tcBorders>
            <w:vAlign w:val="center"/>
            <w:hideMark/>
          </w:tcPr>
          <w:p w14:paraId="0C7B011E" w14:textId="7AF862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7,96</w:t>
            </w:r>
          </w:p>
        </w:tc>
        <w:tc>
          <w:tcPr>
            <w:tcW w:w="699" w:type="pct"/>
            <w:tcBorders>
              <w:top w:val="nil"/>
              <w:left w:val="nil"/>
              <w:bottom w:val="single" w:sz="8" w:space="0" w:color="auto"/>
              <w:right w:val="single" w:sz="8" w:space="0" w:color="auto"/>
            </w:tcBorders>
            <w:vAlign w:val="center"/>
            <w:hideMark/>
          </w:tcPr>
          <w:p w14:paraId="65E68389" w14:textId="655628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664" w:type="pct"/>
            <w:tcBorders>
              <w:top w:val="nil"/>
              <w:left w:val="nil"/>
              <w:bottom w:val="single" w:sz="8" w:space="0" w:color="auto"/>
              <w:right w:val="single" w:sz="8" w:space="0" w:color="auto"/>
            </w:tcBorders>
            <w:vAlign w:val="center"/>
            <w:hideMark/>
          </w:tcPr>
          <w:p w14:paraId="5750FBFB" w14:textId="78324B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1,75</w:t>
            </w:r>
          </w:p>
        </w:tc>
        <w:tc>
          <w:tcPr>
            <w:tcW w:w="793" w:type="pct"/>
            <w:tcBorders>
              <w:top w:val="nil"/>
              <w:left w:val="nil"/>
              <w:bottom w:val="single" w:sz="8" w:space="0" w:color="auto"/>
              <w:right w:val="single" w:sz="8" w:space="0" w:color="auto"/>
            </w:tcBorders>
            <w:vAlign w:val="center"/>
            <w:hideMark/>
          </w:tcPr>
          <w:p w14:paraId="58DFA486" w14:textId="5669A4B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3.693.096</w:t>
            </w:r>
          </w:p>
        </w:tc>
        <w:tc>
          <w:tcPr>
            <w:tcW w:w="594" w:type="pct"/>
            <w:tcBorders>
              <w:top w:val="nil"/>
              <w:left w:val="nil"/>
              <w:bottom w:val="single" w:sz="8" w:space="0" w:color="auto"/>
              <w:right w:val="single" w:sz="8" w:space="0" w:color="auto"/>
            </w:tcBorders>
            <w:vAlign w:val="center"/>
            <w:hideMark/>
          </w:tcPr>
          <w:p w14:paraId="16B78871" w14:textId="123053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19FA0FC6" w14:textId="4AFED6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355A1A77"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79E67037" w14:textId="1EBFDE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932" w:type="pct"/>
            <w:tcBorders>
              <w:top w:val="nil"/>
              <w:left w:val="nil"/>
              <w:bottom w:val="single" w:sz="8" w:space="0" w:color="auto"/>
              <w:right w:val="single" w:sz="8" w:space="0" w:color="auto"/>
            </w:tcBorders>
            <w:vAlign w:val="center"/>
            <w:hideMark/>
          </w:tcPr>
          <w:p w14:paraId="186BD66F" w14:textId="43F20FC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EDL SAS</w:t>
            </w:r>
          </w:p>
        </w:tc>
        <w:tc>
          <w:tcPr>
            <w:tcW w:w="509" w:type="pct"/>
            <w:tcBorders>
              <w:top w:val="nil"/>
              <w:left w:val="nil"/>
              <w:bottom w:val="single" w:sz="8" w:space="0" w:color="auto"/>
              <w:right w:val="single" w:sz="8" w:space="0" w:color="auto"/>
            </w:tcBorders>
            <w:vAlign w:val="center"/>
            <w:hideMark/>
          </w:tcPr>
          <w:p w14:paraId="7C0E1BE4" w14:textId="0ED945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3,63</w:t>
            </w:r>
          </w:p>
        </w:tc>
        <w:tc>
          <w:tcPr>
            <w:tcW w:w="699" w:type="pct"/>
            <w:tcBorders>
              <w:top w:val="nil"/>
              <w:left w:val="nil"/>
              <w:bottom w:val="single" w:sz="8" w:space="0" w:color="auto"/>
              <w:right w:val="single" w:sz="8" w:space="0" w:color="auto"/>
            </w:tcBorders>
            <w:vAlign w:val="center"/>
            <w:hideMark/>
          </w:tcPr>
          <w:p w14:paraId="4450E32D" w14:textId="1E8FA2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6E281E2B" w14:textId="232E1F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w:t>
            </w:r>
          </w:p>
        </w:tc>
        <w:tc>
          <w:tcPr>
            <w:tcW w:w="793" w:type="pct"/>
            <w:tcBorders>
              <w:top w:val="nil"/>
              <w:left w:val="nil"/>
              <w:bottom w:val="single" w:sz="8" w:space="0" w:color="auto"/>
              <w:right w:val="single" w:sz="8" w:space="0" w:color="auto"/>
            </w:tcBorders>
            <w:vAlign w:val="center"/>
            <w:hideMark/>
          </w:tcPr>
          <w:p w14:paraId="141A5C3F" w14:textId="11D05FF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31.386.484</w:t>
            </w:r>
          </w:p>
        </w:tc>
        <w:tc>
          <w:tcPr>
            <w:tcW w:w="594" w:type="pct"/>
            <w:tcBorders>
              <w:top w:val="nil"/>
              <w:left w:val="nil"/>
              <w:bottom w:val="single" w:sz="8" w:space="0" w:color="auto"/>
              <w:right w:val="single" w:sz="8" w:space="0" w:color="auto"/>
            </w:tcBorders>
            <w:vAlign w:val="center"/>
            <w:hideMark/>
          </w:tcPr>
          <w:p w14:paraId="5251A3D8" w14:textId="17DCA6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21076FD6" w14:textId="453F08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19A75E4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CB62A22" w14:textId="566664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21</w:t>
            </w:r>
          </w:p>
        </w:tc>
        <w:tc>
          <w:tcPr>
            <w:tcW w:w="932" w:type="pct"/>
            <w:tcBorders>
              <w:top w:val="nil"/>
              <w:left w:val="nil"/>
              <w:bottom w:val="single" w:sz="8" w:space="0" w:color="auto"/>
              <w:right w:val="single" w:sz="8" w:space="0" w:color="auto"/>
            </w:tcBorders>
            <w:vAlign w:val="center"/>
            <w:hideMark/>
          </w:tcPr>
          <w:p w14:paraId="537B5190" w14:textId="7C4E995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TECNICA INGENIERIA SAS</w:t>
            </w:r>
          </w:p>
        </w:tc>
        <w:tc>
          <w:tcPr>
            <w:tcW w:w="509" w:type="pct"/>
            <w:tcBorders>
              <w:top w:val="nil"/>
              <w:left w:val="nil"/>
              <w:bottom w:val="single" w:sz="8" w:space="0" w:color="auto"/>
              <w:right w:val="single" w:sz="8" w:space="0" w:color="auto"/>
            </w:tcBorders>
            <w:vAlign w:val="center"/>
            <w:hideMark/>
          </w:tcPr>
          <w:p w14:paraId="3CF4DAC7" w14:textId="2EE37C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2,28</w:t>
            </w:r>
          </w:p>
        </w:tc>
        <w:tc>
          <w:tcPr>
            <w:tcW w:w="699" w:type="pct"/>
            <w:tcBorders>
              <w:top w:val="nil"/>
              <w:left w:val="nil"/>
              <w:bottom w:val="single" w:sz="8" w:space="0" w:color="auto"/>
              <w:right w:val="single" w:sz="8" w:space="0" w:color="auto"/>
            </w:tcBorders>
            <w:vAlign w:val="center"/>
            <w:hideMark/>
          </w:tcPr>
          <w:p w14:paraId="1879D97D" w14:textId="31CE49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1599580B" w14:textId="5C0126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6D36A59" w14:textId="40F7E60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2.774.951</w:t>
            </w:r>
          </w:p>
        </w:tc>
        <w:tc>
          <w:tcPr>
            <w:tcW w:w="594" w:type="pct"/>
            <w:tcBorders>
              <w:top w:val="nil"/>
              <w:left w:val="nil"/>
              <w:bottom w:val="single" w:sz="8" w:space="0" w:color="auto"/>
              <w:right w:val="single" w:sz="8" w:space="0" w:color="auto"/>
            </w:tcBorders>
            <w:vAlign w:val="center"/>
            <w:hideMark/>
          </w:tcPr>
          <w:p w14:paraId="67A3B5B1" w14:textId="306A70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0E7E2D95" w14:textId="384778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5C82A57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4D8CFFD" w14:textId="44FA73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c>
          <w:tcPr>
            <w:tcW w:w="932" w:type="pct"/>
            <w:tcBorders>
              <w:top w:val="nil"/>
              <w:left w:val="nil"/>
              <w:bottom w:val="single" w:sz="8" w:space="0" w:color="auto"/>
              <w:right w:val="single" w:sz="8" w:space="0" w:color="auto"/>
            </w:tcBorders>
            <w:vAlign w:val="center"/>
            <w:hideMark/>
          </w:tcPr>
          <w:p w14:paraId="4CB002F6" w14:textId="47B63B5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GEOAMBIENTAL SAS</w:t>
            </w:r>
          </w:p>
        </w:tc>
        <w:tc>
          <w:tcPr>
            <w:tcW w:w="509" w:type="pct"/>
            <w:tcBorders>
              <w:top w:val="nil"/>
              <w:left w:val="nil"/>
              <w:bottom w:val="single" w:sz="8" w:space="0" w:color="auto"/>
              <w:right w:val="single" w:sz="8" w:space="0" w:color="auto"/>
            </w:tcBorders>
            <w:vAlign w:val="center"/>
            <w:hideMark/>
          </w:tcPr>
          <w:p w14:paraId="176E8058" w14:textId="2722B9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3,15</w:t>
            </w:r>
          </w:p>
        </w:tc>
        <w:tc>
          <w:tcPr>
            <w:tcW w:w="699" w:type="pct"/>
            <w:tcBorders>
              <w:top w:val="nil"/>
              <w:left w:val="nil"/>
              <w:bottom w:val="single" w:sz="8" w:space="0" w:color="auto"/>
              <w:right w:val="single" w:sz="8" w:space="0" w:color="auto"/>
            </w:tcBorders>
            <w:vAlign w:val="center"/>
            <w:hideMark/>
          </w:tcPr>
          <w:p w14:paraId="053E75CE" w14:textId="50C4DA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664" w:type="pct"/>
            <w:tcBorders>
              <w:top w:val="nil"/>
              <w:left w:val="nil"/>
              <w:bottom w:val="single" w:sz="8" w:space="0" w:color="auto"/>
              <w:right w:val="single" w:sz="8" w:space="0" w:color="auto"/>
            </w:tcBorders>
            <w:vAlign w:val="center"/>
            <w:hideMark/>
          </w:tcPr>
          <w:p w14:paraId="483A1E67" w14:textId="1F0246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8AD2297" w14:textId="25B7E3A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7.483.774</w:t>
            </w:r>
          </w:p>
        </w:tc>
        <w:tc>
          <w:tcPr>
            <w:tcW w:w="594" w:type="pct"/>
            <w:tcBorders>
              <w:top w:val="nil"/>
              <w:left w:val="nil"/>
              <w:bottom w:val="single" w:sz="8" w:space="0" w:color="auto"/>
              <w:right w:val="single" w:sz="8" w:space="0" w:color="auto"/>
            </w:tcBorders>
            <w:vAlign w:val="center"/>
            <w:hideMark/>
          </w:tcPr>
          <w:p w14:paraId="2514FE82" w14:textId="7B0027E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31747A40" w14:textId="6088BF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7BE5BF1E"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1B13AE1D" w14:textId="070D2E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932" w:type="pct"/>
            <w:tcBorders>
              <w:top w:val="nil"/>
              <w:left w:val="nil"/>
              <w:bottom w:val="single" w:sz="8" w:space="0" w:color="auto"/>
              <w:right w:val="single" w:sz="8" w:space="0" w:color="auto"/>
            </w:tcBorders>
            <w:vAlign w:val="center"/>
            <w:hideMark/>
          </w:tcPr>
          <w:p w14:paraId="5D0B521E" w14:textId="55410DF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INELMA SAS</w:t>
            </w:r>
          </w:p>
        </w:tc>
        <w:tc>
          <w:tcPr>
            <w:tcW w:w="509" w:type="pct"/>
            <w:tcBorders>
              <w:top w:val="nil"/>
              <w:left w:val="nil"/>
              <w:bottom w:val="single" w:sz="8" w:space="0" w:color="auto"/>
              <w:right w:val="single" w:sz="8" w:space="0" w:color="auto"/>
            </w:tcBorders>
            <w:vAlign w:val="center"/>
            <w:hideMark/>
          </w:tcPr>
          <w:p w14:paraId="165A42F6" w14:textId="676D1E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w:t>
            </w:r>
          </w:p>
        </w:tc>
        <w:tc>
          <w:tcPr>
            <w:tcW w:w="699" w:type="pct"/>
            <w:tcBorders>
              <w:top w:val="nil"/>
              <w:left w:val="nil"/>
              <w:bottom w:val="single" w:sz="8" w:space="0" w:color="auto"/>
              <w:right w:val="single" w:sz="8" w:space="0" w:color="auto"/>
            </w:tcBorders>
            <w:vAlign w:val="center"/>
            <w:hideMark/>
          </w:tcPr>
          <w:p w14:paraId="1FC786B9" w14:textId="64A47A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87%</w:t>
            </w:r>
          </w:p>
        </w:tc>
        <w:tc>
          <w:tcPr>
            <w:tcW w:w="664" w:type="pct"/>
            <w:tcBorders>
              <w:top w:val="nil"/>
              <w:left w:val="nil"/>
              <w:bottom w:val="single" w:sz="8" w:space="0" w:color="auto"/>
              <w:right w:val="single" w:sz="8" w:space="0" w:color="auto"/>
            </w:tcBorders>
            <w:vAlign w:val="center"/>
            <w:hideMark/>
          </w:tcPr>
          <w:p w14:paraId="44883941" w14:textId="44635A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1,56</w:t>
            </w:r>
          </w:p>
        </w:tc>
        <w:tc>
          <w:tcPr>
            <w:tcW w:w="793" w:type="pct"/>
            <w:tcBorders>
              <w:top w:val="nil"/>
              <w:left w:val="nil"/>
              <w:bottom w:val="single" w:sz="8" w:space="0" w:color="auto"/>
              <w:right w:val="single" w:sz="8" w:space="0" w:color="auto"/>
            </w:tcBorders>
            <w:vAlign w:val="center"/>
            <w:hideMark/>
          </w:tcPr>
          <w:p w14:paraId="3909487B" w14:textId="1FDEA2D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1.982.879</w:t>
            </w:r>
          </w:p>
        </w:tc>
        <w:tc>
          <w:tcPr>
            <w:tcW w:w="594" w:type="pct"/>
            <w:tcBorders>
              <w:top w:val="nil"/>
              <w:left w:val="nil"/>
              <w:bottom w:val="single" w:sz="8" w:space="0" w:color="auto"/>
              <w:right w:val="single" w:sz="8" w:space="0" w:color="auto"/>
            </w:tcBorders>
            <w:vAlign w:val="center"/>
            <w:hideMark/>
          </w:tcPr>
          <w:p w14:paraId="342E76AB" w14:textId="629626A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w:t>
            </w:r>
          </w:p>
        </w:tc>
        <w:tc>
          <w:tcPr>
            <w:tcW w:w="594" w:type="pct"/>
            <w:tcBorders>
              <w:top w:val="nil"/>
              <w:left w:val="nil"/>
              <w:bottom w:val="single" w:sz="8" w:space="0" w:color="auto"/>
              <w:right w:val="single" w:sz="8" w:space="0" w:color="auto"/>
            </w:tcBorders>
            <w:vAlign w:val="center"/>
            <w:hideMark/>
          </w:tcPr>
          <w:p w14:paraId="758B4BBE" w14:textId="318D94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69E04D44"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7E1CEEC" w14:textId="7DCA98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932" w:type="pct"/>
            <w:tcBorders>
              <w:top w:val="nil"/>
              <w:left w:val="nil"/>
              <w:bottom w:val="single" w:sz="8" w:space="0" w:color="auto"/>
              <w:right w:val="single" w:sz="8" w:space="0" w:color="auto"/>
            </w:tcBorders>
            <w:vAlign w:val="center"/>
            <w:hideMark/>
          </w:tcPr>
          <w:p w14:paraId="6CCBF24C" w14:textId="51DE702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CONSULTORIA Y PLANEACION INCOPLAN SA</w:t>
            </w:r>
          </w:p>
        </w:tc>
        <w:tc>
          <w:tcPr>
            <w:tcW w:w="509" w:type="pct"/>
            <w:tcBorders>
              <w:top w:val="nil"/>
              <w:left w:val="nil"/>
              <w:bottom w:val="single" w:sz="8" w:space="0" w:color="auto"/>
              <w:right w:val="single" w:sz="8" w:space="0" w:color="auto"/>
            </w:tcBorders>
            <w:vAlign w:val="center"/>
            <w:hideMark/>
          </w:tcPr>
          <w:p w14:paraId="671B4126" w14:textId="4BC428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4,04</w:t>
            </w:r>
          </w:p>
        </w:tc>
        <w:tc>
          <w:tcPr>
            <w:tcW w:w="699" w:type="pct"/>
            <w:tcBorders>
              <w:top w:val="nil"/>
              <w:left w:val="nil"/>
              <w:bottom w:val="single" w:sz="8" w:space="0" w:color="auto"/>
              <w:right w:val="single" w:sz="8" w:space="0" w:color="auto"/>
            </w:tcBorders>
            <w:vAlign w:val="center"/>
            <w:hideMark/>
          </w:tcPr>
          <w:p w14:paraId="1B9F2C3E" w14:textId="6583F0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44710D68" w14:textId="7DAC1F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10,34</w:t>
            </w:r>
          </w:p>
        </w:tc>
        <w:tc>
          <w:tcPr>
            <w:tcW w:w="793" w:type="pct"/>
            <w:tcBorders>
              <w:top w:val="nil"/>
              <w:left w:val="nil"/>
              <w:bottom w:val="single" w:sz="8" w:space="0" w:color="auto"/>
              <w:right w:val="single" w:sz="8" w:space="0" w:color="auto"/>
            </w:tcBorders>
            <w:vAlign w:val="center"/>
            <w:hideMark/>
          </w:tcPr>
          <w:p w14:paraId="401C222D" w14:textId="0D83700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20.553.448</w:t>
            </w:r>
          </w:p>
        </w:tc>
        <w:tc>
          <w:tcPr>
            <w:tcW w:w="594" w:type="pct"/>
            <w:tcBorders>
              <w:top w:val="nil"/>
              <w:left w:val="nil"/>
              <w:bottom w:val="single" w:sz="8" w:space="0" w:color="auto"/>
              <w:right w:val="single" w:sz="8" w:space="0" w:color="auto"/>
            </w:tcBorders>
            <w:vAlign w:val="center"/>
            <w:hideMark/>
          </w:tcPr>
          <w:p w14:paraId="1257F88F" w14:textId="499BB4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53E7421E" w14:textId="0DD19C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08F8A469"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D0117C5" w14:textId="527C6C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932" w:type="pct"/>
            <w:tcBorders>
              <w:top w:val="nil"/>
              <w:left w:val="nil"/>
              <w:bottom w:val="single" w:sz="8" w:space="0" w:color="auto"/>
              <w:right w:val="single" w:sz="8" w:space="0" w:color="auto"/>
            </w:tcBorders>
            <w:vAlign w:val="center"/>
            <w:hideMark/>
          </w:tcPr>
          <w:p w14:paraId="0DF9DA41" w14:textId="7103C4C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INEICA LTDA</w:t>
            </w:r>
          </w:p>
        </w:tc>
        <w:tc>
          <w:tcPr>
            <w:tcW w:w="509" w:type="pct"/>
            <w:tcBorders>
              <w:top w:val="nil"/>
              <w:left w:val="nil"/>
              <w:bottom w:val="single" w:sz="8" w:space="0" w:color="auto"/>
              <w:right w:val="single" w:sz="8" w:space="0" w:color="auto"/>
            </w:tcBorders>
            <w:vAlign w:val="center"/>
            <w:hideMark/>
          </w:tcPr>
          <w:p w14:paraId="4536A27D" w14:textId="07CD1A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10,02</w:t>
            </w:r>
          </w:p>
        </w:tc>
        <w:tc>
          <w:tcPr>
            <w:tcW w:w="699" w:type="pct"/>
            <w:tcBorders>
              <w:top w:val="nil"/>
              <w:left w:val="nil"/>
              <w:bottom w:val="single" w:sz="8" w:space="0" w:color="auto"/>
              <w:right w:val="single" w:sz="8" w:space="0" w:color="auto"/>
            </w:tcBorders>
            <w:vAlign w:val="center"/>
            <w:hideMark/>
          </w:tcPr>
          <w:p w14:paraId="5C047C0F" w14:textId="65E658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664" w:type="pct"/>
            <w:tcBorders>
              <w:top w:val="nil"/>
              <w:left w:val="nil"/>
              <w:bottom w:val="single" w:sz="8" w:space="0" w:color="auto"/>
              <w:right w:val="single" w:sz="8" w:space="0" w:color="auto"/>
            </w:tcBorders>
            <w:vAlign w:val="center"/>
            <w:hideMark/>
          </w:tcPr>
          <w:p w14:paraId="331845CF" w14:textId="16F739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2,64</w:t>
            </w:r>
          </w:p>
        </w:tc>
        <w:tc>
          <w:tcPr>
            <w:tcW w:w="793" w:type="pct"/>
            <w:tcBorders>
              <w:top w:val="nil"/>
              <w:left w:val="nil"/>
              <w:bottom w:val="single" w:sz="8" w:space="0" w:color="auto"/>
              <w:right w:val="single" w:sz="8" w:space="0" w:color="auto"/>
            </w:tcBorders>
            <w:vAlign w:val="center"/>
            <w:hideMark/>
          </w:tcPr>
          <w:p w14:paraId="453AE16D" w14:textId="586B020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3.278.402</w:t>
            </w:r>
          </w:p>
        </w:tc>
        <w:tc>
          <w:tcPr>
            <w:tcW w:w="594" w:type="pct"/>
            <w:tcBorders>
              <w:top w:val="nil"/>
              <w:left w:val="nil"/>
              <w:bottom w:val="single" w:sz="8" w:space="0" w:color="auto"/>
              <w:right w:val="single" w:sz="8" w:space="0" w:color="auto"/>
            </w:tcBorders>
            <w:vAlign w:val="center"/>
            <w:hideMark/>
          </w:tcPr>
          <w:p w14:paraId="7EE6FA85" w14:textId="66BFA4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7E25BE0B" w14:textId="339706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44E65CE"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45C7FFB9" w14:textId="10D894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932" w:type="pct"/>
            <w:tcBorders>
              <w:top w:val="nil"/>
              <w:left w:val="nil"/>
              <w:bottom w:val="single" w:sz="8" w:space="0" w:color="auto"/>
              <w:right w:val="single" w:sz="8" w:space="0" w:color="auto"/>
            </w:tcBorders>
            <w:vAlign w:val="center"/>
            <w:hideMark/>
          </w:tcPr>
          <w:p w14:paraId="24AA4329" w14:textId="6090854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INARE SAS</w:t>
            </w:r>
          </w:p>
        </w:tc>
        <w:tc>
          <w:tcPr>
            <w:tcW w:w="509" w:type="pct"/>
            <w:tcBorders>
              <w:top w:val="nil"/>
              <w:left w:val="nil"/>
              <w:bottom w:val="single" w:sz="8" w:space="0" w:color="auto"/>
              <w:right w:val="single" w:sz="8" w:space="0" w:color="auto"/>
            </w:tcBorders>
            <w:vAlign w:val="center"/>
            <w:hideMark/>
          </w:tcPr>
          <w:p w14:paraId="32DF4566" w14:textId="37845F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29,13</w:t>
            </w:r>
          </w:p>
        </w:tc>
        <w:tc>
          <w:tcPr>
            <w:tcW w:w="699" w:type="pct"/>
            <w:tcBorders>
              <w:top w:val="nil"/>
              <w:left w:val="nil"/>
              <w:bottom w:val="single" w:sz="8" w:space="0" w:color="auto"/>
              <w:right w:val="single" w:sz="8" w:space="0" w:color="auto"/>
            </w:tcBorders>
            <w:vAlign w:val="center"/>
            <w:hideMark/>
          </w:tcPr>
          <w:p w14:paraId="3A763B2A" w14:textId="024752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664" w:type="pct"/>
            <w:tcBorders>
              <w:top w:val="nil"/>
              <w:left w:val="nil"/>
              <w:bottom w:val="single" w:sz="8" w:space="0" w:color="auto"/>
              <w:right w:val="single" w:sz="8" w:space="0" w:color="auto"/>
            </w:tcBorders>
            <w:vAlign w:val="center"/>
            <w:hideMark/>
          </w:tcPr>
          <w:p w14:paraId="64C87D51" w14:textId="0A0013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4,84</w:t>
            </w:r>
          </w:p>
        </w:tc>
        <w:tc>
          <w:tcPr>
            <w:tcW w:w="793" w:type="pct"/>
            <w:tcBorders>
              <w:top w:val="nil"/>
              <w:left w:val="nil"/>
              <w:bottom w:val="single" w:sz="8" w:space="0" w:color="auto"/>
              <w:right w:val="single" w:sz="8" w:space="0" w:color="auto"/>
            </w:tcBorders>
            <w:vAlign w:val="center"/>
            <w:hideMark/>
          </w:tcPr>
          <w:p w14:paraId="7A7C7C11" w14:textId="4BF66E4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3.965.599</w:t>
            </w:r>
          </w:p>
        </w:tc>
        <w:tc>
          <w:tcPr>
            <w:tcW w:w="594" w:type="pct"/>
            <w:tcBorders>
              <w:top w:val="nil"/>
              <w:left w:val="nil"/>
              <w:bottom w:val="single" w:sz="8" w:space="0" w:color="auto"/>
              <w:right w:val="single" w:sz="8" w:space="0" w:color="auto"/>
            </w:tcBorders>
            <w:vAlign w:val="center"/>
            <w:hideMark/>
          </w:tcPr>
          <w:p w14:paraId="14B08ABE" w14:textId="457B30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53C76A85" w14:textId="7BBBBA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0A184E2"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EA4627B" w14:textId="622D11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932" w:type="pct"/>
            <w:tcBorders>
              <w:top w:val="nil"/>
              <w:left w:val="nil"/>
              <w:bottom w:val="single" w:sz="8" w:space="0" w:color="auto"/>
              <w:right w:val="single" w:sz="8" w:space="0" w:color="auto"/>
            </w:tcBorders>
            <w:shd w:val="clear" w:color="000000" w:fill="FFFFFF"/>
            <w:vAlign w:val="center"/>
            <w:hideMark/>
          </w:tcPr>
          <w:p w14:paraId="3362EFF0" w14:textId="497BB8F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GEMI SAS</w:t>
            </w:r>
          </w:p>
        </w:tc>
        <w:tc>
          <w:tcPr>
            <w:tcW w:w="509" w:type="pct"/>
            <w:tcBorders>
              <w:top w:val="nil"/>
              <w:left w:val="nil"/>
              <w:bottom w:val="single" w:sz="8" w:space="0" w:color="auto"/>
              <w:right w:val="single" w:sz="8" w:space="0" w:color="auto"/>
            </w:tcBorders>
            <w:shd w:val="clear" w:color="000000" w:fill="FFFFFF"/>
            <w:vAlign w:val="center"/>
            <w:hideMark/>
          </w:tcPr>
          <w:p w14:paraId="759B8959" w14:textId="259E99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8,47</w:t>
            </w:r>
          </w:p>
        </w:tc>
        <w:tc>
          <w:tcPr>
            <w:tcW w:w="699" w:type="pct"/>
            <w:tcBorders>
              <w:top w:val="nil"/>
              <w:left w:val="nil"/>
              <w:bottom w:val="single" w:sz="8" w:space="0" w:color="auto"/>
              <w:right w:val="single" w:sz="8" w:space="0" w:color="auto"/>
            </w:tcBorders>
            <w:shd w:val="clear" w:color="000000" w:fill="FFFFFF"/>
            <w:vAlign w:val="center"/>
            <w:hideMark/>
          </w:tcPr>
          <w:p w14:paraId="6AF12041" w14:textId="04DD93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3F6F4072" w14:textId="7E26B14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-0,10</w:t>
            </w:r>
          </w:p>
        </w:tc>
        <w:tc>
          <w:tcPr>
            <w:tcW w:w="793" w:type="pct"/>
            <w:tcBorders>
              <w:top w:val="nil"/>
              <w:left w:val="nil"/>
              <w:bottom w:val="single" w:sz="8" w:space="0" w:color="auto"/>
              <w:right w:val="single" w:sz="8" w:space="0" w:color="auto"/>
            </w:tcBorders>
            <w:shd w:val="clear" w:color="000000" w:fill="FFFFFF"/>
            <w:vAlign w:val="center"/>
            <w:hideMark/>
          </w:tcPr>
          <w:p w14:paraId="2A081F5F" w14:textId="3AD6CF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5.228.381</w:t>
            </w:r>
          </w:p>
        </w:tc>
        <w:tc>
          <w:tcPr>
            <w:tcW w:w="594" w:type="pct"/>
            <w:tcBorders>
              <w:top w:val="nil"/>
              <w:left w:val="nil"/>
              <w:bottom w:val="single" w:sz="8" w:space="0" w:color="auto"/>
              <w:right w:val="single" w:sz="8" w:space="0" w:color="auto"/>
            </w:tcBorders>
            <w:shd w:val="clear" w:color="000000" w:fill="FFFFFF"/>
            <w:vAlign w:val="center"/>
            <w:hideMark/>
          </w:tcPr>
          <w:p w14:paraId="14A83DB5" w14:textId="2D0B84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shd w:val="clear" w:color="000000" w:fill="FFFFFF"/>
            <w:vAlign w:val="center"/>
            <w:hideMark/>
          </w:tcPr>
          <w:p w14:paraId="1553F317" w14:textId="282CC3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5E77984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F73AF89" w14:textId="7F74A4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932" w:type="pct"/>
            <w:tcBorders>
              <w:top w:val="nil"/>
              <w:left w:val="nil"/>
              <w:bottom w:val="single" w:sz="8" w:space="0" w:color="auto"/>
              <w:right w:val="single" w:sz="8" w:space="0" w:color="auto"/>
            </w:tcBorders>
            <w:vAlign w:val="center"/>
            <w:hideMark/>
          </w:tcPr>
          <w:p w14:paraId="74220803" w14:textId="4F85CBA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AMBIENCIQ INGENIEROS S A S</w:t>
            </w:r>
          </w:p>
        </w:tc>
        <w:tc>
          <w:tcPr>
            <w:tcW w:w="509" w:type="pct"/>
            <w:tcBorders>
              <w:top w:val="nil"/>
              <w:left w:val="nil"/>
              <w:bottom w:val="single" w:sz="8" w:space="0" w:color="auto"/>
              <w:right w:val="single" w:sz="8" w:space="0" w:color="auto"/>
            </w:tcBorders>
            <w:vAlign w:val="center"/>
            <w:hideMark/>
          </w:tcPr>
          <w:p w14:paraId="589A54D9" w14:textId="1FE045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4,01</w:t>
            </w:r>
          </w:p>
        </w:tc>
        <w:tc>
          <w:tcPr>
            <w:tcW w:w="699" w:type="pct"/>
            <w:tcBorders>
              <w:top w:val="nil"/>
              <w:left w:val="nil"/>
              <w:bottom w:val="single" w:sz="8" w:space="0" w:color="auto"/>
              <w:right w:val="single" w:sz="8" w:space="0" w:color="auto"/>
            </w:tcBorders>
            <w:vAlign w:val="center"/>
            <w:hideMark/>
          </w:tcPr>
          <w:p w14:paraId="33B5E91E" w14:textId="5C6C5D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64BCE708" w14:textId="4F2B26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17,71</w:t>
            </w:r>
          </w:p>
        </w:tc>
        <w:tc>
          <w:tcPr>
            <w:tcW w:w="793" w:type="pct"/>
            <w:tcBorders>
              <w:top w:val="nil"/>
              <w:left w:val="nil"/>
              <w:bottom w:val="single" w:sz="8" w:space="0" w:color="auto"/>
              <w:right w:val="single" w:sz="8" w:space="0" w:color="auto"/>
            </w:tcBorders>
            <w:vAlign w:val="center"/>
            <w:hideMark/>
          </w:tcPr>
          <w:p w14:paraId="3DF81485" w14:textId="353569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5.666.794</w:t>
            </w:r>
          </w:p>
        </w:tc>
        <w:tc>
          <w:tcPr>
            <w:tcW w:w="594" w:type="pct"/>
            <w:tcBorders>
              <w:top w:val="nil"/>
              <w:left w:val="nil"/>
              <w:bottom w:val="single" w:sz="8" w:space="0" w:color="auto"/>
              <w:right w:val="single" w:sz="8" w:space="0" w:color="auto"/>
            </w:tcBorders>
            <w:vAlign w:val="center"/>
            <w:hideMark/>
          </w:tcPr>
          <w:p w14:paraId="7137FA65" w14:textId="7B023C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0B8DEADB" w14:textId="45F2A5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r>
      <w:tr w:rsidR="009E4106" w:rsidRPr="000248F4" w14:paraId="134B1129"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D195833" w14:textId="497CCB1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932" w:type="pct"/>
            <w:tcBorders>
              <w:top w:val="nil"/>
              <w:left w:val="nil"/>
              <w:bottom w:val="single" w:sz="8" w:space="0" w:color="auto"/>
              <w:right w:val="single" w:sz="8" w:space="0" w:color="auto"/>
            </w:tcBorders>
            <w:vAlign w:val="center"/>
            <w:hideMark/>
          </w:tcPr>
          <w:p w14:paraId="40595ACB" w14:textId="7AB9574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ARQ SAS</w:t>
            </w:r>
          </w:p>
        </w:tc>
        <w:tc>
          <w:tcPr>
            <w:tcW w:w="509" w:type="pct"/>
            <w:tcBorders>
              <w:top w:val="nil"/>
              <w:left w:val="nil"/>
              <w:bottom w:val="single" w:sz="8" w:space="0" w:color="auto"/>
              <w:right w:val="single" w:sz="8" w:space="0" w:color="auto"/>
            </w:tcBorders>
            <w:vAlign w:val="center"/>
            <w:hideMark/>
          </w:tcPr>
          <w:p w14:paraId="3EFCF56A" w14:textId="29DF35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10,10</w:t>
            </w:r>
          </w:p>
        </w:tc>
        <w:tc>
          <w:tcPr>
            <w:tcW w:w="699" w:type="pct"/>
            <w:tcBorders>
              <w:top w:val="nil"/>
              <w:left w:val="nil"/>
              <w:bottom w:val="single" w:sz="8" w:space="0" w:color="auto"/>
              <w:right w:val="single" w:sz="8" w:space="0" w:color="auto"/>
            </w:tcBorders>
            <w:vAlign w:val="center"/>
            <w:hideMark/>
          </w:tcPr>
          <w:p w14:paraId="095FAAEB" w14:textId="3BC1E8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362CB0D2" w14:textId="584A1B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110,90</w:t>
            </w:r>
          </w:p>
        </w:tc>
        <w:tc>
          <w:tcPr>
            <w:tcW w:w="793" w:type="pct"/>
            <w:tcBorders>
              <w:top w:val="nil"/>
              <w:left w:val="nil"/>
              <w:bottom w:val="single" w:sz="8" w:space="0" w:color="auto"/>
              <w:right w:val="single" w:sz="8" w:space="0" w:color="auto"/>
            </w:tcBorders>
            <w:vAlign w:val="center"/>
            <w:hideMark/>
          </w:tcPr>
          <w:p w14:paraId="6B882BA6" w14:textId="363FFCA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12.752.896</w:t>
            </w:r>
          </w:p>
        </w:tc>
        <w:tc>
          <w:tcPr>
            <w:tcW w:w="594" w:type="pct"/>
            <w:tcBorders>
              <w:top w:val="nil"/>
              <w:left w:val="nil"/>
              <w:bottom w:val="single" w:sz="8" w:space="0" w:color="auto"/>
              <w:right w:val="single" w:sz="8" w:space="0" w:color="auto"/>
            </w:tcBorders>
            <w:vAlign w:val="center"/>
            <w:hideMark/>
          </w:tcPr>
          <w:p w14:paraId="61FF6475" w14:textId="06734B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594" w:type="pct"/>
            <w:tcBorders>
              <w:top w:val="nil"/>
              <w:left w:val="nil"/>
              <w:bottom w:val="single" w:sz="8" w:space="0" w:color="auto"/>
              <w:right w:val="single" w:sz="8" w:space="0" w:color="auto"/>
            </w:tcBorders>
            <w:vAlign w:val="center"/>
            <w:hideMark/>
          </w:tcPr>
          <w:p w14:paraId="1DBDBEBD" w14:textId="67F597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2CEC3A6B"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41DE03B9" w14:textId="7F64A7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932" w:type="pct"/>
            <w:tcBorders>
              <w:top w:val="nil"/>
              <w:left w:val="nil"/>
              <w:bottom w:val="single" w:sz="8" w:space="0" w:color="auto"/>
              <w:right w:val="single" w:sz="8" w:space="0" w:color="auto"/>
            </w:tcBorders>
            <w:vAlign w:val="center"/>
            <w:hideMark/>
          </w:tcPr>
          <w:p w14:paraId="7D41A206" w14:textId="54547D4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IINGEPLAN.CO SAS EMPRESA DE BENEFICIO E INTERES COLECTIVO BIC</w:t>
            </w:r>
          </w:p>
        </w:tc>
        <w:tc>
          <w:tcPr>
            <w:tcW w:w="509" w:type="pct"/>
            <w:tcBorders>
              <w:top w:val="nil"/>
              <w:left w:val="nil"/>
              <w:bottom w:val="single" w:sz="8" w:space="0" w:color="auto"/>
              <w:right w:val="single" w:sz="8" w:space="0" w:color="auto"/>
            </w:tcBorders>
            <w:vAlign w:val="center"/>
            <w:hideMark/>
          </w:tcPr>
          <w:p w14:paraId="59F1CDDE" w14:textId="434606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4,60</w:t>
            </w:r>
          </w:p>
        </w:tc>
        <w:tc>
          <w:tcPr>
            <w:tcW w:w="699" w:type="pct"/>
            <w:tcBorders>
              <w:top w:val="nil"/>
              <w:left w:val="nil"/>
              <w:bottom w:val="single" w:sz="8" w:space="0" w:color="auto"/>
              <w:right w:val="single" w:sz="8" w:space="0" w:color="auto"/>
            </w:tcBorders>
            <w:vAlign w:val="center"/>
            <w:hideMark/>
          </w:tcPr>
          <w:p w14:paraId="2C73AA12" w14:textId="6C6C97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664" w:type="pct"/>
            <w:tcBorders>
              <w:top w:val="nil"/>
              <w:left w:val="nil"/>
              <w:bottom w:val="single" w:sz="8" w:space="0" w:color="auto"/>
              <w:right w:val="single" w:sz="8" w:space="0" w:color="auto"/>
            </w:tcBorders>
            <w:vAlign w:val="center"/>
            <w:hideMark/>
          </w:tcPr>
          <w:p w14:paraId="6C504802" w14:textId="7CC56C6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13,49</w:t>
            </w:r>
          </w:p>
        </w:tc>
        <w:tc>
          <w:tcPr>
            <w:tcW w:w="793" w:type="pct"/>
            <w:tcBorders>
              <w:top w:val="nil"/>
              <w:left w:val="nil"/>
              <w:bottom w:val="single" w:sz="8" w:space="0" w:color="auto"/>
              <w:right w:val="single" w:sz="8" w:space="0" w:color="auto"/>
            </w:tcBorders>
            <w:vAlign w:val="center"/>
            <w:hideMark/>
          </w:tcPr>
          <w:p w14:paraId="5EE75BE7" w14:textId="15611A2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5.859.123</w:t>
            </w:r>
          </w:p>
        </w:tc>
        <w:tc>
          <w:tcPr>
            <w:tcW w:w="594" w:type="pct"/>
            <w:tcBorders>
              <w:top w:val="nil"/>
              <w:left w:val="nil"/>
              <w:bottom w:val="single" w:sz="8" w:space="0" w:color="auto"/>
              <w:right w:val="single" w:sz="8" w:space="0" w:color="auto"/>
            </w:tcBorders>
            <w:vAlign w:val="center"/>
            <w:hideMark/>
          </w:tcPr>
          <w:p w14:paraId="6CBD8B66" w14:textId="1BCF17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594" w:type="pct"/>
            <w:tcBorders>
              <w:top w:val="nil"/>
              <w:left w:val="nil"/>
              <w:bottom w:val="single" w:sz="8" w:space="0" w:color="auto"/>
              <w:right w:val="single" w:sz="8" w:space="0" w:color="auto"/>
            </w:tcBorders>
            <w:vAlign w:val="center"/>
            <w:hideMark/>
          </w:tcPr>
          <w:p w14:paraId="3E99CA21" w14:textId="6AA10BE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r>
      <w:tr w:rsidR="009E4106" w:rsidRPr="000248F4" w14:paraId="6718651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D89D9F5" w14:textId="531F8D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932" w:type="pct"/>
            <w:tcBorders>
              <w:top w:val="nil"/>
              <w:left w:val="nil"/>
              <w:bottom w:val="single" w:sz="8" w:space="0" w:color="auto"/>
              <w:right w:val="single" w:sz="8" w:space="0" w:color="auto"/>
            </w:tcBorders>
            <w:vAlign w:val="center"/>
            <w:hideMark/>
          </w:tcPr>
          <w:p w14:paraId="2C7B89F6" w14:textId="009167C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GEOCOL CONSULTORES S.A.</w:t>
            </w:r>
          </w:p>
        </w:tc>
        <w:tc>
          <w:tcPr>
            <w:tcW w:w="509" w:type="pct"/>
            <w:tcBorders>
              <w:top w:val="nil"/>
              <w:left w:val="nil"/>
              <w:bottom w:val="single" w:sz="8" w:space="0" w:color="auto"/>
              <w:right w:val="single" w:sz="8" w:space="0" w:color="auto"/>
            </w:tcBorders>
            <w:vAlign w:val="center"/>
            <w:hideMark/>
          </w:tcPr>
          <w:p w14:paraId="1A6862E2" w14:textId="7E16C8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2,17</w:t>
            </w:r>
          </w:p>
        </w:tc>
        <w:tc>
          <w:tcPr>
            <w:tcW w:w="699" w:type="pct"/>
            <w:tcBorders>
              <w:top w:val="nil"/>
              <w:left w:val="nil"/>
              <w:bottom w:val="single" w:sz="8" w:space="0" w:color="auto"/>
              <w:right w:val="single" w:sz="8" w:space="0" w:color="auto"/>
            </w:tcBorders>
            <w:vAlign w:val="center"/>
            <w:hideMark/>
          </w:tcPr>
          <w:p w14:paraId="31A63AA4" w14:textId="638DCE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664" w:type="pct"/>
            <w:tcBorders>
              <w:top w:val="nil"/>
              <w:left w:val="nil"/>
              <w:bottom w:val="single" w:sz="8" w:space="0" w:color="auto"/>
              <w:right w:val="single" w:sz="8" w:space="0" w:color="auto"/>
            </w:tcBorders>
            <w:vAlign w:val="center"/>
            <w:hideMark/>
          </w:tcPr>
          <w:p w14:paraId="51246471" w14:textId="04E900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3,05</w:t>
            </w:r>
          </w:p>
        </w:tc>
        <w:tc>
          <w:tcPr>
            <w:tcW w:w="793" w:type="pct"/>
            <w:tcBorders>
              <w:top w:val="nil"/>
              <w:left w:val="nil"/>
              <w:bottom w:val="single" w:sz="8" w:space="0" w:color="auto"/>
              <w:right w:val="single" w:sz="8" w:space="0" w:color="auto"/>
            </w:tcBorders>
            <w:vAlign w:val="center"/>
            <w:hideMark/>
          </w:tcPr>
          <w:p w14:paraId="7C2E2C19" w14:textId="6910B2C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14.958.572</w:t>
            </w:r>
          </w:p>
        </w:tc>
        <w:tc>
          <w:tcPr>
            <w:tcW w:w="594" w:type="pct"/>
            <w:tcBorders>
              <w:top w:val="nil"/>
              <w:left w:val="nil"/>
              <w:bottom w:val="single" w:sz="8" w:space="0" w:color="auto"/>
              <w:right w:val="single" w:sz="8" w:space="0" w:color="auto"/>
            </w:tcBorders>
            <w:vAlign w:val="center"/>
            <w:hideMark/>
          </w:tcPr>
          <w:p w14:paraId="125EAE40" w14:textId="0C5052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554F87C5" w14:textId="7AEED2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1ABA53B5"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DEAD2A3" w14:textId="08CEBD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932" w:type="pct"/>
            <w:tcBorders>
              <w:top w:val="nil"/>
              <w:left w:val="nil"/>
              <w:bottom w:val="single" w:sz="8" w:space="0" w:color="auto"/>
              <w:right w:val="single" w:sz="8" w:space="0" w:color="auto"/>
            </w:tcBorders>
            <w:vAlign w:val="center"/>
            <w:hideMark/>
          </w:tcPr>
          <w:p w14:paraId="249F824C" w14:textId="2F3A89C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ARCA ARQUITECTURA E INGENIERIA S.A.</w:t>
            </w:r>
          </w:p>
        </w:tc>
        <w:tc>
          <w:tcPr>
            <w:tcW w:w="509" w:type="pct"/>
            <w:tcBorders>
              <w:top w:val="nil"/>
              <w:left w:val="nil"/>
              <w:bottom w:val="single" w:sz="8" w:space="0" w:color="auto"/>
              <w:right w:val="single" w:sz="8" w:space="0" w:color="auto"/>
            </w:tcBorders>
            <w:vAlign w:val="center"/>
            <w:hideMark/>
          </w:tcPr>
          <w:p w14:paraId="1656513D" w14:textId="534EAA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3,96</w:t>
            </w:r>
          </w:p>
        </w:tc>
        <w:tc>
          <w:tcPr>
            <w:tcW w:w="699" w:type="pct"/>
            <w:tcBorders>
              <w:top w:val="nil"/>
              <w:left w:val="nil"/>
              <w:bottom w:val="single" w:sz="8" w:space="0" w:color="auto"/>
              <w:right w:val="single" w:sz="8" w:space="0" w:color="auto"/>
            </w:tcBorders>
            <w:vAlign w:val="center"/>
            <w:hideMark/>
          </w:tcPr>
          <w:p w14:paraId="08774A69" w14:textId="2BA2B5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664" w:type="pct"/>
            <w:tcBorders>
              <w:top w:val="nil"/>
              <w:left w:val="nil"/>
              <w:bottom w:val="single" w:sz="8" w:space="0" w:color="auto"/>
              <w:right w:val="single" w:sz="8" w:space="0" w:color="auto"/>
            </w:tcBorders>
            <w:vAlign w:val="center"/>
            <w:hideMark/>
          </w:tcPr>
          <w:p w14:paraId="636E48ED" w14:textId="0B8F46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8F0A170" w14:textId="36F725A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6.542.690</w:t>
            </w:r>
          </w:p>
        </w:tc>
        <w:tc>
          <w:tcPr>
            <w:tcW w:w="594" w:type="pct"/>
            <w:tcBorders>
              <w:top w:val="nil"/>
              <w:left w:val="nil"/>
              <w:bottom w:val="single" w:sz="8" w:space="0" w:color="auto"/>
              <w:right w:val="single" w:sz="8" w:space="0" w:color="auto"/>
            </w:tcBorders>
            <w:vAlign w:val="center"/>
            <w:hideMark/>
          </w:tcPr>
          <w:p w14:paraId="626E0A65" w14:textId="5A5008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3291B430" w14:textId="4AA8345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68A4A38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929F80E" w14:textId="7CFB4E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932" w:type="pct"/>
            <w:tcBorders>
              <w:top w:val="nil"/>
              <w:left w:val="nil"/>
              <w:bottom w:val="single" w:sz="8" w:space="0" w:color="auto"/>
              <w:right w:val="single" w:sz="8" w:space="0" w:color="auto"/>
            </w:tcBorders>
            <w:vAlign w:val="center"/>
            <w:hideMark/>
          </w:tcPr>
          <w:p w14:paraId="5A1E1EDB" w14:textId="107E59F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MANOV INGENIERIA SAS</w:t>
            </w:r>
          </w:p>
        </w:tc>
        <w:tc>
          <w:tcPr>
            <w:tcW w:w="509" w:type="pct"/>
            <w:tcBorders>
              <w:top w:val="nil"/>
              <w:left w:val="nil"/>
              <w:bottom w:val="single" w:sz="8" w:space="0" w:color="auto"/>
              <w:right w:val="single" w:sz="8" w:space="0" w:color="auto"/>
            </w:tcBorders>
            <w:vAlign w:val="center"/>
            <w:hideMark/>
          </w:tcPr>
          <w:p w14:paraId="50929571" w14:textId="5C2BD2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2,92</w:t>
            </w:r>
          </w:p>
        </w:tc>
        <w:tc>
          <w:tcPr>
            <w:tcW w:w="699" w:type="pct"/>
            <w:tcBorders>
              <w:top w:val="nil"/>
              <w:left w:val="nil"/>
              <w:bottom w:val="single" w:sz="8" w:space="0" w:color="auto"/>
              <w:right w:val="single" w:sz="8" w:space="0" w:color="auto"/>
            </w:tcBorders>
            <w:vAlign w:val="center"/>
            <w:hideMark/>
          </w:tcPr>
          <w:p w14:paraId="227C00BF" w14:textId="698E17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w:t>
            </w:r>
          </w:p>
        </w:tc>
        <w:tc>
          <w:tcPr>
            <w:tcW w:w="664" w:type="pct"/>
            <w:tcBorders>
              <w:top w:val="nil"/>
              <w:left w:val="nil"/>
              <w:bottom w:val="single" w:sz="8" w:space="0" w:color="auto"/>
              <w:right w:val="single" w:sz="8" w:space="0" w:color="auto"/>
            </w:tcBorders>
            <w:vAlign w:val="center"/>
            <w:hideMark/>
          </w:tcPr>
          <w:p w14:paraId="0A355A0F" w14:textId="62E47F1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BCCAD8B" w14:textId="55805BB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4.790.827</w:t>
            </w:r>
          </w:p>
        </w:tc>
        <w:tc>
          <w:tcPr>
            <w:tcW w:w="594" w:type="pct"/>
            <w:tcBorders>
              <w:top w:val="nil"/>
              <w:left w:val="nil"/>
              <w:bottom w:val="single" w:sz="8" w:space="0" w:color="auto"/>
              <w:right w:val="single" w:sz="8" w:space="0" w:color="auto"/>
            </w:tcBorders>
            <w:vAlign w:val="center"/>
            <w:hideMark/>
          </w:tcPr>
          <w:p w14:paraId="362A7AE6" w14:textId="6DDBCA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16B99563" w14:textId="6BD4E7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9562A1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F230EA0" w14:textId="1303E5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932" w:type="pct"/>
            <w:tcBorders>
              <w:top w:val="nil"/>
              <w:left w:val="nil"/>
              <w:bottom w:val="single" w:sz="8" w:space="0" w:color="auto"/>
              <w:right w:val="single" w:sz="8" w:space="0" w:color="auto"/>
            </w:tcBorders>
            <w:vAlign w:val="center"/>
            <w:hideMark/>
          </w:tcPr>
          <w:p w14:paraId="4EF4BEA8" w14:textId="3B119C7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NYL ELECTRONICA SA</w:t>
            </w:r>
          </w:p>
        </w:tc>
        <w:tc>
          <w:tcPr>
            <w:tcW w:w="509" w:type="pct"/>
            <w:tcBorders>
              <w:top w:val="nil"/>
              <w:left w:val="nil"/>
              <w:bottom w:val="single" w:sz="8" w:space="0" w:color="auto"/>
              <w:right w:val="single" w:sz="8" w:space="0" w:color="auto"/>
            </w:tcBorders>
            <w:vAlign w:val="center"/>
            <w:hideMark/>
          </w:tcPr>
          <w:p w14:paraId="1E430528" w14:textId="44601F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4,61</w:t>
            </w:r>
          </w:p>
        </w:tc>
        <w:tc>
          <w:tcPr>
            <w:tcW w:w="699" w:type="pct"/>
            <w:tcBorders>
              <w:top w:val="nil"/>
              <w:left w:val="nil"/>
              <w:bottom w:val="single" w:sz="8" w:space="0" w:color="auto"/>
              <w:right w:val="single" w:sz="8" w:space="0" w:color="auto"/>
            </w:tcBorders>
            <w:vAlign w:val="center"/>
            <w:hideMark/>
          </w:tcPr>
          <w:p w14:paraId="0C298602" w14:textId="6B78DE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3006B03A" w14:textId="519EE36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2,66</w:t>
            </w:r>
          </w:p>
        </w:tc>
        <w:tc>
          <w:tcPr>
            <w:tcW w:w="793" w:type="pct"/>
            <w:tcBorders>
              <w:top w:val="nil"/>
              <w:left w:val="nil"/>
              <w:bottom w:val="single" w:sz="8" w:space="0" w:color="auto"/>
              <w:right w:val="single" w:sz="8" w:space="0" w:color="auto"/>
            </w:tcBorders>
            <w:vAlign w:val="center"/>
            <w:hideMark/>
          </w:tcPr>
          <w:p w14:paraId="0BA36F13" w14:textId="4E6C36F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20.006.728</w:t>
            </w:r>
          </w:p>
        </w:tc>
        <w:tc>
          <w:tcPr>
            <w:tcW w:w="594" w:type="pct"/>
            <w:tcBorders>
              <w:top w:val="nil"/>
              <w:left w:val="nil"/>
              <w:bottom w:val="single" w:sz="8" w:space="0" w:color="auto"/>
              <w:right w:val="single" w:sz="8" w:space="0" w:color="auto"/>
            </w:tcBorders>
            <w:vAlign w:val="center"/>
            <w:hideMark/>
          </w:tcPr>
          <w:p w14:paraId="17E8E2C1" w14:textId="0E8FB7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5C4FB817" w14:textId="2391C4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3F4A37B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99A799E" w14:textId="685843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932" w:type="pct"/>
            <w:tcBorders>
              <w:top w:val="nil"/>
              <w:left w:val="nil"/>
              <w:bottom w:val="single" w:sz="8" w:space="0" w:color="auto"/>
              <w:right w:val="single" w:sz="8" w:space="0" w:color="auto"/>
            </w:tcBorders>
            <w:vAlign w:val="center"/>
            <w:hideMark/>
          </w:tcPr>
          <w:p w14:paraId="36388F92" w14:textId="3BBDA16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ITECO CONSULTORES SAS</w:t>
            </w:r>
          </w:p>
        </w:tc>
        <w:tc>
          <w:tcPr>
            <w:tcW w:w="509" w:type="pct"/>
            <w:tcBorders>
              <w:top w:val="nil"/>
              <w:left w:val="nil"/>
              <w:bottom w:val="single" w:sz="8" w:space="0" w:color="auto"/>
              <w:right w:val="single" w:sz="8" w:space="0" w:color="auto"/>
            </w:tcBorders>
            <w:vAlign w:val="center"/>
            <w:hideMark/>
          </w:tcPr>
          <w:p w14:paraId="32E8A08B" w14:textId="37FA90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2,32</w:t>
            </w:r>
          </w:p>
        </w:tc>
        <w:tc>
          <w:tcPr>
            <w:tcW w:w="699" w:type="pct"/>
            <w:tcBorders>
              <w:top w:val="nil"/>
              <w:left w:val="nil"/>
              <w:bottom w:val="single" w:sz="8" w:space="0" w:color="auto"/>
              <w:right w:val="single" w:sz="8" w:space="0" w:color="auto"/>
            </w:tcBorders>
            <w:vAlign w:val="center"/>
            <w:hideMark/>
          </w:tcPr>
          <w:p w14:paraId="2163B96F" w14:textId="232A4F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09CD8F00" w14:textId="668CAB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103,76</w:t>
            </w:r>
          </w:p>
        </w:tc>
        <w:tc>
          <w:tcPr>
            <w:tcW w:w="793" w:type="pct"/>
            <w:tcBorders>
              <w:top w:val="nil"/>
              <w:left w:val="nil"/>
              <w:bottom w:val="single" w:sz="8" w:space="0" w:color="auto"/>
              <w:right w:val="single" w:sz="8" w:space="0" w:color="auto"/>
            </w:tcBorders>
            <w:vAlign w:val="center"/>
            <w:hideMark/>
          </w:tcPr>
          <w:p w14:paraId="2DF3A4E7" w14:textId="2A0C460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11.580.487</w:t>
            </w:r>
          </w:p>
        </w:tc>
        <w:tc>
          <w:tcPr>
            <w:tcW w:w="594" w:type="pct"/>
            <w:tcBorders>
              <w:top w:val="nil"/>
              <w:left w:val="nil"/>
              <w:bottom w:val="single" w:sz="8" w:space="0" w:color="auto"/>
              <w:right w:val="single" w:sz="8" w:space="0" w:color="auto"/>
            </w:tcBorders>
            <w:vAlign w:val="center"/>
            <w:hideMark/>
          </w:tcPr>
          <w:p w14:paraId="770A0AB4" w14:textId="792544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594" w:type="pct"/>
            <w:tcBorders>
              <w:top w:val="nil"/>
              <w:left w:val="nil"/>
              <w:bottom w:val="single" w:sz="8" w:space="0" w:color="auto"/>
              <w:right w:val="single" w:sz="8" w:space="0" w:color="auto"/>
            </w:tcBorders>
            <w:vAlign w:val="center"/>
            <w:hideMark/>
          </w:tcPr>
          <w:p w14:paraId="5749A4F5" w14:textId="50A6F5C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r>
      <w:tr w:rsidR="009E4106" w:rsidRPr="000248F4" w14:paraId="3D707A5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D48A38E" w14:textId="179FFC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932" w:type="pct"/>
            <w:tcBorders>
              <w:top w:val="nil"/>
              <w:left w:val="nil"/>
              <w:bottom w:val="single" w:sz="8" w:space="0" w:color="auto"/>
              <w:right w:val="single" w:sz="8" w:space="0" w:color="auto"/>
            </w:tcBorders>
            <w:vAlign w:val="center"/>
            <w:hideMark/>
          </w:tcPr>
          <w:p w14:paraId="06B72EEB" w14:textId="456E23D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GEOTECNIA &amp; CIMENTACIONES</w:t>
            </w:r>
          </w:p>
        </w:tc>
        <w:tc>
          <w:tcPr>
            <w:tcW w:w="509" w:type="pct"/>
            <w:tcBorders>
              <w:top w:val="nil"/>
              <w:left w:val="nil"/>
              <w:bottom w:val="single" w:sz="8" w:space="0" w:color="auto"/>
              <w:right w:val="single" w:sz="8" w:space="0" w:color="auto"/>
            </w:tcBorders>
            <w:vAlign w:val="center"/>
            <w:hideMark/>
          </w:tcPr>
          <w:p w14:paraId="3C8FA6EB" w14:textId="1E241E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5,49</w:t>
            </w:r>
          </w:p>
        </w:tc>
        <w:tc>
          <w:tcPr>
            <w:tcW w:w="699" w:type="pct"/>
            <w:tcBorders>
              <w:top w:val="nil"/>
              <w:left w:val="nil"/>
              <w:bottom w:val="single" w:sz="8" w:space="0" w:color="auto"/>
              <w:right w:val="single" w:sz="8" w:space="0" w:color="auto"/>
            </w:tcBorders>
            <w:vAlign w:val="center"/>
            <w:hideMark/>
          </w:tcPr>
          <w:p w14:paraId="6E034C07" w14:textId="3A45A9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664" w:type="pct"/>
            <w:tcBorders>
              <w:top w:val="nil"/>
              <w:left w:val="nil"/>
              <w:bottom w:val="single" w:sz="8" w:space="0" w:color="auto"/>
              <w:right w:val="single" w:sz="8" w:space="0" w:color="auto"/>
            </w:tcBorders>
            <w:vAlign w:val="center"/>
            <w:hideMark/>
          </w:tcPr>
          <w:p w14:paraId="0F888D66" w14:textId="38687A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4A5486B" w14:textId="05E9288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6.002.229</w:t>
            </w:r>
          </w:p>
        </w:tc>
        <w:tc>
          <w:tcPr>
            <w:tcW w:w="594" w:type="pct"/>
            <w:tcBorders>
              <w:top w:val="nil"/>
              <w:left w:val="nil"/>
              <w:bottom w:val="single" w:sz="8" w:space="0" w:color="auto"/>
              <w:right w:val="single" w:sz="8" w:space="0" w:color="auto"/>
            </w:tcBorders>
            <w:vAlign w:val="center"/>
            <w:hideMark/>
          </w:tcPr>
          <w:p w14:paraId="53D7D37D" w14:textId="4D9206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19D9391B" w14:textId="5B6A35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428126D4"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F12BBB8" w14:textId="53B96F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932" w:type="pct"/>
            <w:tcBorders>
              <w:top w:val="nil"/>
              <w:left w:val="nil"/>
              <w:bottom w:val="single" w:sz="8" w:space="0" w:color="auto"/>
              <w:right w:val="single" w:sz="8" w:space="0" w:color="auto"/>
            </w:tcBorders>
            <w:vAlign w:val="center"/>
            <w:hideMark/>
          </w:tcPr>
          <w:p w14:paraId="2CB84056" w14:textId="52AB9FF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ESCALAR GERENCIA INMOBILIARIA SAS</w:t>
            </w:r>
          </w:p>
        </w:tc>
        <w:tc>
          <w:tcPr>
            <w:tcW w:w="509" w:type="pct"/>
            <w:tcBorders>
              <w:top w:val="nil"/>
              <w:left w:val="nil"/>
              <w:bottom w:val="single" w:sz="8" w:space="0" w:color="auto"/>
              <w:right w:val="single" w:sz="8" w:space="0" w:color="auto"/>
            </w:tcBorders>
            <w:vAlign w:val="center"/>
            <w:hideMark/>
          </w:tcPr>
          <w:p w14:paraId="3388E973" w14:textId="3F6AF6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0,13</w:t>
            </w:r>
          </w:p>
        </w:tc>
        <w:tc>
          <w:tcPr>
            <w:tcW w:w="699" w:type="pct"/>
            <w:tcBorders>
              <w:top w:val="nil"/>
              <w:left w:val="nil"/>
              <w:bottom w:val="single" w:sz="8" w:space="0" w:color="auto"/>
              <w:right w:val="single" w:sz="8" w:space="0" w:color="auto"/>
            </w:tcBorders>
            <w:vAlign w:val="center"/>
            <w:hideMark/>
          </w:tcPr>
          <w:p w14:paraId="2670C230" w14:textId="6427D04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162%</w:t>
            </w:r>
          </w:p>
        </w:tc>
        <w:tc>
          <w:tcPr>
            <w:tcW w:w="664" w:type="pct"/>
            <w:tcBorders>
              <w:top w:val="nil"/>
              <w:left w:val="nil"/>
              <w:bottom w:val="single" w:sz="8" w:space="0" w:color="auto"/>
              <w:right w:val="single" w:sz="8" w:space="0" w:color="auto"/>
            </w:tcBorders>
            <w:vAlign w:val="center"/>
            <w:hideMark/>
          </w:tcPr>
          <w:p w14:paraId="4ED66402" w14:textId="46C364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1C77FE3" w14:textId="0754CC6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-1.479.133</w:t>
            </w:r>
          </w:p>
        </w:tc>
        <w:tc>
          <w:tcPr>
            <w:tcW w:w="594" w:type="pct"/>
            <w:tcBorders>
              <w:top w:val="nil"/>
              <w:left w:val="nil"/>
              <w:bottom w:val="single" w:sz="8" w:space="0" w:color="auto"/>
              <w:right w:val="single" w:sz="8" w:space="0" w:color="auto"/>
            </w:tcBorders>
            <w:vAlign w:val="center"/>
            <w:hideMark/>
          </w:tcPr>
          <w:p w14:paraId="2D81F52B" w14:textId="116F9B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6DA733F5" w14:textId="7F17D8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5FD55E5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FBB7159" w14:textId="7C10E2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932" w:type="pct"/>
            <w:tcBorders>
              <w:top w:val="nil"/>
              <w:left w:val="nil"/>
              <w:bottom w:val="single" w:sz="8" w:space="0" w:color="auto"/>
              <w:right w:val="single" w:sz="8" w:space="0" w:color="auto"/>
            </w:tcBorders>
            <w:vAlign w:val="center"/>
            <w:hideMark/>
          </w:tcPr>
          <w:p w14:paraId="04F8577A" w14:textId="48CBB62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PSL PROANALISIS SAS BIC</w:t>
            </w:r>
          </w:p>
        </w:tc>
        <w:tc>
          <w:tcPr>
            <w:tcW w:w="509" w:type="pct"/>
            <w:tcBorders>
              <w:top w:val="nil"/>
              <w:left w:val="nil"/>
              <w:bottom w:val="single" w:sz="8" w:space="0" w:color="auto"/>
              <w:right w:val="single" w:sz="8" w:space="0" w:color="auto"/>
            </w:tcBorders>
            <w:vAlign w:val="center"/>
            <w:hideMark/>
          </w:tcPr>
          <w:p w14:paraId="4640856A" w14:textId="200985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3,20</w:t>
            </w:r>
          </w:p>
        </w:tc>
        <w:tc>
          <w:tcPr>
            <w:tcW w:w="699" w:type="pct"/>
            <w:tcBorders>
              <w:top w:val="nil"/>
              <w:left w:val="nil"/>
              <w:bottom w:val="single" w:sz="8" w:space="0" w:color="auto"/>
              <w:right w:val="single" w:sz="8" w:space="0" w:color="auto"/>
            </w:tcBorders>
            <w:vAlign w:val="center"/>
            <w:hideMark/>
          </w:tcPr>
          <w:p w14:paraId="344AFFC9" w14:textId="755706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3C43986A" w14:textId="1AAD66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21,07</w:t>
            </w:r>
          </w:p>
        </w:tc>
        <w:tc>
          <w:tcPr>
            <w:tcW w:w="793" w:type="pct"/>
            <w:tcBorders>
              <w:top w:val="nil"/>
              <w:left w:val="nil"/>
              <w:bottom w:val="single" w:sz="8" w:space="0" w:color="auto"/>
              <w:right w:val="single" w:sz="8" w:space="0" w:color="auto"/>
            </w:tcBorders>
            <w:vAlign w:val="center"/>
            <w:hideMark/>
          </w:tcPr>
          <w:p w14:paraId="083ADE8C" w14:textId="66D90EC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13.962.703</w:t>
            </w:r>
          </w:p>
        </w:tc>
        <w:tc>
          <w:tcPr>
            <w:tcW w:w="594" w:type="pct"/>
            <w:tcBorders>
              <w:top w:val="nil"/>
              <w:left w:val="nil"/>
              <w:bottom w:val="single" w:sz="8" w:space="0" w:color="auto"/>
              <w:right w:val="single" w:sz="8" w:space="0" w:color="auto"/>
            </w:tcBorders>
            <w:vAlign w:val="center"/>
            <w:hideMark/>
          </w:tcPr>
          <w:p w14:paraId="557851A3" w14:textId="4032CB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594" w:type="pct"/>
            <w:tcBorders>
              <w:top w:val="nil"/>
              <w:left w:val="nil"/>
              <w:bottom w:val="single" w:sz="8" w:space="0" w:color="auto"/>
              <w:right w:val="single" w:sz="8" w:space="0" w:color="auto"/>
            </w:tcBorders>
            <w:vAlign w:val="center"/>
            <w:hideMark/>
          </w:tcPr>
          <w:p w14:paraId="03E0BD93" w14:textId="75C31A4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r>
      <w:tr w:rsidR="009E4106" w:rsidRPr="000248F4" w14:paraId="1B7F965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790C9FC" w14:textId="78661A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932" w:type="pct"/>
            <w:tcBorders>
              <w:top w:val="nil"/>
              <w:left w:val="nil"/>
              <w:bottom w:val="single" w:sz="8" w:space="0" w:color="auto"/>
              <w:right w:val="single" w:sz="8" w:space="0" w:color="auto"/>
            </w:tcBorders>
            <w:vAlign w:val="center"/>
            <w:hideMark/>
          </w:tcPr>
          <w:p w14:paraId="28A179A0" w14:textId="17D677D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AB PROYECTOS SA</w:t>
            </w:r>
          </w:p>
        </w:tc>
        <w:tc>
          <w:tcPr>
            <w:tcW w:w="509" w:type="pct"/>
            <w:tcBorders>
              <w:top w:val="nil"/>
              <w:left w:val="nil"/>
              <w:bottom w:val="single" w:sz="8" w:space="0" w:color="auto"/>
              <w:right w:val="single" w:sz="8" w:space="0" w:color="auto"/>
            </w:tcBorders>
            <w:vAlign w:val="center"/>
            <w:hideMark/>
          </w:tcPr>
          <w:p w14:paraId="55C3C7FD" w14:textId="6BCE57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1,30</w:t>
            </w:r>
          </w:p>
        </w:tc>
        <w:tc>
          <w:tcPr>
            <w:tcW w:w="699" w:type="pct"/>
            <w:tcBorders>
              <w:top w:val="nil"/>
              <w:left w:val="nil"/>
              <w:bottom w:val="single" w:sz="8" w:space="0" w:color="auto"/>
              <w:right w:val="single" w:sz="8" w:space="0" w:color="auto"/>
            </w:tcBorders>
            <w:vAlign w:val="center"/>
            <w:hideMark/>
          </w:tcPr>
          <w:p w14:paraId="52DC1F15" w14:textId="3D4B08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61A1513A" w14:textId="5828D0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0,98</w:t>
            </w:r>
          </w:p>
        </w:tc>
        <w:tc>
          <w:tcPr>
            <w:tcW w:w="793" w:type="pct"/>
            <w:tcBorders>
              <w:top w:val="nil"/>
              <w:left w:val="nil"/>
              <w:bottom w:val="single" w:sz="8" w:space="0" w:color="auto"/>
              <w:right w:val="single" w:sz="8" w:space="0" w:color="auto"/>
            </w:tcBorders>
            <w:vAlign w:val="center"/>
            <w:hideMark/>
          </w:tcPr>
          <w:p w14:paraId="04B60DCB" w14:textId="6786802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2.370.318</w:t>
            </w:r>
          </w:p>
        </w:tc>
        <w:tc>
          <w:tcPr>
            <w:tcW w:w="594" w:type="pct"/>
            <w:tcBorders>
              <w:top w:val="nil"/>
              <w:left w:val="nil"/>
              <w:bottom w:val="single" w:sz="8" w:space="0" w:color="auto"/>
              <w:right w:val="single" w:sz="8" w:space="0" w:color="auto"/>
            </w:tcBorders>
            <w:vAlign w:val="center"/>
            <w:hideMark/>
          </w:tcPr>
          <w:p w14:paraId="573BD18D" w14:textId="2C7AB7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2CE2FFE4" w14:textId="53F705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344395B"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8B81AAC" w14:textId="5D6C7A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40</w:t>
            </w:r>
          </w:p>
        </w:tc>
        <w:tc>
          <w:tcPr>
            <w:tcW w:w="932" w:type="pct"/>
            <w:tcBorders>
              <w:top w:val="nil"/>
              <w:left w:val="nil"/>
              <w:bottom w:val="single" w:sz="8" w:space="0" w:color="auto"/>
              <w:right w:val="single" w:sz="8" w:space="0" w:color="auto"/>
            </w:tcBorders>
            <w:vAlign w:val="center"/>
            <w:hideMark/>
          </w:tcPr>
          <w:p w14:paraId="19E3E465" w14:textId="0C1787F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DAPHNIA SAS</w:t>
            </w:r>
          </w:p>
        </w:tc>
        <w:tc>
          <w:tcPr>
            <w:tcW w:w="509" w:type="pct"/>
            <w:tcBorders>
              <w:top w:val="nil"/>
              <w:left w:val="nil"/>
              <w:bottom w:val="single" w:sz="8" w:space="0" w:color="auto"/>
              <w:right w:val="single" w:sz="8" w:space="0" w:color="auto"/>
            </w:tcBorders>
            <w:vAlign w:val="center"/>
            <w:hideMark/>
          </w:tcPr>
          <w:p w14:paraId="56BDBB1A" w14:textId="6CCC89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9,97</w:t>
            </w:r>
          </w:p>
        </w:tc>
        <w:tc>
          <w:tcPr>
            <w:tcW w:w="699" w:type="pct"/>
            <w:tcBorders>
              <w:top w:val="nil"/>
              <w:left w:val="nil"/>
              <w:bottom w:val="single" w:sz="8" w:space="0" w:color="auto"/>
              <w:right w:val="single" w:sz="8" w:space="0" w:color="auto"/>
            </w:tcBorders>
            <w:vAlign w:val="center"/>
            <w:hideMark/>
          </w:tcPr>
          <w:p w14:paraId="47BFA811" w14:textId="4808B6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1E9F62EE" w14:textId="7F56DD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14,47</w:t>
            </w:r>
          </w:p>
        </w:tc>
        <w:tc>
          <w:tcPr>
            <w:tcW w:w="793" w:type="pct"/>
            <w:tcBorders>
              <w:top w:val="nil"/>
              <w:left w:val="nil"/>
              <w:bottom w:val="single" w:sz="8" w:space="0" w:color="auto"/>
              <w:right w:val="single" w:sz="8" w:space="0" w:color="auto"/>
            </w:tcBorders>
            <w:vAlign w:val="center"/>
            <w:hideMark/>
          </w:tcPr>
          <w:p w14:paraId="63A2F443" w14:textId="6E3B41B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17.519.549</w:t>
            </w:r>
          </w:p>
        </w:tc>
        <w:tc>
          <w:tcPr>
            <w:tcW w:w="594" w:type="pct"/>
            <w:tcBorders>
              <w:top w:val="nil"/>
              <w:left w:val="nil"/>
              <w:bottom w:val="single" w:sz="8" w:space="0" w:color="auto"/>
              <w:right w:val="single" w:sz="8" w:space="0" w:color="auto"/>
            </w:tcBorders>
            <w:vAlign w:val="center"/>
            <w:hideMark/>
          </w:tcPr>
          <w:p w14:paraId="7D81AA31" w14:textId="5C968D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726B23AB" w14:textId="1CE25B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r>
      <w:tr w:rsidR="009E4106" w:rsidRPr="000248F4" w14:paraId="7514A7D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B5910A1" w14:textId="19397D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w:t>
            </w:r>
          </w:p>
        </w:tc>
        <w:tc>
          <w:tcPr>
            <w:tcW w:w="932" w:type="pct"/>
            <w:tcBorders>
              <w:top w:val="nil"/>
              <w:left w:val="nil"/>
              <w:bottom w:val="single" w:sz="8" w:space="0" w:color="auto"/>
              <w:right w:val="single" w:sz="8" w:space="0" w:color="auto"/>
            </w:tcBorders>
            <w:shd w:val="clear" w:color="000000" w:fill="FFFFFF"/>
            <w:vAlign w:val="center"/>
            <w:hideMark/>
          </w:tcPr>
          <w:p w14:paraId="62DFCFA5" w14:textId="6044B10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ALTAIR INGENIERIA SAS</w:t>
            </w:r>
          </w:p>
        </w:tc>
        <w:tc>
          <w:tcPr>
            <w:tcW w:w="509" w:type="pct"/>
            <w:tcBorders>
              <w:top w:val="nil"/>
              <w:left w:val="nil"/>
              <w:bottom w:val="single" w:sz="8" w:space="0" w:color="auto"/>
              <w:right w:val="single" w:sz="8" w:space="0" w:color="auto"/>
            </w:tcBorders>
            <w:shd w:val="clear" w:color="000000" w:fill="FFFFFF"/>
            <w:vAlign w:val="center"/>
            <w:hideMark/>
          </w:tcPr>
          <w:p w14:paraId="3F2DE101" w14:textId="65C0CB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2,35</w:t>
            </w:r>
          </w:p>
        </w:tc>
        <w:tc>
          <w:tcPr>
            <w:tcW w:w="699" w:type="pct"/>
            <w:tcBorders>
              <w:top w:val="nil"/>
              <w:left w:val="nil"/>
              <w:bottom w:val="single" w:sz="8" w:space="0" w:color="auto"/>
              <w:right w:val="single" w:sz="8" w:space="0" w:color="auto"/>
            </w:tcBorders>
            <w:shd w:val="clear" w:color="000000" w:fill="FFFFFF"/>
            <w:vAlign w:val="center"/>
            <w:hideMark/>
          </w:tcPr>
          <w:p w14:paraId="5E1DCB10" w14:textId="017770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38040DA3" w14:textId="746BF6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0,17</w:t>
            </w:r>
          </w:p>
        </w:tc>
        <w:tc>
          <w:tcPr>
            <w:tcW w:w="793" w:type="pct"/>
            <w:tcBorders>
              <w:top w:val="nil"/>
              <w:left w:val="nil"/>
              <w:bottom w:val="single" w:sz="8" w:space="0" w:color="auto"/>
              <w:right w:val="single" w:sz="8" w:space="0" w:color="auto"/>
            </w:tcBorders>
            <w:vAlign w:val="center"/>
            <w:hideMark/>
          </w:tcPr>
          <w:p w14:paraId="0E8C047A" w14:textId="0795F26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333.209</w:t>
            </w:r>
          </w:p>
        </w:tc>
        <w:tc>
          <w:tcPr>
            <w:tcW w:w="594" w:type="pct"/>
            <w:tcBorders>
              <w:top w:val="nil"/>
              <w:left w:val="nil"/>
              <w:bottom w:val="single" w:sz="8" w:space="0" w:color="auto"/>
              <w:right w:val="single" w:sz="8" w:space="0" w:color="auto"/>
            </w:tcBorders>
            <w:shd w:val="clear" w:color="000000" w:fill="FFFFFF"/>
            <w:vAlign w:val="center"/>
            <w:hideMark/>
          </w:tcPr>
          <w:p w14:paraId="2C948321" w14:textId="369BFD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shd w:val="clear" w:color="000000" w:fill="FFFFFF"/>
            <w:vAlign w:val="center"/>
            <w:hideMark/>
          </w:tcPr>
          <w:p w14:paraId="5877556A" w14:textId="7B250B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704EB359"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34779EE6" w14:textId="2A8D760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932" w:type="pct"/>
            <w:tcBorders>
              <w:top w:val="nil"/>
              <w:left w:val="nil"/>
              <w:bottom w:val="single" w:sz="8" w:space="0" w:color="auto"/>
              <w:right w:val="single" w:sz="8" w:space="0" w:color="auto"/>
            </w:tcBorders>
            <w:vAlign w:val="center"/>
            <w:hideMark/>
          </w:tcPr>
          <w:p w14:paraId="6C17B598" w14:textId="5607E4B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CONSTRUCTORA SILMA LTDA EN REORGANIZACION</w:t>
            </w:r>
          </w:p>
        </w:tc>
        <w:tc>
          <w:tcPr>
            <w:tcW w:w="509" w:type="pct"/>
            <w:tcBorders>
              <w:top w:val="nil"/>
              <w:left w:val="nil"/>
              <w:bottom w:val="single" w:sz="8" w:space="0" w:color="auto"/>
              <w:right w:val="single" w:sz="8" w:space="0" w:color="auto"/>
            </w:tcBorders>
            <w:vAlign w:val="center"/>
            <w:hideMark/>
          </w:tcPr>
          <w:p w14:paraId="649E7277" w14:textId="529530A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0,99</w:t>
            </w:r>
          </w:p>
        </w:tc>
        <w:tc>
          <w:tcPr>
            <w:tcW w:w="699" w:type="pct"/>
            <w:tcBorders>
              <w:top w:val="nil"/>
              <w:left w:val="nil"/>
              <w:bottom w:val="single" w:sz="8" w:space="0" w:color="auto"/>
              <w:right w:val="single" w:sz="8" w:space="0" w:color="auto"/>
            </w:tcBorders>
            <w:vAlign w:val="center"/>
            <w:hideMark/>
          </w:tcPr>
          <w:p w14:paraId="2D9A2EF3" w14:textId="59B6E4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w:t>
            </w:r>
          </w:p>
        </w:tc>
        <w:tc>
          <w:tcPr>
            <w:tcW w:w="664" w:type="pct"/>
            <w:tcBorders>
              <w:top w:val="nil"/>
              <w:left w:val="nil"/>
              <w:bottom w:val="single" w:sz="8" w:space="0" w:color="auto"/>
              <w:right w:val="single" w:sz="8" w:space="0" w:color="auto"/>
            </w:tcBorders>
            <w:vAlign w:val="center"/>
            <w:hideMark/>
          </w:tcPr>
          <w:p w14:paraId="0F07F373" w14:textId="38CB6B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-44,58</w:t>
            </w:r>
          </w:p>
        </w:tc>
        <w:tc>
          <w:tcPr>
            <w:tcW w:w="793" w:type="pct"/>
            <w:tcBorders>
              <w:top w:val="nil"/>
              <w:left w:val="nil"/>
              <w:bottom w:val="single" w:sz="8" w:space="0" w:color="auto"/>
              <w:right w:val="single" w:sz="8" w:space="0" w:color="auto"/>
            </w:tcBorders>
            <w:vAlign w:val="center"/>
            <w:hideMark/>
          </w:tcPr>
          <w:p w14:paraId="3F134E15" w14:textId="1A429D4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-285.602</w:t>
            </w:r>
          </w:p>
        </w:tc>
        <w:tc>
          <w:tcPr>
            <w:tcW w:w="594" w:type="pct"/>
            <w:tcBorders>
              <w:top w:val="nil"/>
              <w:left w:val="nil"/>
              <w:bottom w:val="single" w:sz="8" w:space="0" w:color="auto"/>
              <w:right w:val="single" w:sz="8" w:space="0" w:color="auto"/>
            </w:tcBorders>
            <w:vAlign w:val="center"/>
            <w:hideMark/>
          </w:tcPr>
          <w:p w14:paraId="62A74428" w14:textId="7B9DB6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-137%</w:t>
            </w:r>
          </w:p>
        </w:tc>
        <w:tc>
          <w:tcPr>
            <w:tcW w:w="594" w:type="pct"/>
            <w:tcBorders>
              <w:top w:val="nil"/>
              <w:left w:val="nil"/>
              <w:bottom w:val="single" w:sz="8" w:space="0" w:color="auto"/>
              <w:right w:val="single" w:sz="8" w:space="0" w:color="auto"/>
            </w:tcBorders>
            <w:vAlign w:val="center"/>
            <w:hideMark/>
          </w:tcPr>
          <w:p w14:paraId="45EEAC24" w14:textId="32525B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743C2253" w14:textId="77777777" w:rsidTr="009E4106">
        <w:trPr>
          <w:trHeight w:val="1272"/>
        </w:trPr>
        <w:tc>
          <w:tcPr>
            <w:tcW w:w="214" w:type="pct"/>
            <w:tcBorders>
              <w:top w:val="nil"/>
              <w:left w:val="single" w:sz="8" w:space="0" w:color="auto"/>
              <w:bottom w:val="single" w:sz="8" w:space="0" w:color="auto"/>
              <w:right w:val="single" w:sz="8" w:space="0" w:color="auto"/>
            </w:tcBorders>
            <w:noWrap/>
            <w:vAlign w:val="center"/>
            <w:hideMark/>
          </w:tcPr>
          <w:p w14:paraId="1643481C" w14:textId="259FD9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932" w:type="pct"/>
            <w:tcBorders>
              <w:top w:val="nil"/>
              <w:left w:val="nil"/>
              <w:bottom w:val="single" w:sz="8" w:space="0" w:color="auto"/>
              <w:right w:val="single" w:sz="8" w:space="0" w:color="auto"/>
            </w:tcBorders>
            <w:vAlign w:val="center"/>
            <w:hideMark/>
          </w:tcPr>
          <w:p w14:paraId="2E320781" w14:textId="2E01447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EN TELECOMUNICACIONES TELEMATICA, SISTEMAS Y CONTROL DE CORROSION SAS TELMACOM</w:t>
            </w:r>
          </w:p>
        </w:tc>
        <w:tc>
          <w:tcPr>
            <w:tcW w:w="509" w:type="pct"/>
            <w:tcBorders>
              <w:top w:val="nil"/>
              <w:left w:val="nil"/>
              <w:bottom w:val="single" w:sz="8" w:space="0" w:color="auto"/>
              <w:right w:val="single" w:sz="8" w:space="0" w:color="auto"/>
            </w:tcBorders>
            <w:vAlign w:val="center"/>
            <w:hideMark/>
          </w:tcPr>
          <w:p w14:paraId="5056B595" w14:textId="71166B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2,38</w:t>
            </w:r>
          </w:p>
        </w:tc>
        <w:tc>
          <w:tcPr>
            <w:tcW w:w="699" w:type="pct"/>
            <w:tcBorders>
              <w:top w:val="nil"/>
              <w:left w:val="nil"/>
              <w:bottom w:val="single" w:sz="8" w:space="0" w:color="auto"/>
              <w:right w:val="single" w:sz="8" w:space="0" w:color="auto"/>
            </w:tcBorders>
            <w:vAlign w:val="center"/>
            <w:hideMark/>
          </w:tcPr>
          <w:p w14:paraId="2980E72D" w14:textId="22F415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51317F37" w14:textId="303D53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8,62</w:t>
            </w:r>
          </w:p>
        </w:tc>
        <w:tc>
          <w:tcPr>
            <w:tcW w:w="793" w:type="pct"/>
            <w:tcBorders>
              <w:top w:val="nil"/>
              <w:left w:val="nil"/>
              <w:bottom w:val="single" w:sz="8" w:space="0" w:color="auto"/>
              <w:right w:val="single" w:sz="8" w:space="0" w:color="auto"/>
            </w:tcBorders>
            <w:vAlign w:val="center"/>
            <w:hideMark/>
          </w:tcPr>
          <w:p w14:paraId="72EA40F6" w14:textId="4482CD0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3.173.328</w:t>
            </w:r>
          </w:p>
        </w:tc>
        <w:tc>
          <w:tcPr>
            <w:tcW w:w="594" w:type="pct"/>
            <w:tcBorders>
              <w:top w:val="nil"/>
              <w:left w:val="nil"/>
              <w:bottom w:val="single" w:sz="8" w:space="0" w:color="auto"/>
              <w:right w:val="single" w:sz="8" w:space="0" w:color="auto"/>
            </w:tcBorders>
            <w:vAlign w:val="center"/>
            <w:hideMark/>
          </w:tcPr>
          <w:p w14:paraId="1FCB115C" w14:textId="4CD3F5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4C65B0CA" w14:textId="263B5D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5EAEF5A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1FDCE67" w14:textId="6171D2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932" w:type="pct"/>
            <w:tcBorders>
              <w:top w:val="nil"/>
              <w:left w:val="nil"/>
              <w:bottom w:val="single" w:sz="8" w:space="0" w:color="auto"/>
              <w:right w:val="single" w:sz="8" w:space="0" w:color="auto"/>
            </w:tcBorders>
            <w:vAlign w:val="center"/>
            <w:hideMark/>
          </w:tcPr>
          <w:p w14:paraId="40E40FD2" w14:textId="656F5E0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GEOLOGICOS INTEGRADOS S.A.S SGI S.A.S</w:t>
            </w:r>
          </w:p>
        </w:tc>
        <w:tc>
          <w:tcPr>
            <w:tcW w:w="509" w:type="pct"/>
            <w:tcBorders>
              <w:top w:val="nil"/>
              <w:left w:val="nil"/>
              <w:bottom w:val="single" w:sz="8" w:space="0" w:color="auto"/>
              <w:right w:val="single" w:sz="8" w:space="0" w:color="auto"/>
            </w:tcBorders>
            <w:vAlign w:val="center"/>
            <w:hideMark/>
          </w:tcPr>
          <w:p w14:paraId="083FD34B" w14:textId="002286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2,94</w:t>
            </w:r>
          </w:p>
        </w:tc>
        <w:tc>
          <w:tcPr>
            <w:tcW w:w="699" w:type="pct"/>
            <w:tcBorders>
              <w:top w:val="nil"/>
              <w:left w:val="nil"/>
              <w:bottom w:val="single" w:sz="8" w:space="0" w:color="auto"/>
              <w:right w:val="single" w:sz="8" w:space="0" w:color="auto"/>
            </w:tcBorders>
            <w:vAlign w:val="center"/>
            <w:hideMark/>
          </w:tcPr>
          <w:p w14:paraId="13999C38" w14:textId="5E02CD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070ADE20" w14:textId="2A88D0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11,49</w:t>
            </w:r>
          </w:p>
        </w:tc>
        <w:tc>
          <w:tcPr>
            <w:tcW w:w="793" w:type="pct"/>
            <w:tcBorders>
              <w:top w:val="nil"/>
              <w:left w:val="nil"/>
              <w:bottom w:val="single" w:sz="8" w:space="0" w:color="auto"/>
              <w:right w:val="single" w:sz="8" w:space="0" w:color="auto"/>
            </w:tcBorders>
            <w:vAlign w:val="center"/>
            <w:hideMark/>
          </w:tcPr>
          <w:p w14:paraId="46F81391" w14:textId="59A8D2B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61.707.849</w:t>
            </w:r>
          </w:p>
        </w:tc>
        <w:tc>
          <w:tcPr>
            <w:tcW w:w="594" w:type="pct"/>
            <w:tcBorders>
              <w:top w:val="nil"/>
              <w:left w:val="nil"/>
              <w:bottom w:val="single" w:sz="8" w:space="0" w:color="auto"/>
              <w:right w:val="single" w:sz="8" w:space="0" w:color="auto"/>
            </w:tcBorders>
            <w:vAlign w:val="center"/>
            <w:hideMark/>
          </w:tcPr>
          <w:p w14:paraId="36138661" w14:textId="02D5EB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261715E0" w14:textId="67C97F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666BCB56"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79133294" w14:textId="25A773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932" w:type="pct"/>
            <w:tcBorders>
              <w:top w:val="nil"/>
              <w:left w:val="nil"/>
              <w:bottom w:val="single" w:sz="8" w:space="0" w:color="auto"/>
              <w:right w:val="single" w:sz="8" w:space="0" w:color="auto"/>
            </w:tcBorders>
            <w:vAlign w:val="center"/>
            <w:hideMark/>
          </w:tcPr>
          <w:p w14:paraId="70883DF7" w14:textId="01D4FC9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ARQUITECTOS E INGENIEROS CIVILES - ARQCIVILES S A S</w:t>
            </w:r>
          </w:p>
        </w:tc>
        <w:tc>
          <w:tcPr>
            <w:tcW w:w="509" w:type="pct"/>
            <w:tcBorders>
              <w:top w:val="nil"/>
              <w:left w:val="nil"/>
              <w:bottom w:val="single" w:sz="8" w:space="0" w:color="auto"/>
              <w:right w:val="single" w:sz="8" w:space="0" w:color="auto"/>
            </w:tcBorders>
            <w:vAlign w:val="center"/>
            <w:hideMark/>
          </w:tcPr>
          <w:p w14:paraId="35BE23A5" w14:textId="795683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2,67</w:t>
            </w:r>
          </w:p>
        </w:tc>
        <w:tc>
          <w:tcPr>
            <w:tcW w:w="699" w:type="pct"/>
            <w:tcBorders>
              <w:top w:val="nil"/>
              <w:left w:val="nil"/>
              <w:bottom w:val="single" w:sz="8" w:space="0" w:color="auto"/>
              <w:right w:val="single" w:sz="8" w:space="0" w:color="auto"/>
            </w:tcBorders>
            <w:vAlign w:val="center"/>
            <w:hideMark/>
          </w:tcPr>
          <w:p w14:paraId="5A6A2E9B" w14:textId="6D704C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664" w:type="pct"/>
            <w:tcBorders>
              <w:top w:val="nil"/>
              <w:left w:val="nil"/>
              <w:bottom w:val="single" w:sz="8" w:space="0" w:color="auto"/>
              <w:right w:val="single" w:sz="8" w:space="0" w:color="auto"/>
            </w:tcBorders>
            <w:vAlign w:val="center"/>
            <w:hideMark/>
          </w:tcPr>
          <w:p w14:paraId="368ADCF5" w14:textId="3B75C3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4,96</w:t>
            </w:r>
          </w:p>
        </w:tc>
        <w:tc>
          <w:tcPr>
            <w:tcW w:w="793" w:type="pct"/>
            <w:tcBorders>
              <w:top w:val="nil"/>
              <w:left w:val="nil"/>
              <w:bottom w:val="single" w:sz="8" w:space="0" w:color="auto"/>
              <w:right w:val="single" w:sz="8" w:space="0" w:color="auto"/>
            </w:tcBorders>
            <w:vAlign w:val="center"/>
            <w:hideMark/>
          </w:tcPr>
          <w:p w14:paraId="084B6505" w14:textId="4A836B1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3.137.143</w:t>
            </w:r>
          </w:p>
        </w:tc>
        <w:tc>
          <w:tcPr>
            <w:tcW w:w="594" w:type="pct"/>
            <w:tcBorders>
              <w:top w:val="nil"/>
              <w:left w:val="nil"/>
              <w:bottom w:val="single" w:sz="8" w:space="0" w:color="auto"/>
              <w:right w:val="single" w:sz="8" w:space="0" w:color="auto"/>
            </w:tcBorders>
            <w:vAlign w:val="center"/>
            <w:hideMark/>
          </w:tcPr>
          <w:p w14:paraId="4F6F2544" w14:textId="14D7DD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75F5813C" w14:textId="1B8942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4E181FE9"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0649BDA" w14:textId="1CA0E9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932" w:type="pct"/>
            <w:tcBorders>
              <w:top w:val="nil"/>
              <w:left w:val="nil"/>
              <w:bottom w:val="single" w:sz="8" w:space="0" w:color="auto"/>
              <w:right w:val="single" w:sz="8" w:space="0" w:color="auto"/>
            </w:tcBorders>
            <w:vAlign w:val="center"/>
            <w:hideMark/>
          </w:tcPr>
          <w:p w14:paraId="3EBBCC78" w14:textId="30F3847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HERNANDEZ PANTOJA SAS</w:t>
            </w:r>
          </w:p>
        </w:tc>
        <w:tc>
          <w:tcPr>
            <w:tcW w:w="509" w:type="pct"/>
            <w:tcBorders>
              <w:top w:val="nil"/>
              <w:left w:val="nil"/>
              <w:bottom w:val="single" w:sz="8" w:space="0" w:color="auto"/>
              <w:right w:val="single" w:sz="8" w:space="0" w:color="auto"/>
            </w:tcBorders>
            <w:vAlign w:val="center"/>
            <w:hideMark/>
          </w:tcPr>
          <w:p w14:paraId="459FDC01" w14:textId="21B3EE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2,38</w:t>
            </w:r>
          </w:p>
        </w:tc>
        <w:tc>
          <w:tcPr>
            <w:tcW w:w="699" w:type="pct"/>
            <w:tcBorders>
              <w:top w:val="nil"/>
              <w:left w:val="nil"/>
              <w:bottom w:val="single" w:sz="8" w:space="0" w:color="auto"/>
              <w:right w:val="single" w:sz="8" w:space="0" w:color="auto"/>
            </w:tcBorders>
            <w:vAlign w:val="center"/>
            <w:hideMark/>
          </w:tcPr>
          <w:p w14:paraId="20C7E5FC" w14:textId="2C47DD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664" w:type="pct"/>
            <w:tcBorders>
              <w:top w:val="nil"/>
              <w:left w:val="nil"/>
              <w:bottom w:val="single" w:sz="8" w:space="0" w:color="auto"/>
              <w:right w:val="single" w:sz="8" w:space="0" w:color="auto"/>
            </w:tcBorders>
            <w:vAlign w:val="center"/>
            <w:hideMark/>
          </w:tcPr>
          <w:p w14:paraId="2FCEC34C" w14:textId="08D146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8,10</w:t>
            </w:r>
          </w:p>
        </w:tc>
        <w:tc>
          <w:tcPr>
            <w:tcW w:w="793" w:type="pct"/>
            <w:tcBorders>
              <w:top w:val="nil"/>
              <w:left w:val="nil"/>
              <w:bottom w:val="single" w:sz="8" w:space="0" w:color="auto"/>
              <w:right w:val="single" w:sz="8" w:space="0" w:color="auto"/>
            </w:tcBorders>
            <w:vAlign w:val="center"/>
            <w:hideMark/>
          </w:tcPr>
          <w:p w14:paraId="2A2710C7" w14:textId="49C3DA9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850.695</w:t>
            </w:r>
          </w:p>
        </w:tc>
        <w:tc>
          <w:tcPr>
            <w:tcW w:w="594" w:type="pct"/>
            <w:tcBorders>
              <w:top w:val="nil"/>
              <w:left w:val="nil"/>
              <w:bottom w:val="single" w:sz="8" w:space="0" w:color="auto"/>
              <w:right w:val="single" w:sz="8" w:space="0" w:color="auto"/>
            </w:tcBorders>
            <w:vAlign w:val="center"/>
            <w:hideMark/>
          </w:tcPr>
          <w:p w14:paraId="37BB77C9" w14:textId="75A26D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2DEF3D87" w14:textId="35A24BE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1793DD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E8D0C82" w14:textId="0FC64D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c>
          <w:tcPr>
            <w:tcW w:w="932" w:type="pct"/>
            <w:tcBorders>
              <w:top w:val="nil"/>
              <w:left w:val="nil"/>
              <w:bottom w:val="single" w:sz="8" w:space="0" w:color="auto"/>
              <w:right w:val="single" w:sz="8" w:space="0" w:color="auto"/>
            </w:tcBorders>
            <w:vAlign w:val="center"/>
            <w:hideMark/>
          </w:tcPr>
          <w:p w14:paraId="5425890E" w14:textId="349E09E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EYR ESPINOSA RESTREPO SAS</w:t>
            </w:r>
          </w:p>
        </w:tc>
        <w:tc>
          <w:tcPr>
            <w:tcW w:w="509" w:type="pct"/>
            <w:tcBorders>
              <w:top w:val="nil"/>
              <w:left w:val="nil"/>
              <w:bottom w:val="single" w:sz="8" w:space="0" w:color="auto"/>
              <w:right w:val="single" w:sz="8" w:space="0" w:color="auto"/>
            </w:tcBorders>
            <w:vAlign w:val="center"/>
            <w:hideMark/>
          </w:tcPr>
          <w:p w14:paraId="3F07AFE8" w14:textId="6177F2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1,81</w:t>
            </w:r>
          </w:p>
        </w:tc>
        <w:tc>
          <w:tcPr>
            <w:tcW w:w="699" w:type="pct"/>
            <w:tcBorders>
              <w:top w:val="nil"/>
              <w:left w:val="nil"/>
              <w:bottom w:val="single" w:sz="8" w:space="0" w:color="auto"/>
              <w:right w:val="single" w:sz="8" w:space="0" w:color="auto"/>
            </w:tcBorders>
            <w:vAlign w:val="center"/>
            <w:hideMark/>
          </w:tcPr>
          <w:p w14:paraId="24F43E9C" w14:textId="49DB75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w:t>
            </w:r>
          </w:p>
        </w:tc>
        <w:tc>
          <w:tcPr>
            <w:tcW w:w="664" w:type="pct"/>
            <w:tcBorders>
              <w:top w:val="nil"/>
              <w:left w:val="nil"/>
              <w:bottom w:val="single" w:sz="8" w:space="0" w:color="auto"/>
              <w:right w:val="single" w:sz="8" w:space="0" w:color="auto"/>
            </w:tcBorders>
            <w:vAlign w:val="center"/>
            <w:hideMark/>
          </w:tcPr>
          <w:p w14:paraId="4912ACA8" w14:textId="439746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-17,55</w:t>
            </w:r>
          </w:p>
        </w:tc>
        <w:tc>
          <w:tcPr>
            <w:tcW w:w="793" w:type="pct"/>
            <w:tcBorders>
              <w:top w:val="nil"/>
              <w:left w:val="nil"/>
              <w:bottom w:val="single" w:sz="8" w:space="0" w:color="auto"/>
              <w:right w:val="single" w:sz="8" w:space="0" w:color="auto"/>
            </w:tcBorders>
            <w:vAlign w:val="center"/>
            <w:hideMark/>
          </w:tcPr>
          <w:p w14:paraId="6C767588" w14:textId="0CA7F97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1.215.219</w:t>
            </w:r>
          </w:p>
        </w:tc>
        <w:tc>
          <w:tcPr>
            <w:tcW w:w="594" w:type="pct"/>
            <w:tcBorders>
              <w:top w:val="nil"/>
              <w:left w:val="nil"/>
              <w:bottom w:val="single" w:sz="8" w:space="0" w:color="auto"/>
              <w:right w:val="single" w:sz="8" w:space="0" w:color="auto"/>
            </w:tcBorders>
            <w:vAlign w:val="center"/>
            <w:hideMark/>
          </w:tcPr>
          <w:p w14:paraId="1787CDB5" w14:textId="630581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-168%</w:t>
            </w:r>
          </w:p>
        </w:tc>
        <w:tc>
          <w:tcPr>
            <w:tcW w:w="594" w:type="pct"/>
            <w:tcBorders>
              <w:top w:val="nil"/>
              <w:left w:val="nil"/>
              <w:bottom w:val="single" w:sz="8" w:space="0" w:color="auto"/>
              <w:right w:val="single" w:sz="8" w:space="0" w:color="auto"/>
            </w:tcBorders>
            <w:vAlign w:val="center"/>
            <w:hideMark/>
          </w:tcPr>
          <w:p w14:paraId="4FEB506D" w14:textId="41BFA0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00C513E3"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73472013" w14:textId="4971DD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w:t>
            </w:r>
          </w:p>
        </w:tc>
        <w:tc>
          <w:tcPr>
            <w:tcW w:w="932" w:type="pct"/>
            <w:tcBorders>
              <w:top w:val="nil"/>
              <w:left w:val="nil"/>
              <w:bottom w:val="single" w:sz="8" w:space="0" w:color="auto"/>
              <w:right w:val="single" w:sz="8" w:space="0" w:color="auto"/>
            </w:tcBorders>
            <w:vAlign w:val="center"/>
            <w:hideMark/>
          </w:tcPr>
          <w:p w14:paraId="0AA65C1C" w14:textId="281BD2B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ELECTRONICOS PARA LA INDUSTRIA SEI LTDA</w:t>
            </w:r>
          </w:p>
        </w:tc>
        <w:tc>
          <w:tcPr>
            <w:tcW w:w="509" w:type="pct"/>
            <w:tcBorders>
              <w:top w:val="nil"/>
              <w:left w:val="nil"/>
              <w:bottom w:val="single" w:sz="8" w:space="0" w:color="auto"/>
              <w:right w:val="single" w:sz="8" w:space="0" w:color="auto"/>
            </w:tcBorders>
            <w:vAlign w:val="center"/>
            <w:hideMark/>
          </w:tcPr>
          <w:p w14:paraId="2B286488" w14:textId="02C7A3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6,57</w:t>
            </w:r>
          </w:p>
        </w:tc>
        <w:tc>
          <w:tcPr>
            <w:tcW w:w="699" w:type="pct"/>
            <w:tcBorders>
              <w:top w:val="nil"/>
              <w:left w:val="nil"/>
              <w:bottom w:val="single" w:sz="8" w:space="0" w:color="auto"/>
              <w:right w:val="single" w:sz="8" w:space="0" w:color="auto"/>
            </w:tcBorders>
            <w:vAlign w:val="center"/>
            <w:hideMark/>
          </w:tcPr>
          <w:p w14:paraId="47A57E63" w14:textId="77F6AA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32EE72A8" w14:textId="260D9B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0B176F2" w14:textId="3E41FDE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1.620.653</w:t>
            </w:r>
          </w:p>
        </w:tc>
        <w:tc>
          <w:tcPr>
            <w:tcW w:w="594" w:type="pct"/>
            <w:tcBorders>
              <w:top w:val="nil"/>
              <w:left w:val="nil"/>
              <w:bottom w:val="single" w:sz="8" w:space="0" w:color="auto"/>
              <w:right w:val="single" w:sz="8" w:space="0" w:color="auto"/>
            </w:tcBorders>
            <w:vAlign w:val="center"/>
            <w:hideMark/>
          </w:tcPr>
          <w:p w14:paraId="332CC236" w14:textId="7C9265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5723501C" w14:textId="546991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D312311"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3988ED5" w14:textId="636418F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w:t>
            </w:r>
          </w:p>
        </w:tc>
        <w:tc>
          <w:tcPr>
            <w:tcW w:w="932" w:type="pct"/>
            <w:tcBorders>
              <w:top w:val="nil"/>
              <w:left w:val="nil"/>
              <w:bottom w:val="single" w:sz="8" w:space="0" w:color="auto"/>
              <w:right w:val="single" w:sz="8" w:space="0" w:color="auto"/>
            </w:tcBorders>
            <w:vAlign w:val="center"/>
            <w:hideMark/>
          </w:tcPr>
          <w:p w14:paraId="2EAC5108" w14:textId="5435EA0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TF AUDITORES Y ASESORES SAS BIC</w:t>
            </w:r>
          </w:p>
        </w:tc>
        <w:tc>
          <w:tcPr>
            <w:tcW w:w="509" w:type="pct"/>
            <w:tcBorders>
              <w:top w:val="nil"/>
              <w:left w:val="nil"/>
              <w:bottom w:val="single" w:sz="8" w:space="0" w:color="auto"/>
              <w:right w:val="single" w:sz="8" w:space="0" w:color="auto"/>
            </w:tcBorders>
            <w:vAlign w:val="center"/>
            <w:hideMark/>
          </w:tcPr>
          <w:p w14:paraId="23AD621C" w14:textId="5D2F6A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4,20</w:t>
            </w:r>
          </w:p>
        </w:tc>
        <w:tc>
          <w:tcPr>
            <w:tcW w:w="699" w:type="pct"/>
            <w:tcBorders>
              <w:top w:val="nil"/>
              <w:left w:val="nil"/>
              <w:bottom w:val="single" w:sz="8" w:space="0" w:color="auto"/>
              <w:right w:val="single" w:sz="8" w:space="0" w:color="auto"/>
            </w:tcBorders>
            <w:vAlign w:val="center"/>
            <w:hideMark/>
          </w:tcPr>
          <w:p w14:paraId="4D997EDC" w14:textId="5C4D47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c>
          <w:tcPr>
            <w:tcW w:w="664" w:type="pct"/>
            <w:tcBorders>
              <w:top w:val="nil"/>
              <w:left w:val="nil"/>
              <w:bottom w:val="single" w:sz="8" w:space="0" w:color="auto"/>
              <w:right w:val="single" w:sz="8" w:space="0" w:color="auto"/>
            </w:tcBorders>
            <w:vAlign w:val="center"/>
            <w:hideMark/>
          </w:tcPr>
          <w:p w14:paraId="14A4A656" w14:textId="688F75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3,78</w:t>
            </w:r>
          </w:p>
        </w:tc>
        <w:tc>
          <w:tcPr>
            <w:tcW w:w="793" w:type="pct"/>
            <w:tcBorders>
              <w:top w:val="nil"/>
              <w:left w:val="nil"/>
              <w:bottom w:val="single" w:sz="8" w:space="0" w:color="auto"/>
              <w:right w:val="single" w:sz="8" w:space="0" w:color="auto"/>
            </w:tcBorders>
            <w:vAlign w:val="center"/>
            <w:hideMark/>
          </w:tcPr>
          <w:p w14:paraId="0B8DFC53" w14:textId="3F1ABB5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6.298.172</w:t>
            </w:r>
          </w:p>
        </w:tc>
        <w:tc>
          <w:tcPr>
            <w:tcW w:w="594" w:type="pct"/>
            <w:tcBorders>
              <w:top w:val="nil"/>
              <w:left w:val="nil"/>
              <w:bottom w:val="single" w:sz="8" w:space="0" w:color="auto"/>
              <w:right w:val="single" w:sz="8" w:space="0" w:color="auto"/>
            </w:tcBorders>
            <w:vAlign w:val="center"/>
            <w:hideMark/>
          </w:tcPr>
          <w:p w14:paraId="6115AFC7" w14:textId="358BDF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180544E7" w14:textId="25DC38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53D70FE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11B1228" w14:textId="21C5BC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932" w:type="pct"/>
            <w:tcBorders>
              <w:top w:val="nil"/>
              <w:left w:val="nil"/>
              <w:bottom w:val="single" w:sz="8" w:space="0" w:color="auto"/>
              <w:right w:val="single" w:sz="8" w:space="0" w:color="auto"/>
            </w:tcBorders>
            <w:vAlign w:val="center"/>
            <w:hideMark/>
          </w:tcPr>
          <w:p w14:paraId="069426E2" w14:textId="0C55CC0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I+CONSULTORES S.A.S</w:t>
            </w:r>
          </w:p>
        </w:tc>
        <w:tc>
          <w:tcPr>
            <w:tcW w:w="509" w:type="pct"/>
            <w:tcBorders>
              <w:top w:val="nil"/>
              <w:left w:val="nil"/>
              <w:bottom w:val="single" w:sz="8" w:space="0" w:color="auto"/>
              <w:right w:val="single" w:sz="8" w:space="0" w:color="auto"/>
            </w:tcBorders>
            <w:vAlign w:val="center"/>
            <w:hideMark/>
          </w:tcPr>
          <w:p w14:paraId="7CA44EDE" w14:textId="34FE38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4,52</w:t>
            </w:r>
          </w:p>
        </w:tc>
        <w:tc>
          <w:tcPr>
            <w:tcW w:w="699" w:type="pct"/>
            <w:tcBorders>
              <w:top w:val="nil"/>
              <w:left w:val="nil"/>
              <w:bottom w:val="single" w:sz="8" w:space="0" w:color="auto"/>
              <w:right w:val="single" w:sz="8" w:space="0" w:color="auto"/>
            </w:tcBorders>
            <w:vAlign w:val="center"/>
            <w:hideMark/>
          </w:tcPr>
          <w:p w14:paraId="46728AC6" w14:textId="3D3998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664" w:type="pct"/>
            <w:tcBorders>
              <w:top w:val="nil"/>
              <w:left w:val="nil"/>
              <w:bottom w:val="single" w:sz="8" w:space="0" w:color="auto"/>
              <w:right w:val="single" w:sz="8" w:space="0" w:color="auto"/>
            </w:tcBorders>
            <w:vAlign w:val="center"/>
            <w:hideMark/>
          </w:tcPr>
          <w:p w14:paraId="3342ACB7" w14:textId="11684B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9,79</w:t>
            </w:r>
          </w:p>
        </w:tc>
        <w:tc>
          <w:tcPr>
            <w:tcW w:w="793" w:type="pct"/>
            <w:tcBorders>
              <w:top w:val="nil"/>
              <w:left w:val="nil"/>
              <w:bottom w:val="single" w:sz="8" w:space="0" w:color="auto"/>
              <w:right w:val="single" w:sz="8" w:space="0" w:color="auto"/>
            </w:tcBorders>
            <w:vAlign w:val="center"/>
            <w:hideMark/>
          </w:tcPr>
          <w:p w14:paraId="1FE8B9B4" w14:textId="027A23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3.534.784</w:t>
            </w:r>
          </w:p>
        </w:tc>
        <w:tc>
          <w:tcPr>
            <w:tcW w:w="594" w:type="pct"/>
            <w:tcBorders>
              <w:top w:val="nil"/>
              <w:left w:val="nil"/>
              <w:bottom w:val="single" w:sz="8" w:space="0" w:color="auto"/>
              <w:right w:val="single" w:sz="8" w:space="0" w:color="auto"/>
            </w:tcBorders>
            <w:vAlign w:val="center"/>
            <w:hideMark/>
          </w:tcPr>
          <w:p w14:paraId="3E290455" w14:textId="70B347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469817D5" w14:textId="27F4FE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4F9AF08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C893235" w14:textId="742CF2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932" w:type="pct"/>
            <w:tcBorders>
              <w:top w:val="nil"/>
              <w:left w:val="nil"/>
              <w:bottom w:val="single" w:sz="8" w:space="0" w:color="auto"/>
              <w:right w:val="single" w:sz="8" w:space="0" w:color="auto"/>
            </w:tcBorders>
            <w:vAlign w:val="center"/>
            <w:hideMark/>
          </w:tcPr>
          <w:p w14:paraId="365804AE" w14:textId="12AAE77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INTERVENTORIA TECNICAS CIVILES SAS</w:t>
            </w:r>
          </w:p>
        </w:tc>
        <w:tc>
          <w:tcPr>
            <w:tcW w:w="509" w:type="pct"/>
            <w:tcBorders>
              <w:top w:val="nil"/>
              <w:left w:val="nil"/>
              <w:bottom w:val="single" w:sz="8" w:space="0" w:color="auto"/>
              <w:right w:val="single" w:sz="8" w:space="0" w:color="auto"/>
            </w:tcBorders>
            <w:vAlign w:val="center"/>
            <w:hideMark/>
          </w:tcPr>
          <w:p w14:paraId="69B85090" w14:textId="5CA2BE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5,51</w:t>
            </w:r>
          </w:p>
        </w:tc>
        <w:tc>
          <w:tcPr>
            <w:tcW w:w="699" w:type="pct"/>
            <w:tcBorders>
              <w:top w:val="nil"/>
              <w:left w:val="nil"/>
              <w:bottom w:val="single" w:sz="8" w:space="0" w:color="auto"/>
              <w:right w:val="single" w:sz="8" w:space="0" w:color="auto"/>
            </w:tcBorders>
            <w:vAlign w:val="center"/>
            <w:hideMark/>
          </w:tcPr>
          <w:p w14:paraId="5EF79DD8" w14:textId="05A643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5C6F5922" w14:textId="066F85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6BB5C3F" w14:textId="764EB17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3.016.154</w:t>
            </w:r>
          </w:p>
        </w:tc>
        <w:tc>
          <w:tcPr>
            <w:tcW w:w="594" w:type="pct"/>
            <w:tcBorders>
              <w:top w:val="nil"/>
              <w:left w:val="nil"/>
              <w:bottom w:val="single" w:sz="8" w:space="0" w:color="auto"/>
              <w:right w:val="single" w:sz="8" w:space="0" w:color="auto"/>
            </w:tcBorders>
            <w:vAlign w:val="center"/>
            <w:hideMark/>
          </w:tcPr>
          <w:p w14:paraId="4CCEB022" w14:textId="740E42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3047DAA0" w14:textId="4638C1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42A9765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60A8B65" w14:textId="355352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932" w:type="pct"/>
            <w:tcBorders>
              <w:top w:val="nil"/>
              <w:left w:val="nil"/>
              <w:bottom w:val="single" w:sz="8" w:space="0" w:color="auto"/>
              <w:right w:val="single" w:sz="8" w:space="0" w:color="auto"/>
            </w:tcBorders>
            <w:vAlign w:val="center"/>
            <w:hideMark/>
          </w:tcPr>
          <w:p w14:paraId="5D924A14" w14:textId="03A74DD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KAMATI SAS BIC</w:t>
            </w:r>
          </w:p>
        </w:tc>
        <w:tc>
          <w:tcPr>
            <w:tcW w:w="509" w:type="pct"/>
            <w:tcBorders>
              <w:top w:val="nil"/>
              <w:left w:val="nil"/>
              <w:bottom w:val="single" w:sz="8" w:space="0" w:color="auto"/>
              <w:right w:val="single" w:sz="8" w:space="0" w:color="auto"/>
            </w:tcBorders>
            <w:vAlign w:val="center"/>
            <w:hideMark/>
          </w:tcPr>
          <w:p w14:paraId="5030B76F" w14:textId="26FF19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w:t>
            </w:r>
          </w:p>
        </w:tc>
        <w:tc>
          <w:tcPr>
            <w:tcW w:w="699" w:type="pct"/>
            <w:tcBorders>
              <w:top w:val="nil"/>
              <w:left w:val="nil"/>
              <w:bottom w:val="single" w:sz="8" w:space="0" w:color="auto"/>
              <w:right w:val="single" w:sz="8" w:space="0" w:color="auto"/>
            </w:tcBorders>
            <w:vAlign w:val="center"/>
            <w:hideMark/>
          </w:tcPr>
          <w:p w14:paraId="77F9F2D0" w14:textId="0AA66D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4AE51F6E" w14:textId="6794B1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-0,59</w:t>
            </w:r>
          </w:p>
        </w:tc>
        <w:tc>
          <w:tcPr>
            <w:tcW w:w="793" w:type="pct"/>
            <w:tcBorders>
              <w:top w:val="nil"/>
              <w:left w:val="nil"/>
              <w:bottom w:val="single" w:sz="8" w:space="0" w:color="auto"/>
              <w:right w:val="single" w:sz="8" w:space="0" w:color="auto"/>
            </w:tcBorders>
            <w:vAlign w:val="center"/>
            <w:hideMark/>
          </w:tcPr>
          <w:p w14:paraId="52F3A131" w14:textId="226D233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1.380.598</w:t>
            </w:r>
          </w:p>
        </w:tc>
        <w:tc>
          <w:tcPr>
            <w:tcW w:w="594" w:type="pct"/>
            <w:tcBorders>
              <w:top w:val="nil"/>
              <w:left w:val="nil"/>
              <w:bottom w:val="single" w:sz="8" w:space="0" w:color="auto"/>
              <w:right w:val="single" w:sz="8" w:space="0" w:color="auto"/>
            </w:tcBorders>
            <w:vAlign w:val="center"/>
            <w:hideMark/>
          </w:tcPr>
          <w:p w14:paraId="677BB3A8" w14:textId="2CF197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0FA83297" w14:textId="7B6AEA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7195859E" w14:textId="77777777" w:rsidTr="009E4106">
        <w:trPr>
          <w:trHeight w:val="1275"/>
        </w:trPr>
        <w:tc>
          <w:tcPr>
            <w:tcW w:w="214" w:type="pct"/>
            <w:tcBorders>
              <w:top w:val="nil"/>
              <w:left w:val="single" w:sz="8" w:space="0" w:color="auto"/>
              <w:bottom w:val="single" w:sz="8" w:space="0" w:color="auto"/>
              <w:right w:val="single" w:sz="8" w:space="0" w:color="auto"/>
            </w:tcBorders>
            <w:noWrap/>
            <w:vAlign w:val="center"/>
            <w:hideMark/>
          </w:tcPr>
          <w:p w14:paraId="7A2CC263" w14:textId="3AD93B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932" w:type="pct"/>
            <w:tcBorders>
              <w:top w:val="nil"/>
              <w:left w:val="nil"/>
              <w:bottom w:val="single" w:sz="8" w:space="0" w:color="auto"/>
              <w:right w:val="single" w:sz="8" w:space="0" w:color="auto"/>
            </w:tcBorders>
            <w:vAlign w:val="center"/>
            <w:hideMark/>
          </w:tcPr>
          <w:p w14:paraId="222A3C50" w14:textId="560B05B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GRUPO EMPRESARIAL DE INFRAESTRUCTURA COLOMBIANO S.A.S.</w:t>
            </w:r>
          </w:p>
        </w:tc>
        <w:tc>
          <w:tcPr>
            <w:tcW w:w="509" w:type="pct"/>
            <w:tcBorders>
              <w:top w:val="nil"/>
              <w:left w:val="nil"/>
              <w:bottom w:val="single" w:sz="8" w:space="0" w:color="auto"/>
              <w:right w:val="single" w:sz="8" w:space="0" w:color="auto"/>
            </w:tcBorders>
            <w:vAlign w:val="center"/>
            <w:hideMark/>
          </w:tcPr>
          <w:p w14:paraId="495895B7" w14:textId="730E74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5,48</w:t>
            </w:r>
          </w:p>
        </w:tc>
        <w:tc>
          <w:tcPr>
            <w:tcW w:w="699" w:type="pct"/>
            <w:tcBorders>
              <w:top w:val="nil"/>
              <w:left w:val="nil"/>
              <w:bottom w:val="single" w:sz="8" w:space="0" w:color="auto"/>
              <w:right w:val="single" w:sz="8" w:space="0" w:color="auto"/>
            </w:tcBorders>
            <w:vAlign w:val="center"/>
            <w:hideMark/>
          </w:tcPr>
          <w:p w14:paraId="66746059" w14:textId="6BB051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19A1327E" w14:textId="19C98D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81ABE6C" w14:textId="44850A0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3.546.100</w:t>
            </w:r>
          </w:p>
        </w:tc>
        <w:tc>
          <w:tcPr>
            <w:tcW w:w="594" w:type="pct"/>
            <w:tcBorders>
              <w:top w:val="nil"/>
              <w:left w:val="nil"/>
              <w:bottom w:val="single" w:sz="8" w:space="0" w:color="auto"/>
              <w:right w:val="single" w:sz="8" w:space="0" w:color="auto"/>
            </w:tcBorders>
            <w:vAlign w:val="center"/>
            <w:hideMark/>
          </w:tcPr>
          <w:p w14:paraId="15082D59" w14:textId="58764D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75C06953" w14:textId="48D8E5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7EE9F7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033F0F8" w14:textId="6C2A635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932" w:type="pct"/>
            <w:tcBorders>
              <w:top w:val="nil"/>
              <w:left w:val="nil"/>
              <w:bottom w:val="single" w:sz="8" w:space="0" w:color="auto"/>
              <w:right w:val="single" w:sz="8" w:space="0" w:color="auto"/>
            </w:tcBorders>
            <w:vAlign w:val="center"/>
            <w:hideMark/>
          </w:tcPr>
          <w:p w14:paraId="33B0033B" w14:textId="3CA4D73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INDUTRONICA DEL CARIBE SAS</w:t>
            </w:r>
          </w:p>
        </w:tc>
        <w:tc>
          <w:tcPr>
            <w:tcW w:w="509" w:type="pct"/>
            <w:tcBorders>
              <w:top w:val="nil"/>
              <w:left w:val="nil"/>
              <w:bottom w:val="single" w:sz="8" w:space="0" w:color="auto"/>
              <w:right w:val="single" w:sz="8" w:space="0" w:color="auto"/>
            </w:tcBorders>
            <w:vAlign w:val="center"/>
            <w:hideMark/>
          </w:tcPr>
          <w:p w14:paraId="0278BD90" w14:textId="421B8A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5,79</w:t>
            </w:r>
          </w:p>
        </w:tc>
        <w:tc>
          <w:tcPr>
            <w:tcW w:w="699" w:type="pct"/>
            <w:tcBorders>
              <w:top w:val="nil"/>
              <w:left w:val="nil"/>
              <w:bottom w:val="single" w:sz="8" w:space="0" w:color="auto"/>
              <w:right w:val="single" w:sz="8" w:space="0" w:color="auto"/>
            </w:tcBorders>
            <w:vAlign w:val="center"/>
            <w:hideMark/>
          </w:tcPr>
          <w:p w14:paraId="6D0CE998" w14:textId="3701FF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w:t>
            </w:r>
          </w:p>
        </w:tc>
        <w:tc>
          <w:tcPr>
            <w:tcW w:w="664" w:type="pct"/>
            <w:tcBorders>
              <w:top w:val="nil"/>
              <w:left w:val="nil"/>
              <w:bottom w:val="single" w:sz="8" w:space="0" w:color="auto"/>
              <w:right w:val="single" w:sz="8" w:space="0" w:color="auto"/>
            </w:tcBorders>
            <w:vAlign w:val="center"/>
            <w:hideMark/>
          </w:tcPr>
          <w:p w14:paraId="236A5379" w14:textId="279890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-0,50</w:t>
            </w:r>
          </w:p>
        </w:tc>
        <w:tc>
          <w:tcPr>
            <w:tcW w:w="793" w:type="pct"/>
            <w:tcBorders>
              <w:top w:val="nil"/>
              <w:left w:val="nil"/>
              <w:bottom w:val="single" w:sz="8" w:space="0" w:color="auto"/>
              <w:right w:val="single" w:sz="8" w:space="0" w:color="auto"/>
            </w:tcBorders>
            <w:vAlign w:val="center"/>
            <w:hideMark/>
          </w:tcPr>
          <w:p w14:paraId="41111F0D" w14:textId="38F1BC2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6.742.036</w:t>
            </w:r>
          </w:p>
        </w:tc>
        <w:tc>
          <w:tcPr>
            <w:tcW w:w="594" w:type="pct"/>
            <w:tcBorders>
              <w:top w:val="nil"/>
              <w:left w:val="nil"/>
              <w:bottom w:val="single" w:sz="8" w:space="0" w:color="auto"/>
              <w:right w:val="single" w:sz="8" w:space="0" w:color="auto"/>
            </w:tcBorders>
            <w:vAlign w:val="center"/>
            <w:hideMark/>
          </w:tcPr>
          <w:p w14:paraId="48E1043F" w14:textId="207365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594" w:type="pct"/>
            <w:tcBorders>
              <w:top w:val="nil"/>
              <w:left w:val="nil"/>
              <w:bottom w:val="single" w:sz="8" w:space="0" w:color="auto"/>
              <w:right w:val="single" w:sz="8" w:space="0" w:color="auto"/>
            </w:tcBorders>
            <w:vAlign w:val="center"/>
            <w:hideMark/>
          </w:tcPr>
          <w:p w14:paraId="7B6CCC82" w14:textId="61FA19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0FC01AC3"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867BAF2" w14:textId="78E9D3E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55</w:t>
            </w:r>
          </w:p>
        </w:tc>
        <w:tc>
          <w:tcPr>
            <w:tcW w:w="932" w:type="pct"/>
            <w:tcBorders>
              <w:top w:val="nil"/>
              <w:left w:val="nil"/>
              <w:bottom w:val="single" w:sz="8" w:space="0" w:color="auto"/>
              <w:right w:val="single" w:sz="8" w:space="0" w:color="auto"/>
            </w:tcBorders>
            <w:vAlign w:val="center"/>
            <w:hideMark/>
          </w:tcPr>
          <w:p w14:paraId="7E7BAA48" w14:textId="3031B22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SUPERTEG DEL CARIBE S.A.S.</w:t>
            </w:r>
          </w:p>
        </w:tc>
        <w:tc>
          <w:tcPr>
            <w:tcW w:w="509" w:type="pct"/>
            <w:tcBorders>
              <w:top w:val="nil"/>
              <w:left w:val="nil"/>
              <w:bottom w:val="single" w:sz="8" w:space="0" w:color="auto"/>
              <w:right w:val="single" w:sz="8" w:space="0" w:color="auto"/>
            </w:tcBorders>
            <w:vAlign w:val="center"/>
            <w:hideMark/>
          </w:tcPr>
          <w:p w14:paraId="69407A39" w14:textId="200B4B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2,89</w:t>
            </w:r>
          </w:p>
        </w:tc>
        <w:tc>
          <w:tcPr>
            <w:tcW w:w="699" w:type="pct"/>
            <w:tcBorders>
              <w:top w:val="nil"/>
              <w:left w:val="nil"/>
              <w:bottom w:val="single" w:sz="8" w:space="0" w:color="auto"/>
              <w:right w:val="single" w:sz="8" w:space="0" w:color="auto"/>
            </w:tcBorders>
            <w:vAlign w:val="center"/>
            <w:hideMark/>
          </w:tcPr>
          <w:p w14:paraId="699DD677" w14:textId="121544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664" w:type="pct"/>
            <w:tcBorders>
              <w:top w:val="nil"/>
              <w:left w:val="nil"/>
              <w:bottom w:val="single" w:sz="8" w:space="0" w:color="auto"/>
              <w:right w:val="single" w:sz="8" w:space="0" w:color="auto"/>
            </w:tcBorders>
            <w:vAlign w:val="center"/>
            <w:hideMark/>
          </w:tcPr>
          <w:p w14:paraId="67397370" w14:textId="02CB3A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44,83</w:t>
            </w:r>
          </w:p>
        </w:tc>
        <w:tc>
          <w:tcPr>
            <w:tcW w:w="793" w:type="pct"/>
            <w:tcBorders>
              <w:top w:val="nil"/>
              <w:left w:val="nil"/>
              <w:bottom w:val="single" w:sz="8" w:space="0" w:color="auto"/>
              <w:right w:val="single" w:sz="8" w:space="0" w:color="auto"/>
            </w:tcBorders>
            <w:vAlign w:val="center"/>
            <w:hideMark/>
          </w:tcPr>
          <w:p w14:paraId="220E7238" w14:textId="44BF74F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5.554.730</w:t>
            </w:r>
          </w:p>
        </w:tc>
        <w:tc>
          <w:tcPr>
            <w:tcW w:w="594" w:type="pct"/>
            <w:tcBorders>
              <w:top w:val="nil"/>
              <w:left w:val="nil"/>
              <w:bottom w:val="single" w:sz="8" w:space="0" w:color="auto"/>
              <w:right w:val="single" w:sz="8" w:space="0" w:color="auto"/>
            </w:tcBorders>
            <w:vAlign w:val="center"/>
            <w:hideMark/>
          </w:tcPr>
          <w:p w14:paraId="1F40A2B7" w14:textId="60B9CE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0DAF0E31" w14:textId="2EE00D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78978F4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7CF5DB7" w14:textId="5D3CBE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932" w:type="pct"/>
            <w:tcBorders>
              <w:top w:val="nil"/>
              <w:left w:val="nil"/>
              <w:bottom w:val="single" w:sz="8" w:space="0" w:color="auto"/>
              <w:right w:val="single" w:sz="8" w:space="0" w:color="auto"/>
            </w:tcBorders>
            <w:vAlign w:val="center"/>
            <w:hideMark/>
          </w:tcPr>
          <w:p w14:paraId="494B1C22" w14:textId="728E0FF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ECO PLANET LTDA</w:t>
            </w:r>
          </w:p>
        </w:tc>
        <w:tc>
          <w:tcPr>
            <w:tcW w:w="509" w:type="pct"/>
            <w:tcBorders>
              <w:top w:val="nil"/>
              <w:left w:val="nil"/>
              <w:bottom w:val="single" w:sz="8" w:space="0" w:color="auto"/>
              <w:right w:val="single" w:sz="8" w:space="0" w:color="auto"/>
            </w:tcBorders>
            <w:vAlign w:val="center"/>
            <w:hideMark/>
          </w:tcPr>
          <w:p w14:paraId="61831858" w14:textId="77BBFE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2,63</w:t>
            </w:r>
          </w:p>
        </w:tc>
        <w:tc>
          <w:tcPr>
            <w:tcW w:w="699" w:type="pct"/>
            <w:tcBorders>
              <w:top w:val="nil"/>
              <w:left w:val="nil"/>
              <w:bottom w:val="single" w:sz="8" w:space="0" w:color="auto"/>
              <w:right w:val="single" w:sz="8" w:space="0" w:color="auto"/>
            </w:tcBorders>
            <w:vAlign w:val="center"/>
            <w:hideMark/>
          </w:tcPr>
          <w:p w14:paraId="7D49D98E" w14:textId="5BFC7C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152C2AE1" w14:textId="7DE3C8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0,96</w:t>
            </w:r>
          </w:p>
        </w:tc>
        <w:tc>
          <w:tcPr>
            <w:tcW w:w="793" w:type="pct"/>
            <w:tcBorders>
              <w:top w:val="nil"/>
              <w:left w:val="nil"/>
              <w:bottom w:val="single" w:sz="8" w:space="0" w:color="auto"/>
              <w:right w:val="single" w:sz="8" w:space="0" w:color="auto"/>
            </w:tcBorders>
            <w:vAlign w:val="center"/>
            <w:hideMark/>
          </w:tcPr>
          <w:p w14:paraId="5A75AAD1" w14:textId="36410C4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1.746.860</w:t>
            </w:r>
          </w:p>
        </w:tc>
        <w:tc>
          <w:tcPr>
            <w:tcW w:w="594" w:type="pct"/>
            <w:tcBorders>
              <w:top w:val="nil"/>
              <w:left w:val="nil"/>
              <w:bottom w:val="single" w:sz="8" w:space="0" w:color="auto"/>
              <w:right w:val="single" w:sz="8" w:space="0" w:color="auto"/>
            </w:tcBorders>
            <w:vAlign w:val="center"/>
            <w:hideMark/>
          </w:tcPr>
          <w:p w14:paraId="6F26ECCA" w14:textId="0FD9EF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4356EB8E" w14:textId="07A2D2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5BC7E807"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695FCDA9" w14:textId="5CD14F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w:t>
            </w:r>
          </w:p>
        </w:tc>
        <w:tc>
          <w:tcPr>
            <w:tcW w:w="932" w:type="pct"/>
            <w:tcBorders>
              <w:top w:val="nil"/>
              <w:left w:val="nil"/>
              <w:bottom w:val="single" w:sz="8" w:space="0" w:color="auto"/>
              <w:right w:val="single" w:sz="8" w:space="0" w:color="auto"/>
            </w:tcBorders>
            <w:vAlign w:val="center"/>
            <w:hideMark/>
          </w:tcPr>
          <w:p w14:paraId="1B61C1CF" w14:textId="76B5B1D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INGENERIA Y PROYECTOS DE CONSTRUCCION SAS</w:t>
            </w:r>
          </w:p>
        </w:tc>
        <w:tc>
          <w:tcPr>
            <w:tcW w:w="509" w:type="pct"/>
            <w:tcBorders>
              <w:top w:val="nil"/>
              <w:left w:val="nil"/>
              <w:bottom w:val="single" w:sz="8" w:space="0" w:color="auto"/>
              <w:right w:val="single" w:sz="8" w:space="0" w:color="auto"/>
            </w:tcBorders>
            <w:vAlign w:val="center"/>
            <w:hideMark/>
          </w:tcPr>
          <w:p w14:paraId="1054EDE1" w14:textId="36651D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1,73</w:t>
            </w:r>
          </w:p>
        </w:tc>
        <w:tc>
          <w:tcPr>
            <w:tcW w:w="699" w:type="pct"/>
            <w:tcBorders>
              <w:top w:val="nil"/>
              <w:left w:val="nil"/>
              <w:bottom w:val="single" w:sz="8" w:space="0" w:color="auto"/>
              <w:right w:val="single" w:sz="8" w:space="0" w:color="auto"/>
            </w:tcBorders>
            <w:vAlign w:val="center"/>
            <w:hideMark/>
          </w:tcPr>
          <w:p w14:paraId="253695C0" w14:textId="107859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3A1BA564" w14:textId="16CBCA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3,69</w:t>
            </w:r>
          </w:p>
        </w:tc>
        <w:tc>
          <w:tcPr>
            <w:tcW w:w="793" w:type="pct"/>
            <w:tcBorders>
              <w:top w:val="nil"/>
              <w:left w:val="nil"/>
              <w:bottom w:val="single" w:sz="8" w:space="0" w:color="auto"/>
              <w:right w:val="single" w:sz="8" w:space="0" w:color="auto"/>
            </w:tcBorders>
            <w:vAlign w:val="center"/>
            <w:hideMark/>
          </w:tcPr>
          <w:p w14:paraId="51A4C179" w14:textId="221082E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7.359.074</w:t>
            </w:r>
          </w:p>
        </w:tc>
        <w:tc>
          <w:tcPr>
            <w:tcW w:w="594" w:type="pct"/>
            <w:tcBorders>
              <w:top w:val="nil"/>
              <w:left w:val="nil"/>
              <w:bottom w:val="single" w:sz="8" w:space="0" w:color="auto"/>
              <w:right w:val="single" w:sz="8" w:space="0" w:color="auto"/>
            </w:tcBorders>
            <w:vAlign w:val="center"/>
            <w:hideMark/>
          </w:tcPr>
          <w:p w14:paraId="389F181F" w14:textId="78CABA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594" w:type="pct"/>
            <w:tcBorders>
              <w:top w:val="nil"/>
              <w:left w:val="nil"/>
              <w:bottom w:val="single" w:sz="8" w:space="0" w:color="auto"/>
              <w:right w:val="single" w:sz="8" w:space="0" w:color="auto"/>
            </w:tcBorders>
            <w:vAlign w:val="center"/>
            <w:hideMark/>
          </w:tcPr>
          <w:p w14:paraId="4A6D3CF2" w14:textId="7155BA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4DD1B0F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F1D45C3" w14:textId="3BCABD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932" w:type="pct"/>
            <w:tcBorders>
              <w:top w:val="nil"/>
              <w:left w:val="nil"/>
              <w:bottom w:val="single" w:sz="8" w:space="0" w:color="auto"/>
              <w:right w:val="single" w:sz="8" w:space="0" w:color="auto"/>
            </w:tcBorders>
            <w:vAlign w:val="center"/>
            <w:hideMark/>
          </w:tcPr>
          <w:p w14:paraId="410A0EED" w14:textId="051F182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PROCELEM INGENIERIA SAS</w:t>
            </w:r>
          </w:p>
        </w:tc>
        <w:tc>
          <w:tcPr>
            <w:tcW w:w="509" w:type="pct"/>
            <w:tcBorders>
              <w:top w:val="nil"/>
              <w:left w:val="nil"/>
              <w:bottom w:val="single" w:sz="8" w:space="0" w:color="auto"/>
              <w:right w:val="single" w:sz="8" w:space="0" w:color="auto"/>
            </w:tcBorders>
            <w:vAlign w:val="center"/>
            <w:hideMark/>
          </w:tcPr>
          <w:p w14:paraId="39EB5FB5" w14:textId="3C9C0A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2,68</w:t>
            </w:r>
          </w:p>
        </w:tc>
        <w:tc>
          <w:tcPr>
            <w:tcW w:w="699" w:type="pct"/>
            <w:tcBorders>
              <w:top w:val="nil"/>
              <w:left w:val="nil"/>
              <w:bottom w:val="single" w:sz="8" w:space="0" w:color="auto"/>
              <w:right w:val="single" w:sz="8" w:space="0" w:color="auto"/>
            </w:tcBorders>
            <w:vAlign w:val="center"/>
            <w:hideMark/>
          </w:tcPr>
          <w:p w14:paraId="15C372C8" w14:textId="602359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664" w:type="pct"/>
            <w:tcBorders>
              <w:top w:val="nil"/>
              <w:left w:val="nil"/>
              <w:bottom w:val="single" w:sz="8" w:space="0" w:color="auto"/>
              <w:right w:val="single" w:sz="8" w:space="0" w:color="auto"/>
            </w:tcBorders>
            <w:vAlign w:val="center"/>
            <w:hideMark/>
          </w:tcPr>
          <w:p w14:paraId="061715D6" w14:textId="47FD2B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215,01</w:t>
            </w:r>
          </w:p>
        </w:tc>
        <w:tc>
          <w:tcPr>
            <w:tcW w:w="793" w:type="pct"/>
            <w:tcBorders>
              <w:top w:val="nil"/>
              <w:left w:val="nil"/>
              <w:bottom w:val="single" w:sz="8" w:space="0" w:color="auto"/>
              <w:right w:val="single" w:sz="8" w:space="0" w:color="auto"/>
            </w:tcBorders>
            <w:vAlign w:val="center"/>
            <w:hideMark/>
          </w:tcPr>
          <w:p w14:paraId="3EAD688B" w14:textId="773BCC6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2.036.917</w:t>
            </w:r>
          </w:p>
        </w:tc>
        <w:tc>
          <w:tcPr>
            <w:tcW w:w="594" w:type="pct"/>
            <w:tcBorders>
              <w:top w:val="nil"/>
              <w:left w:val="nil"/>
              <w:bottom w:val="single" w:sz="8" w:space="0" w:color="auto"/>
              <w:right w:val="single" w:sz="8" w:space="0" w:color="auto"/>
            </w:tcBorders>
            <w:vAlign w:val="center"/>
            <w:hideMark/>
          </w:tcPr>
          <w:p w14:paraId="1D906002" w14:textId="3B981A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594" w:type="pct"/>
            <w:tcBorders>
              <w:top w:val="nil"/>
              <w:left w:val="nil"/>
              <w:bottom w:val="single" w:sz="8" w:space="0" w:color="auto"/>
              <w:right w:val="single" w:sz="8" w:space="0" w:color="auto"/>
            </w:tcBorders>
            <w:vAlign w:val="center"/>
            <w:hideMark/>
          </w:tcPr>
          <w:p w14:paraId="46BFF974" w14:textId="5B0CB8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r>
      <w:tr w:rsidR="009E4106" w:rsidRPr="000248F4" w14:paraId="4387BAF3"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07F5EDC" w14:textId="483B2A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w:t>
            </w:r>
          </w:p>
        </w:tc>
        <w:tc>
          <w:tcPr>
            <w:tcW w:w="932" w:type="pct"/>
            <w:tcBorders>
              <w:top w:val="nil"/>
              <w:left w:val="nil"/>
              <w:bottom w:val="single" w:sz="8" w:space="0" w:color="auto"/>
              <w:right w:val="single" w:sz="8" w:space="0" w:color="auto"/>
            </w:tcBorders>
            <w:vAlign w:val="center"/>
            <w:hideMark/>
          </w:tcPr>
          <w:p w14:paraId="3166D0F3" w14:textId="4DEC3C8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SISTELAT SAS</w:t>
            </w:r>
          </w:p>
        </w:tc>
        <w:tc>
          <w:tcPr>
            <w:tcW w:w="509" w:type="pct"/>
            <w:tcBorders>
              <w:top w:val="nil"/>
              <w:left w:val="nil"/>
              <w:bottom w:val="single" w:sz="8" w:space="0" w:color="auto"/>
              <w:right w:val="single" w:sz="8" w:space="0" w:color="auto"/>
            </w:tcBorders>
            <w:vAlign w:val="center"/>
            <w:hideMark/>
          </w:tcPr>
          <w:p w14:paraId="506AC881" w14:textId="172600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1,61</w:t>
            </w:r>
          </w:p>
        </w:tc>
        <w:tc>
          <w:tcPr>
            <w:tcW w:w="699" w:type="pct"/>
            <w:tcBorders>
              <w:top w:val="nil"/>
              <w:left w:val="nil"/>
              <w:bottom w:val="single" w:sz="8" w:space="0" w:color="auto"/>
              <w:right w:val="single" w:sz="8" w:space="0" w:color="auto"/>
            </w:tcBorders>
            <w:vAlign w:val="center"/>
            <w:hideMark/>
          </w:tcPr>
          <w:p w14:paraId="2B9AD41E" w14:textId="419E2B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6DC85D8F" w14:textId="28207F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w:t>
            </w:r>
          </w:p>
        </w:tc>
        <w:tc>
          <w:tcPr>
            <w:tcW w:w="793" w:type="pct"/>
            <w:tcBorders>
              <w:top w:val="nil"/>
              <w:left w:val="nil"/>
              <w:bottom w:val="single" w:sz="8" w:space="0" w:color="auto"/>
              <w:right w:val="single" w:sz="8" w:space="0" w:color="auto"/>
            </w:tcBorders>
            <w:vAlign w:val="center"/>
            <w:hideMark/>
          </w:tcPr>
          <w:p w14:paraId="3ABA2EE9" w14:textId="3DEE502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1.175.574</w:t>
            </w:r>
          </w:p>
        </w:tc>
        <w:tc>
          <w:tcPr>
            <w:tcW w:w="594" w:type="pct"/>
            <w:tcBorders>
              <w:top w:val="nil"/>
              <w:left w:val="nil"/>
              <w:bottom w:val="single" w:sz="8" w:space="0" w:color="auto"/>
              <w:right w:val="single" w:sz="8" w:space="0" w:color="auto"/>
            </w:tcBorders>
            <w:vAlign w:val="center"/>
            <w:hideMark/>
          </w:tcPr>
          <w:p w14:paraId="13A67325" w14:textId="7B05D1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739C0564" w14:textId="6F0580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67BD3FF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91BCC3A" w14:textId="555B25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932" w:type="pct"/>
            <w:tcBorders>
              <w:top w:val="nil"/>
              <w:left w:val="nil"/>
              <w:bottom w:val="single" w:sz="8" w:space="0" w:color="auto"/>
              <w:right w:val="single" w:sz="8" w:space="0" w:color="auto"/>
            </w:tcBorders>
            <w:vAlign w:val="center"/>
            <w:hideMark/>
          </w:tcPr>
          <w:p w14:paraId="4A769FA4" w14:textId="36536F5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JET INGENIERIA SAS</w:t>
            </w:r>
          </w:p>
        </w:tc>
        <w:tc>
          <w:tcPr>
            <w:tcW w:w="509" w:type="pct"/>
            <w:tcBorders>
              <w:top w:val="nil"/>
              <w:left w:val="nil"/>
              <w:bottom w:val="single" w:sz="8" w:space="0" w:color="auto"/>
              <w:right w:val="single" w:sz="8" w:space="0" w:color="auto"/>
            </w:tcBorders>
            <w:vAlign w:val="center"/>
            <w:hideMark/>
          </w:tcPr>
          <w:p w14:paraId="43D736DC" w14:textId="787CA4B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3,02</w:t>
            </w:r>
          </w:p>
        </w:tc>
        <w:tc>
          <w:tcPr>
            <w:tcW w:w="699" w:type="pct"/>
            <w:tcBorders>
              <w:top w:val="nil"/>
              <w:left w:val="nil"/>
              <w:bottom w:val="single" w:sz="8" w:space="0" w:color="auto"/>
              <w:right w:val="single" w:sz="8" w:space="0" w:color="auto"/>
            </w:tcBorders>
            <w:vAlign w:val="center"/>
            <w:hideMark/>
          </w:tcPr>
          <w:p w14:paraId="32607F6C" w14:textId="1B8062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664" w:type="pct"/>
            <w:tcBorders>
              <w:top w:val="nil"/>
              <w:left w:val="nil"/>
              <w:bottom w:val="single" w:sz="8" w:space="0" w:color="auto"/>
              <w:right w:val="single" w:sz="8" w:space="0" w:color="auto"/>
            </w:tcBorders>
            <w:vAlign w:val="center"/>
            <w:hideMark/>
          </w:tcPr>
          <w:p w14:paraId="3B05227C" w14:textId="262F47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4,96</w:t>
            </w:r>
          </w:p>
        </w:tc>
        <w:tc>
          <w:tcPr>
            <w:tcW w:w="793" w:type="pct"/>
            <w:tcBorders>
              <w:top w:val="nil"/>
              <w:left w:val="nil"/>
              <w:bottom w:val="single" w:sz="8" w:space="0" w:color="auto"/>
              <w:right w:val="single" w:sz="8" w:space="0" w:color="auto"/>
            </w:tcBorders>
            <w:vAlign w:val="center"/>
            <w:hideMark/>
          </w:tcPr>
          <w:p w14:paraId="4F08B721" w14:textId="064EAC0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3.077.072</w:t>
            </w:r>
          </w:p>
        </w:tc>
        <w:tc>
          <w:tcPr>
            <w:tcW w:w="594" w:type="pct"/>
            <w:tcBorders>
              <w:top w:val="nil"/>
              <w:left w:val="nil"/>
              <w:bottom w:val="single" w:sz="8" w:space="0" w:color="auto"/>
              <w:right w:val="single" w:sz="8" w:space="0" w:color="auto"/>
            </w:tcBorders>
            <w:vAlign w:val="center"/>
            <w:hideMark/>
          </w:tcPr>
          <w:p w14:paraId="1C663CCA" w14:textId="54AF70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1936D605" w14:textId="0E1632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68857B7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24C4291" w14:textId="76698F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w:t>
            </w:r>
          </w:p>
        </w:tc>
        <w:tc>
          <w:tcPr>
            <w:tcW w:w="932" w:type="pct"/>
            <w:tcBorders>
              <w:top w:val="nil"/>
              <w:left w:val="nil"/>
              <w:bottom w:val="single" w:sz="8" w:space="0" w:color="auto"/>
              <w:right w:val="single" w:sz="8" w:space="0" w:color="auto"/>
            </w:tcBorders>
            <w:vAlign w:val="center"/>
            <w:hideMark/>
          </w:tcPr>
          <w:p w14:paraId="22A2B255" w14:textId="0B9B5FF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INTELPRO SAS</w:t>
            </w:r>
          </w:p>
        </w:tc>
        <w:tc>
          <w:tcPr>
            <w:tcW w:w="509" w:type="pct"/>
            <w:tcBorders>
              <w:top w:val="nil"/>
              <w:left w:val="nil"/>
              <w:bottom w:val="single" w:sz="8" w:space="0" w:color="auto"/>
              <w:right w:val="single" w:sz="8" w:space="0" w:color="auto"/>
            </w:tcBorders>
            <w:vAlign w:val="center"/>
            <w:hideMark/>
          </w:tcPr>
          <w:p w14:paraId="56A031CE" w14:textId="14FB00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2,55</w:t>
            </w:r>
          </w:p>
        </w:tc>
        <w:tc>
          <w:tcPr>
            <w:tcW w:w="699" w:type="pct"/>
            <w:tcBorders>
              <w:top w:val="nil"/>
              <w:left w:val="nil"/>
              <w:bottom w:val="single" w:sz="8" w:space="0" w:color="auto"/>
              <w:right w:val="single" w:sz="8" w:space="0" w:color="auto"/>
            </w:tcBorders>
            <w:vAlign w:val="center"/>
            <w:hideMark/>
          </w:tcPr>
          <w:p w14:paraId="5AA39E40" w14:textId="46C2A8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664" w:type="pct"/>
            <w:tcBorders>
              <w:top w:val="nil"/>
              <w:left w:val="nil"/>
              <w:bottom w:val="single" w:sz="8" w:space="0" w:color="auto"/>
              <w:right w:val="single" w:sz="8" w:space="0" w:color="auto"/>
            </w:tcBorders>
            <w:vAlign w:val="center"/>
            <w:hideMark/>
          </w:tcPr>
          <w:p w14:paraId="51FAE51A" w14:textId="4C1A7D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133E6D8" w14:textId="330530D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7.523.328</w:t>
            </w:r>
          </w:p>
        </w:tc>
        <w:tc>
          <w:tcPr>
            <w:tcW w:w="594" w:type="pct"/>
            <w:tcBorders>
              <w:top w:val="nil"/>
              <w:left w:val="nil"/>
              <w:bottom w:val="single" w:sz="8" w:space="0" w:color="auto"/>
              <w:right w:val="single" w:sz="8" w:space="0" w:color="auto"/>
            </w:tcBorders>
            <w:vAlign w:val="center"/>
            <w:hideMark/>
          </w:tcPr>
          <w:p w14:paraId="5F2BC27C" w14:textId="373AF8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594" w:type="pct"/>
            <w:tcBorders>
              <w:top w:val="nil"/>
              <w:left w:val="nil"/>
              <w:bottom w:val="single" w:sz="8" w:space="0" w:color="auto"/>
              <w:right w:val="single" w:sz="8" w:space="0" w:color="auto"/>
            </w:tcBorders>
            <w:vAlign w:val="center"/>
            <w:hideMark/>
          </w:tcPr>
          <w:p w14:paraId="2CD0FCF8" w14:textId="48F36E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r>
      <w:tr w:rsidR="009E4106" w:rsidRPr="000248F4" w14:paraId="6FEA59E6"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3DED8CD" w14:textId="5DC66B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932" w:type="pct"/>
            <w:tcBorders>
              <w:top w:val="nil"/>
              <w:left w:val="nil"/>
              <w:bottom w:val="single" w:sz="8" w:space="0" w:color="auto"/>
              <w:right w:val="single" w:sz="8" w:space="0" w:color="auto"/>
            </w:tcBorders>
            <w:vAlign w:val="center"/>
            <w:hideMark/>
          </w:tcPr>
          <w:p w14:paraId="7730165F" w14:textId="68D9E84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MOVIPETROL SAS EN REORGANIZACION</w:t>
            </w:r>
          </w:p>
        </w:tc>
        <w:tc>
          <w:tcPr>
            <w:tcW w:w="509" w:type="pct"/>
            <w:tcBorders>
              <w:top w:val="nil"/>
              <w:left w:val="nil"/>
              <w:bottom w:val="single" w:sz="8" w:space="0" w:color="auto"/>
              <w:right w:val="single" w:sz="8" w:space="0" w:color="auto"/>
            </w:tcBorders>
            <w:vAlign w:val="center"/>
            <w:hideMark/>
          </w:tcPr>
          <w:p w14:paraId="0AD73BEB" w14:textId="24F4A2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59,84</w:t>
            </w:r>
          </w:p>
        </w:tc>
        <w:tc>
          <w:tcPr>
            <w:tcW w:w="699" w:type="pct"/>
            <w:tcBorders>
              <w:top w:val="nil"/>
              <w:left w:val="nil"/>
              <w:bottom w:val="single" w:sz="8" w:space="0" w:color="auto"/>
              <w:right w:val="single" w:sz="8" w:space="0" w:color="auto"/>
            </w:tcBorders>
            <w:vAlign w:val="center"/>
            <w:hideMark/>
          </w:tcPr>
          <w:p w14:paraId="7E224E28" w14:textId="4BD1A0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051D3FAF" w14:textId="481A00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16,38</w:t>
            </w:r>
          </w:p>
        </w:tc>
        <w:tc>
          <w:tcPr>
            <w:tcW w:w="793" w:type="pct"/>
            <w:tcBorders>
              <w:top w:val="nil"/>
              <w:left w:val="nil"/>
              <w:bottom w:val="single" w:sz="8" w:space="0" w:color="auto"/>
              <w:right w:val="single" w:sz="8" w:space="0" w:color="auto"/>
            </w:tcBorders>
            <w:vAlign w:val="center"/>
            <w:hideMark/>
          </w:tcPr>
          <w:p w14:paraId="4E20C675" w14:textId="3C5F0DF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4.827.937</w:t>
            </w:r>
          </w:p>
        </w:tc>
        <w:tc>
          <w:tcPr>
            <w:tcW w:w="594" w:type="pct"/>
            <w:tcBorders>
              <w:top w:val="nil"/>
              <w:left w:val="nil"/>
              <w:bottom w:val="single" w:sz="8" w:space="0" w:color="auto"/>
              <w:right w:val="single" w:sz="8" w:space="0" w:color="auto"/>
            </w:tcBorders>
            <w:vAlign w:val="center"/>
            <w:hideMark/>
          </w:tcPr>
          <w:p w14:paraId="5A6A64F2" w14:textId="15E110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3EAF8E14" w14:textId="2F4DDE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3852A922" w14:textId="77777777" w:rsidTr="009E4106">
        <w:trPr>
          <w:trHeight w:val="780"/>
        </w:trPr>
        <w:tc>
          <w:tcPr>
            <w:tcW w:w="214" w:type="pct"/>
            <w:tcBorders>
              <w:top w:val="nil"/>
              <w:left w:val="single" w:sz="8" w:space="0" w:color="auto"/>
              <w:bottom w:val="single" w:sz="8" w:space="0" w:color="auto"/>
              <w:right w:val="single" w:sz="8" w:space="0" w:color="auto"/>
            </w:tcBorders>
            <w:noWrap/>
            <w:vAlign w:val="center"/>
            <w:hideMark/>
          </w:tcPr>
          <w:p w14:paraId="0C87B515" w14:textId="030DF3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932" w:type="pct"/>
            <w:tcBorders>
              <w:top w:val="nil"/>
              <w:left w:val="nil"/>
              <w:bottom w:val="single" w:sz="8" w:space="0" w:color="auto"/>
              <w:right w:val="single" w:sz="8" w:space="0" w:color="auto"/>
            </w:tcBorders>
            <w:vAlign w:val="center"/>
            <w:hideMark/>
          </w:tcPr>
          <w:p w14:paraId="4D3AA917" w14:textId="29575A4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CSI CONSULTORIAS Y SERVICIOS INTEGRADOS DE INGENIERIA S.A.S.</w:t>
            </w:r>
          </w:p>
        </w:tc>
        <w:tc>
          <w:tcPr>
            <w:tcW w:w="509" w:type="pct"/>
            <w:tcBorders>
              <w:top w:val="nil"/>
              <w:left w:val="nil"/>
              <w:bottom w:val="single" w:sz="8" w:space="0" w:color="auto"/>
              <w:right w:val="single" w:sz="8" w:space="0" w:color="auto"/>
            </w:tcBorders>
            <w:vAlign w:val="center"/>
            <w:hideMark/>
          </w:tcPr>
          <w:p w14:paraId="5E75B59D" w14:textId="71EDCC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15,67</w:t>
            </w:r>
          </w:p>
        </w:tc>
        <w:tc>
          <w:tcPr>
            <w:tcW w:w="699" w:type="pct"/>
            <w:tcBorders>
              <w:top w:val="nil"/>
              <w:left w:val="nil"/>
              <w:bottom w:val="single" w:sz="8" w:space="0" w:color="auto"/>
              <w:right w:val="single" w:sz="8" w:space="0" w:color="auto"/>
            </w:tcBorders>
            <w:vAlign w:val="center"/>
            <w:hideMark/>
          </w:tcPr>
          <w:p w14:paraId="64C53534" w14:textId="61EA96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7C96FEAD" w14:textId="7A9C311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273,42</w:t>
            </w:r>
          </w:p>
        </w:tc>
        <w:tc>
          <w:tcPr>
            <w:tcW w:w="793" w:type="pct"/>
            <w:tcBorders>
              <w:top w:val="nil"/>
              <w:left w:val="nil"/>
              <w:bottom w:val="single" w:sz="8" w:space="0" w:color="auto"/>
              <w:right w:val="single" w:sz="8" w:space="0" w:color="auto"/>
            </w:tcBorders>
            <w:vAlign w:val="center"/>
            <w:hideMark/>
          </w:tcPr>
          <w:p w14:paraId="47B53D8A" w14:textId="62BA6B9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4.247.328</w:t>
            </w:r>
          </w:p>
        </w:tc>
        <w:tc>
          <w:tcPr>
            <w:tcW w:w="594" w:type="pct"/>
            <w:tcBorders>
              <w:top w:val="nil"/>
              <w:left w:val="nil"/>
              <w:bottom w:val="single" w:sz="8" w:space="0" w:color="auto"/>
              <w:right w:val="single" w:sz="8" w:space="0" w:color="auto"/>
            </w:tcBorders>
            <w:vAlign w:val="center"/>
            <w:hideMark/>
          </w:tcPr>
          <w:p w14:paraId="0F06B95E" w14:textId="32BDD3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594" w:type="pct"/>
            <w:tcBorders>
              <w:top w:val="nil"/>
              <w:left w:val="nil"/>
              <w:bottom w:val="single" w:sz="8" w:space="0" w:color="auto"/>
              <w:right w:val="single" w:sz="8" w:space="0" w:color="auto"/>
            </w:tcBorders>
            <w:vAlign w:val="center"/>
            <w:hideMark/>
          </w:tcPr>
          <w:p w14:paraId="100203A6" w14:textId="5B0CA9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34636BC3"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62F4F2C" w14:textId="79C528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932" w:type="pct"/>
            <w:tcBorders>
              <w:top w:val="nil"/>
              <w:left w:val="nil"/>
              <w:bottom w:val="single" w:sz="8" w:space="0" w:color="auto"/>
              <w:right w:val="single" w:sz="8" w:space="0" w:color="auto"/>
            </w:tcBorders>
            <w:vAlign w:val="center"/>
            <w:hideMark/>
          </w:tcPr>
          <w:p w14:paraId="6FFD324F" w14:textId="0A1B9F2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ESAO SAS</w:t>
            </w:r>
          </w:p>
        </w:tc>
        <w:tc>
          <w:tcPr>
            <w:tcW w:w="509" w:type="pct"/>
            <w:tcBorders>
              <w:top w:val="nil"/>
              <w:left w:val="nil"/>
              <w:bottom w:val="single" w:sz="8" w:space="0" w:color="auto"/>
              <w:right w:val="single" w:sz="8" w:space="0" w:color="auto"/>
            </w:tcBorders>
            <w:vAlign w:val="center"/>
            <w:hideMark/>
          </w:tcPr>
          <w:p w14:paraId="5F7FED0B" w14:textId="29F25A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3,58</w:t>
            </w:r>
          </w:p>
        </w:tc>
        <w:tc>
          <w:tcPr>
            <w:tcW w:w="699" w:type="pct"/>
            <w:tcBorders>
              <w:top w:val="nil"/>
              <w:left w:val="nil"/>
              <w:bottom w:val="single" w:sz="8" w:space="0" w:color="auto"/>
              <w:right w:val="single" w:sz="8" w:space="0" w:color="auto"/>
            </w:tcBorders>
            <w:vAlign w:val="center"/>
            <w:hideMark/>
          </w:tcPr>
          <w:p w14:paraId="49B5B203" w14:textId="474959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664" w:type="pct"/>
            <w:tcBorders>
              <w:top w:val="nil"/>
              <w:left w:val="nil"/>
              <w:bottom w:val="single" w:sz="8" w:space="0" w:color="auto"/>
              <w:right w:val="single" w:sz="8" w:space="0" w:color="auto"/>
            </w:tcBorders>
            <w:vAlign w:val="center"/>
            <w:hideMark/>
          </w:tcPr>
          <w:p w14:paraId="5A7AEFF6" w14:textId="738D14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0,38</w:t>
            </w:r>
          </w:p>
        </w:tc>
        <w:tc>
          <w:tcPr>
            <w:tcW w:w="793" w:type="pct"/>
            <w:tcBorders>
              <w:top w:val="nil"/>
              <w:left w:val="nil"/>
              <w:bottom w:val="single" w:sz="8" w:space="0" w:color="auto"/>
              <w:right w:val="single" w:sz="8" w:space="0" w:color="auto"/>
            </w:tcBorders>
            <w:vAlign w:val="center"/>
            <w:hideMark/>
          </w:tcPr>
          <w:p w14:paraId="39548629" w14:textId="26E383F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2.985.061</w:t>
            </w:r>
          </w:p>
        </w:tc>
        <w:tc>
          <w:tcPr>
            <w:tcW w:w="594" w:type="pct"/>
            <w:tcBorders>
              <w:top w:val="nil"/>
              <w:left w:val="nil"/>
              <w:bottom w:val="single" w:sz="8" w:space="0" w:color="auto"/>
              <w:right w:val="single" w:sz="8" w:space="0" w:color="auto"/>
            </w:tcBorders>
            <w:vAlign w:val="center"/>
            <w:hideMark/>
          </w:tcPr>
          <w:p w14:paraId="7AABABE8" w14:textId="08E6856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26EEDB65" w14:textId="7D1DE5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5B3E96C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529E8E9" w14:textId="3D4893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932" w:type="pct"/>
            <w:tcBorders>
              <w:top w:val="nil"/>
              <w:left w:val="nil"/>
              <w:bottom w:val="single" w:sz="8" w:space="0" w:color="auto"/>
              <w:right w:val="single" w:sz="8" w:space="0" w:color="auto"/>
            </w:tcBorders>
            <w:vAlign w:val="center"/>
            <w:hideMark/>
          </w:tcPr>
          <w:p w14:paraId="13D92104" w14:textId="1B733B4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Y MEDIO AMBIENTE SA</w:t>
            </w:r>
          </w:p>
        </w:tc>
        <w:tc>
          <w:tcPr>
            <w:tcW w:w="509" w:type="pct"/>
            <w:tcBorders>
              <w:top w:val="nil"/>
              <w:left w:val="nil"/>
              <w:bottom w:val="single" w:sz="8" w:space="0" w:color="auto"/>
              <w:right w:val="single" w:sz="8" w:space="0" w:color="auto"/>
            </w:tcBorders>
            <w:vAlign w:val="center"/>
            <w:hideMark/>
          </w:tcPr>
          <w:p w14:paraId="0BD45F49" w14:textId="1DFD24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1,20</w:t>
            </w:r>
          </w:p>
        </w:tc>
        <w:tc>
          <w:tcPr>
            <w:tcW w:w="699" w:type="pct"/>
            <w:tcBorders>
              <w:top w:val="nil"/>
              <w:left w:val="nil"/>
              <w:bottom w:val="single" w:sz="8" w:space="0" w:color="auto"/>
              <w:right w:val="single" w:sz="8" w:space="0" w:color="auto"/>
            </w:tcBorders>
            <w:vAlign w:val="center"/>
            <w:hideMark/>
          </w:tcPr>
          <w:p w14:paraId="6D583C46" w14:textId="2A46BA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w:t>
            </w:r>
          </w:p>
        </w:tc>
        <w:tc>
          <w:tcPr>
            <w:tcW w:w="664" w:type="pct"/>
            <w:tcBorders>
              <w:top w:val="nil"/>
              <w:left w:val="nil"/>
              <w:bottom w:val="single" w:sz="8" w:space="0" w:color="auto"/>
              <w:right w:val="single" w:sz="8" w:space="0" w:color="auto"/>
            </w:tcBorders>
            <w:vAlign w:val="center"/>
            <w:hideMark/>
          </w:tcPr>
          <w:p w14:paraId="6D0D3194" w14:textId="179953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1,53</w:t>
            </w:r>
          </w:p>
        </w:tc>
        <w:tc>
          <w:tcPr>
            <w:tcW w:w="793" w:type="pct"/>
            <w:tcBorders>
              <w:top w:val="nil"/>
              <w:left w:val="nil"/>
              <w:bottom w:val="single" w:sz="8" w:space="0" w:color="auto"/>
              <w:right w:val="single" w:sz="8" w:space="0" w:color="auto"/>
            </w:tcBorders>
            <w:vAlign w:val="center"/>
            <w:hideMark/>
          </w:tcPr>
          <w:p w14:paraId="2E33E730" w14:textId="00E98C1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2.194.169</w:t>
            </w:r>
          </w:p>
        </w:tc>
        <w:tc>
          <w:tcPr>
            <w:tcW w:w="594" w:type="pct"/>
            <w:tcBorders>
              <w:top w:val="nil"/>
              <w:left w:val="nil"/>
              <w:bottom w:val="single" w:sz="8" w:space="0" w:color="auto"/>
              <w:right w:val="single" w:sz="8" w:space="0" w:color="auto"/>
            </w:tcBorders>
            <w:vAlign w:val="center"/>
            <w:hideMark/>
          </w:tcPr>
          <w:p w14:paraId="1838EFFC" w14:textId="057883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594" w:type="pct"/>
            <w:tcBorders>
              <w:top w:val="nil"/>
              <w:left w:val="nil"/>
              <w:bottom w:val="single" w:sz="8" w:space="0" w:color="auto"/>
              <w:right w:val="single" w:sz="8" w:space="0" w:color="auto"/>
            </w:tcBorders>
            <w:vAlign w:val="center"/>
            <w:hideMark/>
          </w:tcPr>
          <w:p w14:paraId="5B5B5E54" w14:textId="24075E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394951B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B2C31F5" w14:textId="1EEB14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932" w:type="pct"/>
            <w:tcBorders>
              <w:top w:val="nil"/>
              <w:left w:val="nil"/>
              <w:bottom w:val="single" w:sz="8" w:space="0" w:color="auto"/>
              <w:right w:val="single" w:sz="8" w:space="0" w:color="auto"/>
            </w:tcBorders>
            <w:vAlign w:val="center"/>
            <w:hideMark/>
          </w:tcPr>
          <w:p w14:paraId="398544AB" w14:textId="356CAB5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REVISIONES TECNICAS EN GAS RTG SAS</w:t>
            </w:r>
          </w:p>
        </w:tc>
        <w:tc>
          <w:tcPr>
            <w:tcW w:w="509" w:type="pct"/>
            <w:tcBorders>
              <w:top w:val="nil"/>
              <w:left w:val="nil"/>
              <w:bottom w:val="single" w:sz="8" w:space="0" w:color="auto"/>
              <w:right w:val="single" w:sz="8" w:space="0" w:color="auto"/>
            </w:tcBorders>
            <w:vAlign w:val="center"/>
            <w:hideMark/>
          </w:tcPr>
          <w:p w14:paraId="48A82498" w14:textId="7D4413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1,17</w:t>
            </w:r>
          </w:p>
        </w:tc>
        <w:tc>
          <w:tcPr>
            <w:tcW w:w="699" w:type="pct"/>
            <w:tcBorders>
              <w:top w:val="nil"/>
              <w:left w:val="nil"/>
              <w:bottom w:val="single" w:sz="8" w:space="0" w:color="auto"/>
              <w:right w:val="single" w:sz="8" w:space="0" w:color="auto"/>
            </w:tcBorders>
            <w:vAlign w:val="center"/>
            <w:hideMark/>
          </w:tcPr>
          <w:p w14:paraId="7590B834" w14:textId="4EE15F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110%</w:t>
            </w:r>
          </w:p>
        </w:tc>
        <w:tc>
          <w:tcPr>
            <w:tcW w:w="664" w:type="pct"/>
            <w:tcBorders>
              <w:top w:val="nil"/>
              <w:left w:val="nil"/>
              <w:bottom w:val="single" w:sz="8" w:space="0" w:color="auto"/>
              <w:right w:val="single" w:sz="8" w:space="0" w:color="auto"/>
            </w:tcBorders>
            <w:vAlign w:val="center"/>
            <w:hideMark/>
          </w:tcPr>
          <w:p w14:paraId="4BF78CB0" w14:textId="709D29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2DD280E" w14:textId="17E0E26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663.278</w:t>
            </w:r>
          </w:p>
        </w:tc>
        <w:tc>
          <w:tcPr>
            <w:tcW w:w="594" w:type="pct"/>
            <w:tcBorders>
              <w:top w:val="nil"/>
              <w:left w:val="nil"/>
              <w:bottom w:val="single" w:sz="8" w:space="0" w:color="auto"/>
              <w:right w:val="single" w:sz="8" w:space="0" w:color="auto"/>
            </w:tcBorders>
            <w:vAlign w:val="center"/>
            <w:hideMark/>
          </w:tcPr>
          <w:p w14:paraId="2956A569" w14:textId="049A1D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99%</w:t>
            </w:r>
          </w:p>
        </w:tc>
        <w:tc>
          <w:tcPr>
            <w:tcW w:w="594" w:type="pct"/>
            <w:tcBorders>
              <w:top w:val="nil"/>
              <w:left w:val="nil"/>
              <w:bottom w:val="single" w:sz="8" w:space="0" w:color="auto"/>
              <w:right w:val="single" w:sz="8" w:space="0" w:color="auto"/>
            </w:tcBorders>
            <w:vAlign w:val="center"/>
            <w:hideMark/>
          </w:tcPr>
          <w:p w14:paraId="7C147E97" w14:textId="1C92ED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5978FA0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CD04121" w14:textId="7E20F8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w:t>
            </w:r>
          </w:p>
        </w:tc>
        <w:tc>
          <w:tcPr>
            <w:tcW w:w="932" w:type="pct"/>
            <w:tcBorders>
              <w:top w:val="nil"/>
              <w:left w:val="nil"/>
              <w:bottom w:val="single" w:sz="8" w:space="0" w:color="auto"/>
              <w:right w:val="single" w:sz="8" w:space="0" w:color="auto"/>
            </w:tcBorders>
            <w:vAlign w:val="center"/>
            <w:hideMark/>
          </w:tcPr>
          <w:p w14:paraId="6C5F678D" w14:textId="14B682E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PI SAS PROYECTOS DE INGENIERIA SAS</w:t>
            </w:r>
          </w:p>
        </w:tc>
        <w:tc>
          <w:tcPr>
            <w:tcW w:w="509" w:type="pct"/>
            <w:tcBorders>
              <w:top w:val="nil"/>
              <w:left w:val="nil"/>
              <w:bottom w:val="single" w:sz="8" w:space="0" w:color="auto"/>
              <w:right w:val="single" w:sz="8" w:space="0" w:color="auto"/>
            </w:tcBorders>
            <w:vAlign w:val="center"/>
            <w:hideMark/>
          </w:tcPr>
          <w:p w14:paraId="231480E3" w14:textId="65E7C6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27,07</w:t>
            </w:r>
          </w:p>
        </w:tc>
        <w:tc>
          <w:tcPr>
            <w:tcW w:w="699" w:type="pct"/>
            <w:tcBorders>
              <w:top w:val="nil"/>
              <w:left w:val="nil"/>
              <w:bottom w:val="single" w:sz="8" w:space="0" w:color="auto"/>
              <w:right w:val="single" w:sz="8" w:space="0" w:color="auto"/>
            </w:tcBorders>
            <w:vAlign w:val="center"/>
            <w:hideMark/>
          </w:tcPr>
          <w:p w14:paraId="64A15742" w14:textId="1FA92A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664" w:type="pct"/>
            <w:tcBorders>
              <w:top w:val="nil"/>
              <w:left w:val="nil"/>
              <w:bottom w:val="single" w:sz="8" w:space="0" w:color="auto"/>
              <w:right w:val="single" w:sz="8" w:space="0" w:color="auto"/>
            </w:tcBorders>
            <w:vAlign w:val="center"/>
            <w:hideMark/>
          </w:tcPr>
          <w:p w14:paraId="1C9D742B" w14:textId="5B85F0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103,51</w:t>
            </w:r>
          </w:p>
        </w:tc>
        <w:tc>
          <w:tcPr>
            <w:tcW w:w="793" w:type="pct"/>
            <w:tcBorders>
              <w:top w:val="nil"/>
              <w:left w:val="nil"/>
              <w:bottom w:val="single" w:sz="8" w:space="0" w:color="auto"/>
              <w:right w:val="single" w:sz="8" w:space="0" w:color="auto"/>
            </w:tcBorders>
            <w:vAlign w:val="center"/>
            <w:hideMark/>
          </w:tcPr>
          <w:p w14:paraId="5F7E4C64" w14:textId="505B297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3.327.533</w:t>
            </w:r>
          </w:p>
        </w:tc>
        <w:tc>
          <w:tcPr>
            <w:tcW w:w="594" w:type="pct"/>
            <w:tcBorders>
              <w:top w:val="nil"/>
              <w:left w:val="nil"/>
              <w:bottom w:val="single" w:sz="8" w:space="0" w:color="auto"/>
              <w:right w:val="single" w:sz="8" w:space="0" w:color="auto"/>
            </w:tcBorders>
            <w:vAlign w:val="center"/>
            <w:hideMark/>
          </w:tcPr>
          <w:p w14:paraId="0B459011" w14:textId="0D07C6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06B499B2" w14:textId="7308DC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7A7C9522"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11C0F59" w14:textId="72EB09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w:t>
            </w:r>
          </w:p>
        </w:tc>
        <w:tc>
          <w:tcPr>
            <w:tcW w:w="932" w:type="pct"/>
            <w:tcBorders>
              <w:top w:val="nil"/>
              <w:left w:val="nil"/>
              <w:bottom w:val="single" w:sz="8" w:space="0" w:color="auto"/>
              <w:right w:val="single" w:sz="8" w:space="0" w:color="auto"/>
            </w:tcBorders>
            <w:vAlign w:val="center"/>
            <w:hideMark/>
          </w:tcPr>
          <w:p w14:paraId="7C857D07" w14:textId="3E55EE3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LUCES DE SANTANDER S.A.S</w:t>
            </w:r>
          </w:p>
        </w:tc>
        <w:tc>
          <w:tcPr>
            <w:tcW w:w="509" w:type="pct"/>
            <w:tcBorders>
              <w:top w:val="nil"/>
              <w:left w:val="nil"/>
              <w:bottom w:val="single" w:sz="8" w:space="0" w:color="auto"/>
              <w:right w:val="single" w:sz="8" w:space="0" w:color="auto"/>
            </w:tcBorders>
            <w:vAlign w:val="center"/>
            <w:hideMark/>
          </w:tcPr>
          <w:p w14:paraId="281A827C" w14:textId="25DE445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w:t>
            </w:r>
          </w:p>
        </w:tc>
        <w:tc>
          <w:tcPr>
            <w:tcW w:w="699" w:type="pct"/>
            <w:tcBorders>
              <w:top w:val="nil"/>
              <w:left w:val="nil"/>
              <w:bottom w:val="single" w:sz="8" w:space="0" w:color="auto"/>
              <w:right w:val="single" w:sz="8" w:space="0" w:color="auto"/>
            </w:tcBorders>
            <w:vAlign w:val="center"/>
            <w:hideMark/>
          </w:tcPr>
          <w:p w14:paraId="1C0C9C27" w14:textId="765771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w:t>
            </w:r>
          </w:p>
        </w:tc>
        <w:tc>
          <w:tcPr>
            <w:tcW w:w="664" w:type="pct"/>
            <w:tcBorders>
              <w:top w:val="nil"/>
              <w:left w:val="nil"/>
              <w:bottom w:val="single" w:sz="8" w:space="0" w:color="auto"/>
              <w:right w:val="single" w:sz="8" w:space="0" w:color="auto"/>
            </w:tcBorders>
            <w:vAlign w:val="center"/>
            <w:hideMark/>
          </w:tcPr>
          <w:p w14:paraId="2ACF3420" w14:textId="5009EE1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2,47</w:t>
            </w:r>
          </w:p>
        </w:tc>
        <w:tc>
          <w:tcPr>
            <w:tcW w:w="793" w:type="pct"/>
            <w:tcBorders>
              <w:top w:val="nil"/>
              <w:left w:val="nil"/>
              <w:bottom w:val="single" w:sz="8" w:space="0" w:color="auto"/>
              <w:right w:val="single" w:sz="8" w:space="0" w:color="auto"/>
            </w:tcBorders>
            <w:vAlign w:val="center"/>
            <w:hideMark/>
          </w:tcPr>
          <w:p w14:paraId="6A0F6CB0" w14:textId="0D83F7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1.003.450</w:t>
            </w:r>
          </w:p>
        </w:tc>
        <w:tc>
          <w:tcPr>
            <w:tcW w:w="594" w:type="pct"/>
            <w:tcBorders>
              <w:top w:val="nil"/>
              <w:left w:val="nil"/>
              <w:bottom w:val="single" w:sz="8" w:space="0" w:color="auto"/>
              <w:right w:val="single" w:sz="8" w:space="0" w:color="auto"/>
            </w:tcBorders>
            <w:vAlign w:val="center"/>
            <w:hideMark/>
          </w:tcPr>
          <w:p w14:paraId="6CC99D90" w14:textId="4046A8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0DAE804C" w14:textId="4B1FCC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1794EBD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8723C07" w14:textId="2FEE1C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932" w:type="pct"/>
            <w:tcBorders>
              <w:top w:val="nil"/>
              <w:left w:val="nil"/>
              <w:bottom w:val="single" w:sz="8" w:space="0" w:color="auto"/>
              <w:right w:val="single" w:sz="8" w:space="0" w:color="auto"/>
            </w:tcBorders>
            <w:vAlign w:val="center"/>
            <w:hideMark/>
          </w:tcPr>
          <w:p w14:paraId="7175A9FD" w14:textId="1AD023A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COPOWER LIMITADA</w:t>
            </w:r>
          </w:p>
        </w:tc>
        <w:tc>
          <w:tcPr>
            <w:tcW w:w="509" w:type="pct"/>
            <w:tcBorders>
              <w:top w:val="nil"/>
              <w:left w:val="nil"/>
              <w:bottom w:val="single" w:sz="8" w:space="0" w:color="auto"/>
              <w:right w:val="single" w:sz="8" w:space="0" w:color="auto"/>
            </w:tcBorders>
            <w:vAlign w:val="center"/>
            <w:hideMark/>
          </w:tcPr>
          <w:p w14:paraId="4A0739C2" w14:textId="03E54D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1,36</w:t>
            </w:r>
          </w:p>
        </w:tc>
        <w:tc>
          <w:tcPr>
            <w:tcW w:w="699" w:type="pct"/>
            <w:tcBorders>
              <w:top w:val="nil"/>
              <w:left w:val="nil"/>
              <w:bottom w:val="single" w:sz="8" w:space="0" w:color="auto"/>
              <w:right w:val="single" w:sz="8" w:space="0" w:color="auto"/>
            </w:tcBorders>
            <w:vAlign w:val="center"/>
            <w:hideMark/>
          </w:tcPr>
          <w:p w14:paraId="123FA238" w14:textId="36EB5B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w:t>
            </w:r>
          </w:p>
        </w:tc>
        <w:tc>
          <w:tcPr>
            <w:tcW w:w="664" w:type="pct"/>
            <w:tcBorders>
              <w:top w:val="nil"/>
              <w:left w:val="nil"/>
              <w:bottom w:val="single" w:sz="8" w:space="0" w:color="auto"/>
              <w:right w:val="single" w:sz="8" w:space="0" w:color="auto"/>
            </w:tcBorders>
            <w:vAlign w:val="center"/>
            <w:hideMark/>
          </w:tcPr>
          <w:p w14:paraId="2E3EF08C" w14:textId="6C09F6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2,07</w:t>
            </w:r>
          </w:p>
        </w:tc>
        <w:tc>
          <w:tcPr>
            <w:tcW w:w="793" w:type="pct"/>
            <w:tcBorders>
              <w:top w:val="nil"/>
              <w:left w:val="nil"/>
              <w:bottom w:val="single" w:sz="8" w:space="0" w:color="auto"/>
              <w:right w:val="single" w:sz="8" w:space="0" w:color="auto"/>
            </w:tcBorders>
            <w:vAlign w:val="center"/>
            <w:hideMark/>
          </w:tcPr>
          <w:p w14:paraId="3F9EF929" w14:textId="445D9F5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20.464.319</w:t>
            </w:r>
          </w:p>
        </w:tc>
        <w:tc>
          <w:tcPr>
            <w:tcW w:w="594" w:type="pct"/>
            <w:tcBorders>
              <w:top w:val="nil"/>
              <w:left w:val="nil"/>
              <w:bottom w:val="single" w:sz="8" w:space="0" w:color="auto"/>
              <w:right w:val="single" w:sz="8" w:space="0" w:color="auto"/>
            </w:tcBorders>
            <w:vAlign w:val="center"/>
            <w:hideMark/>
          </w:tcPr>
          <w:p w14:paraId="50C96C9D" w14:textId="504EBE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w:t>
            </w:r>
          </w:p>
        </w:tc>
        <w:tc>
          <w:tcPr>
            <w:tcW w:w="594" w:type="pct"/>
            <w:tcBorders>
              <w:top w:val="nil"/>
              <w:left w:val="nil"/>
              <w:bottom w:val="single" w:sz="8" w:space="0" w:color="auto"/>
              <w:right w:val="single" w:sz="8" w:space="0" w:color="auto"/>
            </w:tcBorders>
            <w:vAlign w:val="center"/>
            <w:hideMark/>
          </w:tcPr>
          <w:p w14:paraId="5A58B141" w14:textId="0524B0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5B881DA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7299B02" w14:textId="4F03DB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932" w:type="pct"/>
            <w:tcBorders>
              <w:top w:val="nil"/>
              <w:left w:val="nil"/>
              <w:bottom w:val="single" w:sz="8" w:space="0" w:color="auto"/>
              <w:right w:val="single" w:sz="8" w:space="0" w:color="auto"/>
            </w:tcBorders>
            <w:vAlign w:val="center"/>
            <w:hideMark/>
          </w:tcPr>
          <w:p w14:paraId="222C8321" w14:textId="2F8FBBF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SITELSA SAS</w:t>
            </w:r>
          </w:p>
        </w:tc>
        <w:tc>
          <w:tcPr>
            <w:tcW w:w="509" w:type="pct"/>
            <w:tcBorders>
              <w:top w:val="nil"/>
              <w:left w:val="nil"/>
              <w:bottom w:val="single" w:sz="8" w:space="0" w:color="auto"/>
              <w:right w:val="single" w:sz="8" w:space="0" w:color="auto"/>
            </w:tcBorders>
            <w:vAlign w:val="center"/>
            <w:hideMark/>
          </w:tcPr>
          <w:p w14:paraId="20AF55F1" w14:textId="00C872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22,98</w:t>
            </w:r>
          </w:p>
        </w:tc>
        <w:tc>
          <w:tcPr>
            <w:tcW w:w="699" w:type="pct"/>
            <w:tcBorders>
              <w:top w:val="nil"/>
              <w:left w:val="nil"/>
              <w:bottom w:val="single" w:sz="8" w:space="0" w:color="auto"/>
              <w:right w:val="single" w:sz="8" w:space="0" w:color="auto"/>
            </w:tcBorders>
            <w:vAlign w:val="center"/>
            <w:hideMark/>
          </w:tcPr>
          <w:p w14:paraId="0180C6F0" w14:textId="6C1AB1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664" w:type="pct"/>
            <w:tcBorders>
              <w:top w:val="nil"/>
              <w:left w:val="nil"/>
              <w:bottom w:val="single" w:sz="8" w:space="0" w:color="auto"/>
              <w:right w:val="single" w:sz="8" w:space="0" w:color="auto"/>
            </w:tcBorders>
            <w:vAlign w:val="center"/>
            <w:hideMark/>
          </w:tcPr>
          <w:p w14:paraId="445C8422" w14:textId="147183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C45E6DE" w14:textId="0A94820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6.916.889</w:t>
            </w:r>
          </w:p>
        </w:tc>
        <w:tc>
          <w:tcPr>
            <w:tcW w:w="594" w:type="pct"/>
            <w:tcBorders>
              <w:top w:val="nil"/>
              <w:left w:val="nil"/>
              <w:bottom w:val="single" w:sz="8" w:space="0" w:color="auto"/>
              <w:right w:val="single" w:sz="8" w:space="0" w:color="auto"/>
            </w:tcBorders>
            <w:vAlign w:val="center"/>
            <w:hideMark/>
          </w:tcPr>
          <w:p w14:paraId="10B6A1C7" w14:textId="06693D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4968FB93" w14:textId="330D14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B0D0C0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FE6750D" w14:textId="7029C1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71</w:t>
            </w:r>
          </w:p>
        </w:tc>
        <w:tc>
          <w:tcPr>
            <w:tcW w:w="932" w:type="pct"/>
            <w:tcBorders>
              <w:top w:val="nil"/>
              <w:left w:val="nil"/>
              <w:bottom w:val="single" w:sz="8" w:space="0" w:color="auto"/>
              <w:right w:val="single" w:sz="8" w:space="0" w:color="auto"/>
            </w:tcBorders>
            <w:vAlign w:val="center"/>
            <w:hideMark/>
          </w:tcPr>
          <w:p w14:paraId="17251DFC" w14:textId="268D071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GEOTECNOLOGIA SAS</w:t>
            </w:r>
          </w:p>
        </w:tc>
        <w:tc>
          <w:tcPr>
            <w:tcW w:w="509" w:type="pct"/>
            <w:tcBorders>
              <w:top w:val="nil"/>
              <w:left w:val="nil"/>
              <w:bottom w:val="single" w:sz="8" w:space="0" w:color="auto"/>
              <w:right w:val="single" w:sz="8" w:space="0" w:color="auto"/>
            </w:tcBorders>
            <w:vAlign w:val="center"/>
            <w:hideMark/>
          </w:tcPr>
          <w:p w14:paraId="05FC111C" w14:textId="7E3D79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4,10</w:t>
            </w:r>
          </w:p>
        </w:tc>
        <w:tc>
          <w:tcPr>
            <w:tcW w:w="699" w:type="pct"/>
            <w:tcBorders>
              <w:top w:val="nil"/>
              <w:left w:val="nil"/>
              <w:bottom w:val="single" w:sz="8" w:space="0" w:color="auto"/>
              <w:right w:val="single" w:sz="8" w:space="0" w:color="auto"/>
            </w:tcBorders>
            <w:vAlign w:val="center"/>
            <w:hideMark/>
          </w:tcPr>
          <w:p w14:paraId="32291A5E" w14:textId="6FB08F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664" w:type="pct"/>
            <w:tcBorders>
              <w:top w:val="nil"/>
              <w:left w:val="nil"/>
              <w:bottom w:val="single" w:sz="8" w:space="0" w:color="auto"/>
              <w:right w:val="single" w:sz="8" w:space="0" w:color="auto"/>
            </w:tcBorders>
            <w:vAlign w:val="center"/>
            <w:hideMark/>
          </w:tcPr>
          <w:p w14:paraId="6DE54EA7" w14:textId="1BA81E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10759F4" w14:textId="37B5A5A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792.645</w:t>
            </w:r>
          </w:p>
        </w:tc>
        <w:tc>
          <w:tcPr>
            <w:tcW w:w="594" w:type="pct"/>
            <w:tcBorders>
              <w:top w:val="nil"/>
              <w:left w:val="nil"/>
              <w:bottom w:val="single" w:sz="8" w:space="0" w:color="auto"/>
              <w:right w:val="single" w:sz="8" w:space="0" w:color="auto"/>
            </w:tcBorders>
            <w:vAlign w:val="center"/>
            <w:hideMark/>
          </w:tcPr>
          <w:p w14:paraId="62128DBA" w14:textId="13ECAE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7CD3F939" w14:textId="0475DC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09C5595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E940A70" w14:textId="3F37F7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932" w:type="pct"/>
            <w:tcBorders>
              <w:top w:val="nil"/>
              <w:left w:val="nil"/>
              <w:bottom w:val="single" w:sz="8" w:space="0" w:color="auto"/>
              <w:right w:val="single" w:sz="8" w:space="0" w:color="auto"/>
            </w:tcBorders>
            <w:vAlign w:val="center"/>
            <w:hideMark/>
          </w:tcPr>
          <w:p w14:paraId="4061620C" w14:textId="4216783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DESING LTDA</w:t>
            </w:r>
          </w:p>
        </w:tc>
        <w:tc>
          <w:tcPr>
            <w:tcW w:w="509" w:type="pct"/>
            <w:tcBorders>
              <w:top w:val="nil"/>
              <w:left w:val="nil"/>
              <w:bottom w:val="single" w:sz="8" w:space="0" w:color="auto"/>
              <w:right w:val="single" w:sz="8" w:space="0" w:color="auto"/>
            </w:tcBorders>
            <w:vAlign w:val="center"/>
            <w:hideMark/>
          </w:tcPr>
          <w:p w14:paraId="72FB4DD5" w14:textId="19BA6C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2,14</w:t>
            </w:r>
          </w:p>
        </w:tc>
        <w:tc>
          <w:tcPr>
            <w:tcW w:w="699" w:type="pct"/>
            <w:tcBorders>
              <w:top w:val="nil"/>
              <w:left w:val="nil"/>
              <w:bottom w:val="single" w:sz="8" w:space="0" w:color="auto"/>
              <w:right w:val="single" w:sz="8" w:space="0" w:color="auto"/>
            </w:tcBorders>
            <w:vAlign w:val="center"/>
            <w:hideMark/>
          </w:tcPr>
          <w:p w14:paraId="2DE5DEAA" w14:textId="2F9727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669BE404" w14:textId="64CDBD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5875981" w14:textId="328BBC9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2.929.067</w:t>
            </w:r>
          </w:p>
        </w:tc>
        <w:tc>
          <w:tcPr>
            <w:tcW w:w="594" w:type="pct"/>
            <w:tcBorders>
              <w:top w:val="nil"/>
              <w:left w:val="nil"/>
              <w:bottom w:val="single" w:sz="8" w:space="0" w:color="auto"/>
              <w:right w:val="single" w:sz="8" w:space="0" w:color="auto"/>
            </w:tcBorders>
            <w:vAlign w:val="center"/>
            <w:hideMark/>
          </w:tcPr>
          <w:p w14:paraId="34815A7E" w14:textId="34C0C9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61796931" w14:textId="57D644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4E8A1DFD" w14:textId="77777777" w:rsidTr="009E4106">
        <w:trPr>
          <w:trHeight w:val="906"/>
        </w:trPr>
        <w:tc>
          <w:tcPr>
            <w:tcW w:w="214" w:type="pct"/>
            <w:tcBorders>
              <w:top w:val="nil"/>
              <w:left w:val="single" w:sz="8" w:space="0" w:color="auto"/>
              <w:bottom w:val="single" w:sz="8" w:space="0" w:color="auto"/>
              <w:right w:val="single" w:sz="8" w:space="0" w:color="auto"/>
            </w:tcBorders>
            <w:noWrap/>
            <w:vAlign w:val="center"/>
            <w:hideMark/>
          </w:tcPr>
          <w:p w14:paraId="73011E97" w14:textId="5938D0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w:t>
            </w:r>
          </w:p>
        </w:tc>
        <w:tc>
          <w:tcPr>
            <w:tcW w:w="932" w:type="pct"/>
            <w:tcBorders>
              <w:top w:val="nil"/>
              <w:left w:val="nil"/>
              <w:bottom w:val="single" w:sz="8" w:space="0" w:color="auto"/>
              <w:right w:val="single" w:sz="8" w:space="0" w:color="auto"/>
            </w:tcBorders>
            <w:vAlign w:val="center"/>
            <w:hideMark/>
          </w:tcPr>
          <w:p w14:paraId="0CFF8BB5" w14:textId="406537E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CONSTRUSUELOS DE COLOMBIA SAS EN REORGANIZACION</w:t>
            </w:r>
          </w:p>
        </w:tc>
        <w:tc>
          <w:tcPr>
            <w:tcW w:w="509" w:type="pct"/>
            <w:tcBorders>
              <w:top w:val="nil"/>
              <w:left w:val="nil"/>
              <w:bottom w:val="single" w:sz="8" w:space="0" w:color="auto"/>
              <w:right w:val="single" w:sz="8" w:space="0" w:color="auto"/>
            </w:tcBorders>
            <w:vAlign w:val="center"/>
            <w:hideMark/>
          </w:tcPr>
          <w:p w14:paraId="429F542E" w14:textId="777670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7,30</w:t>
            </w:r>
          </w:p>
        </w:tc>
        <w:tc>
          <w:tcPr>
            <w:tcW w:w="699" w:type="pct"/>
            <w:tcBorders>
              <w:top w:val="nil"/>
              <w:left w:val="nil"/>
              <w:bottom w:val="single" w:sz="8" w:space="0" w:color="auto"/>
              <w:right w:val="single" w:sz="8" w:space="0" w:color="auto"/>
            </w:tcBorders>
            <w:vAlign w:val="center"/>
            <w:hideMark/>
          </w:tcPr>
          <w:p w14:paraId="756D2FBD" w14:textId="3530EC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664" w:type="pct"/>
            <w:tcBorders>
              <w:top w:val="nil"/>
              <w:left w:val="nil"/>
              <w:bottom w:val="single" w:sz="8" w:space="0" w:color="auto"/>
              <w:right w:val="single" w:sz="8" w:space="0" w:color="auto"/>
            </w:tcBorders>
            <w:vAlign w:val="center"/>
            <w:hideMark/>
          </w:tcPr>
          <w:p w14:paraId="78CD6D5A" w14:textId="2A7EBB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E91419" w14:textId="62CE191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10.916.549</w:t>
            </w:r>
          </w:p>
        </w:tc>
        <w:tc>
          <w:tcPr>
            <w:tcW w:w="594" w:type="pct"/>
            <w:tcBorders>
              <w:top w:val="nil"/>
              <w:left w:val="nil"/>
              <w:bottom w:val="single" w:sz="8" w:space="0" w:color="auto"/>
              <w:right w:val="single" w:sz="8" w:space="0" w:color="auto"/>
            </w:tcBorders>
            <w:vAlign w:val="center"/>
            <w:hideMark/>
          </w:tcPr>
          <w:p w14:paraId="37B4ED68" w14:textId="1E3AE1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33047F08" w14:textId="5D5339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367C7A5C"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3AD42B6" w14:textId="40C938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w:t>
            </w:r>
          </w:p>
        </w:tc>
        <w:tc>
          <w:tcPr>
            <w:tcW w:w="932" w:type="pct"/>
            <w:tcBorders>
              <w:top w:val="nil"/>
              <w:left w:val="nil"/>
              <w:bottom w:val="single" w:sz="8" w:space="0" w:color="auto"/>
              <w:right w:val="single" w:sz="8" w:space="0" w:color="auto"/>
            </w:tcBorders>
            <w:vAlign w:val="center"/>
            <w:hideMark/>
          </w:tcPr>
          <w:p w14:paraId="48E504C0" w14:textId="4935DEE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SIAMA S.A.S</w:t>
            </w:r>
          </w:p>
        </w:tc>
        <w:tc>
          <w:tcPr>
            <w:tcW w:w="509" w:type="pct"/>
            <w:tcBorders>
              <w:top w:val="nil"/>
              <w:left w:val="nil"/>
              <w:bottom w:val="single" w:sz="8" w:space="0" w:color="auto"/>
              <w:right w:val="single" w:sz="8" w:space="0" w:color="auto"/>
            </w:tcBorders>
            <w:vAlign w:val="center"/>
            <w:hideMark/>
          </w:tcPr>
          <w:p w14:paraId="14F42247" w14:textId="5B5A04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1,33</w:t>
            </w:r>
          </w:p>
        </w:tc>
        <w:tc>
          <w:tcPr>
            <w:tcW w:w="699" w:type="pct"/>
            <w:tcBorders>
              <w:top w:val="nil"/>
              <w:left w:val="nil"/>
              <w:bottom w:val="single" w:sz="8" w:space="0" w:color="auto"/>
              <w:right w:val="single" w:sz="8" w:space="0" w:color="auto"/>
            </w:tcBorders>
            <w:vAlign w:val="center"/>
            <w:hideMark/>
          </w:tcPr>
          <w:p w14:paraId="74D3C02D" w14:textId="39F531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w:t>
            </w:r>
          </w:p>
        </w:tc>
        <w:tc>
          <w:tcPr>
            <w:tcW w:w="664" w:type="pct"/>
            <w:tcBorders>
              <w:top w:val="nil"/>
              <w:left w:val="nil"/>
              <w:bottom w:val="single" w:sz="8" w:space="0" w:color="auto"/>
              <w:right w:val="single" w:sz="8" w:space="0" w:color="auto"/>
            </w:tcBorders>
            <w:vAlign w:val="center"/>
            <w:hideMark/>
          </w:tcPr>
          <w:p w14:paraId="7A807C00" w14:textId="58B36E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1,64</w:t>
            </w:r>
          </w:p>
        </w:tc>
        <w:tc>
          <w:tcPr>
            <w:tcW w:w="793" w:type="pct"/>
            <w:tcBorders>
              <w:top w:val="nil"/>
              <w:left w:val="nil"/>
              <w:bottom w:val="single" w:sz="8" w:space="0" w:color="auto"/>
              <w:right w:val="single" w:sz="8" w:space="0" w:color="auto"/>
            </w:tcBorders>
            <w:vAlign w:val="center"/>
            <w:hideMark/>
          </w:tcPr>
          <w:p w14:paraId="2E21FD5E" w14:textId="2AFF000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323.877</w:t>
            </w:r>
          </w:p>
        </w:tc>
        <w:tc>
          <w:tcPr>
            <w:tcW w:w="594" w:type="pct"/>
            <w:tcBorders>
              <w:top w:val="nil"/>
              <w:left w:val="nil"/>
              <w:bottom w:val="single" w:sz="8" w:space="0" w:color="auto"/>
              <w:right w:val="single" w:sz="8" w:space="0" w:color="auto"/>
            </w:tcBorders>
            <w:vAlign w:val="center"/>
            <w:hideMark/>
          </w:tcPr>
          <w:p w14:paraId="6901D23E" w14:textId="6FABFF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05EB7F3A" w14:textId="7E1ED3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40E7B0C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06EEE4A" w14:textId="02CE8D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75</w:t>
            </w:r>
          </w:p>
        </w:tc>
        <w:tc>
          <w:tcPr>
            <w:tcW w:w="932" w:type="pct"/>
            <w:tcBorders>
              <w:top w:val="nil"/>
              <w:left w:val="nil"/>
              <w:bottom w:val="single" w:sz="8" w:space="0" w:color="auto"/>
              <w:right w:val="single" w:sz="8" w:space="0" w:color="auto"/>
            </w:tcBorders>
            <w:vAlign w:val="center"/>
            <w:hideMark/>
          </w:tcPr>
          <w:p w14:paraId="1AB8890B" w14:textId="4689576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CAF PROAMBIENTE LTDA</w:t>
            </w:r>
          </w:p>
        </w:tc>
        <w:tc>
          <w:tcPr>
            <w:tcW w:w="509" w:type="pct"/>
            <w:tcBorders>
              <w:top w:val="nil"/>
              <w:left w:val="nil"/>
              <w:bottom w:val="single" w:sz="8" w:space="0" w:color="auto"/>
              <w:right w:val="single" w:sz="8" w:space="0" w:color="auto"/>
            </w:tcBorders>
            <w:vAlign w:val="center"/>
            <w:hideMark/>
          </w:tcPr>
          <w:p w14:paraId="346E1DA6" w14:textId="5E4818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2,05</w:t>
            </w:r>
          </w:p>
        </w:tc>
        <w:tc>
          <w:tcPr>
            <w:tcW w:w="699" w:type="pct"/>
            <w:tcBorders>
              <w:top w:val="nil"/>
              <w:left w:val="nil"/>
              <w:bottom w:val="single" w:sz="8" w:space="0" w:color="auto"/>
              <w:right w:val="single" w:sz="8" w:space="0" w:color="auto"/>
            </w:tcBorders>
            <w:vAlign w:val="center"/>
            <w:hideMark/>
          </w:tcPr>
          <w:p w14:paraId="7F743B0C" w14:textId="35CD0F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90%</w:t>
            </w:r>
          </w:p>
        </w:tc>
        <w:tc>
          <w:tcPr>
            <w:tcW w:w="664" w:type="pct"/>
            <w:tcBorders>
              <w:top w:val="nil"/>
              <w:left w:val="nil"/>
              <w:bottom w:val="single" w:sz="8" w:space="0" w:color="auto"/>
              <w:right w:val="single" w:sz="8" w:space="0" w:color="auto"/>
            </w:tcBorders>
            <w:vAlign w:val="center"/>
            <w:hideMark/>
          </w:tcPr>
          <w:p w14:paraId="290A4215" w14:textId="37F716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1,26</w:t>
            </w:r>
          </w:p>
        </w:tc>
        <w:tc>
          <w:tcPr>
            <w:tcW w:w="793" w:type="pct"/>
            <w:tcBorders>
              <w:top w:val="nil"/>
              <w:left w:val="nil"/>
              <w:bottom w:val="single" w:sz="8" w:space="0" w:color="auto"/>
              <w:right w:val="single" w:sz="8" w:space="0" w:color="auto"/>
            </w:tcBorders>
            <w:vAlign w:val="center"/>
            <w:hideMark/>
          </w:tcPr>
          <w:p w14:paraId="0995E9E3" w14:textId="3EEA71C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1.716.805</w:t>
            </w:r>
          </w:p>
        </w:tc>
        <w:tc>
          <w:tcPr>
            <w:tcW w:w="594" w:type="pct"/>
            <w:tcBorders>
              <w:top w:val="nil"/>
              <w:left w:val="nil"/>
              <w:bottom w:val="single" w:sz="8" w:space="0" w:color="auto"/>
              <w:right w:val="single" w:sz="8" w:space="0" w:color="auto"/>
            </w:tcBorders>
            <w:vAlign w:val="center"/>
            <w:hideMark/>
          </w:tcPr>
          <w:p w14:paraId="573A5D2A" w14:textId="7F4B2E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141%</w:t>
            </w:r>
          </w:p>
        </w:tc>
        <w:tc>
          <w:tcPr>
            <w:tcW w:w="594" w:type="pct"/>
            <w:tcBorders>
              <w:top w:val="nil"/>
              <w:left w:val="nil"/>
              <w:bottom w:val="single" w:sz="8" w:space="0" w:color="auto"/>
              <w:right w:val="single" w:sz="8" w:space="0" w:color="auto"/>
            </w:tcBorders>
            <w:vAlign w:val="center"/>
            <w:hideMark/>
          </w:tcPr>
          <w:p w14:paraId="7514FAD5" w14:textId="4DEE5E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62B89CE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37544EB" w14:textId="0DB5E2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w:t>
            </w:r>
          </w:p>
        </w:tc>
        <w:tc>
          <w:tcPr>
            <w:tcW w:w="932" w:type="pct"/>
            <w:tcBorders>
              <w:top w:val="nil"/>
              <w:left w:val="nil"/>
              <w:bottom w:val="single" w:sz="8" w:space="0" w:color="auto"/>
              <w:right w:val="single" w:sz="8" w:space="0" w:color="auto"/>
            </w:tcBorders>
            <w:vAlign w:val="center"/>
            <w:hideMark/>
          </w:tcPr>
          <w:p w14:paraId="14E1AC90" w14:textId="3B92DF8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CIM COMPAÑÍA DE INGENIERÍA Y MONTAJES SAS</w:t>
            </w:r>
          </w:p>
        </w:tc>
        <w:tc>
          <w:tcPr>
            <w:tcW w:w="509" w:type="pct"/>
            <w:tcBorders>
              <w:top w:val="nil"/>
              <w:left w:val="nil"/>
              <w:bottom w:val="single" w:sz="8" w:space="0" w:color="auto"/>
              <w:right w:val="single" w:sz="8" w:space="0" w:color="auto"/>
            </w:tcBorders>
            <w:vAlign w:val="center"/>
            <w:hideMark/>
          </w:tcPr>
          <w:p w14:paraId="30A5C4D7" w14:textId="00E942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1,17</w:t>
            </w:r>
          </w:p>
        </w:tc>
        <w:tc>
          <w:tcPr>
            <w:tcW w:w="699" w:type="pct"/>
            <w:tcBorders>
              <w:top w:val="nil"/>
              <w:left w:val="nil"/>
              <w:bottom w:val="single" w:sz="8" w:space="0" w:color="auto"/>
              <w:right w:val="single" w:sz="8" w:space="0" w:color="auto"/>
            </w:tcBorders>
            <w:vAlign w:val="center"/>
            <w:hideMark/>
          </w:tcPr>
          <w:p w14:paraId="627D2C3E" w14:textId="260B37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w:t>
            </w:r>
          </w:p>
        </w:tc>
        <w:tc>
          <w:tcPr>
            <w:tcW w:w="664" w:type="pct"/>
            <w:tcBorders>
              <w:top w:val="nil"/>
              <w:left w:val="nil"/>
              <w:bottom w:val="single" w:sz="8" w:space="0" w:color="auto"/>
              <w:right w:val="single" w:sz="8" w:space="0" w:color="auto"/>
            </w:tcBorders>
            <w:vAlign w:val="center"/>
            <w:hideMark/>
          </w:tcPr>
          <w:p w14:paraId="771732F1" w14:textId="509DB1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w:t>
            </w:r>
          </w:p>
        </w:tc>
        <w:tc>
          <w:tcPr>
            <w:tcW w:w="793" w:type="pct"/>
            <w:tcBorders>
              <w:top w:val="nil"/>
              <w:left w:val="nil"/>
              <w:bottom w:val="single" w:sz="8" w:space="0" w:color="auto"/>
              <w:right w:val="single" w:sz="8" w:space="0" w:color="auto"/>
            </w:tcBorders>
            <w:vAlign w:val="center"/>
            <w:hideMark/>
          </w:tcPr>
          <w:p w14:paraId="500A4162" w14:textId="6F2C395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983.898</w:t>
            </w:r>
          </w:p>
        </w:tc>
        <w:tc>
          <w:tcPr>
            <w:tcW w:w="594" w:type="pct"/>
            <w:tcBorders>
              <w:top w:val="nil"/>
              <w:left w:val="nil"/>
              <w:bottom w:val="single" w:sz="8" w:space="0" w:color="auto"/>
              <w:right w:val="single" w:sz="8" w:space="0" w:color="auto"/>
            </w:tcBorders>
            <w:vAlign w:val="center"/>
            <w:hideMark/>
          </w:tcPr>
          <w:p w14:paraId="347B33EE" w14:textId="67C52C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155%</w:t>
            </w:r>
          </w:p>
        </w:tc>
        <w:tc>
          <w:tcPr>
            <w:tcW w:w="594" w:type="pct"/>
            <w:tcBorders>
              <w:top w:val="nil"/>
              <w:left w:val="nil"/>
              <w:bottom w:val="single" w:sz="8" w:space="0" w:color="auto"/>
              <w:right w:val="single" w:sz="8" w:space="0" w:color="auto"/>
            </w:tcBorders>
            <w:vAlign w:val="center"/>
            <w:hideMark/>
          </w:tcPr>
          <w:p w14:paraId="7583F771" w14:textId="52DAF9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r>
      <w:tr w:rsidR="009E4106" w:rsidRPr="000248F4" w14:paraId="2EC017C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F68A861" w14:textId="3D1451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77</w:t>
            </w:r>
          </w:p>
        </w:tc>
        <w:tc>
          <w:tcPr>
            <w:tcW w:w="932" w:type="pct"/>
            <w:tcBorders>
              <w:top w:val="nil"/>
              <w:left w:val="nil"/>
              <w:bottom w:val="single" w:sz="8" w:space="0" w:color="auto"/>
              <w:right w:val="single" w:sz="8" w:space="0" w:color="auto"/>
            </w:tcBorders>
            <w:vAlign w:val="center"/>
            <w:hideMark/>
          </w:tcPr>
          <w:p w14:paraId="4D10763E" w14:textId="5619946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GEMA CONSULTORES SAS</w:t>
            </w:r>
          </w:p>
        </w:tc>
        <w:tc>
          <w:tcPr>
            <w:tcW w:w="509" w:type="pct"/>
            <w:tcBorders>
              <w:top w:val="nil"/>
              <w:left w:val="nil"/>
              <w:bottom w:val="single" w:sz="8" w:space="0" w:color="auto"/>
              <w:right w:val="single" w:sz="8" w:space="0" w:color="auto"/>
            </w:tcBorders>
            <w:vAlign w:val="center"/>
            <w:hideMark/>
          </w:tcPr>
          <w:p w14:paraId="0B94FCAC" w14:textId="7662B0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3,65</w:t>
            </w:r>
          </w:p>
        </w:tc>
        <w:tc>
          <w:tcPr>
            <w:tcW w:w="699" w:type="pct"/>
            <w:tcBorders>
              <w:top w:val="nil"/>
              <w:left w:val="nil"/>
              <w:bottom w:val="single" w:sz="8" w:space="0" w:color="auto"/>
              <w:right w:val="single" w:sz="8" w:space="0" w:color="auto"/>
            </w:tcBorders>
            <w:vAlign w:val="center"/>
            <w:hideMark/>
          </w:tcPr>
          <w:p w14:paraId="6DAE0549" w14:textId="26BFF77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480DA134" w14:textId="16C401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1,69</w:t>
            </w:r>
          </w:p>
        </w:tc>
        <w:tc>
          <w:tcPr>
            <w:tcW w:w="793" w:type="pct"/>
            <w:tcBorders>
              <w:top w:val="nil"/>
              <w:left w:val="nil"/>
              <w:bottom w:val="single" w:sz="8" w:space="0" w:color="auto"/>
              <w:right w:val="single" w:sz="8" w:space="0" w:color="auto"/>
            </w:tcBorders>
            <w:vAlign w:val="center"/>
            <w:hideMark/>
          </w:tcPr>
          <w:p w14:paraId="4DEE2015" w14:textId="1B9AE12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593.486</w:t>
            </w:r>
          </w:p>
        </w:tc>
        <w:tc>
          <w:tcPr>
            <w:tcW w:w="594" w:type="pct"/>
            <w:tcBorders>
              <w:top w:val="nil"/>
              <w:left w:val="nil"/>
              <w:bottom w:val="single" w:sz="8" w:space="0" w:color="auto"/>
              <w:right w:val="single" w:sz="8" w:space="0" w:color="auto"/>
            </w:tcBorders>
            <w:vAlign w:val="center"/>
            <w:hideMark/>
          </w:tcPr>
          <w:p w14:paraId="43519773" w14:textId="10A6E86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2C2BFE1B" w14:textId="67FABC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0FFC6A9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A5D9340" w14:textId="662FBFE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w:t>
            </w:r>
          </w:p>
        </w:tc>
        <w:tc>
          <w:tcPr>
            <w:tcW w:w="932" w:type="pct"/>
            <w:tcBorders>
              <w:top w:val="nil"/>
              <w:left w:val="nil"/>
              <w:bottom w:val="single" w:sz="8" w:space="0" w:color="auto"/>
              <w:right w:val="single" w:sz="8" w:space="0" w:color="auto"/>
            </w:tcBorders>
            <w:vAlign w:val="center"/>
            <w:hideMark/>
          </w:tcPr>
          <w:p w14:paraId="12E6C330" w14:textId="2D51755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GRIVAN INGENIERIA S.A.</w:t>
            </w:r>
          </w:p>
        </w:tc>
        <w:tc>
          <w:tcPr>
            <w:tcW w:w="509" w:type="pct"/>
            <w:tcBorders>
              <w:top w:val="nil"/>
              <w:left w:val="nil"/>
              <w:bottom w:val="single" w:sz="8" w:space="0" w:color="auto"/>
              <w:right w:val="single" w:sz="8" w:space="0" w:color="auto"/>
            </w:tcBorders>
            <w:vAlign w:val="center"/>
            <w:hideMark/>
          </w:tcPr>
          <w:p w14:paraId="39DAC01C" w14:textId="29B8E3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1,40</w:t>
            </w:r>
          </w:p>
        </w:tc>
        <w:tc>
          <w:tcPr>
            <w:tcW w:w="699" w:type="pct"/>
            <w:tcBorders>
              <w:top w:val="nil"/>
              <w:left w:val="nil"/>
              <w:bottom w:val="single" w:sz="8" w:space="0" w:color="auto"/>
              <w:right w:val="single" w:sz="8" w:space="0" w:color="auto"/>
            </w:tcBorders>
            <w:vAlign w:val="center"/>
            <w:hideMark/>
          </w:tcPr>
          <w:p w14:paraId="1808CA71" w14:textId="0A25A8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w:t>
            </w:r>
          </w:p>
        </w:tc>
        <w:tc>
          <w:tcPr>
            <w:tcW w:w="664" w:type="pct"/>
            <w:tcBorders>
              <w:top w:val="nil"/>
              <w:left w:val="nil"/>
              <w:bottom w:val="single" w:sz="8" w:space="0" w:color="auto"/>
              <w:right w:val="single" w:sz="8" w:space="0" w:color="auto"/>
            </w:tcBorders>
            <w:vAlign w:val="center"/>
            <w:hideMark/>
          </w:tcPr>
          <w:p w14:paraId="244B037B" w14:textId="47A26D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1,47</w:t>
            </w:r>
          </w:p>
        </w:tc>
        <w:tc>
          <w:tcPr>
            <w:tcW w:w="793" w:type="pct"/>
            <w:tcBorders>
              <w:top w:val="nil"/>
              <w:left w:val="nil"/>
              <w:bottom w:val="single" w:sz="8" w:space="0" w:color="auto"/>
              <w:right w:val="single" w:sz="8" w:space="0" w:color="auto"/>
            </w:tcBorders>
            <w:vAlign w:val="center"/>
            <w:hideMark/>
          </w:tcPr>
          <w:p w14:paraId="6CD14286" w14:textId="3A5B04F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3.782.632</w:t>
            </w:r>
          </w:p>
        </w:tc>
        <w:tc>
          <w:tcPr>
            <w:tcW w:w="594" w:type="pct"/>
            <w:tcBorders>
              <w:top w:val="nil"/>
              <w:left w:val="nil"/>
              <w:bottom w:val="single" w:sz="8" w:space="0" w:color="auto"/>
              <w:right w:val="single" w:sz="8" w:space="0" w:color="auto"/>
            </w:tcBorders>
            <w:vAlign w:val="center"/>
            <w:hideMark/>
          </w:tcPr>
          <w:p w14:paraId="32F1FB67" w14:textId="768038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0846677A" w14:textId="094FCD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713FB2B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1930B2F" w14:textId="05855C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w:t>
            </w:r>
          </w:p>
        </w:tc>
        <w:tc>
          <w:tcPr>
            <w:tcW w:w="932" w:type="pct"/>
            <w:tcBorders>
              <w:top w:val="nil"/>
              <w:left w:val="nil"/>
              <w:bottom w:val="single" w:sz="8" w:space="0" w:color="auto"/>
              <w:right w:val="single" w:sz="8" w:space="0" w:color="auto"/>
            </w:tcBorders>
            <w:vAlign w:val="center"/>
            <w:hideMark/>
          </w:tcPr>
          <w:p w14:paraId="6120F778" w14:textId="21E2D29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DESARROLLOS ELÉCTRICOS Y CIVILES S.A.S - DEC S.A.S</w:t>
            </w:r>
          </w:p>
        </w:tc>
        <w:tc>
          <w:tcPr>
            <w:tcW w:w="509" w:type="pct"/>
            <w:tcBorders>
              <w:top w:val="nil"/>
              <w:left w:val="nil"/>
              <w:bottom w:val="single" w:sz="8" w:space="0" w:color="auto"/>
              <w:right w:val="single" w:sz="8" w:space="0" w:color="auto"/>
            </w:tcBorders>
            <w:vAlign w:val="center"/>
            <w:hideMark/>
          </w:tcPr>
          <w:p w14:paraId="48C297ED" w14:textId="58BA89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2,06</w:t>
            </w:r>
          </w:p>
        </w:tc>
        <w:tc>
          <w:tcPr>
            <w:tcW w:w="699" w:type="pct"/>
            <w:tcBorders>
              <w:top w:val="nil"/>
              <w:left w:val="nil"/>
              <w:bottom w:val="single" w:sz="8" w:space="0" w:color="auto"/>
              <w:right w:val="single" w:sz="8" w:space="0" w:color="auto"/>
            </w:tcBorders>
            <w:vAlign w:val="center"/>
            <w:hideMark/>
          </w:tcPr>
          <w:p w14:paraId="6C4B3710" w14:textId="61EAE7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1C8C4418" w14:textId="780A1C0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-0,90</w:t>
            </w:r>
          </w:p>
        </w:tc>
        <w:tc>
          <w:tcPr>
            <w:tcW w:w="793" w:type="pct"/>
            <w:tcBorders>
              <w:top w:val="nil"/>
              <w:left w:val="nil"/>
              <w:bottom w:val="single" w:sz="8" w:space="0" w:color="auto"/>
              <w:right w:val="single" w:sz="8" w:space="0" w:color="auto"/>
            </w:tcBorders>
            <w:vAlign w:val="center"/>
            <w:hideMark/>
          </w:tcPr>
          <w:p w14:paraId="4C1D1A1F" w14:textId="1209061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697.591</w:t>
            </w:r>
          </w:p>
        </w:tc>
        <w:tc>
          <w:tcPr>
            <w:tcW w:w="594" w:type="pct"/>
            <w:tcBorders>
              <w:top w:val="nil"/>
              <w:left w:val="nil"/>
              <w:bottom w:val="single" w:sz="8" w:space="0" w:color="auto"/>
              <w:right w:val="single" w:sz="8" w:space="0" w:color="auto"/>
            </w:tcBorders>
            <w:vAlign w:val="center"/>
            <w:hideMark/>
          </w:tcPr>
          <w:p w14:paraId="137FE318" w14:textId="1A4F5D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2C37BC4D" w14:textId="60024A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4CB75812"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3B8AB31" w14:textId="70B13A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80</w:t>
            </w:r>
          </w:p>
        </w:tc>
        <w:tc>
          <w:tcPr>
            <w:tcW w:w="932" w:type="pct"/>
            <w:tcBorders>
              <w:top w:val="nil"/>
              <w:left w:val="nil"/>
              <w:bottom w:val="single" w:sz="8" w:space="0" w:color="auto"/>
              <w:right w:val="single" w:sz="8" w:space="0" w:color="auto"/>
            </w:tcBorders>
            <w:vAlign w:val="center"/>
            <w:hideMark/>
          </w:tcPr>
          <w:p w14:paraId="4E8C48FF" w14:textId="6362A3D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CONSTRUCTORA PALMETTO S.A</w:t>
            </w:r>
          </w:p>
        </w:tc>
        <w:tc>
          <w:tcPr>
            <w:tcW w:w="509" w:type="pct"/>
            <w:tcBorders>
              <w:top w:val="nil"/>
              <w:left w:val="nil"/>
              <w:bottom w:val="single" w:sz="8" w:space="0" w:color="auto"/>
              <w:right w:val="single" w:sz="8" w:space="0" w:color="auto"/>
            </w:tcBorders>
            <w:vAlign w:val="center"/>
            <w:hideMark/>
          </w:tcPr>
          <w:p w14:paraId="76D94270" w14:textId="25887E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0,56</w:t>
            </w:r>
          </w:p>
        </w:tc>
        <w:tc>
          <w:tcPr>
            <w:tcW w:w="699" w:type="pct"/>
            <w:tcBorders>
              <w:top w:val="nil"/>
              <w:left w:val="nil"/>
              <w:bottom w:val="single" w:sz="8" w:space="0" w:color="auto"/>
              <w:right w:val="single" w:sz="8" w:space="0" w:color="auto"/>
            </w:tcBorders>
            <w:vAlign w:val="center"/>
            <w:hideMark/>
          </w:tcPr>
          <w:p w14:paraId="07D6C0CC" w14:textId="774BF8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664" w:type="pct"/>
            <w:tcBorders>
              <w:top w:val="nil"/>
              <w:left w:val="nil"/>
              <w:bottom w:val="single" w:sz="8" w:space="0" w:color="auto"/>
              <w:right w:val="single" w:sz="8" w:space="0" w:color="auto"/>
            </w:tcBorders>
            <w:vAlign w:val="center"/>
            <w:hideMark/>
          </w:tcPr>
          <w:p w14:paraId="54AEFA32" w14:textId="527D31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7C130D2" w14:textId="719BA1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-402.937</w:t>
            </w:r>
          </w:p>
        </w:tc>
        <w:tc>
          <w:tcPr>
            <w:tcW w:w="594" w:type="pct"/>
            <w:tcBorders>
              <w:top w:val="nil"/>
              <w:left w:val="nil"/>
              <w:bottom w:val="single" w:sz="8" w:space="0" w:color="auto"/>
              <w:right w:val="single" w:sz="8" w:space="0" w:color="auto"/>
            </w:tcBorders>
            <w:vAlign w:val="center"/>
            <w:hideMark/>
          </w:tcPr>
          <w:p w14:paraId="297ACE45" w14:textId="2E197E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6747E8B5" w14:textId="2A5307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74B91B8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0BA8F18" w14:textId="19B02A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81</w:t>
            </w:r>
          </w:p>
        </w:tc>
        <w:tc>
          <w:tcPr>
            <w:tcW w:w="932" w:type="pct"/>
            <w:tcBorders>
              <w:top w:val="nil"/>
              <w:left w:val="nil"/>
              <w:bottom w:val="single" w:sz="8" w:space="0" w:color="auto"/>
              <w:right w:val="single" w:sz="8" w:space="0" w:color="auto"/>
            </w:tcBorders>
            <w:vAlign w:val="center"/>
            <w:hideMark/>
          </w:tcPr>
          <w:p w14:paraId="00105C6C" w14:textId="780906D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PROINVEST LTDA</w:t>
            </w:r>
          </w:p>
        </w:tc>
        <w:tc>
          <w:tcPr>
            <w:tcW w:w="509" w:type="pct"/>
            <w:tcBorders>
              <w:top w:val="nil"/>
              <w:left w:val="nil"/>
              <w:bottom w:val="single" w:sz="8" w:space="0" w:color="auto"/>
              <w:right w:val="single" w:sz="8" w:space="0" w:color="auto"/>
            </w:tcBorders>
            <w:vAlign w:val="center"/>
            <w:hideMark/>
          </w:tcPr>
          <w:p w14:paraId="0EB64067" w14:textId="2556A7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1,28</w:t>
            </w:r>
          </w:p>
        </w:tc>
        <w:tc>
          <w:tcPr>
            <w:tcW w:w="699" w:type="pct"/>
            <w:tcBorders>
              <w:top w:val="nil"/>
              <w:left w:val="nil"/>
              <w:bottom w:val="single" w:sz="8" w:space="0" w:color="auto"/>
              <w:right w:val="single" w:sz="8" w:space="0" w:color="auto"/>
            </w:tcBorders>
            <w:vAlign w:val="center"/>
            <w:hideMark/>
          </w:tcPr>
          <w:p w14:paraId="00D1667F" w14:textId="41C641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99%</w:t>
            </w:r>
          </w:p>
        </w:tc>
        <w:tc>
          <w:tcPr>
            <w:tcW w:w="664" w:type="pct"/>
            <w:tcBorders>
              <w:top w:val="nil"/>
              <w:left w:val="nil"/>
              <w:bottom w:val="single" w:sz="8" w:space="0" w:color="auto"/>
              <w:right w:val="single" w:sz="8" w:space="0" w:color="auto"/>
            </w:tcBorders>
            <w:vAlign w:val="center"/>
            <w:hideMark/>
          </w:tcPr>
          <w:p w14:paraId="7C55C44F" w14:textId="529637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158FEDD" w14:textId="3B72B1B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2.531.974</w:t>
            </w:r>
          </w:p>
        </w:tc>
        <w:tc>
          <w:tcPr>
            <w:tcW w:w="594" w:type="pct"/>
            <w:tcBorders>
              <w:top w:val="nil"/>
              <w:left w:val="nil"/>
              <w:bottom w:val="single" w:sz="8" w:space="0" w:color="auto"/>
              <w:right w:val="single" w:sz="8" w:space="0" w:color="auto"/>
            </w:tcBorders>
            <w:vAlign w:val="center"/>
            <w:hideMark/>
          </w:tcPr>
          <w:p w14:paraId="4E3609F9" w14:textId="67CAF8D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-2266%</w:t>
            </w:r>
          </w:p>
        </w:tc>
        <w:tc>
          <w:tcPr>
            <w:tcW w:w="594" w:type="pct"/>
            <w:tcBorders>
              <w:top w:val="nil"/>
              <w:left w:val="nil"/>
              <w:bottom w:val="single" w:sz="8" w:space="0" w:color="auto"/>
              <w:right w:val="single" w:sz="8" w:space="0" w:color="auto"/>
            </w:tcBorders>
            <w:vAlign w:val="center"/>
            <w:hideMark/>
          </w:tcPr>
          <w:p w14:paraId="0A297D50" w14:textId="258383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FB70B2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C63314F" w14:textId="0F0EA4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w:t>
            </w:r>
          </w:p>
        </w:tc>
        <w:tc>
          <w:tcPr>
            <w:tcW w:w="932" w:type="pct"/>
            <w:tcBorders>
              <w:top w:val="nil"/>
              <w:left w:val="nil"/>
              <w:bottom w:val="single" w:sz="8" w:space="0" w:color="auto"/>
              <w:right w:val="single" w:sz="8" w:space="0" w:color="auto"/>
            </w:tcBorders>
            <w:vAlign w:val="center"/>
            <w:hideMark/>
          </w:tcPr>
          <w:p w14:paraId="0467A75A" w14:textId="77914750"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AMERICAN LIGHTING S.A.S.</w:t>
            </w:r>
          </w:p>
        </w:tc>
        <w:tc>
          <w:tcPr>
            <w:tcW w:w="509" w:type="pct"/>
            <w:tcBorders>
              <w:top w:val="nil"/>
              <w:left w:val="nil"/>
              <w:bottom w:val="single" w:sz="8" w:space="0" w:color="auto"/>
              <w:right w:val="single" w:sz="8" w:space="0" w:color="auto"/>
            </w:tcBorders>
            <w:vAlign w:val="center"/>
            <w:hideMark/>
          </w:tcPr>
          <w:p w14:paraId="178BE0B8" w14:textId="4126CD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4,76</w:t>
            </w:r>
          </w:p>
        </w:tc>
        <w:tc>
          <w:tcPr>
            <w:tcW w:w="699" w:type="pct"/>
            <w:tcBorders>
              <w:top w:val="nil"/>
              <w:left w:val="nil"/>
              <w:bottom w:val="single" w:sz="8" w:space="0" w:color="auto"/>
              <w:right w:val="single" w:sz="8" w:space="0" w:color="auto"/>
            </w:tcBorders>
            <w:vAlign w:val="center"/>
            <w:hideMark/>
          </w:tcPr>
          <w:p w14:paraId="6C38AF15" w14:textId="30F077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55A1BA54" w14:textId="698E0C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7,84</w:t>
            </w:r>
          </w:p>
        </w:tc>
        <w:tc>
          <w:tcPr>
            <w:tcW w:w="793" w:type="pct"/>
            <w:tcBorders>
              <w:top w:val="nil"/>
              <w:left w:val="nil"/>
              <w:bottom w:val="single" w:sz="8" w:space="0" w:color="auto"/>
              <w:right w:val="single" w:sz="8" w:space="0" w:color="auto"/>
            </w:tcBorders>
            <w:vAlign w:val="center"/>
            <w:hideMark/>
          </w:tcPr>
          <w:p w14:paraId="3876128A" w14:textId="7ED79C0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118.237.184</w:t>
            </w:r>
          </w:p>
        </w:tc>
        <w:tc>
          <w:tcPr>
            <w:tcW w:w="594" w:type="pct"/>
            <w:tcBorders>
              <w:top w:val="nil"/>
              <w:left w:val="nil"/>
              <w:bottom w:val="single" w:sz="8" w:space="0" w:color="auto"/>
              <w:right w:val="single" w:sz="8" w:space="0" w:color="auto"/>
            </w:tcBorders>
            <w:vAlign w:val="center"/>
            <w:hideMark/>
          </w:tcPr>
          <w:p w14:paraId="24B212CC" w14:textId="506D22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5E87EDB4" w14:textId="062E83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1960E60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C348FB2" w14:textId="601DCE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w:t>
            </w:r>
          </w:p>
        </w:tc>
        <w:tc>
          <w:tcPr>
            <w:tcW w:w="932" w:type="pct"/>
            <w:tcBorders>
              <w:top w:val="nil"/>
              <w:left w:val="nil"/>
              <w:bottom w:val="single" w:sz="8" w:space="0" w:color="auto"/>
              <w:right w:val="single" w:sz="8" w:space="0" w:color="auto"/>
            </w:tcBorders>
            <w:vAlign w:val="center"/>
            <w:hideMark/>
          </w:tcPr>
          <w:p w14:paraId="17796B0B" w14:textId="13BAE6C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RB CONSULTORIA SAS</w:t>
            </w:r>
          </w:p>
        </w:tc>
        <w:tc>
          <w:tcPr>
            <w:tcW w:w="509" w:type="pct"/>
            <w:tcBorders>
              <w:top w:val="nil"/>
              <w:left w:val="nil"/>
              <w:bottom w:val="single" w:sz="8" w:space="0" w:color="auto"/>
              <w:right w:val="single" w:sz="8" w:space="0" w:color="auto"/>
            </w:tcBorders>
            <w:vAlign w:val="center"/>
            <w:hideMark/>
          </w:tcPr>
          <w:p w14:paraId="280C547F" w14:textId="5652CA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1,65</w:t>
            </w:r>
          </w:p>
        </w:tc>
        <w:tc>
          <w:tcPr>
            <w:tcW w:w="699" w:type="pct"/>
            <w:tcBorders>
              <w:top w:val="nil"/>
              <w:left w:val="nil"/>
              <w:bottom w:val="single" w:sz="8" w:space="0" w:color="auto"/>
              <w:right w:val="single" w:sz="8" w:space="0" w:color="auto"/>
            </w:tcBorders>
            <w:vAlign w:val="center"/>
            <w:hideMark/>
          </w:tcPr>
          <w:p w14:paraId="7C125B42" w14:textId="1552EF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c>
          <w:tcPr>
            <w:tcW w:w="664" w:type="pct"/>
            <w:tcBorders>
              <w:top w:val="nil"/>
              <w:left w:val="nil"/>
              <w:bottom w:val="single" w:sz="8" w:space="0" w:color="auto"/>
              <w:right w:val="single" w:sz="8" w:space="0" w:color="auto"/>
            </w:tcBorders>
            <w:vAlign w:val="center"/>
            <w:hideMark/>
          </w:tcPr>
          <w:p w14:paraId="6743EBFC" w14:textId="3AE7C7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3C109E0" w14:textId="61EDC2A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453.993</w:t>
            </w:r>
          </w:p>
        </w:tc>
        <w:tc>
          <w:tcPr>
            <w:tcW w:w="594" w:type="pct"/>
            <w:tcBorders>
              <w:top w:val="nil"/>
              <w:left w:val="nil"/>
              <w:bottom w:val="single" w:sz="8" w:space="0" w:color="auto"/>
              <w:right w:val="single" w:sz="8" w:space="0" w:color="auto"/>
            </w:tcBorders>
            <w:vAlign w:val="center"/>
            <w:hideMark/>
          </w:tcPr>
          <w:p w14:paraId="0FA49C5C" w14:textId="1C5DE5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390F41ED" w14:textId="610859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028D933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5659EF1" w14:textId="49DEA2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84</w:t>
            </w:r>
          </w:p>
        </w:tc>
        <w:tc>
          <w:tcPr>
            <w:tcW w:w="932" w:type="pct"/>
            <w:tcBorders>
              <w:top w:val="nil"/>
              <w:left w:val="nil"/>
              <w:bottom w:val="single" w:sz="8" w:space="0" w:color="auto"/>
              <w:right w:val="single" w:sz="8" w:space="0" w:color="auto"/>
            </w:tcBorders>
            <w:vAlign w:val="center"/>
            <w:hideMark/>
          </w:tcPr>
          <w:p w14:paraId="168F5BD2" w14:textId="5D8E993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MPC Y ASOCIADOS SAS</w:t>
            </w:r>
          </w:p>
        </w:tc>
        <w:tc>
          <w:tcPr>
            <w:tcW w:w="509" w:type="pct"/>
            <w:tcBorders>
              <w:top w:val="nil"/>
              <w:left w:val="nil"/>
              <w:bottom w:val="single" w:sz="8" w:space="0" w:color="auto"/>
              <w:right w:val="single" w:sz="8" w:space="0" w:color="auto"/>
            </w:tcBorders>
            <w:vAlign w:val="center"/>
            <w:hideMark/>
          </w:tcPr>
          <w:p w14:paraId="14C239B8" w14:textId="7589CD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2,39</w:t>
            </w:r>
          </w:p>
        </w:tc>
        <w:tc>
          <w:tcPr>
            <w:tcW w:w="699" w:type="pct"/>
            <w:tcBorders>
              <w:top w:val="nil"/>
              <w:left w:val="nil"/>
              <w:bottom w:val="single" w:sz="8" w:space="0" w:color="auto"/>
              <w:right w:val="single" w:sz="8" w:space="0" w:color="auto"/>
            </w:tcBorders>
            <w:vAlign w:val="center"/>
            <w:hideMark/>
          </w:tcPr>
          <w:p w14:paraId="7A2D04AF" w14:textId="7A9120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2C199A4C" w14:textId="0441F2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4,33</w:t>
            </w:r>
          </w:p>
        </w:tc>
        <w:tc>
          <w:tcPr>
            <w:tcW w:w="793" w:type="pct"/>
            <w:tcBorders>
              <w:top w:val="nil"/>
              <w:left w:val="nil"/>
              <w:bottom w:val="single" w:sz="8" w:space="0" w:color="auto"/>
              <w:right w:val="single" w:sz="8" w:space="0" w:color="auto"/>
            </w:tcBorders>
            <w:vAlign w:val="center"/>
            <w:hideMark/>
          </w:tcPr>
          <w:p w14:paraId="6D411EA9" w14:textId="13FE2C5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3.312.092</w:t>
            </w:r>
          </w:p>
        </w:tc>
        <w:tc>
          <w:tcPr>
            <w:tcW w:w="594" w:type="pct"/>
            <w:tcBorders>
              <w:top w:val="nil"/>
              <w:left w:val="nil"/>
              <w:bottom w:val="single" w:sz="8" w:space="0" w:color="auto"/>
              <w:right w:val="single" w:sz="8" w:space="0" w:color="auto"/>
            </w:tcBorders>
            <w:vAlign w:val="center"/>
            <w:hideMark/>
          </w:tcPr>
          <w:p w14:paraId="76423D6A" w14:textId="48D04C9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594" w:type="pct"/>
            <w:tcBorders>
              <w:top w:val="nil"/>
              <w:left w:val="nil"/>
              <w:bottom w:val="single" w:sz="8" w:space="0" w:color="auto"/>
              <w:right w:val="single" w:sz="8" w:space="0" w:color="auto"/>
            </w:tcBorders>
            <w:vAlign w:val="center"/>
            <w:hideMark/>
          </w:tcPr>
          <w:p w14:paraId="663B0DCE" w14:textId="0AC7AF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742F4BE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C569196" w14:textId="2C52CE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85</w:t>
            </w:r>
          </w:p>
        </w:tc>
        <w:tc>
          <w:tcPr>
            <w:tcW w:w="932" w:type="pct"/>
            <w:tcBorders>
              <w:top w:val="nil"/>
              <w:left w:val="nil"/>
              <w:bottom w:val="single" w:sz="8" w:space="0" w:color="auto"/>
              <w:right w:val="single" w:sz="8" w:space="0" w:color="auto"/>
            </w:tcBorders>
            <w:vAlign w:val="center"/>
            <w:hideMark/>
          </w:tcPr>
          <w:p w14:paraId="701BD5B9" w14:textId="4D0DBB2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VIECO INGENIERIA DE SUELOS SAS</w:t>
            </w:r>
          </w:p>
        </w:tc>
        <w:tc>
          <w:tcPr>
            <w:tcW w:w="509" w:type="pct"/>
            <w:tcBorders>
              <w:top w:val="nil"/>
              <w:left w:val="nil"/>
              <w:bottom w:val="single" w:sz="8" w:space="0" w:color="auto"/>
              <w:right w:val="single" w:sz="8" w:space="0" w:color="auto"/>
            </w:tcBorders>
            <w:vAlign w:val="center"/>
            <w:hideMark/>
          </w:tcPr>
          <w:p w14:paraId="76E30DCF" w14:textId="3B9F34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1,62</w:t>
            </w:r>
          </w:p>
        </w:tc>
        <w:tc>
          <w:tcPr>
            <w:tcW w:w="699" w:type="pct"/>
            <w:tcBorders>
              <w:top w:val="nil"/>
              <w:left w:val="nil"/>
              <w:bottom w:val="single" w:sz="8" w:space="0" w:color="auto"/>
              <w:right w:val="single" w:sz="8" w:space="0" w:color="auto"/>
            </w:tcBorders>
            <w:vAlign w:val="center"/>
            <w:hideMark/>
          </w:tcPr>
          <w:p w14:paraId="7F95B99A" w14:textId="60B6EFE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2DFE4F71" w14:textId="4EBD9B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4,57</w:t>
            </w:r>
          </w:p>
        </w:tc>
        <w:tc>
          <w:tcPr>
            <w:tcW w:w="793" w:type="pct"/>
            <w:tcBorders>
              <w:top w:val="nil"/>
              <w:left w:val="nil"/>
              <w:bottom w:val="single" w:sz="8" w:space="0" w:color="auto"/>
              <w:right w:val="single" w:sz="8" w:space="0" w:color="auto"/>
            </w:tcBorders>
            <w:vAlign w:val="center"/>
            <w:hideMark/>
          </w:tcPr>
          <w:p w14:paraId="103A7DB1" w14:textId="2F537B9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529.275</w:t>
            </w:r>
          </w:p>
        </w:tc>
        <w:tc>
          <w:tcPr>
            <w:tcW w:w="594" w:type="pct"/>
            <w:tcBorders>
              <w:top w:val="nil"/>
              <w:left w:val="nil"/>
              <w:bottom w:val="single" w:sz="8" w:space="0" w:color="auto"/>
              <w:right w:val="single" w:sz="8" w:space="0" w:color="auto"/>
            </w:tcBorders>
            <w:vAlign w:val="center"/>
            <w:hideMark/>
          </w:tcPr>
          <w:p w14:paraId="2EF4A866" w14:textId="2385245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594" w:type="pct"/>
            <w:tcBorders>
              <w:top w:val="nil"/>
              <w:left w:val="nil"/>
              <w:bottom w:val="single" w:sz="8" w:space="0" w:color="auto"/>
              <w:right w:val="single" w:sz="8" w:space="0" w:color="auto"/>
            </w:tcBorders>
            <w:vAlign w:val="center"/>
            <w:hideMark/>
          </w:tcPr>
          <w:p w14:paraId="7AED1443" w14:textId="6D145C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0D5C58BA"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558060B1" w14:textId="1176DB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w:t>
            </w:r>
          </w:p>
        </w:tc>
        <w:tc>
          <w:tcPr>
            <w:tcW w:w="932" w:type="pct"/>
            <w:tcBorders>
              <w:top w:val="nil"/>
              <w:left w:val="nil"/>
              <w:bottom w:val="single" w:sz="8" w:space="0" w:color="auto"/>
              <w:right w:val="single" w:sz="8" w:space="0" w:color="auto"/>
            </w:tcBorders>
            <w:vAlign w:val="center"/>
            <w:hideMark/>
          </w:tcPr>
          <w:p w14:paraId="390A5CEA" w14:textId="41ABABE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GESTION EN INGENIERIA CIVIL Y AMBIENTAL S.A.S.</w:t>
            </w:r>
          </w:p>
        </w:tc>
        <w:tc>
          <w:tcPr>
            <w:tcW w:w="509" w:type="pct"/>
            <w:tcBorders>
              <w:top w:val="nil"/>
              <w:left w:val="nil"/>
              <w:bottom w:val="single" w:sz="8" w:space="0" w:color="auto"/>
              <w:right w:val="single" w:sz="8" w:space="0" w:color="auto"/>
            </w:tcBorders>
            <w:vAlign w:val="center"/>
            <w:hideMark/>
          </w:tcPr>
          <w:p w14:paraId="5D9B4516" w14:textId="4D0B05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3,56</w:t>
            </w:r>
          </w:p>
        </w:tc>
        <w:tc>
          <w:tcPr>
            <w:tcW w:w="699" w:type="pct"/>
            <w:tcBorders>
              <w:top w:val="nil"/>
              <w:left w:val="nil"/>
              <w:bottom w:val="single" w:sz="8" w:space="0" w:color="auto"/>
              <w:right w:val="single" w:sz="8" w:space="0" w:color="auto"/>
            </w:tcBorders>
            <w:vAlign w:val="center"/>
            <w:hideMark/>
          </w:tcPr>
          <w:p w14:paraId="28B65328" w14:textId="1D93B2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664" w:type="pct"/>
            <w:tcBorders>
              <w:top w:val="nil"/>
              <w:left w:val="nil"/>
              <w:bottom w:val="single" w:sz="8" w:space="0" w:color="auto"/>
              <w:right w:val="single" w:sz="8" w:space="0" w:color="auto"/>
            </w:tcBorders>
            <w:vAlign w:val="center"/>
            <w:hideMark/>
          </w:tcPr>
          <w:p w14:paraId="75A0EA2A" w14:textId="0CDD2F9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16,01</w:t>
            </w:r>
          </w:p>
        </w:tc>
        <w:tc>
          <w:tcPr>
            <w:tcW w:w="793" w:type="pct"/>
            <w:tcBorders>
              <w:top w:val="nil"/>
              <w:left w:val="nil"/>
              <w:bottom w:val="single" w:sz="8" w:space="0" w:color="auto"/>
              <w:right w:val="single" w:sz="8" w:space="0" w:color="auto"/>
            </w:tcBorders>
            <w:vAlign w:val="center"/>
            <w:hideMark/>
          </w:tcPr>
          <w:p w14:paraId="394435C9" w14:textId="5469A56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6.676.138</w:t>
            </w:r>
          </w:p>
        </w:tc>
        <w:tc>
          <w:tcPr>
            <w:tcW w:w="594" w:type="pct"/>
            <w:tcBorders>
              <w:top w:val="nil"/>
              <w:left w:val="nil"/>
              <w:bottom w:val="single" w:sz="8" w:space="0" w:color="auto"/>
              <w:right w:val="single" w:sz="8" w:space="0" w:color="auto"/>
            </w:tcBorders>
            <w:vAlign w:val="center"/>
            <w:hideMark/>
          </w:tcPr>
          <w:p w14:paraId="08D0227C" w14:textId="7769C6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594" w:type="pct"/>
            <w:tcBorders>
              <w:top w:val="nil"/>
              <w:left w:val="nil"/>
              <w:bottom w:val="single" w:sz="8" w:space="0" w:color="auto"/>
              <w:right w:val="single" w:sz="8" w:space="0" w:color="auto"/>
            </w:tcBorders>
            <w:vAlign w:val="center"/>
            <w:hideMark/>
          </w:tcPr>
          <w:p w14:paraId="33C7A6F2" w14:textId="7E99241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6B2FA92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AC47DA3" w14:textId="280E8A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87</w:t>
            </w:r>
          </w:p>
        </w:tc>
        <w:tc>
          <w:tcPr>
            <w:tcW w:w="932" w:type="pct"/>
            <w:tcBorders>
              <w:top w:val="nil"/>
              <w:left w:val="nil"/>
              <w:bottom w:val="single" w:sz="8" w:space="0" w:color="auto"/>
              <w:right w:val="single" w:sz="8" w:space="0" w:color="auto"/>
            </w:tcBorders>
            <w:vAlign w:val="center"/>
            <w:hideMark/>
          </w:tcPr>
          <w:p w14:paraId="4F14942E" w14:textId="4A72555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LUIS GUILLERMO RESTREPO Y CIA S.A.S.</w:t>
            </w:r>
          </w:p>
        </w:tc>
        <w:tc>
          <w:tcPr>
            <w:tcW w:w="509" w:type="pct"/>
            <w:tcBorders>
              <w:top w:val="nil"/>
              <w:left w:val="nil"/>
              <w:bottom w:val="single" w:sz="8" w:space="0" w:color="auto"/>
              <w:right w:val="single" w:sz="8" w:space="0" w:color="auto"/>
            </w:tcBorders>
            <w:vAlign w:val="center"/>
            <w:hideMark/>
          </w:tcPr>
          <w:p w14:paraId="63858ADD" w14:textId="6F7E11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43,18</w:t>
            </w:r>
          </w:p>
        </w:tc>
        <w:tc>
          <w:tcPr>
            <w:tcW w:w="699" w:type="pct"/>
            <w:tcBorders>
              <w:top w:val="nil"/>
              <w:left w:val="nil"/>
              <w:bottom w:val="single" w:sz="8" w:space="0" w:color="auto"/>
              <w:right w:val="single" w:sz="8" w:space="0" w:color="auto"/>
            </w:tcBorders>
            <w:vAlign w:val="center"/>
            <w:hideMark/>
          </w:tcPr>
          <w:p w14:paraId="152D3E8B" w14:textId="5D24B57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664" w:type="pct"/>
            <w:tcBorders>
              <w:top w:val="nil"/>
              <w:left w:val="nil"/>
              <w:bottom w:val="single" w:sz="8" w:space="0" w:color="auto"/>
              <w:right w:val="single" w:sz="8" w:space="0" w:color="auto"/>
            </w:tcBorders>
            <w:vAlign w:val="center"/>
            <w:hideMark/>
          </w:tcPr>
          <w:p w14:paraId="03C51073" w14:textId="72B7FB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0,39</w:t>
            </w:r>
          </w:p>
        </w:tc>
        <w:tc>
          <w:tcPr>
            <w:tcW w:w="793" w:type="pct"/>
            <w:tcBorders>
              <w:top w:val="nil"/>
              <w:left w:val="nil"/>
              <w:bottom w:val="single" w:sz="8" w:space="0" w:color="auto"/>
              <w:right w:val="single" w:sz="8" w:space="0" w:color="auto"/>
            </w:tcBorders>
            <w:vAlign w:val="center"/>
            <w:hideMark/>
          </w:tcPr>
          <w:p w14:paraId="3A14B6DD" w14:textId="0DEBD1E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12.206.360</w:t>
            </w:r>
          </w:p>
        </w:tc>
        <w:tc>
          <w:tcPr>
            <w:tcW w:w="594" w:type="pct"/>
            <w:tcBorders>
              <w:top w:val="nil"/>
              <w:left w:val="nil"/>
              <w:bottom w:val="single" w:sz="8" w:space="0" w:color="auto"/>
              <w:right w:val="single" w:sz="8" w:space="0" w:color="auto"/>
            </w:tcBorders>
            <w:vAlign w:val="center"/>
            <w:hideMark/>
          </w:tcPr>
          <w:p w14:paraId="47B800C5" w14:textId="53D538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79026027" w14:textId="495582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048179B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E796070" w14:textId="03C34C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88</w:t>
            </w:r>
          </w:p>
        </w:tc>
        <w:tc>
          <w:tcPr>
            <w:tcW w:w="932" w:type="pct"/>
            <w:tcBorders>
              <w:top w:val="nil"/>
              <w:left w:val="nil"/>
              <w:bottom w:val="single" w:sz="8" w:space="0" w:color="auto"/>
              <w:right w:val="single" w:sz="8" w:space="0" w:color="auto"/>
            </w:tcBorders>
            <w:vAlign w:val="center"/>
            <w:hideMark/>
          </w:tcPr>
          <w:p w14:paraId="31757ABC" w14:textId="62181FB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SOLUCIONES DE TRAFICO SAS</w:t>
            </w:r>
          </w:p>
        </w:tc>
        <w:tc>
          <w:tcPr>
            <w:tcW w:w="509" w:type="pct"/>
            <w:tcBorders>
              <w:top w:val="nil"/>
              <w:left w:val="nil"/>
              <w:bottom w:val="single" w:sz="8" w:space="0" w:color="auto"/>
              <w:right w:val="single" w:sz="8" w:space="0" w:color="auto"/>
            </w:tcBorders>
            <w:vAlign w:val="center"/>
            <w:hideMark/>
          </w:tcPr>
          <w:p w14:paraId="02F2542B" w14:textId="5DB456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5,36</w:t>
            </w:r>
          </w:p>
        </w:tc>
        <w:tc>
          <w:tcPr>
            <w:tcW w:w="699" w:type="pct"/>
            <w:tcBorders>
              <w:top w:val="nil"/>
              <w:left w:val="nil"/>
              <w:bottom w:val="single" w:sz="8" w:space="0" w:color="auto"/>
              <w:right w:val="single" w:sz="8" w:space="0" w:color="auto"/>
            </w:tcBorders>
            <w:vAlign w:val="center"/>
            <w:hideMark/>
          </w:tcPr>
          <w:p w14:paraId="2593AF3E" w14:textId="0CC941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2DB6AB27" w14:textId="0F41F3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32,84</w:t>
            </w:r>
          </w:p>
        </w:tc>
        <w:tc>
          <w:tcPr>
            <w:tcW w:w="793" w:type="pct"/>
            <w:tcBorders>
              <w:top w:val="nil"/>
              <w:left w:val="nil"/>
              <w:bottom w:val="single" w:sz="8" w:space="0" w:color="auto"/>
              <w:right w:val="single" w:sz="8" w:space="0" w:color="auto"/>
            </w:tcBorders>
            <w:vAlign w:val="center"/>
            <w:hideMark/>
          </w:tcPr>
          <w:p w14:paraId="53D0C88A" w14:textId="376CB54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1.291.884</w:t>
            </w:r>
          </w:p>
        </w:tc>
        <w:tc>
          <w:tcPr>
            <w:tcW w:w="594" w:type="pct"/>
            <w:tcBorders>
              <w:top w:val="nil"/>
              <w:left w:val="nil"/>
              <w:bottom w:val="single" w:sz="8" w:space="0" w:color="auto"/>
              <w:right w:val="single" w:sz="8" w:space="0" w:color="auto"/>
            </w:tcBorders>
            <w:vAlign w:val="center"/>
            <w:hideMark/>
          </w:tcPr>
          <w:p w14:paraId="0BAA3A04" w14:textId="29D8A0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1C8063CD" w14:textId="4F11F0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1E3AC0E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627AEA2" w14:textId="226F4B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89</w:t>
            </w:r>
          </w:p>
        </w:tc>
        <w:tc>
          <w:tcPr>
            <w:tcW w:w="932" w:type="pct"/>
            <w:tcBorders>
              <w:top w:val="nil"/>
              <w:left w:val="nil"/>
              <w:bottom w:val="single" w:sz="8" w:space="0" w:color="auto"/>
              <w:right w:val="single" w:sz="8" w:space="0" w:color="auto"/>
            </w:tcBorders>
            <w:vAlign w:val="center"/>
            <w:hideMark/>
          </w:tcPr>
          <w:p w14:paraId="6B63636D" w14:textId="04C47F9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INGECONCRETO S.A.S</w:t>
            </w:r>
          </w:p>
        </w:tc>
        <w:tc>
          <w:tcPr>
            <w:tcW w:w="509" w:type="pct"/>
            <w:tcBorders>
              <w:top w:val="nil"/>
              <w:left w:val="nil"/>
              <w:bottom w:val="single" w:sz="8" w:space="0" w:color="auto"/>
              <w:right w:val="single" w:sz="8" w:space="0" w:color="auto"/>
            </w:tcBorders>
            <w:vAlign w:val="center"/>
            <w:hideMark/>
          </w:tcPr>
          <w:p w14:paraId="5EEA4010" w14:textId="7053A7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4,86</w:t>
            </w:r>
          </w:p>
        </w:tc>
        <w:tc>
          <w:tcPr>
            <w:tcW w:w="699" w:type="pct"/>
            <w:tcBorders>
              <w:top w:val="nil"/>
              <w:left w:val="nil"/>
              <w:bottom w:val="single" w:sz="8" w:space="0" w:color="auto"/>
              <w:right w:val="single" w:sz="8" w:space="0" w:color="auto"/>
            </w:tcBorders>
            <w:vAlign w:val="center"/>
            <w:hideMark/>
          </w:tcPr>
          <w:p w14:paraId="5BA87C34" w14:textId="573C98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69B1C149" w14:textId="15C2D0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10,17</w:t>
            </w:r>
          </w:p>
        </w:tc>
        <w:tc>
          <w:tcPr>
            <w:tcW w:w="793" w:type="pct"/>
            <w:tcBorders>
              <w:top w:val="nil"/>
              <w:left w:val="nil"/>
              <w:bottom w:val="single" w:sz="8" w:space="0" w:color="auto"/>
              <w:right w:val="single" w:sz="8" w:space="0" w:color="auto"/>
            </w:tcBorders>
            <w:vAlign w:val="center"/>
            <w:hideMark/>
          </w:tcPr>
          <w:p w14:paraId="63510B06" w14:textId="61E023B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5.876.224</w:t>
            </w:r>
          </w:p>
        </w:tc>
        <w:tc>
          <w:tcPr>
            <w:tcW w:w="594" w:type="pct"/>
            <w:tcBorders>
              <w:top w:val="nil"/>
              <w:left w:val="nil"/>
              <w:bottom w:val="single" w:sz="8" w:space="0" w:color="auto"/>
              <w:right w:val="single" w:sz="8" w:space="0" w:color="auto"/>
            </w:tcBorders>
            <w:vAlign w:val="center"/>
            <w:hideMark/>
          </w:tcPr>
          <w:p w14:paraId="3720C889" w14:textId="14198E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7FBA040F" w14:textId="7FA1D5E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0D2BFFD9"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4F07A873" w14:textId="322CE6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90</w:t>
            </w:r>
          </w:p>
        </w:tc>
        <w:tc>
          <w:tcPr>
            <w:tcW w:w="932" w:type="pct"/>
            <w:tcBorders>
              <w:top w:val="nil"/>
              <w:left w:val="nil"/>
              <w:bottom w:val="single" w:sz="8" w:space="0" w:color="auto"/>
              <w:right w:val="single" w:sz="8" w:space="0" w:color="auto"/>
            </w:tcBorders>
            <w:vAlign w:val="center"/>
            <w:hideMark/>
          </w:tcPr>
          <w:p w14:paraId="73D61CA4" w14:textId="3BCBCE3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ESTRUCTURAS INTERVENTORIAS Y PROYECTOS SAS</w:t>
            </w:r>
          </w:p>
        </w:tc>
        <w:tc>
          <w:tcPr>
            <w:tcW w:w="509" w:type="pct"/>
            <w:tcBorders>
              <w:top w:val="nil"/>
              <w:left w:val="nil"/>
              <w:bottom w:val="single" w:sz="8" w:space="0" w:color="auto"/>
              <w:right w:val="single" w:sz="8" w:space="0" w:color="auto"/>
            </w:tcBorders>
            <w:vAlign w:val="center"/>
            <w:hideMark/>
          </w:tcPr>
          <w:p w14:paraId="7815A9C0" w14:textId="548AB6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8,61</w:t>
            </w:r>
          </w:p>
        </w:tc>
        <w:tc>
          <w:tcPr>
            <w:tcW w:w="699" w:type="pct"/>
            <w:tcBorders>
              <w:top w:val="nil"/>
              <w:left w:val="nil"/>
              <w:bottom w:val="single" w:sz="8" w:space="0" w:color="auto"/>
              <w:right w:val="single" w:sz="8" w:space="0" w:color="auto"/>
            </w:tcBorders>
            <w:vAlign w:val="center"/>
            <w:hideMark/>
          </w:tcPr>
          <w:p w14:paraId="721E136C" w14:textId="0EDB90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664" w:type="pct"/>
            <w:tcBorders>
              <w:top w:val="nil"/>
              <w:left w:val="nil"/>
              <w:bottom w:val="single" w:sz="8" w:space="0" w:color="auto"/>
              <w:right w:val="single" w:sz="8" w:space="0" w:color="auto"/>
            </w:tcBorders>
            <w:vAlign w:val="center"/>
            <w:hideMark/>
          </w:tcPr>
          <w:p w14:paraId="06DC0D00" w14:textId="0F65F2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2EB68BB" w14:textId="69CEAEF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4.895.431</w:t>
            </w:r>
          </w:p>
        </w:tc>
        <w:tc>
          <w:tcPr>
            <w:tcW w:w="594" w:type="pct"/>
            <w:tcBorders>
              <w:top w:val="nil"/>
              <w:left w:val="nil"/>
              <w:bottom w:val="single" w:sz="8" w:space="0" w:color="auto"/>
              <w:right w:val="single" w:sz="8" w:space="0" w:color="auto"/>
            </w:tcBorders>
            <w:vAlign w:val="center"/>
            <w:hideMark/>
          </w:tcPr>
          <w:p w14:paraId="5C1D9C75" w14:textId="49DC8A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77081C20" w14:textId="10ACB3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499F9F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C02E3FF" w14:textId="547121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91</w:t>
            </w:r>
          </w:p>
        </w:tc>
        <w:tc>
          <w:tcPr>
            <w:tcW w:w="932" w:type="pct"/>
            <w:tcBorders>
              <w:top w:val="nil"/>
              <w:left w:val="nil"/>
              <w:bottom w:val="single" w:sz="8" w:space="0" w:color="auto"/>
              <w:right w:val="single" w:sz="8" w:space="0" w:color="auto"/>
            </w:tcBorders>
            <w:vAlign w:val="center"/>
            <w:hideMark/>
          </w:tcPr>
          <w:p w14:paraId="45F1A85F" w14:textId="050FBDB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AQUA &amp; TERRA CONSULTORES ASOCIADOS S.A.S</w:t>
            </w:r>
          </w:p>
        </w:tc>
        <w:tc>
          <w:tcPr>
            <w:tcW w:w="509" w:type="pct"/>
            <w:tcBorders>
              <w:top w:val="nil"/>
              <w:left w:val="nil"/>
              <w:bottom w:val="single" w:sz="8" w:space="0" w:color="auto"/>
              <w:right w:val="single" w:sz="8" w:space="0" w:color="auto"/>
            </w:tcBorders>
            <w:vAlign w:val="center"/>
            <w:hideMark/>
          </w:tcPr>
          <w:p w14:paraId="62D50C5E" w14:textId="1252BC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5,19</w:t>
            </w:r>
          </w:p>
        </w:tc>
        <w:tc>
          <w:tcPr>
            <w:tcW w:w="699" w:type="pct"/>
            <w:tcBorders>
              <w:top w:val="nil"/>
              <w:left w:val="nil"/>
              <w:bottom w:val="single" w:sz="8" w:space="0" w:color="auto"/>
              <w:right w:val="single" w:sz="8" w:space="0" w:color="auto"/>
            </w:tcBorders>
            <w:vAlign w:val="center"/>
            <w:hideMark/>
          </w:tcPr>
          <w:p w14:paraId="22485368" w14:textId="2BD9461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4BB48DC7" w14:textId="458317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6,22</w:t>
            </w:r>
          </w:p>
        </w:tc>
        <w:tc>
          <w:tcPr>
            <w:tcW w:w="793" w:type="pct"/>
            <w:tcBorders>
              <w:top w:val="nil"/>
              <w:left w:val="nil"/>
              <w:bottom w:val="single" w:sz="8" w:space="0" w:color="auto"/>
              <w:right w:val="single" w:sz="8" w:space="0" w:color="auto"/>
            </w:tcBorders>
            <w:vAlign w:val="center"/>
            <w:hideMark/>
          </w:tcPr>
          <w:p w14:paraId="68AFF2B1" w14:textId="0FD27F9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14.947.972</w:t>
            </w:r>
          </w:p>
        </w:tc>
        <w:tc>
          <w:tcPr>
            <w:tcW w:w="594" w:type="pct"/>
            <w:tcBorders>
              <w:top w:val="nil"/>
              <w:left w:val="nil"/>
              <w:bottom w:val="single" w:sz="8" w:space="0" w:color="auto"/>
              <w:right w:val="single" w:sz="8" w:space="0" w:color="auto"/>
            </w:tcBorders>
            <w:vAlign w:val="center"/>
            <w:hideMark/>
          </w:tcPr>
          <w:p w14:paraId="40FE639E" w14:textId="651D96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594" w:type="pct"/>
            <w:tcBorders>
              <w:top w:val="nil"/>
              <w:left w:val="nil"/>
              <w:bottom w:val="single" w:sz="8" w:space="0" w:color="auto"/>
              <w:right w:val="single" w:sz="8" w:space="0" w:color="auto"/>
            </w:tcBorders>
            <w:vAlign w:val="center"/>
            <w:hideMark/>
          </w:tcPr>
          <w:p w14:paraId="7A406CC7" w14:textId="0E0A5A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32C3DC3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2175351" w14:textId="58A0D4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92</w:t>
            </w:r>
          </w:p>
        </w:tc>
        <w:tc>
          <w:tcPr>
            <w:tcW w:w="932" w:type="pct"/>
            <w:tcBorders>
              <w:top w:val="nil"/>
              <w:left w:val="nil"/>
              <w:bottom w:val="single" w:sz="8" w:space="0" w:color="auto"/>
              <w:right w:val="single" w:sz="8" w:space="0" w:color="auto"/>
            </w:tcBorders>
            <w:vAlign w:val="center"/>
            <w:hideMark/>
          </w:tcPr>
          <w:p w14:paraId="03E43B6C" w14:textId="216323A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CONENERGIA LTDA - CONCRETOS Y ENERGIA LTDA</w:t>
            </w:r>
          </w:p>
        </w:tc>
        <w:tc>
          <w:tcPr>
            <w:tcW w:w="509" w:type="pct"/>
            <w:tcBorders>
              <w:top w:val="nil"/>
              <w:left w:val="nil"/>
              <w:bottom w:val="single" w:sz="8" w:space="0" w:color="auto"/>
              <w:right w:val="single" w:sz="8" w:space="0" w:color="auto"/>
            </w:tcBorders>
            <w:vAlign w:val="center"/>
            <w:hideMark/>
          </w:tcPr>
          <w:p w14:paraId="65C84E69" w14:textId="38BCDA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6,04</w:t>
            </w:r>
          </w:p>
        </w:tc>
        <w:tc>
          <w:tcPr>
            <w:tcW w:w="699" w:type="pct"/>
            <w:tcBorders>
              <w:top w:val="nil"/>
              <w:left w:val="nil"/>
              <w:bottom w:val="single" w:sz="8" w:space="0" w:color="auto"/>
              <w:right w:val="single" w:sz="8" w:space="0" w:color="auto"/>
            </w:tcBorders>
            <w:vAlign w:val="center"/>
            <w:hideMark/>
          </w:tcPr>
          <w:p w14:paraId="50750A7B" w14:textId="4D678B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351FDF96" w14:textId="74608F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2D13B3C" w14:textId="05BD48E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3.288.781</w:t>
            </w:r>
          </w:p>
        </w:tc>
        <w:tc>
          <w:tcPr>
            <w:tcW w:w="594" w:type="pct"/>
            <w:tcBorders>
              <w:top w:val="nil"/>
              <w:left w:val="nil"/>
              <w:bottom w:val="single" w:sz="8" w:space="0" w:color="auto"/>
              <w:right w:val="single" w:sz="8" w:space="0" w:color="auto"/>
            </w:tcBorders>
            <w:vAlign w:val="center"/>
            <w:hideMark/>
          </w:tcPr>
          <w:p w14:paraId="4FDA3A0C" w14:textId="5201CB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01F1C29E" w14:textId="26C0F0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3A95F400"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EE452B9" w14:textId="0B0EBE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w:t>
            </w:r>
          </w:p>
        </w:tc>
        <w:tc>
          <w:tcPr>
            <w:tcW w:w="932" w:type="pct"/>
            <w:tcBorders>
              <w:top w:val="nil"/>
              <w:left w:val="nil"/>
              <w:bottom w:val="single" w:sz="8" w:space="0" w:color="auto"/>
              <w:right w:val="single" w:sz="8" w:space="0" w:color="auto"/>
            </w:tcBorders>
            <w:vAlign w:val="center"/>
            <w:hideMark/>
          </w:tcPr>
          <w:p w14:paraId="38464FC9" w14:textId="3F13F45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INGESUELOS DE COLOMBIA LIMITADA</w:t>
            </w:r>
          </w:p>
        </w:tc>
        <w:tc>
          <w:tcPr>
            <w:tcW w:w="509" w:type="pct"/>
            <w:tcBorders>
              <w:top w:val="nil"/>
              <w:left w:val="nil"/>
              <w:bottom w:val="single" w:sz="8" w:space="0" w:color="auto"/>
              <w:right w:val="single" w:sz="8" w:space="0" w:color="auto"/>
            </w:tcBorders>
            <w:vAlign w:val="center"/>
            <w:hideMark/>
          </w:tcPr>
          <w:p w14:paraId="7C6F9DEB" w14:textId="42DF30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2,45</w:t>
            </w:r>
          </w:p>
        </w:tc>
        <w:tc>
          <w:tcPr>
            <w:tcW w:w="699" w:type="pct"/>
            <w:tcBorders>
              <w:top w:val="nil"/>
              <w:left w:val="nil"/>
              <w:bottom w:val="single" w:sz="8" w:space="0" w:color="auto"/>
              <w:right w:val="single" w:sz="8" w:space="0" w:color="auto"/>
            </w:tcBorders>
            <w:vAlign w:val="center"/>
            <w:hideMark/>
          </w:tcPr>
          <w:p w14:paraId="610A40A6" w14:textId="70D274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c>
          <w:tcPr>
            <w:tcW w:w="664" w:type="pct"/>
            <w:tcBorders>
              <w:top w:val="nil"/>
              <w:left w:val="nil"/>
              <w:bottom w:val="single" w:sz="8" w:space="0" w:color="auto"/>
              <w:right w:val="single" w:sz="8" w:space="0" w:color="auto"/>
            </w:tcBorders>
            <w:vAlign w:val="center"/>
            <w:hideMark/>
          </w:tcPr>
          <w:p w14:paraId="615EF8F1" w14:textId="301E72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381312F" w14:textId="608FA8F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2.560.044</w:t>
            </w:r>
          </w:p>
        </w:tc>
        <w:tc>
          <w:tcPr>
            <w:tcW w:w="594" w:type="pct"/>
            <w:tcBorders>
              <w:top w:val="nil"/>
              <w:left w:val="nil"/>
              <w:bottom w:val="single" w:sz="8" w:space="0" w:color="auto"/>
              <w:right w:val="single" w:sz="8" w:space="0" w:color="auto"/>
            </w:tcBorders>
            <w:vAlign w:val="center"/>
            <w:hideMark/>
          </w:tcPr>
          <w:p w14:paraId="5E48A6AC" w14:textId="14A58B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594" w:type="pct"/>
            <w:tcBorders>
              <w:top w:val="nil"/>
              <w:left w:val="nil"/>
              <w:bottom w:val="single" w:sz="8" w:space="0" w:color="auto"/>
              <w:right w:val="single" w:sz="8" w:space="0" w:color="auto"/>
            </w:tcBorders>
            <w:vAlign w:val="center"/>
            <w:hideMark/>
          </w:tcPr>
          <w:p w14:paraId="242F0315" w14:textId="4604FDE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6423ADA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25BE86C2" w14:textId="0BBEA4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94</w:t>
            </w:r>
          </w:p>
        </w:tc>
        <w:tc>
          <w:tcPr>
            <w:tcW w:w="932" w:type="pct"/>
            <w:tcBorders>
              <w:top w:val="nil"/>
              <w:left w:val="nil"/>
              <w:bottom w:val="single" w:sz="8" w:space="0" w:color="auto"/>
              <w:right w:val="single" w:sz="8" w:space="0" w:color="auto"/>
            </w:tcBorders>
            <w:vAlign w:val="center"/>
            <w:hideMark/>
          </w:tcPr>
          <w:p w14:paraId="19448364" w14:textId="3366725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TECNOAMBIENTAL SAS</w:t>
            </w:r>
          </w:p>
        </w:tc>
        <w:tc>
          <w:tcPr>
            <w:tcW w:w="509" w:type="pct"/>
            <w:tcBorders>
              <w:top w:val="nil"/>
              <w:left w:val="nil"/>
              <w:bottom w:val="single" w:sz="8" w:space="0" w:color="auto"/>
              <w:right w:val="single" w:sz="8" w:space="0" w:color="auto"/>
            </w:tcBorders>
            <w:vAlign w:val="center"/>
            <w:hideMark/>
          </w:tcPr>
          <w:p w14:paraId="74714EAB" w14:textId="598E40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2,07</w:t>
            </w:r>
          </w:p>
        </w:tc>
        <w:tc>
          <w:tcPr>
            <w:tcW w:w="699" w:type="pct"/>
            <w:tcBorders>
              <w:top w:val="nil"/>
              <w:left w:val="nil"/>
              <w:bottom w:val="single" w:sz="8" w:space="0" w:color="auto"/>
              <w:right w:val="single" w:sz="8" w:space="0" w:color="auto"/>
            </w:tcBorders>
            <w:vAlign w:val="center"/>
            <w:hideMark/>
          </w:tcPr>
          <w:p w14:paraId="39E3F0EE" w14:textId="799900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w:t>
            </w:r>
          </w:p>
        </w:tc>
        <w:tc>
          <w:tcPr>
            <w:tcW w:w="664" w:type="pct"/>
            <w:tcBorders>
              <w:top w:val="nil"/>
              <w:left w:val="nil"/>
              <w:bottom w:val="single" w:sz="8" w:space="0" w:color="auto"/>
              <w:right w:val="single" w:sz="8" w:space="0" w:color="auto"/>
            </w:tcBorders>
            <w:vAlign w:val="center"/>
            <w:hideMark/>
          </w:tcPr>
          <w:p w14:paraId="789EA935" w14:textId="0488C5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6,35</w:t>
            </w:r>
          </w:p>
        </w:tc>
        <w:tc>
          <w:tcPr>
            <w:tcW w:w="793" w:type="pct"/>
            <w:tcBorders>
              <w:top w:val="nil"/>
              <w:left w:val="nil"/>
              <w:bottom w:val="single" w:sz="8" w:space="0" w:color="auto"/>
              <w:right w:val="single" w:sz="8" w:space="0" w:color="auto"/>
            </w:tcBorders>
            <w:vAlign w:val="center"/>
            <w:hideMark/>
          </w:tcPr>
          <w:p w14:paraId="79CE52C8" w14:textId="7AE4569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608.870</w:t>
            </w:r>
          </w:p>
        </w:tc>
        <w:tc>
          <w:tcPr>
            <w:tcW w:w="594" w:type="pct"/>
            <w:tcBorders>
              <w:top w:val="nil"/>
              <w:left w:val="nil"/>
              <w:bottom w:val="single" w:sz="8" w:space="0" w:color="auto"/>
              <w:right w:val="single" w:sz="8" w:space="0" w:color="auto"/>
            </w:tcBorders>
            <w:vAlign w:val="center"/>
            <w:hideMark/>
          </w:tcPr>
          <w:p w14:paraId="7B4ABEA9" w14:textId="56FA3A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7D814AE8" w14:textId="6E2AE2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697DD2A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7CAA861" w14:textId="703037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95</w:t>
            </w:r>
          </w:p>
        </w:tc>
        <w:tc>
          <w:tcPr>
            <w:tcW w:w="932" w:type="pct"/>
            <w:tcBorders>
              <w:top w:val="nil"/>
              <w:left w:val="nil"/>
              <w:bottom w:val="single" w:sz="8" w:space="0" w:color="auto"/>
              <w:right w:val="single" w:sz="8" w:space="0" w:color="auto"/>
            </w:tcBorders>
            <w:vAlign w:val="center"/>
            <w:hideMark/>
          </w:tcPr>
          <w:p w14:paraId="44AA659C" w14:textId="2036420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INGECINCO LTDA.</w:t>
            </w:r>
          </w:p>
        </w:tc>
        <w:tc>
          <w:tcPr>
            <w:tcW w:w="509" w:type="pct"/>
            <w:tcBorders>
              <w:top w:val="nil"/>
              <w:left w:val="nil"/>
              <w:bottom w:val="single" w:sz="8" w:space="0" w:color="auto"/>
              <w:right w:val="single" w:sz="8" w:space="0" w:color="auto"/>
            </w:tcBorders>
            <w:vAlign w:val="center"/>
            <w:hideMark/>
          </w:tcPr>
          <w:p w14:paraId="5808D961" w14:textId="216485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35,40</w:t>
            </w:r>
          </w:p>
        </w:tc>
        <w:tc>
          <w:tcPr>
            <w:tcW w:w="699" w:type="pct"/>
            <w:tcBorders>
              <w:top w:val="nil"/>
              <w:left w:val="nil"/>
              <w:bottom w:val="single" w:sz="8" w:space="0" w:color="auto"/>
              <w:right w:val="single" w:sz="8" w:space="0" w:color="auto"/>
            </w:tcBorders>
            <w:vAlign w:val="center"/>
            <w:hideMark/>
          </w:tcPr>
          <w:p w14:paraId="6688318E" w14:textId="6FEF9F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664" w:type="pct"/>
            <w:tcBorders>
              <w:top w:val="nil"/>
              <w:left w:val="nil"/>
              <w:bottom w:val="single" w:sz="8" w:space="0" w:color="auto"/>
              <w:right w:val="single" w:sz="8" w:space="0" w:color="auto"/>
            </w:tcBorders>
            <w:vAlign w:val="center"/>
            <w:hideMark/>
          </w:tcPr>
          <w:p w14:paraId="11E21431" w14:textId="53074B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18,60</w:t>
            </w:r>
          </w:p>
        </w:tc>
        <w:tc>
          <w:tcPr>
            <w:tcW w:w="793" w:type="pct"/>
            <w:tcBorders>
              <w:top w:val="nil"/>
              <w:left w:val="nil"/>
              <w:bottom w:val="single" w:sz="8" w:space="0" w:color="auto"/>
              <w:right w:val="single" w:sz="8" w:space="0" w:color="auto"/>
            </w:tcBorders>
            <w:vAlign w:val="center"/>
            <w:hideMark/>
          </w:tcPr>
          <w:p w14:paraId="292D5C17" w14:textId="4741707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4.651.607</w:t>
            </w:r>
          </w:p>
        </w:tc>
        <w:tc>
          <w:tcPr>
            <w:tcW w:w="594" w:type="pct"/>
            <w:tcBorders>
              <w:top w:val="nil"/>
              <w:left w:val="nil"/>
              <w:bottom w:val="single" w:sz="8" w:space="0" w:color="auto"/>
              <w:right w:val="single" w:sz="8" w:space="0" w:color="auto"/>
            </w:tcBorders>
            <w:vAlign w:val="center"/>
            <w:hideMark/>
          </w:tcPr>
          <w:p w14:paraId="4C32B25A" w14:textId="6EF3BF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4FF0F1EC" w14:textId="783847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31676CF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B0774C3" w14:textId="18DE417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w:t>
            </w:r>
          </w:p>
        </w:tc>
        <w:tc>
          <w:tcPr>
            <w:tcW w:w="932" w:type="pct"/>
            <w:tcBorders>
              <w:top w:val="nil"/>
              <w:left w:val="nil"/>
              <w:bottom w:val="single" w:sz="8" w:space="0" w:color="auto"/>
              <w:right w:val="single" w:sz="8" w:space="0" w:color="auto"/>
            </w:tcBorders>
            <w:vAlign w:val="center"/>
            <w:hideMark/>
          </w:tcPr>
          <w:p w14:paraId="08172EBD" w14:textId="7E1A376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JERICO INGENIERIA Y PROYECTOS SAS</w:t>
            </w:r>
          </w:p>
        </w:tc>
        <w:tc>
          <w:tcPr>
            <w:tcW w:w="509" w:type="pct"/>
            <w:tcBorders>
              <w:top w:val="nil"/>
              <w:left w:val="nil"/>
              <w:bottom w:val="single" w:sz="8" w:space="0" w:color="auto"/>
              <w:right w:val="single" w:sz="8" w:space="0" w:color="auto"/>
            </w:tcBorders>
            <w:vAlign w:val="center"/>
            <w:hideMark/>
          </w:tcPr>
          <w:p w14:paraId="7C68D097" w14:textId="7433EB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5,19</w:t>
            </w:r>
          </w:p>
        </w:tc>
        <w:tc>
          <w:tcPr>
            <w:tcW w:w="699" w:type="pct"/>
            <w:tcBorders>
              <w:top w:val="nil"/>
              <w:left w:val="nil"/>
              <w:bottom w:val="single" w:sz="8" w:space="0" w:color="auto"/>
              <w:right w:val="single" w:sz="8" w:space="0" w:color="auto"/>
            </w:tcBorders>
            <w:vAlign w:val="center"/>
            <w:hideMark/>
          </w:tcPr>
          <w:p w14:paraId="5C171914" w14:textId="6A416A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7D2A0794" w14:textId="7E043A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10,02</w:t>
            </w:r>
          </w:p>
        </w:tc>
        <w:tc>
          <w:tcPr>
            <w:tcW w:w="793" w:type="pct"/>
            <w:tcBorders>
              <w:top w:val="nil"/>
              <w:left w:val="nil"/>
              <w:bottom w:val="single" w:sz="8" w:space="0" w:color="auto"/>
              <w:right w:val="single" w:sz="8" w:space="0" w:color="auto"/>
            </w:tcBorders>
            <w:vAlign w:val="center"/>
            <w:hideMark/>
          </w:tcPr>
          <w:p w14:paraId="5071A782" w14:textId="6FABB90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11.123.824</w:t>
            </w:r>
          </w:p>
        </w:tc>
        <w:tc>
          <w:tcPr>
            <w:tcW w:w="594" w:type="pct"/>
            <w:tcBorders>
              <w:top w:val="nil"/>
              <w:left w:val="nil"/>
              <w:bottom w:val="single" w:sz="8" w:space="0" w:color="auto"/>
              <w:right w:val="single" w:sz="8" w:space="0" w:color="auto"/>
            </w:tcBorders>
            <w:vAlign w:val="center"/>
            <w:hideMark/>
          </w:tcPr>
          <w:p w14:paraId="3334120D" w14:textId="0A11E1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594" w:type="pct"/>
            <w:tcBorders>
              <w:top w:val="nil"/>
              <w:left w:val="nil"/>
              <w:bottom w:val="single" w:sz="8" w:space="0" w:color="auto"/>
              <w:right w:val="single" w:sz="8" w:space="0" w:color="auto"/>
            </w:tcBorders>
            <w:vAlign w:val="center"/>
            <w:hideMark/>
          </w:tcPr>
          <w:p w14:paraId="6FA53ECF" w14:textId="3DD26E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7BE62AE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7CCB4AB" w14:textId="528989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w:t>
            </w:r>
          </w:p>
        </w:tc>
        <w:tc>
          <w:tcPr>
            <w:tcW w:w="932" w:type="pct"/>
            <w:tcBorders>
              <w:top w:val="nil"/>
              <w:left w:val="nil"/>
              <w:bottom w:val="single" w:sz="8" w:space="0" w:color="auto"/>
              <w:right w:val="single" w:sz="8" w:space="0" w:color="auto"/>
            </w:tcBorders>
            <w:vAlign w:val="center"/>
            <w:hideMark/>
          </w:tcPr>
          <w:p w14:paraId="333BFC02" w14:textId="4AD81AD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SOLUCIONES DE INGENIERIA SAS</w:t>
            </w:r>
          </w:p>
        </w:tc>
        <w:tc>
          <w:tcPr>
            <w:tcW w:w="509" w:type="pct"/>
            <w:tcBorders>
              <w:top w:val="nil"/>
              <w:left w:val="nil"/>
              <w:bottom w:val="single" w:sz="8" w:space="0" w:color="auto"/>
              <w:right w:val="single" w:sz="8" w:space="0" w:color="auto"/>
            </w:tcBorders>
            <w:vAlign w:val="center"/>
            <w:hideMark/>
          </w:tcPr>
          <w:p w14:paraId="1F3FA42F" w14:textId="0BBF3F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2,58</w:t>
            </w:r>
          </w:p>
        </w:tc>
        <w:tc>
          <w:tcPr>
            <w:tcW w:w="699" w:type="pct"/>
            <w:tcBorders>
              <w:top w:val="nil"/>
              <w:left w:val="nil"/>
              <w:bottom w:val="single" w:sz="8" w:space="0" w:color="auto"/>
              <w:right w:val="single" w:sz="8" w:space="0" w:color="auto"/>
            </w:tcBorders>
            <w:vAlign w:val="center"/>
            <w:hideMark/>
          </w:tcPr>
          <w:p w14:paraId="678A4F2D" w14:textId="2A17FF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400C62B7" w14:textId="15FDD2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633D980" w14:textId="3C3CC5D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4.742.642</w:t>
            </w:r>
          </w:p>
        </w:tc>
        <w:tc>
          <w:tcPr>
            <w:tcW w:w="594" w:type="pct"/>
            <w:tcBorders>
              <w:top w:val="nil"/>
              <w:left w:val="nil"/>
              <w:bottom w:val="single" w:sz="8" w:space="0" w:color="auto"/>
              <w:right w:val="single" w:sz="8" w:space="0" w:color="auto"/>
            </w:tcBorders>
            <w:vAlign w:val="center"/>
            <w:hideMark/>
          </w:tcPr>
          <w:p w14:paraId="7E2BE73A" w14:textId="714F27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75529334" w14:textId="0DD818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5D4AEF7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808A0E1" w14:textId="292475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98</w:t>
            </w:r>
          </w:p>
        </w:tc>
        <w:tc>
          <w:tcPr>
            <w:tcW w:w="932" w:type="pct"/>
            <w:tcBorders>
              <w:top w:val="nil"/>
              <w:left w:val="nil"/>
              <w:bottom w:val="single" w:sz="8" w:space="0" w:color="auto"/>
              <w:right w:val="single" w:sz="8" w:space="0" w:color="auto"/>
            </w:tcBorders>
            <w:vAlign w:val="center"/>
            <w:hideMark/>
          </w:tcPr>
          <w:p w14:paraId="0E10C42A" w14:textId="6845E83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GAMMA RITE LIMITADA</w:t>
            </w:r>
          </w:p>
        </w:tc>
        <w:tc>
          <w:tcPr>
            <w:tcW w:w="509" w:type="pct"/>
            <w:tcBorders>
              <w:top w:val="nil"/>
              <w:left w:val="nil"/>
              <w:bottom w:val="single" w:sz="8" w:space="0" w:color="auto"/>
              <w:right w:val="single" w:sz="8" w:space="0" w:color="auto"/>
            </w:tcBorders>
            <w:vAlign w:val="center"/>
            <w:hideMark/>
          </w:tcPr>
          <w:p w14:paraId="34422C5E" w14:textId="43743E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0,54</w:t>
            </w:r>
          </w:p>
        </w:tc>
        <w:tc>
          <w:tcPr>
            <w:tcW w:w="699" w:type="pct"/>
            <w:tcBorders>
              <w:top w:val="nil"/>
              <w:left w:val="nil"/>
              <w:bottom w:val="single" w:sz="8" w:space="0" w:color="auto"/>
              <w:right w:val="single" w:sz="8" w:space="0" w:color="auto"/>
            </w:tcBorders>
            <w:vAlign w:val="center"/>
            <w:hideMark/>
          </w:tcPr>
          <w:p w14:paraId="69ACD2F6" w14:textId="649557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127%</w:t>
            </w:r>
          </w:p>
        </w:tc>
        <w:tc>
          <w:tcPr>
            <w:tcW w:w="664" w:type="pct"/>
            <w:tcBorders>
              <w:top w:val="nil"/>
              <w:left w:val="nil"/>
              <w:bottom w:val="single" w:sz="8" w:space="0" w:color="auto"/>
              <w:right w:val="single" w:sz="8" w:space="0" w:color="auto"/>
            </w:tcBorders>
            <w:vAlign w:val="center"/>
            <w:hideMark/>
          </w:tcPr>
          <w:p w14:paraId="262605C7" w14:textId="4C70BE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BB8780A" w14:textId="1414A2C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-207.950</w:t>
            </w:r>
          </w:p>
        </w:tc>
        <w:tc>
          <w:tcPr>
            <w:tcW w:w="594" w:type="pct"/>
            <w:tcBorders>
              <w:top w:val="nil"/>
              <w:left w:val="nil"/>
              <w:bottom w:val="single" w:sz="8" w:space="0" w:color="auto"/>
              <w:right w:val="single" w:sz="8" w:space="0" w:color="auto"/>
            </w:tcBorders>
            <w:vAlign w:val="center"/>
            <w:hideMark/>
          </w:tcPr>
          <w:p w14:paraId="0EE1DBD2" w14:textId="2D4953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09BAC602" w14:textId="0EAC11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5A641AC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ED1F05E" w14:textId="7CA0BD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99</w:t>
            </w:r>
          </w:p>
        </w:tc>
        <w:tc>
          <w:tcPr>
            <w:tcW w:w="932" w:type="pct"/>
            <w:tcBorders>
              <w:top w:val="nil"/>
              <w:left w:val="nil"/>
              <w:bottom w:val="single" w:sz="8" w:space="0" w:color="auto"/>
              <w:right w:val="single" w:sz="8" w:space="0" w:color="auto"/>
            </w:tcBorders>
            <w:vAlign w:val="center"/>
            <w:hideMark/>
          </w:tcPr>
          <w:p w14:paraId="76FEFFD7" w14:textId="1CEC03C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HIDROPROB S.A.S.</w:t>
            </w:r>
          </w:p>
        </w:tc>
        <w:tc>
          <w:tcPr>
            <w:tcW w:w="509" w:type="pct"/>
            <w:tcBorders>
              <w:top w:val="nil"/>
              <w:left w:val="nil"/>
              <w:bottom w:val="single" w:sz="8" w:space="0" w:color="auto"/>
              <w:right w:val="single" w:sz="8" w:space="0" w:color="auto"/>
            </w:tcBorders>
            <w:vAlign w:val="center"/>
            <w:hideMark/>
          </w:tcPr>
          <w:p w14:paraId="2FA9D610" w14:textId="2437BB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2,41</w:t>
            </w:r>
          </w:p>
        </w:tc>
        <w:tc>
          <w:tcPr>
            <w:tcW w:w="699" w:type="pct"/>
            <w:tcBorders>
              <w:top w:val="nil"/>
              <w:left w:val="nil"/>
              <w:bottom w:val="single" w:sz="8" w:space="0" w:color="auto"/>
              <w:right w:val="single" w:sz="8" w:space="0" w:color="auto"/>
            </w:tcBorders>
            <w:vAlign w:val="center"/>
            <w:hideMark/>
          </w:tcPr>
          <w:p w14:paraId="21860080" w14:textId="1AE7A01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664" w:type="pct"/>
            <w:tcBorders>
              <w:top w:val="nil"/>
              <w:left w:val="nil"/>
              <w:bottom w:val="single" w:sz="8" w:space="0" w:color="auto"/>
              <w:right w:val="single" w:sz="8" w:space="0" w:color="auto"/>
            </w:tcBorders>
            <w:vAlign w:val="center"/>
            <w:hideMark/>
          </w:tcPr>
          <w:p w14:paraId="2CCDFC6D" w14:textId="4DB453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1,12</w:t>
            </w:r>
          </w:p>
        </w:tc>
        <w:tc>
          <w:tcPr>
            <w:tcW w:w="793" w:type="pct"/>
            <w:tcBorders>
              <w:top w:val="nil"/>
              <w:left w:val="nil"/>
              <w:bottom w:val="single" w:sz="8" w:space="0" w:color="auto"/>
              <w:right w:val="single" w:sz="8" w:space="0" w:color="auto"/>
            </w:tcBorders>
            <w:vAlign w:val="center"/>
            <w:hideMark/>
          </w:tcPr>
          <w:p w14:paraId="7559B7D6" w14:textId="311311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2.236.399</w:t>
            </w:r>
          </w:p>
        </w:tc>
        <w:tc>
          <w:tcPr>
            <w:tcW w:w="594" w:type="pct"/>
            <w:tcBorders>
              <w:top w:val="nil"/>
              <w:left w:val="nil"/>
              <w:bottom w:val="single" w:sz="8" w:space="0" w:color="auto"/>
              <w:right w:val="single" w:sz="8" w:space="0" w:color="auto"/>
            </w:tcBorders>
            <w:vAlign w:val="center"/>
            <w:hideMark/>
          </w:tcPr>
          <w:p w14:paraId="0DEE8F92" w14:textId="03E8DDA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14068D36" w14:textId="650A62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3B91987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D64D734" w14:textId="5940E4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w:t>
            </w:r>
          </w:p>
        </w:tc>
        <w:tc>
          <w:tcPr>
            <w:tcW w:w="932" w:type="pct"/>
            <w:tcBorders>
              <w:top w:val="nil"/>
              <w:left w:val="nil"/>
              <w:bottom w:val="single" w:sz="8" w:space="0" w:color="auto"/>
              <w:right w:val="single" w:sz="8" w:space="0" w:color="auto"/>
            </w:tcBorders>
            <w:vAlign w:val="center"/>
            <w:hideMark/>
          </w:tcPr>
          <w:p w14:paraId="30A0D097" w14:textId="356ED01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CONCRESERVICIOS SAS</w:t>
            </w:r>
          </w:p>
        </w:tc>
        <w:tc>
          <w:tcPr>
            <w:tcW w:w="509" w:type="pct"/>
            <w:tcBorders>
              <w:top w:val="nil"/>
              <w:left w:val="nil"/>
              <w:bottom w:val="single" w:sz="8" w:space="0" w:color="auto"/>
              <w:right w:val="single" w:sz="8" w:space="0" w:color="auto"/>
            </w:tcBorders>
            <w:vAlign w:val="center"/>
            <w:hideMark/>
          </w:tcPr>
          <w:p w14:paraId="246EFD82" w14:textId="40997F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0,95</w:t>
            </w:r>
          </w:p>
        </w:tc>
        <w:tc>
          <w:tcPr>
            <w:tcW w:w="699" w:type="pct"/>
            <w:tcBorders>
              <w:top w:val="nil"/>
              <w:left w:val="nil"/>
              <w:bottom w:val="single" w:sz="8" w:space="0" w:color="auto"/>
              <w:right w:val="single" w:sz="8" w:space="0" w:color="auto"/>
            </w:tcBorders>
            <w:vAlign w:val="center"/>
            <w:hideMark/>
          </w:tcPr>
          <w:p w14:paraId="51003719" w14:textId="1A1CE7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104E8FE1" w14:textId="50982F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0F25D64" w14:textId="52ACBEF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-173.323</w:t>
            </w:r>
          </w:p>
        </w:tc>
        <w:tc>
          <w:tcPr>
            <w:tcW w:w="594" w:type="pct"/>
            <w:tcBorders>
              <w:top w:val="nil"/>
              <w:left w:val="nil"/>
              <w:bottom w:val="single" w:sz="8" w:space="0" w:color="auto"/>
              <w:right w:val="single" w:sz="8" w:space="0" w:color="auto"/>
            </w:tcBorders>
            <w:vAlign w:val="center"/>
            <w:hideMark/>
          </w:tcPr>
          <w:p w14:paraId="5CF59713" w14:textId="445D9E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54B19442" w14:textId="2392B1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7045074C"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5B92198A" w14:textId="2720C4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w:t>
            </w:r>
          </w:p>
        </w:tc>
        <w:tc>
          <w:tcPr>
            <w:tcW w:w="932" w:type="pct"/>
            <w:tcBorders>
              <w:top w:val="nil"/>
              <w:left w:val="nil"/>
              <w:bottom w:val="single" w:sz="8" w:space="0" w:color="auto"/>
              <w:right w:val="single" w:sz="8" w:space="0" w:color="auto"/>
            </w:tcBorders>
            <w:vAlign w:val="center"/>
            <w:hideMark/>
          </w:tcPr>
          <w:p w14:paraId="0EEAB1F4" w14:textId="2BFA8B6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ANALISIS QUIMICO Y MICROBIOLOGICO AQM S.A.S</w:t>
            </w:r>
          </w:p>
        </w:tc>
        <w:tc>
          <w:tcPr>
            <w:tcW w:w="509" w:type="pct"/>
            <w:tcBorders>
              <w:top w:val="nil"/>
              <w:left w:val="nil"/>
              <w:bottom w:val="single" w:sz="8" w:space="0" w:color="auto"/>
              <w:right w:val="single" w:sz="8" w:space="0" w:color="auto"/>
            </w:tcBorders>
            <w:vAlign w:val="center"/>
            <w:hideMark/>
          </w:tcPr>
          <w:p w14:paraId="5CB9A9EB" w14:textId="6B2235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2,76</w:t>
            </w:r>
          </w:p>
        </w:tc>
        <w:tc>
          <w:tcPr>
            <w:tcW w:w="699" w:type="pct"/>
            <w:tcBorders>
              <w:top w:val="nil"/>
              <w:left w:val="nil"/>
              <w:bottom w:val="single" w:sz="8" w:space="0" w:color="auto"/>
              <w:right w:val="single" w:sz="8" w:space="0" w:color="auto"/>
            </w:tcBorders>
            <w:vAlign w:val="center"/>
            <w:hideMark/>
          </w:tcPr>
          <w:p w14:paraId="59B872C3" w14:textId="455BFC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664" w:type="pct"/>
            <w:tcBorders>
              <w:top w:val="nil"/>
              <w:left w:val="nil"/>
              <w:bottom w:val="single" w:sz="8" w:space="0" w:color="auto"/>
              <w:right w:val="single" w:sz="8" w:space="0" w:color="auto"/>
            </w:tcBorders>
            <w:vAlign w:val="center"/>
            <w:hideMark/>
          </w:tcPr>
          <w:p w14:paraId="14178D3E" w14:textId="722DFE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692344D" w14:textId="13F4D02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4.678.952</w:t>
            </w:r>
          </w:p>
        </w:tc>
        <w:tc>
          <w:tcPr>
            <w:tcW w:w="594" w:type="pct"/>
            <w:tcBorders>
              <w:top w:val="nil"/>
              <w:left w:val="nil"/>
              <w:bottom w:val="single" w:sz="8" w:space="0" w:color="auto"/>
              <w:right w:val="single" w:sz="8" w:space="0" w:color="auto"/>
            </w:tcBorders>
            <w:vAlign w:val="center"/>
            <w:hideMark/>
          </w:tcPr>
          <w:p w14:paraId="11ED5155" w14:textId="684921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594" w:type="pct"/>
            <w:tcBorders>
              <w:top w:val="nil"/>
              <w:left w:val="nil"/>
              <w:bottom w:val="single" w:sz="8" w:space="0" w:color="auto"/>
              <w:right w:val="single" w:sz="8" w:space="0" w:color="auto"/>
            </w:tcBorders>
            <w:vAlign w:val="center"/>
            <w:hideMark/>
          </w:tcPr>
          <w:p w14:paraId="5855D7CF" w14:textId="63687B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r>
      <w:tr w:rsidR="009E4106" w:rsidRPr="000248F4" w14:paraId="0A3868A2"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335EC6B" w14:textId="2A16CB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102</w:t>
            </w:r>
          </w:p>
        </w:tc>
        <w:tc>
          <w:tcPr>
            <w:tcW w:w="932" w:type="pct"/>
            <w:tcBorders>
              <w:top w:val="nil"/>
              <w:left w:val="nil"/>
              <w:bottom w:val="single" w:sz="8" w:space="0" w:color="auto"/>
              <w:right w:val="single" w:sz="8" w:space="0" w:color="auto"/>
            </w:tcBorders>
            <w:vAlign w:val="center"/>
            <w:hideMark/>
          </w:tcPr>
          <w:p w14:paraId="66BB7772" w14:textId="2011928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CIVILTEC INGENIEROS LTDA</w:t>
            </w:r>
          </w:p>
        </w:tc>
        <w:tc>
          <w:tcPr>
            <w:tcW w:w="509" w:type="pct"/>
            <w:tcBorders>
              <w:top w:val="nil"/>
              <w:left w:val="nil"/>
              <w:bottom w:val="single" w:sz="8" w:space="0" w:color="auto"/>
              <w:right w:val="single" w:sz="8" w:space="0" w:color="auto"/>
            </w:tcBorders>
            <w:vAlign w:val="center"/>
            <w:hideMark/>
          </w:tcPr>
          <w:p w14:paraId="40E2418E" w14:textId="1511361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3,02</w:t>
            </w:r>
          </w:p>
        </w:tc>
        <w:tc>
          <w:tcPr>
            <w:tcW w:w="699" w:type="pct"/>
            <w:tcBorders>
              <w:top w:val="nil"/>
              <w:left w:val="nil"/>
              <w:bottom w:val="single" w:sz="8" w:space="0" w:color="auto"/>
              <w:right w:val="single" w:sz="8" w:space="0" w:color="auto"/>
            </w:tcBorders>
            <w:vAlign w:val="center"/>
            <w:hideMark/>
          </w:tcPr>
          <w:p w14:paraId="42F9C911" w14:textId="3DF4EF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03A35AE9" w14:textId="3576F3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2,12</w:t>
            </w:r>
          </w:p>
        </w:tc>
        <w:tc>
          <w:tcPr>
            <w:tcW w:w="793" w:type="pct"/>
            <w:tcBorders>
              <w:top w:val="nil"/>
              <w:left w:val="nil"/>
              <w:bottom w:val="single" w:sz="8" w:space="0" w:color="auto"/>
              <w:right w:val="single" w:sz="8" w:space="0" w:color="auto"/>
            </w:tcBorders>
            <w:vAlign w:val="center"/>
            <w:hideMark/>
          </w:tcPr>
          <w:p w14:paraId="2CE345EE" w14:textId="1F057AA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983.606</w:t>
            </w:r>
          </w:p>
        </w:tc>
        <w:tc>
          <w:tcPr>
            <w:tcW w:w="594" w:type="pct"/>
            <w:tcBorders>
              <w:top w:val="nil"/>
              <w:left w:val="nil"/>
              <w:bottom w:val="single" w:sz="8" w:space="0" w:color="auto"/>
              <w:right w:val="single" w:sz="8" w:space="0" w:color="auto"/>
            </w:tcBorders>
            <w:vAlign w:val="center"/>
            <w:hideMark/>
          </w:tcPr>
          <w:p w14:paraId="25FE9886" w14:textId="1367BF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32E1716" w14:textId="1E2067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0FCA9712" w14:textId="77777777" w:rsidTr="009E4106">
        <w:trPr>
          <w:trHeight w:val="693"/>
        </w:trPr>
        <w:tc>
          <w:tcPr>
            <w:tcW w:w="214" w:type="pct"/>
            <w:tcBorders>
              <w:top w:val="nil"/>
              <w:left w:val="single" w:sz="8" w:space="0" w:color="auto"/>
              <w:bottom w:val="single" w:sz="8" w:space="0" w:color="auto"/>
              <w:right w:val="single" w:sz="8" w:space="0" w:color="auto"/>
            </w:tcBorders>
            <w:noWrap/>
            <w:vAlign w:val="center"/>
            <w:hideMark/>
          </w:tcPr>
          <w:p w14:paraId="3112C6D3" w14:textId="3CF342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w:t>
            </w:r>
          </w:p>
        </w:tc>
        <w:tc>
          <w:tcPr>
            <w:tcW w:w="932" w:type="pct"/>
            <w:tcBorders>
              <w:top w:val="nil"/>
              <w:left w:val="nil"/>
              <w:bottom w:val="single" w:sz="8" w:space="0" w:color="auto"/>
              <w:right w:val="single" w:sz="8" w:space="0" w:color="auto"/>
            </w:tcBorders>
            <w:vAlign w:val="center"/>
            <w:hideMark/>
          </w:tcPr>
          <w:p w14:paraId="38625A6E" w14:textId="1169EB3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C&amp;CO SERVICES SAS EN REORGANIZACION</w:t>
            </w:r>
          </w:p>
        </w:tc>
        <w:tc>
          <w:tcPr>
            <w:tcW w:w="509" w:type="pct"/>
            <w:tcBorders>
              <w:top w:val="nil"/>
              <w:left w:val="nil"/>
              <w:bottom w:val="single" w:sz="8" w:space="0" w:color="auto"/>
              <w:right w:val="single" w:sz="8" w:space="0" w:color="auto"/>
            </w:tcBorders>
            <w:vAlign w:val="center"/>
            <w:hideMark/>
          </w:tcPr>
          <w:p w14:paraId="3033F645" w14:textId="19D02F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0,42</w:t>
            </w:r>
          </w:p>
        </w:tc>
        <w:tc>
          <w:tcPr>
            <w:tcW w:w="699" w:type="pct"/>
            <w:tcBorders>
              <w:top w:val="nil"/>
              <w:left w:val="nil"/>
              <w:bottom w:val="single" w:sz="8" w:space="0" w:color="auto"/>
              <w:right w:val="single" w:sz="8" w:space="0" w:color="auto"/>
            </w:tcBorders>
            <w:vAlign w:val="center"/>
            <w:hideMark/>
          </w:tcPr>
          <w:p w14:paraId="547B7368" w14:textId="4A246F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173%</w:t>
            </w:r>
          </w:p>
        </w:tc>
        <w:tc>
          <w:tcPr>
            <w:tcW w:w="664" w:type="pct"/>
            <w:tcBorders>
              <w:top w:val="nil"/>
              <w:left w:val="nil"/>
              <w:bottom w:val="single" w:sz="8" w:space="0" w:color="auto"/>
              <w:right w:val="single" w:sz="8" w:space="0" w:color="auto"/>
            </w:tcBorders>
            <w:vAlign w:val="center"/>
            <w:hideMark/>
          </w:tcPr>
          <w:p w14:paraId="1F073B6B" w14:textId="052B95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37F3B27" w14:textId="1F06BF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-873.070</w:t>
            </w:r>
          </w:p>
        </w:tc>
        <w:tc>
          <w:tcPr>
            <w:tcW w:w="594" w:type="pct"/>
            <w:tcBorders>
              <w:top w:val="nil"/>
              <w:left w:val="nil"/>
              <w:bottom w:val="single" w:sz="8" w:space="0" w:color="auto"/>
              <w:right w:val="single" w:sz="8" w:space="0" w:color="auto"/>
            </w:tcBorders>
            <w:vAlign w:val="center"/>
            <w:hideMark/>
          </w:tcPr>
          <w:p w14:paraId="730D4BB7" w14:textId="481EB4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601E91C2" w14:textId="14D6F1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178C52F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A124DFA" w14:textId="21450C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104</w:t>
            </w:r>
          </w:p>
        </w:tc>
        <w:tc>
          <w:tcPr>
            <w:tcW w:w="932" w:type="pct"/>
            <w:tcBorders>
              <w:top w:val="nil"/>
              <w:left w:val="nil"/>
              <w:bottom w:val="single" w:sz="8" w:space="0" w:color="auto"/>
              <w:right w:val="single" w:sz="8" w:space="0" w:color="auto"/>
            </w:tcBorders>
            <w:vAlign w:val="center"/>
            <w:hideMark/>
          </w:tcPr>
          <w:p w14:paraId="5B4651C0" w14:textId="5E2B3D5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IIE INGENIERIA SAS</w:t>
            </w:r>
          </w:p>
        </w:tc>
        <w:tc>
          <w:tcPr>
            <w:tcW w:w="509" w:type="pct"/>
            <w:tcBorders>
              <w:top w:val="nil"/>
              <w:left w:val="nil"/>
              <w:bottom w:val="single" w:sz="8" w:space="0" w:color="auto"/>
              <w:right w:val="single" w:sz="8" w:space="0" w:color="auto"/>
            </w:tcBorders>
            <w:vAlign w:val="center"/>
            <w:hideMark/>
          </w:tcPr>
          <w:p w14:paraId="33BB1C1A" w14:textId="0A7230D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1,22</w:t>
            </w:r>
          </w:p>
        </w:tc>
        <w:tc>
          <w:tcPr>
            <w:tcW w:w="699" w:type="pct"/>
            <w:tcBorders>
              <w:top w:val="nil"/>
              <w:left w:val="nil"/>
              <w:bottom w:val="single" w:sz="8" w:space="0" w:color="auto"/>
              <w:right w:val="single" w:sz="8" w:space="0" w:color="auto"/>
            </w:tcBorders>
            <w:vAlign w:val="center"/>
            <w:hideMark/>
          </w:tcPr>
          <w:p w14:paraId="2C31D3C2" w14:textId="5E278C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664" w:type="pct"/>
            <w:tcBorders>
              <w:top w:val="nil"/>
              <w:left w:val="nil"/>
              <w:bottom w:val="single" w:sz="8" w:space="0" w:color="auto"/>
              <w:right w:val="single" w:sz="8" w:space="0" w:color="auto"/>
            </w:tcBorders>
            <w:vAlign w:val="center"/>
            <w:hideMark/>
          </w:tcPr>
          <w:p w14:paraId="0E9589CE" w14:textId="3BF517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w:t>
            </w:r>
          </w:p>
        </w:tc>
        <w:tc>
          <w:tcPr>
            <w:tcW w:w="793" w:type="pct"/>
            <w:tcBorders>
              <w:top w:val="nil"/>
              <w:left w:val="nil"/>
              <w:bottom w:val="single" w:sz="8" w:space="0" w:color="auto"/>
              <w:right w:val="single" w:sz="8" w:space="0" w:color="auto"/>
            </w:tcBorders>
            <w:vAlign w:val="center"/>
            <w:hideMark/>
          </w:tcPr>
          <w:p w14:paraId="19D44C86" w14:textId="43BF1E3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454.829</w:t>
            </w:r>
          </w:p>
        </w:tc>
        <w:tc>
          <w:tcPr>
            <w:tcW w:w="594" w:type="pct"/>
            <w:tcBorders>
              <w:top w:val="nil"/>
              <w:left w:val="nil"/>
              <w:bottom w:val="single" w:sz="8" w:space="0" w:color="auto"/>
              <w:right w:val="single" w:sz="8" w:space="0" w:color="auto"/>
            </w:tcBorders>
            <w:vAlign w:val="center"/>
            <w:hideMark/>
          </w:tcPr>
          <w:p w14:paraId="00887C5D" w14:textId="48C047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0F179A6F" w14:textId="7135A8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484698D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D57AD5F" w14:textId="16E78F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w:t>
            </w:r>
          </w:p>
        </w:tc>
        <w:tc>
          <w:tcPr>
            <w:tcW w:w="932" w:type="pct"/>
            <w:tcBorders>
              <w:top w:val="nil"/>
              <w:left w:val="nil"/>
              <w:bottom w:val="single" w:sz="8" w:space="0" w:color="auto"/>
              <w:right w:val="single" w:sz="8" w:space="0" w:color="auto"/>
            </w:tcBorders>
            <w:vAlign w:val="center"/>
            <w:hideMark/>
          </w:tcPr>
          <w:p w14:paraId="27A323B1" w14:textId="1F8083D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GRUPO METRO COLOMBIA SAS</w:t>
            </w:r>
          </w:p>
        </w:tc>
        <w:tc>
          <w:tcPr>
            <w:tcW w:w="509" w:type="pct"/>
            <w:tcBorders>
              <w:top w:val="nil"/>
              <w:left w:val="nil"/>
              <w:bottom w:val="single" w:sz="8" w:space="0" w:color="auto"/>
              <w:right w:val="single" w:sz="8" w:space="0" w:color="auto"/>
            </w:tcBorders>
            <w:vAlign w:val="center"/>
            <w:hideMark/>
          </w:tcPr>
          <w:p w14:paraId="389CF712" w14:textId="177D25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7,57</w:t>
            </w:r>
          </w:p>
        </w:tc>
        <w:tc>
          <w:tcPr>
            <w:tcW w:w="699" w:type="pct"/>
            <w:tcBorders>
              <w:top w:val="nil"/>
              <w:left w:val="nil"/>
              <w:bottom w:val="single" w:sz="8" w:space="0" w:color="auto"/>
              <w:right w:val="single" w:sz="8" w:space="0" w:color="auto"/>
            </w:tcBorders>
            <w:vAlign w:val="center"/>
            <w:hideMark/>
          </w:tcPr>
          <w:p w14:paraId="78BF4919" w14:textId="10E1BB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664" w:type="pct"/>
            <w:tcBorders>
              <w:top w:val="nil"/>
              <w:left w:val="nil"/>
              <w:bottom w:val="single" w:sz="8" w:space="0" w:color="auto"/>
              <w:right w:val="single" w:sz="8" w:space="0" w:color="auto"/>
            </w:tcBorders>
            <w:vAlign w:val="center"/>
            <w:hideMark/>
          </w:tcPr>
          <w:p w14:paraId="5D6442EF" w14:textId="750753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A68B898" w14:textId="0AF7CBC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6.102.482</w:t>
            </w:r>
          </w:p>
        </w:tc>
        <w:tc>
          <w:tcPr>
            <w:tcW w:w="594" w:type="pct"/>
            <w:tcBorders>
              <w:top w:val="nil"/>
              <w:left w:val="nil"/>
              <w:bottom w:val="single" w:sz="8" w:space="0" w:color="auto"/>
              <w:right w:val="single" w:sz="8" w:space="0" w:color="auto"/>
            </w:tcBorders>
            <w:vAlign w:val="center"/>
            <w:hideMark/>
          </w:tcPr>
          <w:p w14:paraId="4E7E7D07" w14:textId="36B49D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658F5F44" w14:textId="6C546E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440E540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762EBA3" w14:textId="3736BC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w:t>
            </w:r>
          </w:p>
        </w:tc>
        <w:tc>
          <w:tcPr>
            <w:tcW w:w="932" w:type="pct"/>
            <w:tcBorders>
              <w:top w:val="nil"/>
              <w:left w:val="nil"/>
              <w:bottom w:val="single" w:sz="8" w:space="0" w:color="auto"/>
              <w:right w:val="single" w:sz="8" w:space="0" w:color="auto"/>
            </w:tcBorders>
            <w:vAlign w:val="center"/>
            <w:hideMark/>
          </w:tcPr>
          <w:p w14:paraId="08F6C381" w14:textId="31F46F8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INAR ASOCIADOS SAS</w:t>
            </w:r>
          </w:p>
        </w:tc>
        <w:tc>
          <w:tcPr>
            <w:tcW w:w="509" w:type="pct"/>
            <w:tcBorders>
              <w:top w:val="nil"/>
              <w:left w:val="nil"/>
              <w:bottom w:val="single" w:sz="8" w:space="0" w:color="auto"/>
              <w:right w:val="single" w:sz="8" w:space="0" w:color="auto"/>
            </w:tcBorders>
            <w:vAlign w:val="center"/>
            <w:hideMark/>
          </w:tcPr>
          <w:p w14:paraId="7DB6E5EE" w14:textId="04D4A7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8,22</w:t>
            </w:r>
          </w:p>
        </w:tc>
        <w:tc>
          <w:tcPr>
            <w:tcW w:w="699" w:type="pct"/>
            <w:tcBorders>
              <w:top w:val="nil"/>
              <w:left w:val="nil"/>
              <w:bottom w:val="single" w:sz="8" w:space="0" w:color="auto"/>
              <w:right w:val="single" w:sz="8" w:space="0" w:color="auto"/>
            </w:tcBorders>
            <w:vAlign w:val="center"/>
            <w:hideMark/>
          </w:tcPr>
          <w:p w14:paraId="6C9FD2E5" w14:textId="63075D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664" w:type="pct"/>
            <w:tcBorders>
              <w:top w:val="nil"/>
              <w:left w:val="nil"/>
              <w:bottom w:val="single" w:sz="8" w:space="0" w:color="auto"/>
              <w:right w:val="single" w:sz="8" w:space="0" w:color="auto"/>
            </w:tcBorders>
            <w:vAlign w:val="center"/>
            <w:hideMark/>
          </w:tcPr>
          <w:p w14:paraId="4A6A89B6" w14:textId="709690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431E1F5" w14:textId="222EBC9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4.968.438</w:t>
            </w:r>
          </w:p>
        </w:tc>
        <w:tc>
          <w:tcPr>
            <w:tcW w:w="594" w:type="pct"/>
            <w:tcBorders>
              <w:top w:val="nil"/>
              <w:left w:val="nil"/>
              <w:bottom w:val="single" w:sz="8" w:space="0" w:color="auto"/>
              <w:right w:val="single" w:sz="8" w:space="0" w:color="auto"/>
            </w:tcBorders>
            <w:vAlign w:val="center"/>
            <w:hideMark/>
          </w:tcPr>
          <w:p w14:paraId="38B661D9" w14:textId="5895B5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594" w:type="pct"/>
            <w:tcBorders>
              <w:top w:val="nil"/>
              <w:left w:val="nil"/>
              <w:bottom w:val="single" w:sz="8" w:space="0" w:color="auto"/>
              <w:right w:val="single" w:sz="8" w:space="0" w:color="auto"/>
            </w:tcBorders>
            <w:vAlign w:val="center"/>
            <w:hideMark/>
          </w:tcPr>
          <w:p w14:paraId="47D4A6C3" w14:textId="7ED040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r>
      <w:tr w:rsidR="009E4106" w:rsidRPr="000248F4" w14:paraId="2E6ADD4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4B9FABC" w14:textId="0E033D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107</w:t>
            </w:r>
          </w:p>
        </w:tc>
        <w:tc>
          <w:tcPr>
            <w:tcW w:w="932" w:type="pct"/>
            <w:tcBorders>
              <w:top w:val="nil"/>
              <w:left w:val="nil"/>
              <w:bottom w:val="single" w:sz="8" w:space="0" w:color="auto"/>
              <w:right w:val="single" w:sz="8" w:space="0" w:color="auto"/>
            </w:tcBorders>
            <w:vAlign w:val="center"/>
            <w:hideMark/>
          </w:tcPr>
          <w:p w14:paraId="1DD503F9" w14:textId="6C29830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FOMENTO DE CATALIZADORES FOCA SAS</w:t>
            </w:r>
          </w:p>
        </w:tc>
        <w:tc>
          <w:tcPr>
            <w:tcW w:w="509" w:type="pct"/>
            <w:tcBorders>
              <w:top w:val="nil"/>
              <w:left w:val="nil"/>
              <w:bottom w:val="single" w:sz="8" w:space="0" w:color="auto"/>
              <w:right w:val="single" w:sz="8" w:space="0" w:color="auto"/>
            </w:tcBorders>
            <w:vAlign w:val="center"/>
            <w:hideMark/>
          </w:tcPr>
          <w:p w14:paraId="10061CBC" w14:textId="678B2B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9,39</w:t>
            </w:r>
          </w:p>
        </w:tc>
        <w:tc>
          <w:tcPr>
            <w:tcW w:w="699" w:type="pct"/>
            <w:tcBorders>
              <w:top w:val="nil"/>
              <w:left w:val="nil"/>
              <w:bottom w:val="single" w:sz="8" w:space="0" w:color="auto"/>
              <w:right w:val="single" w:sz="8" w:space="0" w:color="auto"/>
            </w:tcBorders>
            <w:vAlign w:val="center"/>
            <w:hideMark/>
          </w:tcPr>
          <w:p w14:paraId="55891164" w14:textId="32E210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664" w:type="pct"/>
            <w:tcBorders>
              <w:top w:val="nil"/>
              <w:left w:val="nil"/>
              <w:bottom w:val="single" w:sz="8" w:space="0" w:color="auto"/>
              <w:right w:val="single" w:sz="8" w:space="0" w:color="auto"/>
            </w:tcBorders>
            <w:vAlign w:val="center"/>
            <w:hideMark/>
          </w:tcPr>
          <w:p w14:paraId="066D12E8" w14:textId="0FB677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17AFF23" w14:textId="0DCEF2A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1.731.736</w:t>
            </w:r>
          </w:p>
        </w:tc>
        <w:tc>
          <w:tcPr>
            <w:tcW w:w="594" w:type="pct"/>
            <w:tcBorders>
              <w:top w:val="nil"/>
              <w:left w:val="nil"/>
              <w:bottom w:val="single" w:sz="8" w:space="0" w:color="auto"/>
              <w:right w:val="single" w:sz="8" w:space="0" w:color="auto"/>
            </w:tcBorders>
            <w:vAlign w:val="center"/>
            <w:hideMark/>
          </w:tcPr>
          <w:p w14:paraId="069AA5AE" w14:textId="4CB4B9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75D2AE05" w14:textId="65D2D6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79AB6CC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4B85A3D" w14:textId="1288A8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108</w:t>
            </w:r>
          </w:p>
        </w:tc>
        <w:tc>
          <w:tcPr>
            <w:tcW w:w="932" w:type="pct"/>
            <w:tcBorders>
              <w:top w:val="nil"/>
              <w:left w:val="nil"/>
              <w:bottom w:val="single" w:sz="8" w:space="0" w:color="auto"/>
              <w:right w:val="single" w:sz="8" w:space="0" w:color="auto"/>
            </w:tcBorders>
            <w:vAlign w:val="center"/>
            <w:hideMark/>
          </w:tcPr>
          <w:p w14:paraId="3F6AC7C0" w14:textId="1423663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RADIAN COLOMBIA SAS</w:t>
            </w:r>
          </w:p>
        </w:tc>
        <w:tc>
          <w:tcPr>
            <w:tcW w:w="509" w:type="pct"/>
            <w:tcBorders>
              <w:top w:val="nil"/>
              <w:left w:val="nil"/>
              <w:bottom w:val="single" w:sz="8" w:space="0" w:color="auto"/>
              <w:right w:val="single" w:sz="8" w:space="0" w:color="auto"/>
            </w:tcBorders>
            <w:vAlign w:val="center"/>
            <w:hideMark/>
          </w:tcPr>
          <w:p w14:paraId="7E7DF8AC" w14:textId="461E5C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1,45</w:t>
            </w:r>
          </w:p>
        </w:tc>
        <w:tc>
          <w:tcPr>
            <w:tcW w:w="699" w:type="pct"/>
            <w:tcBorders>
              <w:top w:val="nil"/>
              <w:left w:val="nil"/>
              <w:bottom w:val="single" w:sz="8" w:space="0" w:color="auto"/>
              <w:right w:val="single" w:sz="8" w:space="0" w:color="auto"/>
            </w:tcBorders>
            <w:vAlign w:val="center"/>
            <w:hideMark/>
          </w:tcPr>
          <w:p w14:paraId="41B9DC37" w14:textId="3D8ED4D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1241FC08" w14:textId="33C6A45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2,08</w:t>
            </w:r>
          </w:p>
        </w:tc>
        <w:tc>
          <w:tcPr>
            <w:tcW w:w="793" w:type="pct"/>
            <w:tcBorders>
              <w:top w:val="nil"/>
              <w:left w:val="nil"/>
              <w:bottom w:val="single" w:sz="8" w:space="0" w:color="auto"/>
              <w:right w:val="single" w:sz="8" w:space="0" w:color="auto"/>
            </w:tcBorders>
            <w:vAlign w:val="center"/>
            <w:hideMark/>
          </w:tcPr>
          <w:p w14:paraId="086E6E6A" w14:textId="10C7851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1.910.484</w:t>
            </w:r>
          </w:p>
        </w:tc>
        <w:tc>
          <w:tcPr>
            <w:tcW w:w="594" w:type="pct"/>
            <w:tcBorders>
              <w:top w:val="nil"/>
              <w:left w:val="nil"/>
              <w:bottom w:val="single" w:sz="8" w:space="0" w:color="auto"/>
              <w:right w:val="single" w:sz="8" w:space="0" w:color="auto"/>
            </w:tcBorders>
            <w:vAlign w:val="center"/>
            <w:hideMark/>
          </w:tcPr>
          <w:p w14:paraId="0F8E9222" w14:textId="2B2181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594" w:type="pct"/>
            <w:tcBorders>
              <w:top w:val="nil"/>
              <w:left w:val="nil"/>
              <w:bottom w:val="single" w:sz="8" w:space="0" w:color="auto"/>
              <w:right w:val="single" w:sz="8" w:space="0" w:color="auto"/>
            </w:tcBorders>
            <w:vAlign w:val="center"/>
            <w:hideMark/>
          </w:tcPr>
          <w:p w14:paraId="6B88C99D" w14:textId="538FD5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5B22A752"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40788839" w14:textId="60A1C2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109</w:t>
            </w:r>
          </w:p>
        </w:tc>
        <w:tc>
          <w:tcPr>
            <w:tcW w:w="932" w:type="pct"/>
            <w:tcBorders>
              <w:top w:val="nil"/>
              <w:left w:val="nil"/>
              <w:bottom w:val="single" w:sz="8" w:space="0" w:color="auto"/>
              <w:right w:val="single" w:sz="8" w:space="0" w:color="auto"/>
            </w:tcBorders>
            <w:vAlign w:val="center"/>
            <w:hideMark/>
          </w:tcPr>
          <w:p w14:paraId="6B0ED7A2" w14:textId="01C0089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TECNOLOGIA DE NUEVAS MEDICIONES COLOMBIA S.A.S.</w:t>
            </w:r>
          </w:p>
        </w:tc>
        <w:tc>
          <w:tcPr>
            <w:tcW w:w="509" w:type="pct"/>
            <w:tcBorders>
              <w:top w:val="nil"/>
              <w:left w:val="nil"/>
              <w:bottom w:val="single" w:sz="8" w:space="0" w:color="auto"/>
              <w:right w:val="single" w:sz="8" w:space="0" w:color="auto"/>
            </w:tcBorders>
            <w:vAlign w:val="center"/>
            <w:hideMark/>
          </w:tcPr>
          <w:p w14:paraId="33735564" w14:textId="3CF3B9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10,50</w:t>
            </w:r>
          </w:p>
        </w:tc>
        <w:tc>
          <w:tcPr>
            <w:tcW w:w="699" w:type="pct"/>
            <w:tcBorders>
              <w:top w:val="nil"/>
              <w:left w:val="nil"/>
              <w:bottom w:val="single" w:sz="8" w:space="0" w:color="auto"/>
              <w:right w:val="single" w:sz="8" w:space="0" w:color="auto"/>
            </w:tcBorders>
            <w:vAlign w:val="center"/>
            <w:hideMark/>
          </w:tcPr>
          <w:p w14:paraId="6A9FBAC3" w14:textId="45B2C9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664" w:type="pct"/>
            <w:tcBorders>
              <w:top w:val="nil"/>
              <w:left w:val="nil"/>
              <w:bottom w:val="single" w:sz="8" w:space="0" w:color="auto"/>
              <w:right w:val="single" w:sz="8" w:space="0" w:color="auto"/>
            </w:tcBorders>
            <w:vAlign w:val="center"/>
            <w:hideMark/>
          </w:tcPr>
          <w:p w14:paraId="0CCCB817" w14:textId="393549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4,04</w:t>
            </w:r>
          </w:p>
        </w:tc>
        <w:tc>
          <w:tcPr>
            <w:tcW w:w="793" w:type="pct"/>
            <w:tcBorders>
              <w:top w:val="nil"/>
              <w:left w:val="nil"/>
              <w:bottom w:val="single" w:sz="8" w:space="0" w:color="auto"/>
              <w:right w:val="single" w:sz="8" w:space="0" w:color="auto"/>
            </w:tcBorders>
            <w:vAlign w:val="center"/>
            <w:hideMark/>
          </w:tcPr>
          <w:p w14:paraId="24BEF764" w14:textId="13D8F7F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3.223.758</w:t>
            </w:r>
          </w:p>
        </w:tc>
        <w:tc>
          <w:tcPr>
            <w:tcW w:w="594" w:type="pct"/>
            <w:tcBorders>
              <w:top w:val="nil"/>
              <w:left w:val="nil"/>
              <w:bottom w:val="single" w:sz="8" w:space="0" w:color="auto"/>
              <w:right w:val="single" w:sz="8" w:space="0" w:color="auto"/>
            </w:tcBorders>
            <w:vAlign w:val="center"/>
            <w:hideMark/>
          </w:tcPr>
          <w:p w14:paraId="4D25712C" w14:textId="6950F4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0738784" w14:textId="44FD721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0B573000"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B79E2DB" w14:textId="0B0F67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110</w:t>
            </w:r>
          </w:p>
        </w:tc>
        <w:tc>
          <w:tcPr>
            <w:tcW w:w="932" w:type="pct"/>
            <w:tcBorders>
              <w:top w:val="nil"/>
              <w:left w:val="nil"/>
              <w:bottom w:val="single" w:sz="8" w:space="0" w:color="auto"/>
              <w:right w:val="single" w:sz="8" w:space="0" w:color="auto"/>
            </w:tcBorders>
            <w:vAlign w:val="center"/>
            <w:hideMark/>
          </w:tcPr>
          <w:p w14:paraId="6E00E53D" w14:textId="411D058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DEMO INGENIERIA LTDA</w:t>
            </w:r>
          </w:p>
        </w:tc>
        <w:tc>
          <w:tcPr>
            <w:tcW w:w="509" w:type="pct"/>
            <w:tcBorders>
              <w:top w:val="nil"/>
              <w:left w:val="nil"/>
              <w:bottom w:val="single" w:sz="8" w:space="0" w:color="auto"/>
              <w:right w:val="single" w:sz="8" w:space="0" w:color="auto"/>
            </w:tcBorders>
            <w:vAlign w:val="center"/>
            <w:hideMark/>
          </w:tcPr>
          <w:p w14:paraId="336754C4" w14:textId="1D6A0B1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1,46</w:t>
            </w:r>
          </w:p>
        </w:tc>
        <w:tc>
          <w:tcPr>
            <w:tcW w:w="699" w:type="pct"/>
            <w:tcBorders>
              <w:top w:val="nil"/>
              <w:left w:val="nil"/>
              <w:bottom w:val="single" w:sz="8" w:space="0" w:color="auto"/>
              <w:right w:val="single" w:sz="8" w:space="0" w:color="auto"/>
            </w:tcBorders>
            <w:vAlign w:val="center"/>
            <w:hideMark/>
          </w:tcPr>
          <w:p w14:paraId="1E2BA392" w14:textId="6313C2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0B2ECCA4" w14:textId="6A78EA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3,20</w:t>
            </w:r>
          </w:p>
        </w:tc>
        <w:tc>
          <w:tcPr>
            <w:tcW w:w="793" w:type="pct"/>
            <w:tcBorders>
              <w:top w:val="nil"/>
              <w:left w:val="nil"/>
              <w:bottom w:val="single" w:sz="8" w:space="0" w:color="auto"/>
              <w:right w:val="single" w:sz="8" w:space="0" w:color="auto"/>
            </w:tcBorders>
            <w:vAlign w:val="center"/>
            <w:hideMark/>
          </w:tcPr>
          <w:p w14:paraId="1D6D76B0" w14:textId="143B882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413.660</w:t>
            </w:r>
          </w:p>
        </w:tc>
        <w:tc>
          <w:tcPr>
            <w:tcW w:w="594" w:type="pct"/>
            <w:tcBorders>
              <w:top w:val="nil"/>
              <w:left w:val="nil"/>
              <w:bottom w:val="single" w:sz="8" w:space="0" w:color="auto"/>
              <w:right w:val="single" w:sz="8" w:space="0" w:color="auto"/>
            </w:tcBorders>
            <w:vAlign w:val="center"/>
            <w:hideMark/>
          </w:tcPr>
          <w:p w14:paraId="0B6EFFE1" w14:textId="07C535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3C5B0838" w14:textId="752E18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1135661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AD939CE" w14:textId="0BF363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111</w:t>
            </w:r>
          </w:p>
        </w:tc>
        <w:tc>
          <w:tcPr>
            <w:tcW w:w="932" w:type="pct"/>
            <w:tcBorders>
              <w:top w:val="nil"/>
              <w:left w:val="nil"/>
              <w:bottom w:val="single" w:sz="8" w:space="0" w:color="auto"/>
              <w:right w:val="single" w:sz="8" w:space="0" w:color="auto"/>
            </w:tcBorders>
            <w:vAlign w:val="center"/>
            <w:hideMark/>
          </w:tcPr>
          <w:p w14:paraId="6A8B6A73" w14:textId="67BA314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ACT TELEMATICA SA</w:t>
            </w:r>
          </w:p>
        </w:tc>
        <w:tc>
          <w:tcPr>
            <w:tcW w:w="509" w:type="pct"/>
            <w:tcBorders>
              <w:top w:val="nil"/>
              <w:left w:val="nil"/>
              <w:bottom w:val="single" w:sz="8" w:space="0" w:color="auto"/>
              <w:right w:val="single" w:sz="8" w:space="0" w:color="auto"/>
            </w:tcBorders>
            <w:vAlign w:val="center"/>
            <w:hideMark/>
          </w:tcPr>
          <w:p w14:paraId="017FBD16" w14:textId="18F7CA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2,19</w:t>
            </w:r>
          </w:p>
        </w:tc>
        <w:tc>
          <w:tcPr>
            <w:tcW w:w="699" w:type="pct"/>
            <w:tcBorders>
              <w:top w:val="nil"/>
              <w:left w:val="nil"/>
              <w:bottom w:val="single" w:sz="8" w:space="0" w:color="auto"/>
              <w:right w:val="single" w:sz="8" w:space="0" w:color="auto"/>
            </w:tcBorders>
            <w:vAlign w:val="center"/>
            <w:hideMark/>
          </w:tcPr>
          <w:p w14:paraId="1C859969" w14:textId="05D8704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664" w:type="pct"/>
            <w:tcBorders>
              <w:top w:val="nil"/>
              <w:left w:val="nil"/>
              <w:bottom w:val="single" w:sz="8" w:space="0" w:color="auto"/>
              <w:right w:val="single" w:sz="8" w:space="0" w:color="auto"/>
            </w:tcBorders>
            <w:vAlign w:val="center"/>
            <w:hideMark/>
          </w:tcPr>
          <w:p w14:paraId="4C5B0F43" w14:textId="754B06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C655292" w14:textId="299CE0E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3.884.277</w:t>
            </w:r>
          </w:p>
        </w:tc>
        <w:tc>
          <w:tcPr>
            <w:tcW w:w="594" w:type="pct"/>
            <w:tcBorders>
              <w:top w:val="nil"/>
              <w:left w:val="nil"/>
              <w:bottom w:val="single" w:sz="8" w:space="0" w:color="auto"/>
              <w:right w:val="single" w:sz="8" w:space="0" w:color="auto"/>
            </w:tcBorders>
            <w:vAlign w:val="center"/>
            <w:hideMark/>
          </w:tcPr>
          <w:p w14:paraId="361D894D" w14:textId="7AE73F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262915C8" w14:textId="7B5338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1BD3087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89A17F5" w14:textId="7B28A4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112</w:t>
            </w:r>
          </w:p>
        </w:tc>
        <w:tc>
          <w:tcPr>
            <w:tcW w:w="932" w:type="pct"/>
            <w:tcBorders>
              <w:top w:val="nil"/>
              <w:left w:val="nil"/>
              <w:bottom w:val="single" w:sz="8" w:space="0" w:color="auto"/>
              <w:right w:val="single" w:sz="8" w:space="0" w:color="auto"/>
            </w:tcBorders>
            <w:vAlign w:val="center"/>
            <w:hideMark/>
          </w:tcPr>
          <w:p w14:paraId="5A95F429" w14:textId="4B7B72C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CAL Y MAYOR Y ASOCIADOS SC</w:t>
            </w:r>
          </w:p>
        </w:tc>
        <w:tc>
          <w:tcPr>
            <w:tcW w:w="509" w:type="pct"/>
            <w:tcBorders>
              <w:top w:val="nil"/>
              <w:left w:val="nil"/>
              <w:bottom w:val="single" w:sz="8" w:space="0" w:color="auto"/>
              <w:right w:val="single" w:sz="8" w:space="0" w:color="auto"/>
            </w:tcBorders>
            <w:vAlign w:val="center"/>
            <w:hideMark/>
          </w:tcPr>
          <w:p w14:paraId="45C4A0C9" w14:textId="591097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w:t>
            </w:r>
          </w:p>
        </w:tc>
        <w:tc>
          <w:tcPr>
            <w:tcW w:w="699" w:type="pct"/>
            <w:tcBorders>
              <w:top w:val="nil"/>
              <w:left w:val="nil"/>
              <w:bottom w:val="single" w:sz="8" w:space="0" w:color="auto"/>
              <w:right w:val="single" w:sz="8" w:space="0" w:color="auto"/>
            </w:tcBorders>
            <w:vAlign w:val="center"/>
            <w:hideMark/>
          </w:tcPr>
          <w:p w14:paraId="23591B55" w14:textId="2A53A3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664" w:type="pct"/>
            <w:tcBorders>
              <w:top w:val="nil"/>
              <w:left w:val="nil"/>
              <w:bottom w:val="single" w:sz="8" w:space="0" w:color="auto"/>
              <w:right w:val="single" w:sz="8" w:space="0" w:color="auto"/>
            </w:tcBorders>
            <w:vAlign w:val="center"/>
            <w:hideMark/>
          </w:tcPr>
          <w:p w14:paraId="2C7A5D54" w14:textId="1FAB25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-6,13</w:t>
            </w:r>
          </w:p>
        </w:tc>
        <w:tc>
          <w:tcPr>
            <w:tcW w:w="793" w:type="pct"/>
            <w:tcBorders>
              <w:top w:val="nil"/>
              <w:left w:val="nil"/>
              <w:bottom w:val="single" w:sz="8" w:space="0" w:color="auto"/>
              <w:right w:val="single" w:sz="8" w:space="0" w:color="auto"/>
            </w:tcBorders>
            <w:vAlign w:val="center"/>
            <w:hideMark/>
          </w:tcPr>
          <w:p w14:paraId="6D5B23FF" w14:textId="1B82847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2.363.567</w:t>
            </w:r>
          </w:p>
        </w:tc>
        <w:tc>
          <w:tcPr>
            <w:tcW w:w="594" w:type="pct"/>
            <w:tcBorders>
              <w:top w:val="nil"/>
              <w:left w:val="nil"/>
              <w:bottom w:val="single" w:sz="8" w:space="0" w:color="auto"/>
              <w:right w:val="single" w:sz="8" w:space="0" w:color="auto"/>
            </w:tcBorders>
            <w:vAlign w:val="center"/>
            <w:hideMark/>
          </w:tcPr>
          <w:p w14:paraId="5C80EE96" w14:textId="597A6D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w:t>
            </w:r>
          </w:p>
        </w:tc>
        <w:tc>
          <w:tcPr>
            <w:tcW w:w="594" w:type="pct"/>
            <w:tcBorders>
              <w:top w:val="nil"/>
              <w:left w:val="nil"/>
              <w:bottom w:val="single" w:sz="8" w:space="0" w:color="auto"/>
              <w:right w:val="single" w:sz="8" w:space="0" w:color="auto"/>
            </w:tcBorders>
            <w:vAlign w:val="center"/>
            <w:hideMark/>
          </w:tcPr>
          <w:p w14:paraId="594DE18F" w14:textId="63FB19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23D278B3"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9F864B9" w14:textId="13A4D7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113</w:t>
            </w:r>
          </w:p>
        </w:tc>
        <w:tc>
          <w:tcPr>
            <w:tcW w:w="932" w:type="pct"/>
            <w:tcBorders>
              <w:top w:val="nil"/>
              <w:left w:val="nil"/>
              <w:bottom w:val="single" w:sz="8" w:space="0" w:color="auto"/>
              <w:right w:val="single" w:sz="8" w:space="0" w:color="auto"/>
            </w:tcBorders>
            <w:vAlign w:val="center"/>
            <w:hideMark/>
          </w:tcPr>
          <w:p w14:paraId="193CB61F" w14:textId="5A7E641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2C INGENIEROS SA</w:t>
            </w:r>
          </w:p>
        </w:tc>
        <w:tc>
          <w:tcPr>
            <w:tcW w:w="509" w:type="pct"/>
            <w:tcBorders>
              <w:top w:val="nil"/>
              <w:left w:val="nil"/>
              <w:bottom w:val="single" w:sz="8" w:space="0" w:color="auto"/>
              <w:right w:val="single" w:sz="8" w:space="0" w:color="auto"/>
            </w:tcBorders>
            <w:vAlign w:val="center"/>
            <w:hideMark/>
          </w:tcPr>
          <w:p w14:paraId="49237D7B" w14:textId="5AB366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21,82</w:t>
            </w:r>
          </w:p>
        </w:tc>
        <w:tc>
          <w:tcPr>
            <w:tcW w:w="699" w:type="pct"/>
            <w:tcBorders>
              <w:top w:val="nil"/>
              <w:left w:val="nil"/>
              <w:bottom w:val="single" w:sz="8" w:space="0" w:color="auto"/>
              <w:right w:val="single" w:sz="8" w:space="0" w:color="auto"/>
            </w:tcBorders>
            <w:vAlign w:val="center"/>
            <w:hideMark/>
          </w:tcPr>
          <w:p w14:paraId="7191B6B1" w14:textId="4460BF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664" w:type="pct"/>
            <w:tcBorders>
              <w:top w:val="nil"/>
              <w:left w:val="nil"/>
              <w:bottom w:val="single" w:sz="8" w:space="0" w:color="auto"/>
              <w:right w:val="single" w:sz="8" w:space="0" w:color="auto"/>
            </w:tcBorders>
            <w:vAlign w:val="center"/>
            <w:hideMark/>
          </w:tcPr>
          <w:p w14:paraId="7E1A8A6D" w14:textId="6D12E8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2,96</w:t>
            </w:r>
          </w:p>
        </w:tc>
        <w:tc>
          <w:tcPr>
            <w:tcW w:w="793" w:type="pct"/>
            <w:tcBorders>
              <w:top w:val="nil"/>
              <w:left w:val="nil"/>
              <w:bottom w:val="single" w:sz="8" w:space="0" w:color="auto"/>
              <w:right w:val="single" w:sz="8" w:space="0" w:color="auto"/>
            </w:tcBorders>
            <w:vAlign w:val="center"/>
            <w:hideMark/>
          </w:tcPr>
          <w:p w14:paraId="5B3D679D" w14:textId="7B4F120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4.883.878</w:t>
            </w:r>
          </w:p>
        </w:tc>
        <w:tc>
          <w:tcPr>
            <w:tcW w:w="594" w:type="pct"/>
            <w:tcBorders>
              <w:top w:val="nil"/>
              <w:left w:val="nil"/>
              <w:bottom w:val="single" w:sz="8" w:space="0" w:color="auto"/>
              <w:right w:val="single" w:sz="8" w:space="0" w:color="auto"/>
            </w:tcBorders>
            <w:vAlign w:val="center"/>
            <w:hideMark/>
          </w:tcPr>
          <w:p w14:paraId="5DBCE127" w14:textId="4CF6BC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32167D52" w14:textId="6A9D85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49B520D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C6D308F" w14:textId="4E9835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w:t>
            </w:r>
          </w:p>
        </w:tc>
        <w:tc>
          <w:tcPr>
            <w:tcW w:w="932" w:type="pct"/>
            <w:tcBorders>
              <w:top w:val="nil"/>
              <w:left w:val="nil"/>
              <w:bottom w:val="single" w:sz="8" w:space="0" w:color="auto"/>
              <w:right w:val="single" w:sz="8" w:space="0" w:color="auto"/>
            </w:tcBorders>
            <w:vAlign w:val="center"/>
            <w:hideMark/>
          </w:tcPr>
          <w:p w14:paraId="63ECCD5E" w14:textId="20B625B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AUTOMATIZACION  AVANZADA SA</w:t>
            </w:r>
          </w:p>
        </w:tc>
        <w:tc>
          <w:tcPr>
            <w:tcW w:w="509" w:type="pct"/>
            <w:tcBorders>
              <w:top w:val="nil"/>
              <w:left w:val="nil"/>
              <w:bottom w:val="single" w:sz="8" w:space="0" w:color="auto"/>
              <w:right w:val="single" w:sz="8" w:space="0" w:color="auto"/>
            </w:tcBorders>
            <w:vAlign w:val="center"/>
            <w:hideMark/>
          </w:tcPr>
          <w:p w14:paraId="0E8F6CD0" w14:textId="2D9C5C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1,88</w:t>
            </w:r>
          </w:p>
        </w:tc>
        <w:tc>
          <w:tcPr>
            <w:tcW w:w="699" w:type="pct"/>
            <w:tcBorders>
              <w:top w:val="nil"/>
              <w:left w:val="nil"/>
              <w:bottom w:val="single" w:sz="8" w:space="0" w:color="auto"/>
              <w:right w:val="single" w:sz="8" w:space="0" w:color="auto"/>
            </w:tcBorders>
            <w:vAlign w:val="center"/>
            <w:hideMark/>
          </w:tcPr>
          <w:p w14:paraId="2F4E1CFD" w14:textId="1C7950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62BADCF1" w14:textId="097F34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w:t>
            </w:r>
          </w:p>
        </w:tc>
        <w:tc>
          <w:tcPr>
            <w:tcW w:w="793" w:type="pct"/>
            <w:tcBorders>
              <w:top w:val="nil"/>
              <w:left w:val="nil"/>
              <w:bottom w:val="single" w:sz="8" w:space="0" w:color="auto"/>
              <w:right w:val="single" w:sz="8" w:space="0" w:color="auto"/>
            </w:tcBorders>
            <w:vAlign w:val="center"/>
            <w:hideMark/>
          </w:tcPr>
          <w:p w14:paraId="35BAEAE2" w14:textId="2A88CA8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4.527.702</w:t>
            </w:r>
          </w:p>
        </w:tc>
        <w:tc>
          <w:tcPr>
            <w:tcW w:w="594" w:type="pct"/>
            <w:tcBorders>
              <w:top w:val="nil"/>
              <w:left w:val="nil"/>
              <w:bottom w:val="single" w:sz="8" w:space="0" w:color="auto"/>
              <w:right w:val="single" w:sz="8" w:space="0" w:color="auto"/>
            </w:tcBorders>
            <w:vAlign w:val="center"/>
            <w:hideMark/>
          </w:tcPr>
          <w:p w14:paraId="5ED1B811" w14:textId="6DFFFD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594" w:type="pct"/>
            <w:tcBorders>
              <w:top w:val="nil"/>
              <w:left w:val="nil"/>
              <w:bottom w:val="single" w:sz="8" w:space="0" w:color="auto"/>
              <w:right w:val="single" w:sz="8" w:space="0" w:color="auto"/>
            </w:tcBorders>
            <w:vAlign w:val="center"/>
            <w:hideMark/>
          </w:tcPr>
          <w:p w14:paraId="2E8F4775" w14:textId="65CD6E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6A396531"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44B9503D" w14:textId="2C8E96F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115</w:t>
            </w:r>
          </w:p>
        </w:tc>
        <w:tc>
          <w:tcPr>
            <w:tcW w:w="932" w:type="pct"/>
            <w:tcBorders>
              <w:top w:val="nil"/>
              <w:left w:val="nil"/>
              <w:bottom w:val="single" w:sz="8" w:space="0" w:color="auto"/>
              <w:right w:val="single" w:sz="8" w:space="0" w:color="auto"/>
            </w:tcBorders>
            <w:vAlign w:val="center"/>
            <w:hideMark/>
          </w:tcPr>
          <w:p w14:paraId="14480B3B" w14:textId="0248E5C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EMEC SAS</w:t>
            </w:r>
          </w:p>
        </w:tc>
        <w:tc>
          <w:tcPr>
            <w:tcW w:w="509" w:type="pct"/>
            <w:tcBorders>
              <w:top w:val="nil"/>
              <w:left w:val="nil"/>
              <w:bottom w:val="single" w:sz="8" w:space="0" w:color="auto"/>
              <w:right w:val="single" w:sz="8" w:space="0" w:color="auto"/>
            </w:tcBorders>
            <w:vAlign w:val="center"/>
            <w:hideMark/>
          </w:tcPr>
          <w:p w14:paraId="2AE38C75" w14:textId="220016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2,95</w:t>
            </w:r>
          </w:p>
        </w:tc>
        <w:tc>
          <w:tcPr>
            <w:tcW w:w="699" w:type="pct"/>
            <w:tcBorders>
              <w:top w:val="nil"/>
              <w:left w:val="nil"/>
              <w:bottom w:val="single" w:sz="8" w:space="0" w:color="auto"/>
              <w:right w:val="single" w:sz="8" w:space="0" w:color="auto"/>
            </w:tcBorders>
            <w:vAlign w:val="center"/>
            <w:hideMark/>
          </w:tcPr>
          <w:p w14:paraId="76903CEB" w14:textId="3D2BE4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167DEA1A" w14:textId="7D0C64E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5,46</w:t>
            </w:r>
          </w:p>
        </w:tc>
        <w:tc>
          <w:tcPr>
            <w:tcW w:w="793" w:type="pct"/>
            <w:tcBorders>
              <w:top w:val="nil"/>
              <w:left w:val="nil"/>
              <w:bottom w:val="single" w:sz="8" w:space="0" w:color="auto"/>
              <w:right w:val="single" w:sz="8" w:space="0" w:color="auto"/>
            </w:tcBorders>
            <w:vAlign w:val="center"/>
            <w:hideMark/>
          </w:tcPr>
          <w:p w14:paraId="778A9C1E" w14:textId="1209730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14.567.032</w:t>
            </w:r>
          </w:p>
        </w:tc>
        <w:tc>
          <w:tcPr>
            <w:tcW w:w="594" w:type="pct"/>
            <w:tcBorders>
              <w:top w:val="nil"/>
              <w:left w:val="nil"/>
              <w:bottom w:val="single" w:sz="8" w:space="0" w:color="auto"/>
              <w:right w:val="single" w:sz="8" w:space="0" w:color="auto"/>
            </w:tcBorders>
            <w:vAlign w:val="center"/>
            <w:hideMark/>
          </w:tcPr>
          <w:p w14:paraId="1B941F57" w14:textId="0F510D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1C830A93" w14:textId="79B99A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5891A967"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6EC070E" w14:textId="260E3D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116</w:t>
            </w:r>
          </w:p>
        </w:tc>
        <w:tc>
          <w:tcPr>
            <w:tcW w:w="932" w:type="pct"/>
            <w:tcBorders>
              <w:top w:val="nil"/>
              <w:left w:val="nil"/>
              <w:bottom w:val="single" w:sz="8" w:space="0" w:color="auto"/>
              <w:right w:val="single" w:sz="8" w:space="0" w:color="auto"/>
            </w:tcBorders>
            <w:vAlign w:val="center"/>
            <w:hideMark/>
          </w:tcPr>
          <w:p w14:paraId="17D78066" w14:textId="218E5A2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PROING SAS PROYECTOS E INGENIERIA SAS</w:t>
            </w:r>
          </w:p>
        </w:tc>
        <w:tc>
          <w:tcPr>
            <w:tcW w:w="509" w:type="pct"/>
            <w:tcBorders>
              <w:top w:val="nil"/>
              <w:left w:val="nil"/>
              <w:bottom w:val="single" w:sz="8" w:space="0" w:color="auto"/>
              <w:right w:val="single" w:sz="8" w:space="0" w:color="auto"/>
            </w:tcBorders>
            <w:vAlign w:val="center"/>
            <w:hideMark/>
          </w:tcPr>
          <w:p w14:paraId="41659A81" w14:textId="467EAE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3,02</w:t>
            </w:r>
          </w:p>
        </w:tc>
        <w:tc>
          <w:tcPr>
            <w:tcW w:w="699" w:type="pct"/>
            <w:tcBorders>
              <w:top w:val="nil"/>
              <w:left w:val="nil"/>
              <w:bottom w:val="single" w:sz="8" w:space="0" w:color="auto"/>
              <w:right w:val="single" w:sz="8" w:space="0" w:color="auto"/>
            </w:tcBorders>
            <w:vAlign w:val="center"/>
            <w:hideMark/>
          </w:tcPr>
          <w:p w14:paraId="71E50B58" w14:textId="0ABFDF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7AF12FEB" w14:textId="490F80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1C83B71" w14:textId="7ABAFE2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7.341.307</w:t>
            </w:r>
          </w:p>
        </w:tc>
        <w:tc>
          <w:tcPr>
            <w:tcW w:w="594" w:type="pct"/>
            <w:tcBorders>
              <w:top w:val="nil"/>
              <w:left w:val="nil"/>
              <w:bottom w:val="single" w:sz="8" w:space="0" w:color="auto"/>
              <w:right w:val="single" w:sz="8" w:space="0" w:color="auto"/>
            </w:tcBorders>
            <w:vAlign w:val="center"/>
            <w:hideMark/>
          </w:tcPr>
          <w:p w14:paraId="499D1546" w14:textId="1FF7E0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2A45F340" w14:textId="38D16B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178752B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71CB560" w14:textId="70E380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117</w:t>
            </w:r>
          </w:p>
        </w:tc>
        <w:tc>
          <w:tcPr>
            <w:tcW w:w="932" w:type="pct"/>
            <w:tcBorders>
              <w:top w:val="nil"/>
              <w:left w:val="nil"/>
              <w:bottom w:val="single" w:sz="8" w:space="0" w:color="auto"/>
              <w:right w:val="single" w:sz="8" w:space="0" w:color="auto"/>
            </w:tcBorders>
            <w:vAlign w:val="center"/>
            <w:hideMark/>
          </w:tcPr>
          <w:p w14:paraId="5366FF5D" w14:textId="31F54B9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BIOTECS INGENIERIA DE TRATAMIENTO DE AGUAS LTDA</w:t>
            </w:r>
          </w:p>
        </w:tc>
        <w:tc>
          <w:tcPr>
            <w:tcW w:w="509" w:type="pct"/>
            <w:tcBorders>
              <w:top w:val="nil"/>
              <w:left w:val="nil"/>
              <w:bottom w:val="single" w:sz="8" w:space="0" w:color="auto"/>
              <w:right w:val="single" w:sz="8" w:space="0" w:color="auto"/>
            </w:tcBorders>
            <w:vAlign w:val="center"/>
            <w:hideMark/>
          </w:tcPr>
          <w:p w14:paraId="315F644F" w14:textId="2ED6D0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2,76</w:t>
            </w:r>
          </w:p>
        </w:tc>
        <w:tc>
          <w:tcPr>
            <w:tcW w:w="699" w:type="pct"/>
            <w:tcBorders>
              <w:top w:val="nil"/>
              <w:left w:val="nil"/>
              <w:bottom w:val="single" w:sz="8" w:space="0" w:color="auto"/>
              <w:right w:val="single" w:sz="8" w:space="0" w:color="auto"/>
            </w:tcBorders>
            <w:vAlign w:val="center"/>
            <w:hideMark/>
          </w:tcPr>
          <w:p w14:paraId="3397F627" w14:textId="3932C3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67CB0CA2" w14:textId="363AA6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w:t>
            </w:r>
          </w:p>
        </w:tc>
        <w:tc>
          <w:tcPr>
            <w:tcW w:w="793" w:type="pct"/>
            <w:tcBorders>
              <w:top w:val="nil"/>
              <w:left w:val="nil"/>
              <w:bottom w:val="single" w:sz="8" w:space="0" w:color="auto"/>
              <w:right w:val="single" w:sz="8" w:space="0" w:color="auto"/>
            </w:tcBorders>
            <w:vAlign w:val="center"/>
            <w:hideMark/>
          </w:tcPr>
          <w:p w14:paraId="73B09437" w14:textId="6E96C42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15.979.475</w:t>
            </w:r>
          </w:p>
        </w:tc>
        <w:tc>
          <w:tcPr>
            <w:tcW w:w="594" w:type="pct"/>
            <w:tcBorders>
              <w:top w:val="nil"/>
              <w:left w:val="nil"/>
              <w:bottom w:val="single" w:sz="8" w:space="0" w:color="auto"/>
              <w:right w:val="single" w:sz="8" w:space="0" w:color="auto"/>
            </w:tcBorders>
            <w:vAlign w:val="center"/>
            <w:hideMark/>
          </w:tcPr>
          <w:p w14:paraId="5832FB5D" w14:textId="23E267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594" w:type="pct"/>
            <w:tcBorders>
              <w:top w:val="nil"/>
              <w:left w:val="nil"/>
              <w:bottom w:val="single" w:sz="8" w:space="0" w:color="auto"/>
              <w:right w:val="single" w:sz="8" w:space="0" w:color="auto"/>
            </w:tcBorders>
            <w:vAlign w:val="center"/>
            <w:hideMark/>
          </w:tcPr>
          <w:p w14:paraId="36E20284" w14:textId="02271A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3CC096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D7D7C11" w14:textId="4C5AD4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118</w:t>
            </w:r>
          </w:p>
        </w:tc>
        <w:tc>
          <w:tcPr>
            <w:tcW w:w="932" w:type="pct"/>
            <w:tcBorders>
              <w:top w:val="nil"/>
              <w:left w:val="nil"/>
              <w:bottom w:val="single" w:sz="8" w:space="0" w:color="auto"/>
              <w:right w:val="single" w:sz="8" w:space="0" w:color="auto"/>
            </w:tcBorders>
            <w:vAlign w:val="center"/>
            <w:hideMark/>
          </w:tcPr>
          <w:p w14:paraId="120D717E" w14:textId="49C6328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LABORATORIOS CONTECON URBAR S.A.S</w:t>
            </w:r>
          </w:p>
        </w:tc>
        <w:tc>
          <w:tcPr>
            <w:tcW w:w="509" w:type="pct"/>
            <w:tcBorders>
              <w:top w:val="nil"/>
              <w:left w:val="nil"/>
              <w:bottom w:val="single" w:sz="8" w:space="0" w:color="auto"/>
              <w:right w:val="single" w:sz="8" w:space="0" w:color="auto"/>
            </w:tcBorders>
            <w:vAlign w:val="center"/>
            <w:hideMark/>
          </w:tcPr>
          <w:p w14:paraId="28C7B608" w14:textId="0AC9DB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75,17</w:t>
            </w:r>
          </w:p>
        </w:tc>
        <w:tc>
          <w:tcPr>
            <w:tcW w:w="699" w:type="pct"/>
            <w:tcBorders>
              <w:top w:val="nil"/>
              <w:left w:val="nil"/>
              <w:bottom w:val="single" w:sz="8" w:space="0" w:color="auto"/>
              <w:right w:val="single" w:sz="8" w:space="0" w:color="auto"/>
            </w:tcBorders>
            <w:vAlign w:val="center"/>
            <w:hideMark/>
          </w:tcPr>
          <w:p w14:paraId="109F20C8" w14:textId="443DA5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664" w:type="pct"/>
            <w:tcBorders>
              <w:top w:val="nil"/>
              <w:left w:val="nil"/>
              <w:bottom w:val="single" w:sz="8" w:space="0" w:color="auto"/>
              <w:right w:val="single" w:sz="8" w:space="0" w:color="auto"/>
            </w:tcBorders>
            <w:vAlign w:val="center"/>
            <w:hideMark/>
          </w:tcPr>
          <w:p w14:paraId="43B96442" w14:textId="7F7591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-512,88</w:t>
            </w:r>
          </w:p>
        </w:tc>
        <w:tc>
          <w:tcPr>
            <w:tcW w:w="793" w:type="pct"/>
            <w:tcBorders>
              <w:top w:val="nil"/>
              <w:left w:val="nil"/>
              <w:bottom w:val="single" w:sz="8" w:space="0" w:color="auto"/>
              <w:right w:val="single" w:sz="8" w:space="0" w:color="auto"/>
            </w:tcBorders>
            <w:vAlign w:val="center"/>
            <w:hideMark/>
          </w:tcPr>
          <w:p w14:paraId="3A481C62" w14:textId="3A085DF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7.362.116</w:t>
            </w:r>
          </w:p>
        </w:tc>
        <w:tc>
          <w:tcPr>
            <w:tcW w:w="594" w:type="pct"/>
            <w:tcBorders>
              <w:top w:val="nil"/>
              <w:left w:val="nil"/>
              <w:bottom w:val="single" w:sz="8" w:space="0" w:color="auto"/>
              <w:right w:val="single" w:sz="8" w:space="0" w:color="auto"/>
            </w:tcBorders>
            <w:vAlign w:val="center"/>
            <w:hideMark/>
          </w:tcPr>
          <w:p w14:paraId="7B759E5C" w14:textId="59ED3D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6A49298E" w14:textId="35F291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45522E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5925019" w14:textId="07F7E1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119</w:t>
            </w:r>
          </w:p>
        </w:tc>
        <w:tc>
          <w:tcPr>
            <w:tcW w:w="932" w:type="pct"/>
            <w:tcBorders>
              <w:top w:val="nil"/>
              <w:left w:val="nil"/>
              <w:bottom w:val="single" w:sz="8" w:space="0" w:color="auto"/>
              <w:right w:val="single" w:sz="8" w:space="0" w:color="auto"/>
            </w:tcBorders>
            <w:vAlign w:val="center"/>
            <w:hideMark/>
          </w:tcPr>
          <w:p w14:paraId="29179D16" w14:textId="729BFCE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CASTRO URIBE INGENIEROS SAS</w:t>
            </w:r>
          </w:p>
        </w:tc>
        <w:tc>
          <w:tcPr>
            <w:tcW w:w="509" w:type="pct"/>
            <w:tcBorders>
              <w:top w:val="nil"/>
              <w:left w:val="nil"/>
              <w:bottom w:val="single" w:sz="8" w:space="0" w:color="auto"/>
              <w:right w:val="single" w:sz="8" w:space="0" w:color="auto"/>
            </w:tcBorders>
            <w:vAlign w:val="center"/>
            <w:hideMark/>
          </w:tcPr>
          <w:p w14:paraId="09F20BD8" w14:textId="342ED1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3,56</w:t>
            </w:r>
          </w:p>
        </w:tc>
        <w:tc>
          <w:tcPr>
            <w:tcW w:w="699" w:type="pct"/>
            <w:tcBorders>
              <w:top w:val="nil"/>
              <w:left w:val="nil"/>
              <w:bottom w:val="single" w:sz="8" w:space="0" w:color="auto"/>
              <w:right w:val="single" w:sz="8" w:space="0" w:color="auto"/>
            </w:tcBorders>
            <w:vAlign w:val="center"/>
            <w:hideMark/>
          </w:tcPr>
          <w:p w14:paraId="25BD0F73" w14:textId="21F789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664" w:type="pct"/>
            <w:tcBorders>
              <w:top w:val="nil"/>
              <w:left w:val="nil"/>
              <w:bottom w:val="single" w:sz="8" w:space="0" w:color="auto"/>
              <w:right w:val="single" w:sz="8" w:space="0" w:color="auto"/>
            </w:tcBorders>
            <w:vAlign w:val="center"/>
            <w:hideMark/>
          </w:tcPr>
          <w:p w14:paraId="6106682C" w14:textId="6C8C78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8,90</w:t>
            </w:r>
          </w:p>
        </w:tc>
        <w:tc>
          <w:tcPr>
            <w:tcW w:w="793" w:type="pct"/>
            <w:tcBorders>
              <w:top w:val="nil"/>
              <w:left w:val="nil"/>
              <w:bottom w:val="single" w:sz="8" w:space="0" w:color="auto"/>
              <w:right w:val="single" w:sz="8" w:space="0" w:color="auto"/>
            </w:tcBorders>
            <w:vAlign w:val="center"/>
            <w:hideMark/>
          </w:tcPr>
          <w:p w14:paraId="4DD73F11" w14:textId="07A13E6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1.569.635</w:t>
            </w:r>
          </w:p>
        </w:tc>
        <w:tc>
          <w:tcPr>
            <w:tcW w:w="594" w:type="pct"/>
            <w:tcBorders>
              <w:top w:val="nil"/>
              <w:left w:val="nil"/>
              <w:bottom w:val="single" w:sz="8" w:space="0" w:color="auto"/>
              <w:right w:val="single" w:sz="8" w:space="0" w:color="auto"/>
            </w:tcBorders>
            <w:vAlign w:val="center"/>
            <w:hideMark/>
          </w:tcPr>
          <w:p w14:paraId="559B5C45" w14:textId="4AB088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442FAEE3" w14:textId="2DA0E9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06505D9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1294CCB" w14:textId="61031B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120</w:t>
            </w:r>
          </w:p>
        </w:tc>
        <w:tc>
          <w:tcPr>
            <w:tcW w:w="932" w:type="pct"/>
            <w:tcBorders>
              <w:top w:val="nil"/>
              <w:left w:val="nil"/>
              <w:bottom w:val="single" w:sz="8" w:space="0" w:color="auto"/>
              <w:right w:val="single" w:sz="8" w:space="0" w:color="auto"/>
            </w:tcBorders>
            <w:vAlign w:val="center"/>
            <w:hideMark/>
          </w:tcPr>
          <w:p w14:paraId="2873BCDF" w14:textId="09D5AB5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TES AMERICA ANDINA SAS</w:t>
            </w:r>
          </w:p>
        </w:tc>
        <w:tc>
          <w:tcPr>
            <w:tcW w:w="509" w:type="pct"/>
            <w:tcBorders>
              <w:top w:val="nil"/>
              <w:left w:val="nil"/>
              <w:bottom w:val="single" w:sz="8" w:space="0" w:color="auto"/>
              <w:right w:val="single" w:sz="8" w:space="0" w:color="auto"/>
            </w:tcBorders>
            <w:vAlign w:val="center"/>
            <w:hideMark/>
          </w:tcPr>
          <w:p w14:paraId="7B218888" w14:textId="34DAF8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3,82</w:t>
            </w:r>
          </w:p>
        </w:tc>
        <w:tc>
          <w:tcPr>
            <w:tcW w:w="699" w:type="pct"/>
            <w:tcBorders>
              <w:top w:val="nil"/>
              <w:left w:val="nil"/>
              <w:bottom w:val="single" w:sz="8" w:space="0" w:color="auto"/>
              <w:right w:val="single" w:sz="8" w:space="0" w:color="auto"/>
            </w:tcBorders>
            <w:vAlign w:val="center"/>
            <w:hideMark/>
          </w:tcPr>
          <w:p w14:paraId="507FC6B9" w14:textId="309079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w:t>
            </w:r>
          </w:p>
        </w:tc>
        <w:tc>
          <w:tcPr>
            <w:tcW w:w="664" w:type="pct"/>
            <w:tcBorders>
              <w:top w:val="nil"/>
              <w:left w:val="nil"/>
              <w:bottom w:val="single" w:sz="8" w:space="0" w:color="auto"/>
              <w:right w:val="single" w:sz="8" w:space="0" w:color="auto"/>
            </w:tcBorders>
            <w:vAlign w:val="center"/>
            <w:hideMark/>
          </w:tcPr>
          <w:p w14:paraId="50F78C6F" w14:textId="0E59AD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3D36760" w14:textId="5B06CAF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4.589.001</w:t>
            </w:r>
          </w:p>
        </w:tc>
        <w:tc>
          <w:tcPr>
            <w:tcW w:w="594" w:type="pct"/>
            <w:tcBorders>
              <w:top w:val="nil"/>
              <w:left w:val="nil"/>
              <w:bottom w:val="single" w:sz="8" w:space="0" w:color="auto"/>
              <w:right w:val="single" w:sz="8" w:space="0" w:color="auto"/>
            </w:tcBorders>
            <w:vAlign w:val="center"/>
            <w:hideMark/>
          </w:tcPr>
          <w:p w14:paraId="20319AAE" w14:textId="2D9A34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2A07BFA8" w14:textId="5E5B6E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19265AC4"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5422F6E4" w14:textId="7AA6E4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121</w:t>
            </w:r>
          </w:p>
        </w:tc>
        <w:tc>
          <w:tcPr>
            <w:tcW w:w="932" w:type="pct"/>
            <w:tcBorders>
              <w:top w:val="nil"/>
              <w:left w:val="nil"/>
              <w:bottom w:val="single" w:sz="8" w:space="0" w:color="auto"/>
              <w:right w:val="single" w:sz="8" w:space="0" w:color="auto"/>
            </w:tcBorders>
            <w:vAlign w:val="center"/>
            <w:hideMark/>
          </w:tcPr>
          <w:p w14:paraId="5C6679E5" w14:textId="5DE778A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STEER DAVIES &amp; GLEAVE LIMITED SUCURSAL COLOMBIA</w:t>
            </w:r>
          </w:p>
        </w:tc>
        <w:tc>
          <w:tcPr>
            <w:tcW w:w="509" w:type="pct"/>
            <w:tcBorders>
              <w:top w:val="nil"/>
              <w:left w:val="nil"/>
              <w:bottom w:val="single" w:sz="8" w:space="0" w:color="auto"/>
              <w:right w:val="single" w:sz="8" w:space="0" w:color="auto"/>
            </w:tcBorders>
            <w:vAlign w:val="center"/>
            <w:hideMark/>
          </w:tcPr>
          <w:p w14:paraId="625F23B3" w14:textId="57B2B6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4,29</w:t>
            </w:r>
          </w:p>
        </w:tc>
        <w:tc>
          <w:tcPr>
            <w:tcW w:w="699" w:type="pct"/>
            <w:tcBorders>
              <w:top w:val="nil"/>
              <w:left w:val="nil"/>
              <w:bottom w:val="single" w:sz="8" w:space="0" w:color="auto"/>
              <w:right w:val="single" w:sz="8" w:space="0" w:color="auto"/>
            </w:tcBorders>
            <w:vAlign w:val="center"/>
            <w:hideMark/>
          </w:tcPr>
          <w:p w14:paraId="76E97E3D" w14:textId="7C12FF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664" w:type="pct"/>
            <w:tcBorders>
              <w:top w:val="nil"/>
              <w:left w:val="nil"/>
              <w:bottom w:val="single" w:sz="8" w:space="0" w:color="auto"/>
              <w:right w:val="single" w:sz="8" w:space="0" w:color="auto"/>
            </w:tcBorders>
            <w:vAlign w:val="center"/>
            <w:hideMark/>
          </w:tcPr>
          <w:p w14:paraId="769CDFCB" w14:textId="24E582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10,08</w:t>
            </w:r>
          </w:p>
        </w:tc>
        <w:tc>
          <w:tcPr>
            <w:tcW w:w="793" w:type="pct"/>
            <w:tcBorders>
              <w:top w:val="nil"/>
              <w:left w:val="nil"/>
              <w:bottom w:val="single" w:sz="8" w:space="0" w:color="auto"/>
              <w:right w:val="single" w:sz="8" w:space="0" w:color="auto"/>
            </w:tcBorders>
            <w:vAlign w:val="center"/>
            <w:hideMark/>
          </w:tcPr>
          <w:p w14:paraId="7B4275D7" w14:textId="4879643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7.076.627</w:t>
            </w:r>
          </w:p>
        </w:tc>
        <w:tc>
          <w:tcPr>
            <w:tcW w:w="594" w:type="pct"/>
            <w:tcBorders>
              <w:top w:val="nil"/>
              <w:left w:val="nil"/>
              <w:bottom w:val="single" w:sz="8" w:space="0" w:color="auto"/>
              <w:right w:val="single" w:sz="8" w:space="0" w:color="auto"/>
            </w:tcBorders>
            <w:vAlign w:val="center"/>
            <w:hideMark/>
          </w:tcPr>
          <w:p w14:paraId="3FAFA620" w14:textId="206F5A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5084FE8D" w14:textId="4A5ECC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1C8701B6"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6F74C81F" w14:textId="5FDA0E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122</w:t>
            </w:r>
          </w:p>
        </w:tc>
        <w:tc>
          <w:tcPr>
            <w:tcW w:w="932" w:type="pct"/>
            <w:tcBorders>
              <w:top w:val="nil"/>
              <w:left w:val="nil"/>
              <w:bottom w:val="single" w:sz="8" w:space="0" w:color="auto"/>
              <w:right w:val="single" w:sz="8" w:space="0" w:color="auto"/>
            </w:tcBorders>
            <w:vAlign w:val="center"/>
            <w:hideMark/>
          </w:tcPr>
          <w:p w14:paraId="6E2E52EE" w14:textId="4B13018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Y PROYECTOS DE INFRAESTRUCTURA  IPI SAS</w:t>
            </w:r>
          </w:p>
        </w:tc>
        <w:tc>
          <w:tcPr>
            <w:tcW w:w="509" w:type="pct"/>
            <w:tcBorders>
              <w:top w:val="nil"/>
              <w:left w:val="nil"/>
              <w:bottom w:val="single" w:sz="8" w:space="0" w:color="auto"/>
              <w:right w:val="single" w:sz="8" w:space="0" w:color="auto"/>
            </w:tcBorders>
            <w:vAlign w:val="center"/>
            <w:hideMark/>
          </w:tcPr>
          <w:p w14:paraId="02307677" w14:textId="1777C0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2,69</w:t>
            </w:r>
          </w:p>
        </w:tc>
        <w:tc>
          <w:tcPr>
            <w:tcW w:w="699" w:type="pct"/>
            <w:tcBorders>
              <w:top w:val="nil"/>
              <w:left w:val="nil"/>
              <w:bottom w:val="single" w:sz="8" w:space="0" w:color="auto"/>
              <w:right w:val="single" w:sz="8" w:space="0" w:color="auto"/>
            </w:tcBorders>
            <w:vAlign w:val="center"/>
            <w:hideMark/>
          </w:tcPr>
          <w:p w14:paraId="183D6C67" w14:textId="2AC9FE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664" w:type="pct"/>
            <w:tcBorders>
              <w:top w:val="nil"/>
              <w:left w:val="nil"/>
              <w:bottom w:val="single" w:sz="8" w:space="0" w:color="auto"/>
              <w:right w:val="single" w:sz="8" w:space="0" w:color="auto"/>
            </w:tcBorders>
            <w:vAlign w:val="center"/>
            <w:hideMark/>
          </w:tcPr>
          <w:p w14:paraId="0774759A" w14:textId="17D0FE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9D058AF" w14:textId="22EEA56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4.286.639</w:t>
            </w:r>
          </w:p>
        </w:tc>
        <w:tc>
          <w:tcPr>
            <w:tcW w:w="594" w:type="pct"/>
            <w:tcBorders>
              <w:top w:val="nil"/>
              <w:left w:val="nil"/>
              <w:bottom w:val="single" w:sz="8" w:space="0" w:color="auto"/>
              <w:right w:val="single" w:sz="8" w:space="0" w:color="auto"/>
            </w:tcBorders>
            <w:vAlign w:val="center"/>
            <w:hideMark/>
          </w:tcPr>
          <w:p w14:paraId="68E6ECD7" w14:textId="642690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594" w:type="pct"/>
            <w:tcBorders>
              <w:top w:val="nil"/>
              <w:left w:val="nil"/>
              <w:bottom w:val="single" w:sz="8" w:space="0" w:color="auto"/>
              <w:right w:val="single" w:sz="8" w:space="0" w:color="auto"/>
            </w:tcBorders>
            <w:vAlign w:val="center"/>
            <w:hideMark/>
          </w:tcPr>
          <w:p w14:paraId="7E18E7F1" w14:textId="0FF8C4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r>
      <w:tr w:rsidR="009E4106" w:rsidRPr="000248F4" w14:paraId="7395404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2597205" w14:textId="3AF12C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w:t>
            </w:r>
          </w:p>
        </w:tc>
        <w:tc>
          <w:tcPr>
            <w:tcW w:w="932" w:type="pct"/>
            <w:tcBorders>
              <w:top w:val="nil"/>
              <w:left w:val="nil"/>
              <w:bottom w:val="single" w:sz="8" w:space="0" w:color="auto"/>
              <w:right w:val="single" w:sz="8" w:space="0" w:color="auto"/>
            </w:tcBorders>
            <w:vAlign w:val="center"/>
            <w:hideMark/>
          </w:tcPr>
          <w:p w14:paraId="3C77E78F" w14:textId="0321BA3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ANALQUIM LTDA</w:t>
            </w:r>
          </w:p>
        </w:tc>
        <w:tc>
          <w:tcPr>
            <w:tcW w:w="509" w:type="pct"/>
            <w:tcBorders>
              <w:top w:val="nil"/>
              <w:left w:val="nil"/>
              <w:bottom w:val="single" w:sz="8" w:space="0" w:color="auto"/>
              <w:right w:val="single" w:sz="8" w:space="0" w:color="auto"/>
            </w:tcBorders>
            <w:vAlign w:val="center"/>
            <w:hideMark/>
          </w:tcPr>
          <w:p w14:paraId="5EFB2633" w14:textId="364EA0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3,75</w:t>
            </w:r>
          </w:p>
        </w:tc>
        <w:tc>
          <w:tcPr>
            <w:tcW w:w="699" w:type="pct"/>
            <w:tcBorders>
              <w:top w:val="nil"/>
              <w:left w:val="nil"/>
              <w:bottom w:val="single" w:sz="8" w:space="0" w:color="auto"/>
              <w:right w:val="single" w:sz="8" w:space="0" w:color="auto"/>
            </w:tcBorders>
            <w:vAlign w:val="center"/>
            <w:hideMark/>
          </w:tcPr>
          <w:p w14:paraId="63F56DC8" w14:textId="277D2B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w:t>
            </w:r>
          </w:p>
        </w:tc>
        <w:tc>
          <w:tcPr>
            <w:tcW w:w="664" w:type="pct"/>
            <w:tcBorders>
              <w:top w:val="nil"/>
              <w:left w:val="nil"/>
              <w:bottom w:val="single" w:sz="8" w:space="0" w:color="auto"/>
              <w:right w:val="single" w:sz="8" w:space="0" w:color="auto"/>
            </w:tcBorders>
            <w:vAlign w:val="center"/>
            <w:hideMark/>
          </w:tcPr>
          <w:p w14:paraId="59818A24" w14:textId="68C9E3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1,52</w:t>
            </w:r>
          </w:p>
        </w:tc>
        <w:tc>
          <w:tcPr>
            <w:tcW w:w="793" w:type="pct"/>
            <w:tcBorders>
              <w:top w:val="nil"/>
              <w:left w:val="nil"/>
              <w:bottom w:val="single" w:sz="8" w:space="0" w:color="auto"/>
              <w:right w:val="single" w:sz="8" w:space="0" w:color="auto"/>
            </w:tcBorders>
            <w:vAlign w:val="center"/>
            <w:hideMark/>
          </w:tcPr>
          <w:p w14:paraId="599D63EA" w14:textId="7FE14B7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3.165.758</w:t>
            </w:r>
          </w:p>
        </w:tc>
        <w:tc>
          <w:tcPr>
            <w:tcW w:w="594" w:type="pct"/>
            <w:tcBorders>
              <w:top w:val="nil"/>
              <w:left w:val="nil"/>
              <w:bottom w:val="single" w:sz="8" w:space="0" w:color="auto"/>
              <w:right w:val="single" w:sz="8" w:space="0" w:color="auto"/>
            </w:tcBorders>
            <w:vAlign w:val="center"/>
            <w:hideMark/>
          </w:tcPr>
          <w:p w14:paraId="060EE3E0" w14:textId="45BCB3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594" w:type="pct"/>
            <w:tcBorders>
              <w:top w:val="nil"/>
              <w:left w:val="nil"/>
              <w:bottom w:val="single" w:sz="8" w:space="0" w:color="auto"/>
              <w:right w:val="single" w:sz="8" w:space="0" w:color="auto"/>
            </w:tcBorders>
            <w:vAlign w:val="center"/>
            <w:hideMark/>
          </w:tcPr>
          <w:p w14:paraId="0448B004" w14:textId="2BD6DF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21970348"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3FD0A250" w14:textId="0867EF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124</w:t>
            </w:r>
          </w:p>
        </w:tc>
        <w:tc>
          <w:tcPr>
            <w:tcW w:w="932" w:type="pct"/>
            <w:tcBorders>
              <w:top w:val="nil"/>
              <w:left w:val="nil"/>
              <w:bottom w:val="single" w:sz="8" w:space="0" w:color="auto"/>
              <w:right w:val="single" w:sz="8" w:space="0" w:color="auto"/>
            </w:tcBorders>
            <w:vAlign w:val="center"/>
            <w:hideMark/>
          </w:tcPr>
          <w:p w14:paraId="41EFB6E5" w14:textId="0F93583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COINTELCO SA</w:t>
            </w:r>
          </w:p>
        </w:tc>
        <w:tc>
          <w:tcPr>
            <w:tcW w:w="509" w:type="pct"/>
            <w:tcBorders>
              <w:top w:val="nil"/>
              <w:left w:val="nil"/>
              <w:bottom w:val="single" w:sz="8" w:space="0" w:color="auto"/>
              <w:right w:val="single" w:sz="8" w:space="0" w:color="auto"/>
            </w:tcBorders>
            <w:vAlign w:val="center"/>
            <w:hideMark/>
          </w:tcPr>
          <w:p w14:paraId="2448553F" w14:textId="444E33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w:t>
            </w:r>
          </w:p>
        </w:tc>
        <w:tc>
          <w:tcPr>
            <w:tcW w:w="699" w:type="pct"/>
            <w:tcBorders>
              <w:top w:val="nil"/>
              <w:left w:val="nil"/>
              <w:bottom w:val="single" w:sz="8" w:space="0" w:color="auto"/>
              <w:right w:val="single" w:sz="8" w:space="0" w:color="auto"/>
            </w:tcBorders>
            <w:vAlign w:val="center"/>
            <w:hideMark/>
          </w:tcPr>
          <w:p w14:paraId="05FB1480" w14:textId="29E62E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84%</w:t>
            </w:r>
          </w:p>
        </w:tc>
        <w:tc>
          <w:tcPr>
            <w:tcW w:w="664" w:type="pct"/>
            <w:tcBorders>
              <w:top w:val="nil"/>
              <w:left w:val="nil"/>
              <w:bottom w:val="single" w:sz="8" w:space="0" w:color="auto"/>
              <w:right w:val="single" w:sz="8" w:space="0" w:color="auto"/>
            </w:tcBorders>
            <w:vAlign w:val="center"/>
            <w:hideMark/>
          </w:tcPr>
          <w:p w14:paraId="0C4E3856" w14:textId="18B1CB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0,20</w:t>
            </w:r>
          </w:p>
        </w:tc>
        <w:tc>
          <w:tcPr>
            <w:tcW w:w="793" w:type="pct"/>
            <w:tcBorders>
              <w:top w:val="nil"/>
              <w:left w:val="nil"/>
              <w:bottom w:val="single" w:sz="8" w:space="0" w:color="auto"/>
              <w:right w:val="single" w:sz="8" w:space="0" w:color="auto"/>
            </w:tcBorders>
            <w:vAlign w:val="center"/>
            <w:hideMark/>
          </w:tcPr>
          <w:p w14:paraId="2FD3F9CF" w14:textId="76D64DC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4.997.991</w:t>
            </w:r>
          </w:p>
        </w:tc>
        <w:tc>
          <w:tcPr>
            <w:tcW w:w="594" w:type="pct"/>
            <w:tcBorders>
              <w:top w:val="nil"/>
              <w:left w:val="nil"/>
              <w:bottom w:val="single" w:sz="8" w:space="0" w:color="auto"/>
              <w:right w:val="single" w:sz="8" w:space="0" w:color="auto"/>
            </w:tcBorders>
            <w:vAlign w:val="center"/>
            <w:hideMark/>
          </w:tcPr>
          <w:p w14:paraId="7223475F" w14:textId="6A77C50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4E760B29" w14:textId="6CC12B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17635E8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9659D66" w14:textId="42CD4B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w:t>
            </w:r>
          </w:p>
        </w:tc>
        <w:tc>
          <w:tcPr>
            <w:tcW w:w="932" w:type="pct"/>
            <w:tcBorders>
              <w:top w:val="nil"/>
              <w:left w:val="nil"/>
              <w:bottom w:val="single" w:sz="8" w:space="0" w:color="auto"/>
              <w:right w:val="single" w:sz="8" w:space="0" w:color="auto"/>
            </w:tcBorders>
            <w:vAlign w:val="center"/>
            <w:hideMark/>
          </w:tcPr>
          <w:p w14:paraId="0A542D65" w14:textId="3CA6F9E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HERA COLOMBIA SAS</w:t>
            </w:r>
          </w:p>
        </w:tc>
        <w:tc>
          <w:tcPr>
            <w:tcW w:w="509" w:type="pct"/>
            <w:tcBorders>
              <w:top w:val="nil"/>
              <w:left w:val="nil"/>
              <w:bottom w:val="single" w:sz="8" w:space="0" w:color="auto"/>
              <w:right w:val="single" w:sz="8" w:space="0" w:color="auto"/>
            </w:tcBorders>
            <w:vAlign w:val="center"/>
            <w:hideMark/>
          </w:tcPr>
          <w:p w14:paraId="5A5E3F47" w14:textId="267010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9,58</w:t>
            </w:r>
          </w:p>
        </w:tc>
        <w:tc>
          <w:tcPr>
            <w:tcW w:w="699" w:type="pct"/>
            <w:tcBorders>
              <w:top w:val="nil"/>
              <w:left w:val="nil"/>
              <w:bottom w:val="single" w:sz="8" w:space="0" w:color="auto"/>
              <w:right w:val="single" w:sz="8" w:space="0" w:color="auto"/>
            </w:tcBorders>
            <w:vAlign w:val="center"/>
            <w:hideMark/>
          </w:tcPr>
          <w:p w14:paraId="6CAE5A7C" w14:textId="2880B8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77D24320" w14:textId="0C0878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-22,56</w:t>
            </w:r>
          </w:p>
        </w:tc>
        <w:tc>
          <w:tcPr>
            <w:tcW w:w="793" w:type="pct"/>
            <w:tcBorders>
              <w:top w:val="nil"/>
              <w:left w:val="nil"/>
              <w:bottom w:val="single" w:sz="8" w:space="0" w:color="auto"/>
              <w:right w:val="single" w:sz="8" w:space="0" w:color="auto"/>
            </w:tcBorders>
            <w:vAlign w:val="center"/>
            <w:hideMark/>
          </w:tcPr>
          <w:p w14:paraId="58661B09" w14:textId="74C5DD4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1.868.776</w:t>
            </w:r>
          </w:p>
        </w:tc>
        <w:tc>
          <w:tcPr>
            <w:tcW w:w="594" w:type="pct"/>
            <w:tcBorders>
              <w:top w:val="nil"/>
              <w:left w:val="nil"/>
              <w:bottom w:val="single" w:sz="8" w:space="0" w:color="auto"/>
              <w:right w:val="single" w:sz="8" w:space="0" w:color="auto"/>
            </w:tcBorders>
            <w:vAlign w:val="center"/>
            <w:hideMark/>
          </w:tcPr>
          <w:p w14:paraId="6027FE36" w14:textId="106104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79504491" w14:textId="338C55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3B6926F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A2EDBAD" w14:textId="0C0F9A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126</w:t>
            </w:r>
          </w:p>
        </w:tc>
        <w:tc>
          <w:tcPr>
            <w:tcW w:w="932" w:type="pct"/>
            <w:tcBorders>
              <w:top w:val="nil"/>
              <w:left w:val="nil"/>
              <w:bottom w:val="single" w:sz="8" w:space="0" w:color="auto"/>
              <w:right w:val="single" w:sz="8" w:space="0" w:color="auto"/>
            </w:tcBorders>
            <w:vAlign w:val="center"/>
            <w:hideMark/>
          </w:tcPr>
          <w:p w14:paraId="52AE6C3D" w14:textId="24A6A5D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CONSULCONS LTDA</w:t>
            </w:r>
          </w:p>
        </w:tc>
        <w:tc>
          <w:tcPr>
            <w:tcW w:w="509" w:type="pct"/>
            <w:tcBorders>
              <w:top w:val="nil"/>
              <w:left w:val="nil"/>
              <w:bottom w:val="single" w:sz="8" w:space="0" w:color="auto"/>
              <w:right w:val="single" w:sz="8" w:space="0" w:color="auto"/>
            </w:tcBorders>
            <w:vAlign w:val="center"/>
            <w:hideMark/>
          </w:tcPr>
          <w:p w14:paraId="087B4BB0" w14:textId="66EEDF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7,32</w:t>
            </w:r>
          </w:p>
        </w:tc>
        <w:tc>
          <w:tcPr>
            <w:tcW w:w="699" w:type="pct"/>
            <w:tcBorders>
              <w:top w:val="nil"/>
              <w:left w:val="nil"/>
              <w:bottom w:val="single" w:sz="8" w:space="0" w:color="auto"/>
              <w:right w:val="single" w:sz="8" w:space="0" w:color="auto"/>
            </w:tcBorders>
            <w:vAlign w:val="center"/>
            <w:hideMark/>
          </w:tcPr>
          <w:p w14:paraId="7D134526" w14:textId="3EBB1F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6750B511" w14:textId="194B14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26,55</w:t>
            </w:r>
          </w:p>
        </w:tc>
        <w:tc>
          <w:tcPr>
            <w:tcW w:w="793" w:type="pct"/>
            <w:tcBorders>
              <w:top w:val="nil"/>
              <w:left w:val="nil"/>
              <w:bottom w:val="single" w:sz="8" w:space="0" w:color="auto"/>
              <w:right w:val="single" w:sz="8" w:space="0" w:color="auto"/>
            </w:tcBorders>
            <w:vAlign w:val="center"/>
            <w:hideMark/>
          </w:tcPr>
          <w:p w14:paraId="1E3F4D88" w14:textId="735E22F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5.131.275</w:t>
            </w:r>
          </w:p>
        </w:tc>
        <w:tc>
          <w:tcPr>
            <w:tcW w:w="594" w:type="pct"/>
            <w:tcBorders>
              <w:top w:val="nil"/>
              <w:left w:val="nil"/>
              <w:bottom w:val="single" w:sz="8" w:space="0" w:color="auto"/>
              <w:right w:val="single" w:sz="8" w:space="0" w:color="auto"/>
            </w:tcBorders>
            <w:vAlign w:val="center"/>
            <w:hideMark/>
          </w:tcPr>
          <w:p w14:paraId="7D8E13A6" w14:textId="029BA1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4E94BED1" w14:textId="497E61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031766D1"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C09107F" w14:textId="5FDE4B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127</w:t>
            </w:r>
          </w:p>
        </w:tc>
        <w:tc>
          <w:tcPr>
            <w:tcW w:w="932" w:type="pct"/>
            <w:tcBorders>
              <w:top w:val="nil"/>
              <w:left w:val="nil"/>
              <w:bottom w:val="single" w:sz="8" w:space="0" w:color="auto"/>
              <w:right w:val="single" w:sz="8" w:space="0" w:color="auto"/>
            </w:tcBorders>
            <w:vAlign w:val="center"/>
            <w:hideMark/>
          </w:tcPr>
          <w:p w14:paraId="12CAC383" w14:textId="68A5BBC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AQUADATOS SAS</w:t>
            </w:r>
          </w:p>
        </w:tc>
        <w:tc>
          <w:tcPr>
            <w:tcW w:w="509" w:type="pct"/>
            <w:tcBorders>
              <w:top w:val="nil"/>
              <w:left w:val="nil"/>
              <w:bottom w:val="single" w:sz="8" w:space="0" w:color="auto"/>
              <w:right w:val="single" w:sz="8" w:space="0" w:color="auto"/>
            </w:tcBorders>
            <w:vAlign w:val="center"/>
            <w:hideMark/>
          </w:tcPr>
          <w:p w14:paraId="07BB373C" w14:textId="7A2F7E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2,70</w:t>
            </w:r>
          </w:p>
        </w:tc>
        <w:tc>
          <w:tcPr>
            <w:tcW w:w="699" w:type="pct"/>
            <w:tcBorders>
              <w:top w:val="nil"/>
              <w:left w:val="nil"/>
              <w:bottom w:val="single" w:sz="8" w:space="0" w:color="auto"/>
              <w:right w:val="single" w:sz="8" w:space="0" w:color="auto"/>
            </w:tcBorders>
            <w:vAlign w:val="center"/>
            <w:hideMark/>
          </w:tcPr>
          <w:p w14:paraId="3442A694" w14:textId="697BC5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664" w:type="pct"/>
            <w:tcBorders>
              <w:top w:val="nil"/>
              <w:left w:val="nil"/>
              <w:bottom w:val="single" w:sz="8" w:space="0" w:color="auto"/>
              <w:right w:val="single" w:sz="8" w:space="0" w:color="auto"/>
            </w:tcBorders>
            <w:vAlign w:val="center"/>
            <w:hideMark/>
          </w:tcPr>
          <w:p w14:paraId="7BFD54ED" w14:textId="1331B9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0,38</w:t>
            </w:r>
          </w:p>
        </w:tc>
        <w:tc>
          <w:tcPr>
            <w:tcW w:w="793" w:type="pct"/>
            <w:tcBorders>
              <w:top w:val="nil"/>
              <w:left w:val="nil"/>
              <w:bottom w:val="single" w:sz="8" w:space="0" w:color="auto"/>
              <w:right w:val="single" w:sz="8" w:space="0" w:color="auto"/>
            </w:tcBorders>
            <w:vAlign w:val="center"/>
            <w:hideMark/>
          </w:tcPr>
          <w:p w14:paraId="40B00E25" w14:textId="0B9B654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3.058.626</w:t>
            </w:r>
          </w:p>
        </w:tc>
        <w:tc>
          <w:tcPr>
            <w:tcW w:w="594" w:type="pct"/>
            <w:tcBorders>
              <w:top w:val="nil"/>
              <w:left w:val="nil"/>
              <w:bottom w:val="single" w:sz="8" w:space="0" w:color="auto"/>
              <w:right w:val="single" w:sz="8" w:space="0" w:color="auto"/>
            </w:tcBorders>
            <w:vAlign w:val="center"/>
            <w:hideMark/>
          </w:tcPr>
          <w:p w14:paraId="3D1B79A2" w14:textId="025B2D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62160DAC" w14:textId="0B5E0E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3B11FDC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3CFFF8C" w14:textId="1DD7A6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128</w:t>
            </w:r>
          </w:p>
        </w:tc>
        <w:tc>
          <w:tcPr>
            <w:tcW w:w="932" w:type="pct"/>
            <w:tcBorders>
              <w:top w:val="nil"/>
              <w:left w:val="nil"/>
              <w:bottom w:val="single" w:sz="8" w:space="0" w:color="auto"/>
              <w:right w:val="single" w:sz="8" w:space="0" w:color="auto"/>
            </w:tcBorders>
            <w:vAlign w:val="center"/>
            <w:hideMark/>
          </w:tcPr>
          <w:p w14:paraId="4D8B6A5D" w14:textId="665595B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TECTUM CONSTRUCCIONES SAS</w:t>
            </w:r>
          </w:p>
        </w:tc>
        <w:tc>
          <w:tcPr>
            <w:tcW w:w="509" w:type="pct"/>
            <w:tcBorders>
              <w:top w:val="nil"/>
              <w:left w:val="nil"/>
              <w:bottom w:val="single" w:sz="8" w:space="0" w:color="auto"/>
              <w:right w:val="single" w:sz="8" w:space="0" w:color="auto"/>
            </w:tcBorders>
            <w:vAlign w:val="center"/>
            <w:hideMark/>
          </w:tcPr>
          <w:p w14:paraId="787C4DB8" w14:textId="02CA9F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0,01</w:t>
            </w:r>
          </w:p>
        </w:tc>
        <w:tc>
          <w:tcPr>
            <w:tcW w:w="699" w:type="pct"/>
            <w:tcBorders>
              <w:top w:val="nil"/>
              <w:left w:val="nil"/>
              <w:bottom w:val="single" w:sz="8" w:space="0" w:color="auto"/>
              <w:right w:val="single" w:sz="8" w:space="0" w:color="auto"/>
            </w:tcBorders>
            <w:vAlign w:val="center"/>
            <w:hideMark/>
          </w:tcPr>
          <w:p w14:paraId="53BE872D" w14:textId="7A24CE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664" w:type="pct"/>
            <w:tcBorders>
              <w:top w:val="nil"/>
              <w:left w:val="nil"/>
              <w:bottom w:val="single" w:sz="8" w:space="0" w:color="auto"/>
              <w:right w:val="single" w:sz="8" w:space="0" w:color="auto"/>
            </w:tcBorders>
            <w:vAlign w:val="center"/>
            <w:hideMark/>
          </w:tcPr>
          <w:p w14:paraId="4F54A296" w14:textId="5D9900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CEE3B24" w14:textId="7B12505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-2.222.904</w:t>
            </w:r>
          </w:p>
        </w:tc>
        <w:tc>
          <w:tcPr>
            <w:tcW w:w="594" w:type="pct"/>
            <w:tcBorders>
              <w:top w:val="nil"/>
              <w:left w:val="nil"/>
              <w:bottom w:val="single" w:sz="8" w:space="0" w:color="auto"/>
              <w:right w:val="single" w:sz="8" w:space="0" w:color="auto"/>
            </w:tcBorders>
            <w:vAlign w:val="center"/>
            <w:hideMark/>
          </w:tcPr>
          <w:p w14:paraId="5A5FCE6F" w14:textId="48932DE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287F69FE" w14:textId="53F555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4928305"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C429B15" w14:textId="35C7BE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129</w:t>
            </w:r>
          </w:p>
        </w:tc>
        <w:tc>
          <w:tcPr>
            <w:tcW w:w="932" w:type="pct"/>
            <w:tcBorders>
              <w:top w:val="nil"/>
              <w:left w:val="nil"/>
              <w:bottom w:val="single" w:sz="8" w:space="0" w:color="auto"/>
              <w:right w:val="single" w:sz="8" w:space="0" w:color="auto"/>
            </w:tcBorders>
            <w:vAlign w:val="center"/>
            <w:hideMark/>
          </w:tcPr>
          <w:p w14:paraId="624446E6" w14:textId="72944B6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REDES E INGENIERIA ELECTRICA LTDA</w:t>
            </w:r>
          </w:p>
        </w:tc>
        <w:tc>
          <w:tcPr>
            <w:tcW w:w="509" w:type="pct"/>
            <w:tcBorders>
              <w:top w:val="nil"/>
              <w:left w:val="nil"/>
              <w:bottom w:val="single" w:sz="8" w:space="0" w:color="auto"/>
              <w:right w:val="single" w:sz="8" w:space="0" w:color="auto"/>
            </w:tcBorders>
            <w:vAlign w:val="center"/>
            <w:hideMark/>
          </w:tcPr>
          <w:p w14:paraId="7060D053" w14:textId="78E231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3,16</w:t>
            </w:r>
          </w:p>
        </w:tc>
        <w:tc>
          <w:tcPr>
            <w:tcW w:w="699" w:type="pct"/>
            <w:tcBorders>
              <w:top w:val="nil"/>
              <w:left w:val="nil"/>
              <w:bottom w:val="single" w:sz="8" w:space="0" w:color="auto"/>
              <w:right w:val="single" w:sz="8" w:space="0" w:color="auto"/>
            </w:tcBorders>
            <w:vAlign w:val="center"/>
            <w:hideMark/>
          </w:tcPr>
          <w:p w14:paraId="4D24FA23" w14:textId="266DFB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w:t>
            </w:r>
          </w:p>
        </w:tc>
        <w:tc>
          <w:tcPr>
            <w:tcW w:w="664" w:type="pct"/>
            <w:tcBorders>
              <w:top w:val="nil"/>
              <w:left w:val="nil"/>
              <w:bottom w:val="single" w:sz="8" w:space="0" w:color="auto"/>
              <w:right w:val="single" w:sz="8" w:space="0" w:color="auto"/>
            </w:tcBorders>
            <w:vAlign w:val="center"/>
            <w:hideMark/>
          </w:tcPr>
          <w:p w14:paraId="1E9CDF78" w14:textId="600C79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335AE67" w14:textId="3FA6538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3.816.081</w:t>
            </w:r>
          </w:p>
        </w:tc>
        <w:tc>
          <w:tcPr>
            <w:tcW w:w="594" w:type="pct"/>
            <w:tcBorders>
              <w:top w:val="nil"/>
              <w:left w:val="nil"/>
              <w:bottom w:val="single" w:sz="8" w:space="0" w:color="auto"/>
              <w:right w:val="single" w:sz="8" w:space="0" w:color="auto"/>
            </w:tcBorders>
            <w:vAlign w:val="center"/>
            <w:hideMark/>
          </w:tcPr>
          <w:p w14:paraId="3D70548C" w14:textId="76A8EE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1968625F" w14:textId="035EEA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3786D43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3B92C9D" w14:textId="72DB2C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130</w:t>
            </w:r>
          </w:p>
        </w:tc>
        <w:tc>
          <w:tcPr>
            <w:tcW w:w="932" w:type="pct"/>
            <w:tcBorders>
              <w:top w:val="nil"/>
              <w:left w:val="nil"/>
              <w:bottom w:val="single" w:sz="8" w:space="0" w:color="auto"/>
              <w:right w:val="single" w:sz="8" w:space="0" w:color="auto"/>
            </w:tcBorders>
            <w:vAlign w:val="center"/>
            <w:hideMark/>
          </w:tcPr>
          <w:p w14:paraId="41F135B0" w14:textId="34EF1AC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PARQUE DE MAQUINARIA SAS</w:t>
            </w:r>
          </w:p>
        </w:tc>
        <w:tc>
          <w:tcPr>
            <w:tcW w:w="509" w:type="pct"/>
            <w:tcBorders>
              <w:top w:val="nil"/>
              <w:left w:val="nil"/>
              <w:bottom w:val="single" w:sz="8" w:space="0" w:color="auto"/>
              <w:right w:val="single" w:sz="8" w:space="0" w:color="auto"/>
            </w:tcBorders>
            <w:vAlign w:val="center"/>
            <w:hideMark/>
          </w:tcPr>
          <w:p w14:paraId="5DA572AF" w14:textId="66C6B0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8,45</w:t>
            </w:r>
          </w:p>
        </w:tc>
        <w:tc>
          <w:tcPr>
            <w:tcW w:w="699" w:type="pct"/>
            <w:tcBorders>
              <w:top w:val="nil"/>
              <w:left w:val="nil"/>
              <w:bottom w:val="single" w:sz="8" w:space="0" w:color="auto"/>
              <w:right w:val="single" w:sz="8" w:space="0" w:color="auto"/>
            </w:tcBorders>
            <w:vAlign w:val="center"/>
            <w:hideMark/>
          </w:tcPr>
          <w:p w14:paraId="2F2D83EF" w14:textId="2CC787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664" w:type="pct"/>
            <w:tcBorders>
              <w:top w:val="nil"/>
              <w:left w:val="nil"/>
              <w:bottom w:val="single" w:sz="8" w:space="0" w:color="auto"/>
              <w:right w:val="single" w:sz="8" w:space="0" w:color="auto"/>
            </w:tcBorders>
            <w:vAlign w:val="center"/>
            <w:hideMark/>
          </w:tcPr>
          <w:p w14:paraId="002B31EF" w14:textId="40EE80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4274397" w14:textId="5C7E512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5.623.537</w:t>
            </w:r>
          </w:p>
        </w:tc>
        <w:tc>
          <w:tcPr>
            <w:tcW w:w="594" w:type="pct"/>
            <w:tcBorders>
              <w:top w:val="nil"/>
              <w:left w:val="nil"/>
              <w:bottom w:val="single" w:sz="8" w:space="0" w:color="auto"/>
              <w:right w:val="single" w:sz="8" w:space="0" w:color="auto"/>
            </w:tcBorders>
            <w:vAlign w:val="center"/>
            <w:hideMark/>
          </w:tcPr>
          <w:p w14:paraId="4158C050" w14:textId="626FC9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594" w:type="pct"/>
            <w:tcBorders>
              <w:top w:val="nil"/>
              <w:left w:val="nil"/>
              <w:bottom w:val="single" w:sz="8" w:space="0" w:color="auto"/>
              <w:right w:val="single" w:sz="8" w:space="0" w:color="auto"/>
            </w:tcBorders>
            <w:vAlign w:val="center"/>
            <w:hideMark/>
          </w:tcPr>
          <w:p w14:paraId="04D697B6" w14:textId="02CE6D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126B648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A883D89" w14:textId="597F2A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131</w:t>
            </w:r>
          </w:p>
        </w:tc>
        <w:tc>
          <w:tcPr>
            <w:tcW w:w="932" w:type="pct"/>
            <w:tcBorders>
              <w:top w:val="nil"/>
              <w:left w:val="nil"/>
              <w:bottom w:val="single" w:sz="8" w:space="0" w:color="auto"/>
              <w:right w:val="single" w:sz="8" w:space="0" w:color="auto"/>
            </w:tcBorders>
            <w:vAlign w:val="center"/>
            <w:hideMark/>
          </w:tcPr>
          <w:p w14:paraId="67AD9EC3" w14:textId="7A83355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COMMERCIAL OPERATIONS COMPANY SAS</w:t>
            </w:r>
          </w:p>
        </w:tc>
        <w:tc>
          <w:tcPr>
            <w:tcW w:w="509" w:type="pct"/>
            <w:tcBorders>
              <w:top w:val="nil"/>
              <w:left w:val="nil"/>
              <w:bottom w:val="single" w:sz="8" w:space="0" w:color="auto"/>
              <w:right w:val="single" w:sz="8" w:space="0" w:color="auto"/>
            </w:tcBorders>
            <w:vAlign w:val="center"/>
            <w:hideMark/>
          </w:tcPr>
          <w:p w14:paraId="0AB0918F" w14:textId="6517FE4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2,13</w:t>
            </w:r>
          </w:p>
        </w:tc>
        <w:tc>
          <w:tcPr>
            <w:tcW w:w="699" w:type="pct"/>
            <w:tcBorders>
              <w:top w:val="nil"/>
              <w:left w:val="nil"/>
              <w:bottom w:val="single" w:sz="8" w:space="0" w:color="auto"/>
              <w:right w:val="single" w:sz="8" w:space="0" w:color="auto"/>
            </w:tcBorders>
            <w:vAlign w:val="center"/>
            <w:hideMark/>
          </w:tcPr>
          <w:p w14:paraId="32CCD1F3" w14:textId="74E5E6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769F1730" w14:textId="58C1FC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27,59</w:t>
            </w:r>
          </w:p>
        </w:tc>
        <w:tc>
          <w:tcPr>
            <w:tcW w:w="793" w:type="pct"/>
            <w:tcBorders>
              <w:top w:val="nil"/>
              <w:left w:val="nil"/>
              <w:bottom w:val="single" w:sz="8" w:space="0" w:color="auto"/>
              <w:right w:val="single" w:sz="8" w:space="0" w:color="auto"/>
            </w:tcBorders>
            <w:vAlign w:val="center"/>
            <w:hideMark/>
          </w:tcPr>
          <w:p w14:paraId="50498A51" w14:textId="2B18E2C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14.443.821</w:t>
            </w:r>
          </w:p>
        </w:tc>
        <w:tc>
          <w:tcPr>
            <w:tcW w:w="594" w:type="pct"/>
            <w:tcBorders>
              <w:top w:val="nil"/>
              <w:left w:val="nil"/>
              <w:bottom w:val="single" w:sz="8" w:space="0" w:color="auto"/>
              <w:right w:val="single" w:sz="8" w:space="0" w:color="auto"/>
            </w:tcBorders>
            <w:vAlign w:val="center"/>
            <w:hideMark/>
          </w:tcPr>
          <w:p w14:paraId="304C2543" w14:textId="05158A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594" w:type="pct"/>
            <w:tcBorders>
              <w:top w:val="nil"/>
              <w:left w:val="nil"/>
              <w:bottom w:val="single" w:sz="8" w:space="0" w:color="auto"/>
              <w:right w:val="single" w:sz="8" w:space="0" w:color="auto"/>
            </w:tcBorders>
            <w:vAlign w:val="center"/>
            <w:hideMark/>
          </w:tcPr>
          <w:p w14:paraId="743E3B07" w14:textId="610C07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r>
      <w:tr w:rsidR="009E4106" w:rsidRPr="000248F4" w14:paraId="51BB735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CFC083A" w14:textId="278E2E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132</w:t>
            </w:r>
          </w:p>
        </w:tc>
        <w:tc>
          <w:tcPr>
            <w:tcW w:w="932" w:type="pct"/>
            <w:tcBorders>
              <w:top w:val="nil"/>
              <w:left w:val="nil"/>
              <w:bottom w:val="single" w:sz="8" w:space="0" w:color="auto"/>
              <w:right w:val="single" w:sz="8" w:space="0" w:color="auto"/>
            </w:tcBorders>
            <w:vAlign w:val="center"/>
            <w:hideMark/>
          </w:tcPr>
          <w:p w14:paraId="2BD45E9B" w14:textId="4CED197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REFRATERMIC SA</w:t>
            </w:r>
          </w:p>
        </w:tc>
        <w:tc>
          <w:tcPr>
            <w:tcW w:w="509" w:type="pct"/>
            <w:tcBorders>
              <w:top w:val="nil"/>
              <w:left w:val="nil"/>
              <w:bottom w:val="single" w:sz="8" w:space="0" w:color="auto"/>
              <w:right w:val="single" w:sz="8" w:space="0" w:color="auto"/>
            </w:tcBorders>
            <w:vAlign w:val="center"/>
            <w:hideMark/>
          </w:tcPr>
          <w:p w14:paraId="0D3E295E" w14:textId="46440F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3,51</w:t>
            </w:r>
          </w:p>
        </w:tc>
        <w:tc>
          <w:tcPr>
            <w:tcW w:w="699" w:type="pct"/>
            <w:tcBorders>
              <w:top w:val="nil"/>
              <w:left w:val="nil"/>
              <w:bottom w:val="single" w:sz="8" w:space="0" w:color="auto"/>
              <w:right w:val="single" w:sz="8" w:space="0" w:color="auto"/>
            </w:tcBorders>
            <w:vAlign w:val="center"/>
            <w:hideMark/>
          </w:tcPr>
          <w:p w14:paraId="24C5B273" w14:textId="066BFE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664" w:type="pct"/>
            <w:tcBorders>
              <w:top w:val="nil"/>
              <w:left w:val="nil"/>
              <w:bottom w:val="single" w:sz="8" w:space="0" w:color="auto"/>
              <w:right w:val="single" w:sz="8" w:space="0" w:color="auto"/>
            </w:tcBorders>
            <w:vAlign w:val="center"/>
            <w:hideMark/>
          </w:tcPr>
          <w:p w14:paraId="4F5B9B33" w14:textId="4CC921D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85DE0ED" w14:textId="7F447C0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4.102.808</w:t>
            </w:r>
          </w:p>
        </w:tc>
        <w:tc>
          <w:tcPr>
            <w:tcW w:w="594" w:type="pct"/>
            <w:tcBorders>
              <w:top w:val="nil"/>
              <w:left w:val="nil"/>
              <w:bottom w:val="single" w:sz="8" w:space="0" w:color="auto"/>
              <w:right w:val="single" w:sz="8" w:space="0" w:color="auto"/>
            </w:tcBorders>
            <w:vAlign w:val="center"/>
            <w:hideMark/>
          </w:tcPr>
          <w:p w14:paraId="148A9F12" w14:textId="2E7B8F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25052725" w14:textId="5D8CAB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4252A25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F455DC0" w14:textId="2EA7FA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133</w:t>
            </w:r>
          </w:p>
        </w:tc>
        <w:tc>
          <w:tcPr>
            <w:tcW w:w="932" w:type="pct"/>
            <w:tcBorders>
              <w:top w:val="nil"/>
              <w:left w:val="nil"/>
              <w:bottom w:val="single" w:sz="8" w:space="0" w:color="auto"/>
              <w:right w:val="single" w:sz="8" w:space="0" w:color="auto"/>
            </w:tcBorders>
            <w:vAlign w:val="center"/>
            <w:hideMark/>
          </w:tcPr>
          <w:p w14:paraId="432A539C" w14:textId="3DA2ADB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ALFONSO URIBE S &amp; CIA S A.S</w:t>
            </w:r>
          </w:p>
        </w:tc>
        <w:tc>
          <w:tcPr>
            <w:tcW w:w="509" w:type="pct"/>
            <w:tcBorders>
              <w:top w:val="nil"/>
              <w:left w:val="nil"/>
              <w:bottom w:val="single" w:sz="8" w:space="0" w:color="auto"/>
              <w:right w:val="single" w:sz="8" w:space="0" w:color="auto"/>
            </w:tcBorders>
            <w:vAlign w:val="center"/>
            <w:hideMark/>
          </w:tcPr>
          <w:p w14:paraId="49D65EBD" w14:textId="31C056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1,76</w:t>
            </w:r>
          </w:p>
        </w:tc>
        <w:tc>
          <w:tcPr>
            <w:tcW w:w="699" w:type="pct"/>
            <w:tcBorders>
              <w:top w:val="nil"/>
              <w:left w:val="nil"/>
              <w:bottom w:val="single" w:sz="8" w:space="0" w:color="auto"/>
              <w:right w:val="single" w:sz="8" w:space="0" w:color="auto"/>
            </w:tcBorders>
            <w:vAlign w:val="center"/>
            <w:hideMark/>
          </w:tcPr>
          <w:p w14:paraId="3FFD550C" w14:textId="5F7398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664" w:type="pct"/>
            <w:tcBorders>
              <w:top w:val="nil"/>
              <w:left w:val="nil"/>
              <w:bottom w:val="single" w:sz="8" w:space="0" w:color="auto"/>
              <w:right w:val="single" w:sz="8" w:space="0" w:color="auto"/>
            </w:tcBorders>
            <w:vAlign w:val="center"/>
            <w:hideMark/>
          </w:tcPr>
          <w:p w14:paraId="74B485C6" w14:textId="4CE3DB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20,73</w:t>
            </w:r>
          </w:p>
        </w:tc>
        <w:tc>
          <w:tcPr>
            <w:tcW w:w="793" w:type="pct"/>
            <w:tcBorders>
              <w:top w:val="nil"/>
              <w:left w:val="nil"/>
              <w:bottom w:val="single" w:sz="8" w:space="0" w:color="auto"/>
              <w:right w:val="single" w:sz="8" w:space="0" w:color="auto"/>
            </w:tcBorders>
            <w:vAlign w:val="center"/>
            <w:hideMark/>
          </w:tcPr>
          <w:p w14:paraId="4C7CE3A8" w14:textId="55A3EF7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2.582.285</w:t>
            </w:r>
          </w:p>
        </w:tc>
        <w:tc>
          <w:tcPr>
            <w:tcW w:w="594" w:type="pct"/>
            <w:tcBorders>
              <w:top w:val="nil"/>
              <w:left w:val="nil"/>
              <w:bottom w:val="single" w:sz="8" w:space="0" w:color="auto"/>
              <w:right w:val="single" w:sz="8" w:space="0" w:color="auto"/>
            </w:tcBorders>
            <w:vAlign w:val="center"/>
            <w:hideMark/>
          </w:tcPr>
          <w:p w14:paraId="6E367F11" w14:textId="770E09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3BB5A39D" w14:textId="61FD0A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008AEFA3"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72BABF0" w14:textId="061AB5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w:t>
            </w:r>
          </w:p>
        </w:tc>
        <w:tc>
          <w:tcPr>
            <w:tcW w:w="932" w:type="pct"/>
            <w:tcBorders>
              <w:top w:val="nil"/>
              <w:left w:val="nil"/>
              <w:bottom w:val="single" w:sz="8" w:space="0" w:color="auto"/>
              <w:right w:val="single" w:sz="8" w:space="0" w:color="auto"/>
            </w:tcBorders>
            <w:vAlign w:val="center"/>
            <w:hideMark/>
          </w:tcPr>
          <w:p w14:paraId="61701471" w14:textId="5028A34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GESTION INTEGRAL DE PROYECTOS SAS</w:t>
            </w:r>
          </w:p>
        </w:tc>
        <w:tc>
          <w:tcPr>
            <w:tcW w:w="509" w:type="pct"/>
            <w:tcBorders>
              <w:top w:val="nil"/>
              <w:left w:val="nil"/>
              <w:bottom w:val="single" w:sz="8" w:space="0" w:color="auto"/>
              <w:right w:val="single" w:sz="8" w:space="0" w:color="auto"/>
            </w:tcBorders>
            <w:vAlign w:val="center"/>
            <w:hideMark/>
          </w:tcPr>
          <w:p w14:paraId="23CD0F70" w14:textId="18C636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7,05</w:t>
            </w:r>
          </w:p>
        </w:tc>
        <w:tc>
          <w:tcPr>
            <w:tcW w:w="699" w:type="pct"/>
            <w:tcBorders>
              <w:top w:val="nil"/>
              <w:left w:val="nil"/>
              <w:bottom w:val="single" w:sz="8" w:space="0" w:color="auto"/>
              <w:right w:val="single" w:sz="8" w:space="0" w:color="auto"/>
            </w:tcBorders>
            <w:vAlign w:val="center"/>
            <w:hideMark/>
          </w:tcPr>
          <w:p w14:paraId="0CD6141B" w14:textId="7E46D1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664" w:type="pct"/>
            <w:tcBorders>
              <w:top w:val="nil"/>
              <w:left w:val="nil"/>
              <w:bottom w:val="single" w:sz="8" w:space="0" w:color="auto"/>
              <w:right w:val="single" w:sz="8" w:space="0" w:color="auto"/>
            </w:tcBorders>
            <w:vAlign w:val="center"/>
            <w:hideMark/>
          </w:tcPr>
          <w:p w14:paraId="0BCE102D" w14:textId="6E84C3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4F42F2" w14:textId="44507CC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13.607.681</w:t>
            </w:r>
          </w:p>
        </w:tc>
        <w:tc>
          <w:tcPr>
            <w:tcW w:w="594" w:type="pct"/>
            <w:tcBorders>
              <w:top w:val="nil"/>
              <w:left w:val="nil"/>
              <w:bottom w:val="single" w:sz="8" w:space="0" w:color="auto"/>
              <w:right w:val="single" w:sz="8" w:space="0" w:color="auto"/>
            </w:tcBorders>
            <w:vAlign w:val="center"/>
            <w:hideMark/>
          </w:tcPr>
          <w:p w14:paraId="2AC82B63" w14:textId="3BE3F7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5C3536FA" w14:textId="488976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2D513AB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D17F962" w14:textId="11D304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135</w:t>
            </w:r>
          </w:p>
        </w:tc>
        <w:tc>
          <w:tcPr>
            <w:tcW w:w="932" w:type="pct"/>
            <w:tcBorders>
              <w:top w:val="nil"/>
              <w:left w:val="nil"/>
              <w:bottom w:val="single" w:sz="8" w:space="0" w:color="auto"/>
              <w:right w:val="single" w:sz="8" w:space="0" w:color="auto"/>
            </w:tcBorders>
            <w:vAlign w:val="center"/>
            <w:hideMark/>
          </w:tcPr>
          <w:p w14:paraId="4BC71525" w14:textId="32D5A61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ARA INGENIERIA SAS</w:t>
            </w:r>
          </w:p>
        </w:tc>
        <w:tc>
          <w:tcPr>
            <w:tcW w:w="509" w:type="pct"/>
            <w:tcBorders>
              <w:top w:val="nil"/>
              <w:left w:val="nil"/>
              <w:bottom w:val="single" w:sz="8" w:space="0" w:color="auto"/>
              <w:right w:val="single" w:sz="8" w:space="0" w:color="auto"/>
            </w:tcBorders>
            <w:vAlign w:val="center"/>
            <w:hideMark/>
          </w:tcPr>
          <w:p w14:paraId="2F830B14" w14:textId="71CDB6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4,63</w:t>
            </w:r>
          </w:p>
        </w:tc>
        <w:tc>
          <w:tcPr>
            <w:tcW w:w="699" w:type="pct"/>
            <w:tcBorders>
              <w:top w:val="nil"/>
              <w:left w:val="nil"/>
              <w:bottom w:val="single" w:sz="8" w:space="0" w:color="auto"/>
              <w:right w:val="single" w:sz="8" w:space="0" w:color="auto"/>
            </w:tcBorders>
            <w:vAlign w:val="center"/>
            <w:hideMark/>
          </w:tcPr>
          <w:p w14:paraId="514CC18D" w14:textId="18EA31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664" w:type="pct"/>
            <w:tcBorders>
              <w:top w:val="nil"/>
              <w:left w:val="nil"/>
              <w:bottom w:val="single" w:sz="8" w:space="0" w:color="auto"/>
              <w:right w:val="single" w:sz="8" w:space="0" w:color="auto"/>
            </w:tcBorders>
            <w:vAlign w:val="center"/>
            <w:hideMark/>
          </w:tcPr>
          <w:p w14:paraId="08AA1C69" w14:textId="737E31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110A7FD" w14:textId="0BC54E2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3.407.647</w:t>
            </w:r>
          </w:p>
        </w:tc>
        <w:tc>
          <w:tcPr>
            <w:tcW w:w="594" w:type="pct"/>
            <w:tcBorders>
              <w:top w:val="nil"/>
              <w:left w:val="nil"/>
              <w:bottom w:val="single" w:sz="8" w:space="0" w:color="auto"/>
              <w:right w:val="single" w:sz="8" w:space="0" w:color="auto"/>
            </w:tcBorders>
            <w:vAlign w:val="center"/>
            <w:hideMark/>
          </w:tcPr>
          <w:p w14:paraId="77093F17" w14:textId="337B83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8C65FAD" w14:textId="47C000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D68108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045D07A" w14:textId="660DF8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136</w:t>
            </w:r>
          </w:p>
        </w:tc>
        <w:tc>
          <w:tcPr>
            <w:tcW w:w="932" w:type="pct"/>
            <w:tcBorders>
              <w:top w:val="nil"/>
              <w:left w:val="nil"/>
              <w:bottom w:val="single" w:sz="8" w:space="0" w:color="auto"/>
              <w:right w:val="single" w:sz="8" w:space="0" w:color="auto"/>
            </w:tcBorders>
            <w:vAlign w:val="center"/>
            <w:hideMark/>
          </w:tcPr>
          <w:p w14:paraId="315B9DEE" w14:textId="6128ADF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S2R INGENIEROS SAS</w:t>
            </w:r>
          </w:p>
        </w:tc>
        <w:tc>
          <w:tcPr>
            <w:tcW w:w="509" w:type="pct"/>
            <w:tcBorders>
              <w:top w:val="nil"/>
              <w:left w:val="nil"/>
              <w:bottom w:val="single" w:sz="8" w:space="0" w:color="auto"/>
              <w:right w:val="single" w:sz="8" w:space="0" w:color="auto"/>
            </w:tcBorders>
            <w:vAlign w:val="center"/>
            <w:hideMark/>
          </w:tcPr>
          <w:p w14:paraId="22C6837D" w14:textId="3FE03F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5,47</w:t>
            </w:r>
          </w:p>
        </w:tc>
        <w:tc>
          <w:tcPr>
            <w:tcW w:w="699" w:type="pct"/>
            <w:tcBorders>
              <w:top w:val="nil"/>
              <w:left w:val="nil"/>
              <w:bottom w:val="single" w:sz="8" w:space="0" w:color="auto"/>
              <w:right w:val="single" w:sz="8" w:space="0" w:color="auto"/>
            </w:tcBorders>
            <w:vAlign w:val="center"/>
            <w:hideMark/>
          </w:tcPr>
          <w:p w14:paraId="34AF0596" w14:textId="41DEF0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w:t>
            </w:r>
          </w:p>
        </w:tc>
        <w:tc>
          <w:tcPr>
            <w:tcW w:w="664" w:type="pct"/>
            <w:tcBorders>
              <w:top w:val="nil"/>
              <w:left w:val="nil"/>
              <w:bottom w:val="single" w:sz="8" w:space="0" w:color="auto"/>
              <w:right w:val="single" w:sz="8" w:space="0" w:color="auto"/>
            </w:tcBorders>
            <w:vAlign w:val="center"/>
            <w:hideMark/>
          </w:tcPr>
          <w:p w14:paraId="397627A8" w14:textId="070958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4,03</w:t>
            </w:r>
          </w:p>
        </w:tc>
        <w:tc>
          <w:tcPr>
            <w:tcW w:w="793" w:type="pct"/>
            <w:tcBorders>
              <w:top w:val="nil"/>
              <w:left w:val="nil"/>
              <w:bottom w:val="single" w:sz="8" w:space="0" w:color="auto"/>
              <w:right w:val="single" w:sz="8" w:space="0" w:color="auto"/>
            </w:tcBorders>
            <w:vAlign w:val="center"/>
            <w:hideMark/>
          </w:tcPr>
          <w:p w14:paraId="04DC1B8C" w14:textId="6D101A1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4.525.709</w:t>
            </w:r>
          </w:p>
        </w:tc>
        <w:tc>
          <w:tcPr>
            <w:tcW w:w="594" w:type="pct"/>
            <w:tcBorders>
              <w:top w:val="nil"/>
              <w:left w:val="nil"/>
              <w:bottom w:val="single" w:sz="8" w:space="0" w:color="auto"/>
              <w:right w:val="single" w:sz="8" w:space="0" w:color="auto"/>
            </w:tcBorders>
            <w:vAlign w:val="center"/>
            <w:hideMark/>
          </w:tcPr>
          <w:p w14:paraId="0B19703A" w14:textId="70E0696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-81%</w:t>
            </w:r>
          </w:p>
        </w:tc>
        <w:tc>
          <w:tcPr>
            <w:tcW w:w="594" w:type="pct"/>
            <w:tcBorders>
              <w:top w:val="nil"/>
              <w:left w:val="nil"/>
              <w:bottom w:val="single" w:sz="8" w:space="0" w:color="auto"/>
              <w:right w:val="single" w:sz="8" w:space="0" w:color="auto"/>
            </w:tcBorders>
            <w:vAlign w:val="center"/>
            <w:hideMark/>
          </w:tcPr>
          <w:p w14:paraId="69F3148B" w14:textId="004670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5843EC7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C4F0ACD" w14:textId="7169880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137</w:t>
            </w:r>
          </w:p>
        </w:tc>
        <w:tc>
          <w:tcPr>
            <w:tcW w:w="932" w:type="pct"/>
            <w:tcBorders>
              <w:top w:val="nil"/>
              <w:left w:val="nil"/>
              <w:bottom w:val="single" w:sz="8" w:space="0" w:color="auto"/>
              <w:right w:val="single" w:sz="8" w:space="0" w:color="auto"/>
            </w:tcBorders>
            <w:vAlign w:val="center"/>
            <w:hideMark/>
          </w:tcPr>
          <w:p w14:paraId="4F5E0255" w14:textId="02D1170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INVERTANZA SAS</w:t>
            </w:r>
          </w:p>
        </w:tc>
        <w:tc>
          <w:tcPr>
            <w:tcW w:w="509" w:type="pct"/>
            <w:tcBorders>
              <w:top w:val="nil"/>
              <w:left w:val="nil"/>
              <w:bottom w:val="single" w:sz="8" w:space="0" w:color="auto"/>
              <w:right w:val="single" w:sz="8" w:space="0" w:color="auto"/>
            </w:tcBorders>
            <w:vAlign w:val="center"/>
            <w:hideMark/>
          </w:tcPr>
          <w:p w14:paraId="648C68FE" w14:textId="38338F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35,09</w:t>
            </w:r>
          </w:p>
        </w:tc>
        <w:tc>
          <w:tcPr>
            <w:tcW w:w="699" w:type="pct"/>
            <w:tcBorders>
              <w:top w:val="nil"/>
              <w:left w:val="nil"/>
              <w:bottom w:val="single" w:sz="8" w:space="0" w:color="auto"/>
              <w:right w:val="single" w:sz="8" w:space="0" w:color="auto"/>
            </w:tcBorders>
            <w:vAlign w:val="center"/>
            <w:hideMark/>
          </w:tcPr>
          <w:p w14:paraId="79A4CA9C" w14:textId="25EE1E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664" w:type="pct"/>
            <w:tcBorders>
              <w:top w:val="nil"/>
              <w:left w:val="nil"/>
              <w:bottom w:val="single" w:sz="8" w:space="0" w:color="auto"/>
              <w:right w:val="single" w:sz="8" w:space="0" w:color="auto"/>
            </w:tcBorders>
            <w:vAlign w:val="center"/>
            <w:hideMark/>
          </w:tcPr>
          <w:p w14:paraId="41FDC9EB" w14:textId="40A6D8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03810F7" w14:textId="6C90AFC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8.651.735</w:t>
            </w:r>
          </w:p>
        </w:tc>
        <w:tc>
          <w:tcPr>
            <w:tcW w:w="594" w:type="pct"/>
            <w:tcBorders>
              <w:top w:val="nil"/>
              <w:left w:val="nil"/>
              <w:bottom w:val="single" w:sz="8" w:space="0" w:color="auto"/>
              <w:right w:val="single" w:sz="8" w:space="0" w:color="auto"/>
            </w:tcBorders>
            <w:vAlign w:val="center"/>
            <w:hideMark/>
          </w:tcPr>
          <w:p w14:paraId="41EFB058" w14:textId="003FE5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234CE6EE" w14:textId="4C9B10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2AF34EE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0D346F4" w14:textId="020511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w:t>
            </w:r>
          </w:p>
        </w:tc>
        <w:tc>
          <w:tcPr>
            <w:tcW w:w="932" w:type="pct"/>
            <w:tcBorders>
              <w:top w:val="nil"/>
              <w:left w:val="nil"/>
              <w:bottom w:val="single" w:sz="8" w:space="0" w:color="auto"/>
              <w:right w:val="single" w:sz="8" w:space="0" w:color="auto"/>
            </w:tcBorders>
            <w:vAlign w:val="center"/>
            <w:hideMark/>
          </w:tcPr>
          <w:p w14:paraId="0455E18D" w14:textId="6F0E7E3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CONSTRUSAN INGENIEROS CIVILES SAS</w:t>
            </w:r>
          </w:p>
        </w:tc>
        <w:tc>
          <w:tcPr>
            <w:tcW w:w="509" w:type="pct"/>
            <w:tcBorders>
              <w:top w:val="nil"/>
              <w:left w:val="nil"/>
              <w:bottom w:val="single" w:sz="8" w:space="0" w:color="auto"/>
              <w:right w:val="single" w:sz="8" w:space="0" w:color="auto"/>
            </w:tcBorders>
            <w:vAlign w:val="center"/>
            <w:hideMark/>
          </w:tcPr>
          <w:p w14:paraId="6DBA88B4" w14:textId="5B8959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30,05</w:t>
            </w:r>
          </w:p>
        </w:tc>
        <w:tc>
          <w:tcPr>
            <w:tcW w:w="699" w:type="pct"/>
            <w:tcBorders>
              <w:top w:val="nil"/>
              <w:left w:val="nil"/>
              <w:bottom w:val="single" w:sz="8" w:space="0" w:color="auto"/>
              <w:right w:val="single" w:sz="8" w:space="0" w:color="auto"/>
            </w:tcBorders>
            <w:vAlign w:val="center"/>
            <w:hideMark/>
          </w:tcPr>
          <w:p w14:paraId="281B6138" w14:textId="5EC77E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664" w:type="pct"/>
            <w:tcBorders>
              <w:top w:val="nil"/>
              <w:left w:val="nil"/>
              <w:bottom w:val="single" w:sz="8" w:space="0" w:color="auto"/>
              <w:right w:val="single" w:sz="8" w:space="0" w:color="auto"/>
            </w:tcBorders>
            <w:vAlign w:val="center"/>
            <w:hideMark/>
          </w:tcPr>
          <w:p w14:paraId="3D6D76B0" w14:textId="5A0152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B6F1382" w14:textId="05C56BB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524.784</w:t>
            </w:r>
          </w:p>
        </w:tc>
        <w:tc>
          <w:tcPr>
            <w:tcW w:w="594" w:type="pct"/>
            <w:tcBorders>
              <w:top w:val="nil"/>
              <w:left w:val="nil"/>
              <w:bottom w:val="single" w:sz="8" w:space="0" w:color="auto"/>
              <w:right w:val="single" w:sz="8" w:space="0" w:color="auto"/>
            </w:tcBorders>
            <w:vAlign w:val="center"/>
            <w:hideMark/>
          </w:tcPr>
          <w:p w14:paraId="5F4C2656" w14:textId="0D7DEA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07678F5B" w14:textId="22F4CD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F4D80B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327D521" w14:textId="52348E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139</w:t>
            </w:r>
          </w:p>
        </w:tc>
        <w:tc>
          <w:tcPr>
            <w:tcW w:w="932" w:type="pct"/>
            <w:tcBorders>
              <w:top w:val="nil"/>
              <w:left w:val="nil"/>
              <w:bottom w:val="single" w:sz="8" w:space="0" w:color="auto"/>
              <w:right w:val="single" w:sz="8" w:space="0" w:color="auto"/>
            </w:tcBorders>
            <w:vAlign w:val="center"/>
            <w:hideMark/>
          </w:tcPr>
          <w:p w14:paraId="3A283692" w14:textId="09EFC16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ARCOMAT S.A.S.</w:t>
            </w:r>
          </w:p>
        </w:tc>
        <w:tc>
          <w:tcPr>
            <w:tcW w:w="509" w:type="pct"/>
            <w:tcBorders>
              <w:top w:val="nil"/>
              <w:left w:val="nil"/>
              <w:bottom w:val="single" w:sz="8" w:space="0" w:color="auto"/>
              <w:right w:val="single" w:sz="8" w:space="0" w:color="auto"/>
            </w:tcBorders>
            <w:vAlign w:val="center"/>
            <w:hideMark/>
          </w:tcPr>
          <w:p w14:paraId="33C241E0" w14:textId="7D12C5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2,07</w:t>
            </w:r>
          </w:p>
        </w:tc>
        <w:tc>
          <w:tcPr>
            <w:tcW w:w="699" w:type="pct"/>
            <w:tcBorders>
              <w:top w:val="nil"/>
              <w:left w:val="nil"/>
              <w:bottom w:val="single" w:sz="8" w:space="0" w:color="auto"/>
              <w:right w:val="single" w:sz="8" w:space="0" w:color="auto"/>
            </w:tcBorders>
            <w:vAlign w:val="center"/>
            <w:hideMark/>
          </w:tcPr>
          <w:p w14:paraId="3E66091D" w14:textId="7ADEEE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6B787619" w14:textId="399667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7,46</w:t>
            </w:r>
          </w:p>
        </w:tc>
        <w:tc>
          <w:tcPr>
            <w:tcW w:w="793" w:type="pct"/>
            <w:tcBorders>
              <w:top w:val="nil"/>
              <w:left w:val="nil"/>
              <w:bottom w:val="single" w:sz="8" w:space="0" w:color="auto"/>
              <w:right w:val="single" w:sz="8" w:space="0" w:color="auto"/>
            </w:tcBorders>
            <w:vAlign w:val="center"/>
            <w:hideMark/>
          </w:tcPr>
          <w:p w14:paraId="075791C0" w14:textId="21B12A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15.570.089</w:t>
            </w:r>
          </w:p>
        </w:tc>
        <w:tc>
          <w:tcPr>
            <w:tcW w:w="594" w:type="pct"/>
            <w:tcBorders>
              <w:top w:val="nil"/>
              <w:left w:val="nil"/>
              <w:bottom w:val="single" w:sz="8" w:space="0" w:color="auto"/>
              <w:right w:val="single" w:sz="8" w:space="0" w:color="auto"/>
            </w:tcBorders>
            <w:vAlign w:val="center"/>
            <w:hideMark/>
          </w:tcPr>
          <w:p w14:paraId="457F1F2F" w14:textId="5031B6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w:t>
            </w:r>
          </w:p>
        </w:tc>
        <w:tc>
          <w:tcPr>
            <w:tcW w:w="594" w:type="pct"/>
            <w:tcBorders>
              <w:top w:val="nil"/>
              <w:left w:val="nil"/>
              <w:bottom w:val="single" w:sz="8" w:space="0" w:color="auto"/>
              <w:right w:val="single" w:sz="8" w:space="0" w:color="auto"/>
            </w:tcBorders>
            <w:vAlign w:val="center"/>
            <w:hideMark/>
          </w:tcPr>
          <w:p w14:paraId="38DC1CE6" w14:textId="5EA737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r>
      <w:tr w:rsidR="009E4106" w:rsidRPr="000248F4" w14:paraId="356605C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B4ED7AD" w14:textId="52C589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140</w:t>
            </w:r>
          </w:p>
        </w:tc>
        <w:tc>
          <w:tcPr>
            <w:tcW w:w="932" w:type="pct"/>
            <w:tcBorders>
              <w:top w:val="nil"/>
              <w:left w:val="nil"/>
              <w:bottom w:val="single" w:sz="8" w:space="0" w:color="auto"/>
              <w:right w:val="single" w:sz="8" w:space="0" w:color="auto"/>
            </w:tcBorders>
            <w:vAlign w:val="center"/>
            <w:hideMark/>
          </w:tcPr>
          <w:p w14:paraId="6AB4C583" w14:textId="4CC06A5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EDYCO S.A.S.</w:t>
            </w:r>
          </w:p>
        </w:tc>
        <w:tc>
          <w:tcPr>
            <w:tcW w:w="509" w:type="pct"/>
            <w:tcBorders>
              <w:top w:val="nil"/>
              <w:left w:val="nil"/>
              <w:bottom w:val="single" w:sz="8" w:space="0" w:color="auto"/>
              <w:right w:val="single" w:sz="8" w:space="0" w:color="auto"/>
            </w:tcBorders>
            <w:vAlign w:val="center"/>
            <w:hideMark/>
          </w:tcPr>
          <w:p w14:paraId="340A1F3D" w14:textId="0A6B26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7,96</w:t>
            </w:r>
          </w:p>
        </w:tc>
        <w:tc>
          <w:tcPr>
            <w:tcW w:w="699" w:type="pct"/>
            <w:tcBorders>
              <w:top w:val="nil"/>
              <w:left w:val="nil"/>
              <w:bottom w:val="single" w:sz="8" w:space="0" w:color="auto"/>
              <w:right w:val="single" w:sz="8" w:space="0" w:color="auto"/>
            </w:tcBorders>
            <w:vAlign w:val="center"/>
            <w:hideMark/>
          </w:tcPr>
          <w:p w14:paraId="035D292D" w14:textId="2EAA92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664" w:type="pct"/>
            <w:tcBorders>
              <w:top w:val="nil"/>
              <w:left w:val="nil"/>
              <w:bottom w:val="single" w:sz="8" w:space="0" w:color="auto"/>
              <w:right w:val="single" w:sz="8" w:space="0" w:color="auto"/>
            </w:tcBorders>
            <w:vAlign w:val="center"/>
            <w:hideMark/>
          </w:tcPr>
          <w:p w14:paraId="280157CD" w14:textId="241783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6920CA4" w14:textId="16DA82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2.190.234</w:t>
            </w:r>
          </w:p>
        </w:tc>
        <w:tc>
          <w:tcPr>
            <w:tcW w:w="594" w:type="pct"/>
            <w:tcBorders>
              <w:top w:val="nil"/>
              <w:left w:val="nil"/>
              <w:bottom w:val="single" w:sz="8" w:space="0" w:color="auto"/>
              <w:right w:val="single" w:sz="8" w:space="0" w:color="auto"/>
            </w:tcBorders>
            <w:vAlign w:val="center"/>
            <w:hideMark/>
          </w:tcPr>
          <w:p w14:paraId="3BFBE01F" w14:textId="7724E2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48D1D85B" w14:textId="03DF0E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36E02FF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5F7B021" w14:textId="2A3343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141</w:t>
            </w:r>
          </w:p>
        </w:tc>
        <w:tc>
          <w:tcPr>
            <w:tcW w:w="932" w:type="pct"/>
            <w:tcBorders>
              <w:top w:val="nil"/>
              <w:left w:val="nil"/>
              <w:bottom w:val="single" w:sz="8" w:space="0" w:color="auto"/>
              <w:right w:val="single" w:sz="8" w:space="0" w:color="auto"/>
            </w:tcBorders>
            <w:vAlign w:val="center"/>
            <w:hideMark/>
          </w:tcPr>
          <w:p w14:paraId="2A2CB4DC" w14:textId="7F33155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CAUDALES DE COLOMBIA SAS ESP</w:t>
            </w:r>
          </w:p>
        </w:tc>
        <w:tc>
          <w:tcPr>
            <w:tcW w:w="509" w:type="pct"/>
            <w:tcBorders>
              <w:top w:val="nil"/>
              <w:left w:val="nil"/>
              <w:bottom w:val="single" w:sz="8" w:space="0" w:color="auto"/>
              <w:right w:val="single" w:sz="8" w:space="0" w:color="auto"/>
            </w:tcBorders>
            <w:vAlign w:val="center"/>
            <w:hideMark/>
          </w:tcPr>
          <w:p w14:paraId="102331B8" w14:textId="2E666D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8,17</w:t>
            </w:r>
          </w:p>
        </w:tc>
        <w:tc>
          <w:tcPr>
            <w:tcW w:w="699" w:type="pct"/>
            <w:tcBorders>
              <w:top w:val="nil"/>
              <w:left w:val="nil"/>
              <w:bottom w:val="single" w:sz="8" w:space="0" w:color="auto"/>
              <w:right w:val="single" w:sz="8" w:space="0" w:color="auto"/>
            </w:tcBorders>
            <w:vAlign w:val="center"/>
            <w:hideMark/>
          </w:tcPr>
          <w:p w14:paraId="3137127F" w14:textId="73E255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664" w:type="pct"/>
            <w:tcBorders>
              <w:top w:val="nil"/>
              <w:left w:val="nil"/>
              <w:bottom w:val="single" w:sz="8" w:space="0" w:color="auto"/>
              <w:right w:val="single" w:sz="8" w:space="0" w:color="auto"/>
            </w:tcBorders>
            <w:vAlign w:val="center"/>
            <w:hideMark/>
          </w:tcPr>
          <w:p w14:paraId="28CD63E3" w14:textId="2A14AE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-15,20</w:t>
            </w:r>
          </w:p>
        </w:tc>
        <w:tc>
          <w:tcPr>
            <w:tcW w:w="793" w:type="pct"/>
            <w:tcBorders>
              <w:top w:val="nil"/>
              <w:left w:val="nil"/>
              <w:bottom w:val="single" w:sz="8" w:space="0" w:color="auto"/>
              <w:right w:val="single" w:sz="8" w:space="0" w:color="auto"/>
            </w:tcBorders>
            <w:vAlign w:val="center"/>
            <w:hideMark/>
          </w:tcPr>
          <w:p w14:paraId="6A7DB575" w14:textId="30CA874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1.834.254</w:t>
            </w:r>
          </w:p>
        </w:tc>
        <w:tc>
          <w:tcPr>
            <w:tcW w:w="594" w:type="pct"/>
            <w:tcBorders>
              <w:top w:val="nil"/>
              <w:left w:val="nil"/>
              <w:bottom w:val="single" w:sz="8" w:space="0" w:color="auto"/>
              <w:right w:val="single" w:sz="8" w:space="0" w:color="auto"/>
            </w:tcBorders>
            <w:vAlign w:val="center"/>
            <w:hideMark/>
          </w:tcPr>
          <w:p w14:paraId="73A739F8" w14:textId="206BA7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7167D195" w14:textId="4A8F17E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3D618D9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19C49A1" w14:textId="6C07D1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142</w:t>
            </w:r>
          </w:p>
        </w:tc>
        <w:tc>
          <w:tcPr>
            <w:tcW w:w="932" w:type="pct"/>
            <w:tcBorders>
              <w:top w:val="nil"/>
              <w:left w:val="nil"/>
              <w:bottom w:val="single" w:sz="8" w:space="0" w:color="auto"/>
              <w:right w:val="single" w:sz="8" w:space="0" w:color="auto"/>
            </w:tcBorders>
            <w:vAlign w:val="center"/>
            <w:hideMark/>
          </w:tcPr>
          <w:p w14:paraId="73C182D9" w14:textId="35873FA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IT SERVICES SAS</w:t>
            </w:r>
          </w:p>
        </w:tc>
        <w:tc>
          <w:tcPr>
            <w:tcW w:w="509" w:type="pct"/>
            <w:tcBorders>
              <w:top w:val="nil"/>
              <w:left w:val="nil"/>
              <w:bottom w:val="single" w:sz="8" w:space="0" w:color="auto"/>
              <w:right w:val="single" w:sz="8" w:space="0" w:color="auto"/>
            </w:tcBorders>
            <w:vAlign w:val="center"/>
            <w:hideMark/>
          </w:tcPr>
          <w:p w14:paraId="61C5A51B" w14:textId="4CFD53E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w:t>
            </w:r>
          </w:p>
        </w:tc>
        <w:tc>
          <w:tcPr>
            <w:tcW w:w="699" w:type="pct"/>
            <w:tcBorders>
              <w:top w:val="nil"/>
              <w:left w:val="nil"/>
              <w:bottom w:val="single" w:sz="8" w:space="0" w:color="auto"/>
              <w:right w:val="single" w:sz="8" w:space="0" w:color="auto"/>
            </w:tcBorders>
            <w:vAlign w:val="center"/>
            <w:hideMark/>
          </w:tcPr>
          <w:p w14:paraId="765BFAC3" w14:textId="059731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664" w:type="pct"/>
            <w:tcBorders>
              <w:top w:val="nil"/>
              <w:left w:val="nil"/>
              <w:bottom w:val="single" w:sz="8" w:space="0" w:color="auto"/>
              <w:right w:val="single" w:sz="8" w:space="0" w:color="auto"/>
            </w:tcBorders>
            <w:vAlign w:val="center"/>
            <w:hideMark/>
          </w:tcPr>
          <w:p w14:paraId="41AFF1A4" w14:textId="560D1C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5D60283" w14:textId="255003C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280.064</w:t>
            </w:r>
          </w:p>
        </w:tc>
        <w:tc>
          <w:tcPr>
            <w:tcW w:w="594" w:type="pct"/>
            <w:tcBorders>
              <w:top w:val="nil"/>
              <w:left w:val="nil"/>
              <w:bottom w:val="single" w:sz="8" w:space="0" w:color="auto"/>
              <w:right w:val="single" w:sz="8" w:space="0" w:color="auto"/>
            </w:tcBorders>
            <w:vAlign w:val="center"/>
            <w:hideMark/>
          </w:tcPr>
          <w:p w14:paraId="4E2B1E93" w14:textId="5EE382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6740D613" w14:textId="4B58B0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26067B8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281A8E7" w14:textId="5160B3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143</w:t>
            </w:r>
          </w:p>
        </w:tc>
        <w:tc>
          <w:tcPr>
            <w:tcW w:w="932" w:type="pct"/>
            <w:tcBorders>
              <w:top w:val="nil"/>
              <w:left w:val="nil"/>
              <w:bottom w:val="single" w:sz="8" w:space="0" w:color="auto"/>
              <w:right w:val="single" w:sz="8" w:space="0" w:color="auto"/>
            </w:tcBorders>
            <w:vAlign w:val="center"/>
            <w:hideMark/>
          </w:tcPr>
          <w:p w14:paraId="233997F6" w14:textId="7C0DD83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BIOTRENDS LABORATORIOS SAS</w:t>
            </w:r>
          </w:p>
        </w:tc>
        <w:tc>
          <w:tcPr>
            <w:tcW w:w="509" w:type="pct"/>
            <w:tcBorders>
              <w:top w:val="nil"/>
              <w:left w:val="nil"/>
              <w:bottom w:val="single" w:sz="8" w:space="0" w:color="auto"/>
              <w:right w:val="single" w:sz="8" w:space="0" w:color="auto"/>
            </w:tcBorders>
            <w:vAlign w:val="center"/>
            <w:hideMark/>
          </w:tcPr>
          <w:p w14:paraId="73877D60" w14:textId="077A77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1,79</w:t>
            </w:r>
          </w:p>
        </w:tc>
        <w:tc>
          <w:tcPr>
            <w:tcW w:w="699" w:type="pct"/>
            <w:tcBorders>
              <w:top w:val="nil"/>
              <w:left w:val="nil"/>
              <w:bottom w:val="single" w:sz="8" w:space="0" w:color="auto"/>
              <w:right w:val="single" w:sz="8" w:space="0" w:color="auto"/>
            </w:tcBorders>
            <w:vAlign w:val="center"/>
            <w:hideMark/>
          </w:tcPr>
          <w:p w14:paraId="2FE1B0E1" w14:textId="1B910F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w:t>
            </w:r>
          </w:p>
        </w:tc>
        <w:tc>
          <w:tcPr>
            <w:tcW w:w="664" w:type="pct"/>
            <w:tcBorders>
              <w:top w:val="nil"/>
              <w:left w:val="nil"/>
              <w:bottom w:val="single" w:sz="8" w:space="0" w:color="auto"/>
              <w:right w:val="single" w:sz="8" w:space="0" w:color="auto"/>
            </w:tcBorders>
            <w:vAlign w:val="center"/>
            <w:hideMark/>
          </w:tcPr>
          <w:p w14:paraId="004B7BE3" w14:textId="38A11C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37,01</w:t>
            </w:r>
          </w:p>
        </w:tc>
        <w:tc>
          <w:tcPr>
            <w:tcW w:w="793" w:type="pct"/>
            <w:tcBorders>
              <w:top w:val="nil"/>
              <w:left w:val="nil"/>
              <w:bottom w:val="single" w:sz="8" w:space="0" w:color="auto"/>
              <w:right w:val="single" w:sz="8" w:space="0" w:color="auto"/>
            </w:tcBorders>
            <w:vAlign w:val="center"/>
            <w:hideMark/>
          </w:tcPr>
          <w:p w14:paraId="6ADC6644" w14:textId="59AC855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6.194.905</w:t>
            </w:r>
          </w:p>
        </w:tc>
        <w:tc>
          <w:tcPr>
            <w:tcW w:w="594" w:type="pct"/>
            <w:tcBorders>
              <w:top w:val="nil"/>
              <w:left w:val="nil"/>
              <w:bottom w:val="single" w:sz="8" w:space="0" w:color="auto"/>
              <w:right w:val="single" w:sz="8" w:space="0" w:color="auto"/>
            </w:tcBorders>
            <w:vAlign w:val="center"/>
            <w:hideMark/>
          </w:tcPr>
          <w:p w14:paraId="244C1E64" w14:textId="6C6CFF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594" w:type="pct"/>
            <w:tcBorders>
              <w:top w:val="nil"/>
              <w:left w:val="nil"/>
              <w:bottom w:val="single" w:sz="8" w:space="0" w:color="auto"/>
              <w:right w:val="single" w:sz="8" w:space="0" w:color="auto"/>
            </w:tcBorders>
            <w:vAlign w:val="center"/>
            <w:hideMark/>
          </w:tcPr>
          <w:p w14:paraId="1736A28B" w14:textId="5CA5FB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r>
      <w:tr w:rsidR="009E4106" w:rsidRPr="000248F4" w14:paraId="7214D9A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1BD9307" w14:textId="02A0E4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w:t>
            </w:r>
          </w:p>
        </w:tc>
        <w:tc>
          <w:tcPr>
            <w:tcW w:w="932" w:type="pct"/>
            <w:tcBorders>
              <w:top w:val="nil"/>
              <w:left w:val="nil"/>
              <w:bottom w:val="single" w:sz="8" w:space="0" w:color="auto"/>
              <w:right w:val="single" w:sz="8" w:space="0" w:color="auto"/>
            </w:tcBorders>
            <w:vAlign w:val="center"/>
            <w:hideMark/>
          </w:tcPr>
          <w:p w14:paraId="40BE5B18" w14:textId="73176F9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INDUSTRIA Y TECNOLOGIA SYMTEK SAS</w:t>
            </w:r>
          </w:p>
        </w:tc>
        <w:tc>
          <w:tcPr>
            <w:tcW w:w="509" w:type="pct"/>
            <w:tcBorders>
              <w:top w:val="nil"/>
              <w:left w:val="nil"/>
              <w:bottom w:val="single" w:sz="8" w:space="0" w:color="auto"/>
              <w:right w:val="single" w:sz="8" w:space="0" w:color="auto"/>
            </w:tcBorders>
            <w:vAlign w:val="center"/>
            <w:hideMark/>
          </w:tcPr>
          <w:p w14:paraId="61B9829B" w14:textId="4A2655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4,15</w:t>
            </w:r>
          </w:p>
        </w:tc>
        <w:tc>
          <w:tcPr>
            <w:tcW w:w="699" w:type="pct"/>
            <w:tcBorders>
              <w:top w:val="nil"/>
              <w:left w:val="nil"/>
              <w:bottom w:val="single" w:sz="8" w:space="0" w:color="auto"/>
              <w:right w:val="single" w:sz="8" w:space="0" w:color="auto"/>
            </w:tcBorders>
            <w:vAlign w:val="center"/>
            <w:hideMark/>
          </w:tcPr>
          <w:p w14:paraId="24D45AD0" w14:textId="4C2CFC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01ACA3A0" w14:textId="067350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w:t>
            </w:r>
          </w:p>
        </w:tc>
        <w:tc>
          <w:tcPr>
            <w:tcW w:w="793" w:type="pct"/>
            <w:tcBorders>
              <w:top w:val="nil"/>
              <w:left w:val="nil"/>
              <w:bottom w:val="single" w:sz="8" w:space="0" w:color="auto"/>
              <w:right w:val="single" w:sz="8" w:space="0" w:color="auto"/>
            </w:tcBorders>
            <w:vAlign w:val="center"/>
            <w:hideMark/>
          </w:tcPr>
          <w:p w14:paraId="570DDE3B" w14:textId="385AB27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5.725.820</w:t>
            </w:r>
          </w:p>
        </w:tc>
        <w:tc>
          <w:tcPr>
            <w:tcW w:w="594" w:type="pct"/>
            <w:tcBorders>
              <w:top w:val="nil"/>
              <w:left w:val="nil"/>
              <w:bottom w:val="single" w:sz="8" w:space="0" w:color="auto"/>
              <w:right w:val="single" w:sz="8" w:space="0" w:color="auto"/>
            </w:tcBorders>
            <w:vAlign w:val="center"/>
            <w:hideMark/>
          </w:tcPr>
          <w:p w14:paraId="4A13649D" w14:textId="039B72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6507AA15" w14:textId="339EA1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60AAB6C0"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4EF607F" w14:textId="4EC169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145</w:t>
            </w:r>
          </w:p>
        </w:tc>
        <w:tc>
          <w:tcPr>
            <w:tcW w:w="932" w:type="pct"/>
            <w:tcBorders>
              <w:top w:val="nil"/>
              <w:left w:val="nil"/>
              <w:bottom w:val="single" w:sz="8" w:space="0" w:color="auto"/>
              <w:right w:val="single" w:sz="8" w:space="0" w:color="auto"/>
            </w:tcBorders>
            <w:vAlign w:val="center"/>
            <w:hideMark/>
          </w:tcPr>
          <w:p w14:paraId="0E55A6DB" w14:textId="57B4A4F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BRICCON S.A.S.</w:t>
            </w:r>
          </w:p>
        </w:tc>
        <w:tc>
          <w:tcPr>
            <w:tcW w:w="509" w:type="pct"/>
            <w:tcBorders>
              <w:top w:val="nil"/>
              <w:left w:val="nil"/>
              <w:bottom w:val="single" w:sz="8" w:space="0" w:color="auto"/>
              <w:right w:val="single" w:sz="8" w:space="0" w:color="auto"/>
            </w:tcBorders>
            <w:vAlign w:val="center"/>
            <w:hideMark/>
          </w:tcPr>
          <w:p w14:paraId="06EED450" w14:textId="6932F5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1,22</w:t>
            </w:r>
          </w:p>
        </w:tc>
        <w:tc>
          <w:tcPr>
            <w:tcW w:w="699" w:type="pct"/>
            <w:tcBorders>
              <w:top w:val="nil"/>
              <w:left w:val="nil"/>
              <w:bottom w:val="single" w:sz="8" w:space="0" w:color="auto"/>
              <w:right w:val="single" w:sz="8" w:space="0" w:color="auto"/>
            </w:tcBorders>
            <w:vAlign w:val="center"/>
            <w:hideMark/>
          </w:tcPr>
          <w:p w14:paraId="1353AFBF" w14:textId="7C84A6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87%</w:t>
            </w:r>
          </w:p>
        </w:tc>
        <w:tc>
          <w:tcPr>
            <w:tcW w:w="664" w:type="pct"/>
            <w:tcBorders>
              <w:top w:val="nil"/>
              <w:left w:val="nil"/>
              <w:bottom w:val="single" w:sz="8" w:space="0" w:color="auto"/>
              <w:right w:val="single" w:sz="8" w:space="0" w:color="auto"/>
            </w:tcBorders>
            <w:vAlign w:val="center"/>
            <w:hideMark/>
          </w:tcPr>
          <w:p w14:paraId="0C89EC16" w14:textId="4D86609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0,58</w:t>
            </w:r>
          </w:p>
        </w:tc>
        <w:tc>
          <w:tcPr>
            <w:tcW w:w="793" w:type="pct"/>
            <w:tcBorders>
              <w:top w:val="nil"/>
              <w:left w:val="nil"/>
              <w:bottom w:val="single" w:sz="8" w:space="0" w:color="auto"/>
              <w:right w:val="single" w:sz="8" w:space="0" w:color="auto"/>
            </w:tcBorders>
            <w:vAlign w:val="center"/>
            <w:hideMark/>
          </w:tcPr>
          <w:p w14:paraId="2232B63A" w14:textId="7EB0963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6.007.469</w:t>
            </w:r>
          </w:p>
        </w:tc>
        <w:tc>
          <w:tcPr>
            <w:tcW w:w="594" w:type="pct"/>
            <w:tcBorders>
              <w:top w:val="nil"/>
              <w:left w:val="nil"/>
              <w:bottom w:val="single" w:sz="8" w:space="0" w:color="auto"/>
              <w:right w:val="single" w:sz="8" w:space="0" w:color="auto"/>
            </w:tcBorders>
            <w:vAlign w:val="center"/>
            <w:hideMark/>
          </w:tcPr>
          <w:p w14:paraId="0E858552" w14:textId="73BAE4D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594" w:type="pct"/>
            <w:tcBorders>
              <w:top w:val="nil"/>
              <w:left w:val="nil"/>
              <w:bottom w:val="single" w:sz="8" w:space="0" w:color="auto"/>
              <w:right w:val="single" w:sz="8" w:space="0" w:color="auto"/>
            </w:tcBorders>
            <w:vAlign w:val="center"/>
            <w:hideMark/>
          </w:tcPr>
          <w:p w14:paraId="335861BF" w14:textId="393CBA5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22AC565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031BFD7" w14:textId="2DE264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146</w:t>
            </w:r>
          </w:p>
        </w:tc>
        <w:tc>
          <w:tcPr>
            <w:tcW w:w="932" w:type="pct"/>
            <w:tcBorders>
              <w:top w:val="nil"/>
              <w:left w:val="nil"/>
              <w:bottom w:val="single" w:sz="8" w:space="0" w:color="auto"/>
              <w:right w:val="single" w:sz="8" w:space="0" w:color="auto"/>
            </w:tcBorders>
            <w:vAlign w:val="center"/>
            <w:hideMark/>
          </w:tcPr>
          <w:p w14:paraId="5F9957A5" w14:textId="63725C7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MERIDIAN CONSULTING LTDA</w:t>
            </w:r>
          </w:p>
        </w:tc>
        <w:tc>
          <w:tcPr>
            <w:tcW w:w="509" w:type="pct"/>
            <w:tcBorders>
              <w:top w:val="nil"/>
              <w:left w:val="nil"/>
              <w:bottom w:val="single" w:sz="8" w:space="0" w:color="auto"/>
              <w:right w:val="single" w:sz="8" w:space="0" w:color="auto"/>
            </w:tcBorders>
            <w:vAlign w:val="center"/>
            <w:hideMark/>
          </w:tcPr>
          <w:p w14:paraId="18C44C28" w14:textId="0A7D5C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6,61</w:t>
            </w:r>
          </w:p>
        </w:tc>
        <w:tc>
          <w:tcPr>
            <w:tcW w:w="699" w:type="pct"/>
            <w:tcBorders>
              <w:top w:val="nil"/>
              <w:left w:val="nil"/>
              <w:bottom w:val="single" w:sz="8" w:space="0" w:color="auto"/>
              <w:right w:val="single" w:sz="8" w:space="0" w:color="auto"/>
            </w:tcBorders>
            <w:vAlign w:val="center"/>
            <w:hideMark/>
          </w:tcPr>
          <w:p w14:paraId="3DAA4DA2" w14:textId="24FB8B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664" w:type="pct"/>
            <w:tcBorders>
              <w:top w:val="nil"/>
              <w:left w:val="nil"/>
              <w:bottom w:val="single" w:sz="8" w:space="0" w:color="auto"/>
              <w:right w:val="single" w:sz="8" w:space="0" w:color="auto"/>
            </w:tcBorders>
            <w:vAlign w:val="center"/>
            <w:hideMark/>
          </w:tcPr>
          <w:p w14:paraId="4971150B" w14:textId="79333B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24134FE" w14:textId="60C2A1F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22.850.588</w:t>
            </w:r>
          </w:p>
        </w:tc>
        <w:tc>
          <w:tcPr>
            <w:tcW w:w="594" w:type="pct"/>
            <w:tcBorders>
              <w:top w:val="nil"/>
              <w:left w:val="nil"/>
              <w:bottom w:val="single" w:sz="8" w:space="0" w:color="auto"/>
              <w:right w:val="single" w:sz="8" w:space="0" w:color="auto"/>
            </w:tcBorders>
            <w:vAlign w:val="center"/>
            <w:hideMark/>
          </w:tcPr>
          <w:p w14:paraId="6A9AC0A0" w14:textId="28152EB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4DDC977C" w14:textId="08613E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0915C3D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87885AB" w14:textId="257815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147</w:t>
            </w:r>
          </w:p>
        </w:tc>
        <w:tc>
          <w:tcPr>
            <w:tcW w:w="932" w:type="pct"/>
            <w:tcBorders>
              <w:top w:val="nil"/>
              <w:left w:val="nil"/>
              <w:bottom w:val="single" w:sz="8" w:space="0" w:color="auto"/>
              <w:right w:val="single" w:sz="8" w:space="0" w:color="auto"/>
            </w:tcBorders>
            <w:vAlign w:val="center"/>
            <w:hideMark/>
          </w:tcPr>
          <w:p w14:paraId="52ACD0F4" w14:textId="63C0215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SERVIMETERS SAS</w:t>
            </w:r>
          </w:p>
        </w:tc>
        <w:tc>
          <w:tcPr>
            <w:tcW w:w="509" w:type="pct"/>
            <w:tcBorders>
              <w:top w:val="nil"/>
              <w:left w:val="nil"/>
              <w:bottom w:val="single" w:sz="8" w:space="0" w:color="auto"/>
              <w:right w:val="single" w:sz="8" w:space="0" w:color="auto"/>
            </w:tcBorders>
            <w:vAlign w:val="center"/>
            <w:hideMark/>
          </w:tcPr>
          <w:p w14:paraId="4AD906B1" w14:textId="4668A7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1,11</w:t>
            </w:r>
          </w:p>
        </w:tc>
        <w:tc>
          <w:tcPr>
            <w:tcW w:w="699" w:type="pct"/>
            <w:tcBorders>
              <w:top w:val="nil"/>
              <w:left w:val="nil"/>
              <w:bottom w:val="single" w:sz="8" w:space="0" w:color="auto"/>
              <w:right w:val="single" w:sz="8" w:space="0" w:color="auto"/>
            </w:tcBorders>
            <w:vAlign w:val="center"/>
            <w:hideMark/>
          </w:tcPr>
          <w:p w14:paraId="02E29D48" w14:textId="1B4E24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4AB872A0" w14:textId="4867BF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15,75</w:t>
            </w:r>
          </w:p>
        </w:tc>
        <w:tc>
          <w:tcPr>
            <w:tcW w:w="793" w:type="pct"/>
            <w:tcBorders>
              <w:top w:val="nil"/>
              <w:left w:val="nil"/>
              <w:bottom w:val="single" w:sz="8" w:space="0" w:color="auto"/>
              <w:right w:val="single" w:sz="8" w:space="0" w:color="auto"/>
            </w:tcBorders>
            <w:vAlign w:val="center"/>
            <w:hideMark/>
          </w:tcPr>
          <w:p w14:paraId="2112490F" w14:textId="6D78557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797.139</w:t>
            </w:r>
          </w:p>
        </w:tc>
        <w:tc>
          <w:tcPr>
            <w:tcW w:w="594" w:type="pct"/>
            <w:tcBorders>
              <w:top w:val="nil"/>
              <w:left w:val="nil"/>
              <w:bottom w:val="single" w:sz="8" w:space="0" w:color="auto"/>
              <w:right w:val="single" w:sz="8" w:space="0" w:color="auto"/>
            </w:tcBorders>
            <w:vAlign w:val="center"/>
            <w:hideMark/>
          </w:tcPr>
          <w:p w14:paraId="55898244" w14:textId="5DE8C4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17573EED" w14:textId="44BA04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58FB4563"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2307F737" w14:textId="0B6DE5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148</w:t>
            </w:r>
          </w:p>
        </w:tc>
        <w:tc>
          <w:tcPr>
            <w:tcW w:w="932" w:type="pct"/>
            <w:tcBorders>
              <w:top w:val="nil"/>
              <w:left w:val="nil"/>
              <w:bottom w:val="single" w:sz="8" w:space="0" w:color="auto"/>
              <w:right w:val="single" w:sz="8" w:space="0" w:color="auto"/>
            </w:tcBorders>
            <w:vAlign w:val="center"/>
            <w:hideMark/>
          </w:tcPr>
          <w:p w14:paraId="03A3AB1D" w14:textId="5F7E7B6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 xml:space="preserve">AVANZADA SA AVANZADA SA </w:t>
            </w:r>
          </w:p>
        </w:tc>
        <w:tc>
          <w:tcPr>
            <w:tcW w:w="509" w:type="pct"/>
            <w:tcBorders>
              <w:top w:val="nil"/>
              <w:left w:val="nil"/>
              <w:bottom w:val="single" w:sz="8" w:space="0" w:color="auto"/>
              <w:right w:val="single" w:sz="8" w:space="0" w:color="auto"/>
            </w:tcBorders>
            <w:vAlign w:val="center"/>
            <w:hideMark/>
          </w:tcPr>
          <w:p w14:paraId="38E81881" w14:textId="74EA20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1,29</w:t>
            </w:r>
          </w:p>
        </w:tc>
        <w:tc>
          <w:tcPr>
            <w:tcW w:w="699" w:type="pct"/>
            <w:tcBorders>
              <w:top w:val="nil"/>
              <w:left w:val="nil"/>
              <w:bottom w:val="single" w:sz="8" w:space="0" w:color="auto"/>
              <w:right w:val="single" w:sz="8" w:space="0" w:color="auto"/>
            </w:tcBorders>
            <w:vAlign w:val="center"/>
            <w:hideMark/>
          </w:tcPr>
          <w:p w14:paraId="3B00E3B5" w14:textId="7BAFEC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664" w:type="pct"/>
            <w:tcBorders>
              <w:top w:val="nil"/>
              <w:left w:val="nil"/>
              <w:bottom w:val="single" w:sz="8" w:space="0" w:color="auto"/>
              <w:right w:val="single" w:sz="8" w:space="0" w:color="auto"/>
            </w:tcBorders>
            <w:vAlign w:val="center"/>
            <w:hideMark/>
          </w:tcPr>
          <w:p w14:paraId="2C2C5E3D" w14:textId="223E71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6,64</w:t>
            </w:r>
          </w:p>
        </w:tc>
        <w:tc>
          <w:tcPr>
            <w:tcW w:w="793" w:type="pct"/>
            <w:tcBorders>
              <w:top w:val="nil"/>
              <w:left w:val="nil"/>
              <w:bottom w:val="single" w:sz="8" w:space="0" w:color="auto"/>
              <w:right w:val="single" w:sz="8" w:space="0" w:color="auto"/>
            </w:tcBorders>
            <w:vAlign w:val="center"/>
            <w:hideMark/>
          </w:tcPr>
          <w:p w14:paraId="3D280893" w14:textId="2BA98C1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766.478</w:t>
            </w:r>
          </w:p>
        </w:tc>
        <w:tc>
          <w:tcPr>
            <w:tcW w:w="594" w:type="pct"/>
            <w:tcBorders>
              <w:top w:val="nil"/>
              <w:left w:val="nil"/>
              <w:bottom w:val="single" w:sz="8" w:space="0" w:color="auto"/>
              <w:right w:val="single" w:sz="8" w:space="0" w:color="auto"/>
            </w:tcBorders>
            <w:vAlign w:val="center"/>
            <w:hideMark/>
          </w:tcPr>
          <w:p w14:paraId="43DDD501" w14:textId="1A8A92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594" w:type="pct"/>
            <w:tcBorders>
              <w:top w:val="nil"/>
              <w:left w:val="nil"/>
              <w:bottom w:val="single" w:sz="8" w:space="0" w:color="auto"/>
              <w:right w:val="single" w:sz="8" w:space="0" w:color="auto"/>
            </w:tcBorders>
            <w:vAlign w:val="center"/>
            <w:hideMark/>
          </w:tcPr>
          <w:p w14:paraId="30416CE4" w14:textId="4FA8FC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3D7C967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AA1C9A5" w14:textId="6E4875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149</w:t>
            </w:r>
          </w:p>
        </w:tc>
        <w:tc>
          <w:tcPr>
            <w:tcW w:w="932" w:type="pct"/>
            <w:tcBorders>
              <w:top w:val="nil"/>
              <w:left w:val="nil"/>
              <w:bottom w:val="single" w:sz="8" w:space="0" w:color="auto"/>
              <w:right w:val="single" w:sz="8" w:space="0" w:color="auto"/>
            </w:tcBorders>
            <w:vAlign w:val="center"/>
            <w:hideMark/>
          </w:tcPr>
          <w:p w14:paraId="6BC1A13F" w14:textId="06C236F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BOEING INTERNATIONAL CORPORATION</w:t>
            </w:r>
          </w:p>
        </w:tc>
        <w:tc>
          <w:tcPr>
            <w:tcW w:w="509" w:type="pct"/>
            <w:tcBorders>
              <w:top w:val="nil"/>
              <w:left w:val="nil"/>
              <w:bottom w:val="single" w:sz="8" w:space="0" w:color="auto"/>
              <w:right w:val="single" w:sz="8" w:space="0" w:color="auto"/>
            </w:tcBorders>
            <w:vAlign w:val="center"/>
            <w:hideMark/>
          </w:tcPr>
          <w:p w14:paraId="7E53D3B6" w14:textId="401433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1,83</w:t>
            </w:r>
          </w:p>
        </w:tc>
        <w:tc>
          <w:tcPr>
            <w:tcW w:w="699" w:type="pct"/>
            <w:tcBorders>
              <w:top w:val="nil"/>
              <w:left w:val="nil"/>
              <w:bottom w:val="single" w:sz="8" w:space="0" w:color="auto"/>
              <w:right w:val="single" w:sz="8" w:space="0" w:color="auto"/>
            </w:tcBorders>
            <w:vAlign w:val="center"/>
            <w:hideMark/>
          </w:tcPr>
          <w:p w14:paraId="70EDE79F" w14:textId="0C3C63D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71DBBE5D" w14:textId="23EDEB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29,98</w:t>
            </w:r>
          </w:p>
        </w:tc>
        <w:tc>
          <w:tcPr>
            <w:tcW w:w="793" w:type="pct"/>
            <w:tcBorders>
              <w:top w:val="nil"/>
              <w:left w:val="nil"/>
              <w:bottom w:val="single" w:sz="8" w:space="0" w:color="auto"/>
              <w:right w:val="single" w:sz="8" w:space="0" w:color="auto"/>
            </w:tcBorders>
            <w:vAlign w:val="center"/>
            <w:hideMark/>
          </w:tcPr>
          <w:p w14:paraId="1622DC84" w14:textId="2B2B033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491.039</w:t>
            </w:r>
          </w:p>
        </w:tc>
        <w:tc>
          <w:tcPr>
            <w:tcW w:w="594" w:type="pct"/>
            <w:tcBorders>
              <w:top w:val="nil"/>
              <w:left w:val="nil"/>
              <w:bottom w:val="single" w:sz="8" w:space="0" w:color="auto"/>
              <w:right w:val="single" w:sz="8" w:space="0" w:color="auto"/>
            </w:tcBorders>
            <w:vAlign w:val="center"/>
            <w:hideMark/>
          </w:tcPr>
          <w:p w14:paraId="527268A0" w14:textId="1614113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0A24B691" w14:textId="4803B4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55E5943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FA633FE" w14:textId="359DB8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150</w:t>
            </w:r>
          </w:p>
        </w:tc>
        <w:tc>
          <w:tcPr>
            <w:tcW w:w="932" w:type="pct"/>
            <w:tcBorders>
              <w:top w:val="nil"/>
              <w:left w:val="nil"/>
              <w:bottom w:val="single" w:sz="8" w:space="0" w:color="auto"/>
              <w:right w:val="single" w:sz="8" w:space="0" w:color="auto"/>
            </w:tcBorders>
            <w:vAlign w:val="center"/>
            <w:hideMark/>
          </w:tcPr>
          <w:p w14:paraId="56257768" w14:textId="25417C8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LR PROYECTOS DE INGENIERIA SAS</w:t>
            </w:r>
          </w:p>
        </w:tc>
        <w:tc>
          <w:tcPr>
            <w:tcW w:w="509" w:type="pct"/>
            <w:tcBorders>
              <w:top w:val="nil"/>
              <w:left w:val="nil"/>
              <w:bottom w:val="single" w:sz="8" w:space="0" w:color="auto"/>
              <w:right w:val="single" w:sz="8" w:space="0" w:color="auto"/>
            </w:tcBorders>
            <w:vAlign w:val="center"/>
            <w:hideMark/>
          </w:tcPr>
          <w:p w14:paraId="7662AC6A" w14:textId="228815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2,25</w:t>
            </w:r>
          </w:p>
        </w:tc>
        <w:tc>
          <w:tcPr>
            <w:tcW w:w="699" w:type="pct"/>
            <w:tcBorders>
              <w:top w:val="nil"/>
              <w:left w:val="nil"/>
              <w:bottom w:val="single" w:sz="8" w:space="0" w:color="auto"/>
              <w:right w:val="single" w:sz="8" w:space="0" w:color="auto"/>
            </w:tcBorders>
            <w:vAlign w:val="center"/>
            <w:hideMark/>
          </w:tcPr>
          <w:p w14:paraId="427D6454" w14:textId="5742E5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w:t>
            </w:r>
          </w:p>
        </w:tc>
        <w:tc>
          <w:tcPr>
            <w:tcW w:w="664" w:type="pct"/>
            <w:tcBorders>
              <w:top w:val="nil"/>
              <w:left w:val="nil"/>
              <w:bottom w:val="single" w:sz="8" w:space="0" w:color="auto"/>
              <w:right w:val="single" w:sz="8" w:space="0" w:color="auto"/>
            </w:tcBorders>
            <w:vAlign w:val="center"/>
            <w:hideMark/>
          </w:tcPr>
          <w:p w14:paraId="5F7ED43D" w14:textId="543932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-15,21</w:t>
            </w:r>
          </w:p>
        </w:tc>
        <w:tc>
          <w:tcPr>
            <w:tcW w:w="793" w:type="pct"/>
            <w:tcBorders>
              <w:top w:val="nil"/>
              <w:left w:val="nil"/>
              <w:bottom w:val="single" w:sz="8" w:space="0" w:color="auto"/>
              <w:right w:val="single" w:sz="8" w:space="0" w:color="auto"/>
            </w:tcBorders>
            <w:vAlign w:val="center"/>
            <w:hideMark/>
          </w:tcPr>
          <w:p w14:paraId="1FA10D51" w14:textId="7C51C2F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223.308</w:t>
            </w:r>
          </w:p>
        </w:tc>
        <w:tc>
          <w:tcPr>
            <w:tcW w:w="594" w:type="pct"/>
            <w:tcBorders>
              <w:top w:val="nil"/>
              <w:left w:val="nil"/>
              <w:bottom w:val="single" w:sz="8" w:space="0" w:color="auto"/>
              <w:right w:val="single" w:sz="8" w:space="0" w:color="auto"/>
            </w:tcBorders>
            <w:vAlign w:val="center"/>
            <w:hideMark/>
          </w:tcPr>
          <w:p w14:paraId="00889826" w14:textId="0FD13D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594" w:type="pct"/>
            <w:tcBorders>
              <w:top w:val="nil"/>
              <w:left w:val="nil"/>
              <w:bottom w:val="single" w:sz="8" w:space="0" w:color="auto"/>
              <w:right w:val="single" w:sz="8" w:space="0" w:color="auto"/>
            </w:tcBorders>
            <w:vAlign w:val="center"/>
            <w:hideMark/>
          </w:tcPr>
          <w:p w14:paraId="1341945E" w14:textId="484CFC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202B0659"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37404EA" w14:textId="7F2D52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151</w:t>
            </w:r>
          </w:p>
        </w:tc>
        <w:tc>
          <w:tcPr>
            <w:tcW w:w="932" w:type="pct"/>
            <w:tcBorders>
              <w:top w:val="nil"/>
              <w:left w:val="nil"/>
              <w:bottom w:val="single" w:sz="8" w:space="0" w:color="auto"/>
              <w:right w:val="single" w:sz="8" w:space="0" w:color="auto"/>
            </w:tcBorders>
            <w:vAlign w:val="center"/>
            <w:hideMark/>
          </w:tcPr>
          <w:p w14:paraId="74ED81FC" w14:textId="12EE40D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LQF SAS</w:t>
            </w:r>
          </w:p>
        </w:tc>
        <w:tc>
          <w:tcPr>
            <w:tcW w:w="509" w:type="pct"/>
            <w:tcBorders>
              <w:top w:val="nil"/>
              <w:left w:val="nil"/>
              <w:bottom w:val="single" w:sz="8" w:space="0" w:color="auto"/>
              <w:right w:val="single" w:sz="8" w:space="0" w:color="auto"/>
            </w:tcBorders>
            <w:vAlign w:val="center"/>
            <w:hideMark/>
          </w:tcPr>
          <w:p w14:paraId="56A09FD9" w14:textId="0D0197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2,21</w:t>
            </w:r>
          </w:p>
        </w:tc>
        <w:tc>
          <w:tcPr>
            <w:tcW w:w="699" w:type="pct"/>
            <w:tcBorders>
              <w:top w:val="nil"/>
              <w:left w:val="nil"/>
              <w:bottom w:val="single" w:sz="8" w:space="0" w:color="auto"/>
              <w:right w:val="single" w:sz="8" w:space="0" w:color="auto"/>
            </w:tcBorders>
            <w:vAlign w:val="center"/>
            <w:hideMark/>
          </w:tcPr>
          <w:p w14:paraId="6B21390C" w14:textId="5BC80C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74966CCE" w14:textId="089388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1,54</w:t>
            </w:r>
          </w:p>
        </w:tc>
        <w:tc>
          <w:tcPr>
            <w:tcW w:w="793" w:type="pct"/>
            <w:tcBorders>
              <w:top w:val="nil"/>
              <w:left w:val="nil"/>
              <w:bottom w:val="single" w:sz="8" w:space="0" w:color="auto"/>
              <w:right w:val="single" w:sz="8" w:space="0" w:color="auto"/>
            </w:tcBorders>
            <w:vAlign w:val="center"/>
            <w:hideMark/>
          </w:tcPr>
          <w:p w14:paraId="49D906F5" w14:textId="7E5AD11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599.135</w:t>
            </w:r>
          </w:p>
        </w:tc>
        <w:tc>
          <w:tcPr>
            <w:tcW w:w="594" w:type="pct"/>
            <w:tcBorders>
              <w:top w:val="nil"/>
              <w:left w:val="nil"/>
              <w:bottom w:val="single" w:sz="8" w:space="0" w:color="auto"/>
              <w:right w:val="single" w:sz="8" w:space="0" w:color="auto"/>
            </w:tcBorders>
            <w:vAlign w:val="center"/>
            <w:hideMark/>
          </w:tcPr>
          <w:p w14:paraId="25ECC30A" w14:textId="211EB06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07032EE7" w14:textId="49BB8C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41DD243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D9F412D" w14:textId="70FFD75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152</w:t>
            </w:r>
          </w:p>
        </w:tc>
        <w:tc>
          <w:tcPr>
            <w:tcW w:w="932" w:type="pct"/>
            <w:tcBorders>
              <w:top w:val="nil"/>
              <w:left w:val="nil"/>
              <w:bottom w:val="single" w:sz="8" w:space="0" w:color="auto"/>
              <w:right w:val="single" w:sz="8" w:space="0" w:color="auto"/>
            </w:tcBorders>
            <w:vAlign w:val="center"/>
            <w:hideMark/>
          </w:tcPr>
          <w:p w14:paraId="519421B4" w14:textId="2899656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PCS AUTOMATIZACION Y CONTROL SAS</w:t>
            </w:r>
          </w:p>
        </w:tc>
        <w:tc>
          <w:tcPr>
            <w:tcW w:w="509" w:type="pct"/>
            <w:tcBorders>
              <w:top w:val="nil"/>
              <w:left w:val="nil"/>
              <w:bottom w:val="single" w:sz="8" w:space="0" w:color="auto"/>
              <w:right w:val="single" w:sz="8" w:space="0" w:color="auto"/>
            </w:tcBorders>
            <w:vAlign w:val="center"/>
            <w:hideMark/>
          </w:tcPr>
          <w:p w14:paraId="3ADDE5BC" w14:textId="0A413B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2,57</w:t>
            </w:r>
          </w:p>
        </w:tc>
        <w:tc>
          <w:tcPr>
            <w:tcW w:w="699" w:type="pct"/>
            <w:tcBorders>
              <w:top w:val="nil"/>
              <w:left w:val="nil"/>
              <w:bottom w:val="single" w:sz="8" w:space="0" w:color="auto"/>
              <w:right w:val="single" w:sz="8" w:space="0" w:color="auto"/>
            </w:tcBorders>
            <w:vAlign w:val="center"/>
            <w:hideMark/>
          </w:tcPr>
          <w:p w14:paraId="6DC333FD" w14:textId="72626E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74AE50D1" w14:textId="1F33A4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1,75</w:t>
            </w:r>
          </w:p>
        </w:tc>
        <w:tc>
          <w:tcPr>
            <w:tcW w:w="793" w:type="pct"/>
            <w:tcBorders>
              <w:top w:val="nil"/>
              <w:left w:val="nil"/>
              <w:bottom w:val="single" w:sz="8" w:space="0" w:color="auto"/>
              <w:right w:val="single" w:sz="8" w:space="0" w:color="auto"/>
            </w:tcBorders>
            <w:vAlign w:val="center"/>
            <w:hideMark/>
          </w:tcPr>
          <w:p w14:paraId="5E5F4EF2" w14:textId="067F19A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3.386.646</w:t>
            </w:r>
          </w:p>
        </w:tc>
        <w:tc>
          <w:tcPr>
            <w:tcW w:w="594" w:type="pct"/>
            <w:tcBorders>
              <w:top w:val="nil"/>
              <w:left w:val="nil"/>
              <w:bottom w:val="single" w:sz="8" w:space="0" w:color="auto"/>
              <w:right w:val="single" w:sz="8" w:space="0" w:color="auto"/>
            </w:tcBorders>
            <w:vAlign w:val="center"/>
            <w:hideMark/>
          </w:tcPr>
          <w:p w14:paraId="09647ED9" w14:textId="006FB3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6F62F1A4" w14:textId="16FE7B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7B68085E" w14:textId="77777777" w:rsidTr="009E4106">
        <w:trPr>
          <w:trHeight w:val="1275"/>
        </w:trPr>
        <w:tc>
          <w:tcPr>
            <w:tcW w:w="214" w:type="pct"/>
            <w:tcBorders>
              <w:top w:val="nil"/>
              <w:left w:val="single" w:sz="8" w:space="0" w:color="auto"/>
              <w:bottom w:val="single" w:sz="8" w:space="0" w:color="auto"/>
              <w:right w:val="single" w:sz="8" w:space="0" w:color="auto"/>
            </w:tcBorders>
            <w:noWrap/>
            <w:vAlign w:val="center"/>
            <w:hideMark/>
          </w:tcPr>
          <w:p w14:paraId="5BC3A474" w14:textId="391150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153</w:t>
            </w:r>
          </w:p>
        </w:tc>
        <w:tc>
          <w:tcPr>
            <w:tcW w:w="932" w:type="pct"/>
            <w:tcBorders>
              <w:top w:val="nil"/>
              <w:left w:val="nil"/>
              <w:bottom w:val="single" w:sz="8" w:space="0" w:color="auto"/>
              <w:right w:val="single" w:sz="8" w:space="0" w:color="auto"/>
            </w:tcBorders>
            <w:vAlign w:val="center"/>
            <w:hideMark/>
          </w:tcPr>
          <w:p w14:paraId="7B88D8BE" w14:textId="1DD96AE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GELVEZ &amp; RAMIREZ INGENIERIA Y DESARROLLO SOCIEDAD POR ACCIONES SIMPLIFICADAS</w:t>
            </w:r>
          </w:p>
        </w:tc>
        <w:tc>
          <w:tcPr>
            <w:tcW w:w="509" w:type="pct"/>
            <w:tcBorders>
              <w:top w:val="nil"/>
              <w:left w:val="nil"/>
              <w:bottom w:val="single" w:sz="8" w:space="0" w:color="auto"/>
              <w:right w:val="single" w:sz="8" w:space="0" w:color="auto"/>
            </w:tcBorders>
            <w:vAlign w:val="center"/>
            <w:hideMark/>
          </w:tcPr>
          <w:p w14:paraId="4BEFF2B9" w14:textId="1C0C0E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w:t>
            </w:r>
          </w:p>
        </w:tc>
        <w:tc>
          <w:tcPr>
            <w:tcW w:w="699" w:type="pct"/>
            <w:tcBorders>
              <w:top w:val="nil"/>
              <w:left w:val="nil"/>
              <w:bottom w:val="single" w:sz="8" w:space="0" w:color="auto"/>
              <w:right w:val="single" w:sz="8" w:space="0" w:color="auto"/>
            </w:tcBorders>
            <w:vAlign w:val="center"/>
            <w:hideMark/>
          </w:tcPr>
          <w:p w14:paraId="4F3F8D3B" w14:textId="21ACE5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w:t>
            </w:r>
          </w:p>
        </w:tc>
        <w:tc>
          <w:tcPr>
            <w:tcW w:w="664" w:type="pct"/>
            <w:tcBorders>
              <w:top w:val="nil"/>
              <w:left w:val="nil"/>
              <w:bottom w:val="single" w:sz="8" w:space="0" w:color="auto"/>
              <w:right w:val="single" w:sz="8" w:space="0" w:color="auto"/>
            </w:tcBorders>
            <w:vAlign w:val="center"/>
            <w:hideMark/>
          </w:tcPr>
          <w:p w14:paraId="5419EB19" w14:textId="49E34B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-1,79</w:t>
            </w:r>
          </w:p>
        </w:tc>
        <w:tc>
          <w:tcPr>
            <w:tcW w:w="793" w:type="pct"/>
            <w:tcBorders>
              <w:top w:val="nil"/>
              <w:left w:val="nil"/>
              <w:bottom w:val="single" w:sz="8" w:space="0" w:color="auto"/>
              <w:right w:val="single" w:sz="8" w:space="0" w:color="auto"/>
            </w:tcBorders>
            <w:vAlign w:val="center"/>
            <w:hideMark/>
          </w:tcPr>
          <w:p w14:paraId="015CEFAF" w14:textId="7A7A578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359.516</w:t>
            </w:r>
          </w:p>
        </w:tc>
        <w:tc>
          <w:tcPr>
            <w:tcW w:w="594" w:type="pct"/>
            <w:tcBorders>
              <w:top w:val="nil"/>
              <w:left w:val="nil"/>
              <w:bottom w:val="single" w:sz="8" w:space="0" w:color="auto"/>
              <w:right w:val="single" w:sz="8" w:space="0" w:color="auto"/>
            </w:tcBorders>
            <w:vAlign w:val="center"/>
            <w:hideMark/>
          </w:tcPr>
          <w:p w14:paraId="6563B8A1" w14:textId="22CD66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3DAEF133" w14:textId="5B711F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3FD186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115EBFE" w14:textId="61A529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154</w:t>
            </w:r>
          </w:p>
        </w:tc>
        <w:tc>
          <w:tcPr>
            <w:tcW w:w="932" w:type="pct"/>
            <w:tcBorders>
              <w:top w:val="nil"/>
              <w:left w:val="nil"/>
              <w:bottom w:val="single" w:sz="8" w:space="0" w:color="auto"/>
              <w:right w:val="single" w:sz="8" w:space="0" w:color="auto"/>
            </w:tcBorders>
            <w:vAlign w:val="center"/>
            <w:hideMark/>
          </w:tcPr>
          <w:p w14:paraId="210B5434" w14:textId="23176EB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Y SERVICIOS AMBIENTALES CIAN SAS</w:t>
            </w:r>
          </w:p>
        </w:tc>
        <w:tc>
          <w:tcPr>
            <w:tcW w:w="509" w:type="pct"/>
            <w:tcBorders>
              <w:top w:val="nil"/>
              <w:left w:val="nil"/>
              <w:bottom w:val="single" w:sz="8" w:space="0" w:color="auto"/>
              <w:right w:val="single" w:sz="8" w:space="0" w:color="auto"/>
            </w:tcBorders>
            <w:vAlign w:val="center"/>
            <w:hideMark/>
          </w:tcPr>
          <w:p w14:paraId="4AAA1C11" w14:textId="5C2D64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1,95</w:t>
            </w:r>
          </w:p>
        </w:tc>
        <w:tc>
          <w:tcPr>
            <w:tcW w:w="699" w:type="pct"/>
            <w:tcBorders>
              <w:top w:val="nil"/>
              <w:left w:val="nil"/>
              <w:bottom w:val="single" w:sz="8" w:space="0" w:color="auto"/>
              <w:right w:val="single" w:sz="8" w:space="0" w:color="auto"/>
            </w:tcBorders>
            <w:vAlign w:val="center"/>
            <w:hideMark/>
          </w:tcPr>
          <w:p w14:paraId="7B039575" w14:textId="09345B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664" w:type="pct"/>
            <w:tcBorders>
              <w:top w:val="nil"/>
              <w:left w:val="nil"/>
              <w:bottom w:val="single" w:sz="8" w:space="0" w:color="auto"/>
              <w:right w:val="single" w:sz="8" w:space="0" w:color="auto"/>
            </w:tcBorders>
            <w:vAlign w:val="center"/>
            <w:hideMark/>
          </w:tcPr>
          <w:p w14:paraId="5389AF2D" w14:textId="1D01B12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3,88</w:t>
            </w:r>
          </w:p>
        </w:tc>
        <w:tc>
          <w:tcPr>
            <w:tcW w:w="793" w:type="pct"/>
            <w:tcBorders>
              <w:top w:val="nil"/>
              <w:left w:val="nil"/>
              <w:bottom w:val="single" w:sz="8" w:space="0" w:color="auto"/>
              <w:right w:val="single" w:sz="8" w:space="0" w:color="auto"/>
            </w:tcBorders>
            <w:vAlign w:val="center"/>
            <w:hideMark/>
          </w:tcPr>
          <w:p w14:paraId="64122CFC" w14:textId="5297189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5.347.145</w:t>
            </w:r>
          </w:p>
        </w:tc>
        <w:tc>
          <w:tcPr>
            <w:tcW w:w="594" w:type="pct"/>
            <w:tcBorders>
              <w:top w:val="nil"/>
              <w:left w:val="nil"/>
              <w:bottom w:val="single" w:sz="8" w:space="0" w:color="auto"/>
              <w:right w:val="single" w:sz="8" w:space="0" w:color="auto"/>
            </w:tcBorders>
            <w:vAlign w:val="center"/>
            <w:hideMark/>
          </w:tcPr>
          <w:p w14:paraId="28549F02" w14:textId="05AF28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594" w:type="pct"/>
            <w:tcBorders>
              <w:top w:val="nil"/>
              <w:left w:val="nil"/>
              <w:bottom w:val="single" w:sz="8" w:space="0" w:color="auto"/>
              <w:right w:val="single" w:sz="8" w:space="0" w:color="auto"/>
            </w:tcBorders>
            <w:vAlign w:val="center"/>
            <w:hideMark/>
          </w:tcPr>
          <w:p w14:paraId="5164D2F0" w14:textId="0A9FA6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228D0AA9"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3F9E11BE" w14:textId="724902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155</w:t>
            </w:r>
          </w:p>
        </w:tc>
        <w:tc>
          <w:tcPr>
            <w:tcW w:w="932" w:type="pct"/>
            <w:tcBorders>
              <w:top w:val="nil"/>
              <w:left w:val="nil"/>
              <w:bottom w:val="single" w:sz="8" w:space="0" w:color="auto"/>
              <w:right w:val="single" w:sz="8" w:space="0" w:color="auto"/>
            </w:tcBorders>
            <w:vAlign w:val="center"/>
            <w:hideMark/>
          </w:tcPr>
          <w:p w14:paraId="2E1B7633" w14:textId="0E9DB87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ARDECO S.A.S.</w:t>
            </w:r>
          </w:p>
        </w:tc>
        <w:tc>
          <w:tcPr>
            <w:tcW w:w="509" w:type="pct"/>
            <w:tcBorders>
              <w:top w:val="nil"/>
              <w:left w:val="nil"/>
              <w:bottom w:val="single" w:sz="8" w:space="0" w:color="auto"/>
              <w:right w:val="single" w:sz="8" w:space="0" w:color="auto"/>
            </w:tcBorders>
            <w:vAlign w:val="center"/>
            <w:hideMark/>
          </w:tcPr>
          <w:p w14:paraId="6E9243A3" w14:textId="2C3FFD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2,55</w:t>
            </w:r>
          </w:p>
        </w:tc>
        <w:tc>
          <w:tcPr>
            <w:tcW w:w="699" w:type="pct"/>
            <w:tcBorders>
              <w:top w:val="nil"/>
              <w:left w:val="nil"/>
              <w:bottom w:val="single" w:sz="8" w:space="0" w:color="auto"/>
              <w:right w:val="single" w:sz="8" w:space="0" w:color="auto"/>
            </w:tcBorders>
            <w:vAlign w:val="center"/>
            <w:hideMark/>
          </w:tcPr>
          <w:p w14:paraId="7C39BE7F" w14:textId="5701C16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664" w:type="pct"/>
            <w:tcBorders>
              <w:top w:val="nil"/>
              <w:left w:val="nil"/>
              <w:bottom w:val="single" w:sz="8" w:space="0" w:color="auto"/>
              <w:right w:val="single" w:sz="8" w:space="0" w:color="auto"/>
            </w:tcBorders>
            <w:vAlign w:val="center"/>
            <w:hideMark/>
          </w:tcPr>
          <w:p w14:paraId="4E4DF8C2" w14:textId="268880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10,21</w:t>
            </w:r>
          </w:p>
        </w:tc>
        <w:tc>
          <w:tcPr>
            <w:tcW w:w="793" w:type="pct"/>
            <w:tcBorders>
              <w:top w:val="nil"/>
              <w:left w:val="nil"/>
              <w:bottom w:val="single" w:sz="8" w:space="0" w:color="auto"/>
              <w:right w:val="single" w:sz="8" w:space="0" w:color="auto"/>
            </w:tcBorders>
            <w:vAlign w:val="center"/>
            <w:hideMark/>
          </w:tcPr>
          <w:p w14:paraId="204D169A" w14:textId="3687597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2.101.512</w:t>
            </w:r>
          </w:p>
        </w:tc>
        <w:tc>
          <w:tcPr>
            <w:tcW w:w="594" w:type="pct"/>
            <w:tcBorders>
              <w:top w:val="nil"/>
              <w:left w:val="nil"/>
              <w:bottom w:val="single" w:sz="8" w:space="0" w:color="auto"/>
              <w:right w:val="single" w:sz="8" w:space="0" w:color="auto"/>
            </w:tcBorders>
            <w:vAlign w:val="center"/>
            <w:hideMark/>
          </w:tcPr>
          <w:p w14:paraId="4868C98B" w14:textId="0D4FE1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594" w:type="pct"/>
            <w:tcBorders>
              <w:top w:val="nil"/>
              <w:left w:val="nil"/>
              <w:bottom w:val="single" w:sz="8" w:space="0" w:color="auto"/>
              <w:right w:val="single" w:sz="8" w:space="0" w:color="auto"/>
            </w:tcBorders>
            <w:vAlign w:val="center"/>
            <w:hideMark/>
          </w:tcPr>
          <w:p w14:paraId="7708AACA" w14:textId="6B7838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r>
      <w:tr w:rsidR="009E4106" w:rsidRPr="000248F4" w14:paraId="70D667D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7DEB1DD" w14:textId="31C25D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156</w:t>
            </w:r>
          </w:p>
        </w:tc>
        <w:tc>
          <w:tcPr>
            <w:tcW w:w="932" w:type="pct"/>
            <w:tcBorders>
              <w:top w:val="nil"/>
              <w:left w:val="nil"/>
              <w:bottom w:val="single" w:sz="8" w:space="0" w:color="auto"/>
              <w:right w:val="single" w:sz="8" w:space="0" w:color="auto"/>
            </w:tcBorders>
            <w:vAlign w:val="center"/>
            <w:hideMark/>
          </w:tcPr>
          <w:p w14:paraId="555A352A" w14:textId="268AF6C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Y GESTION VIAL SAS</w:t>
            </w:r>
          </w:p>
        </w:tc>
        <w:tc>
          <w:tcPr>
            <w:tcW w:w="509" w:type="pct"/>
            <w:tcBorders>
              <w:top w:val="nil"/>
              <w:left w:val="nil"/>
              <w:bottom w:val="single" w:sz="8" w:space="0" w:color="auto"/>
              <w:right w:val="single" w:sz="8" w:space="0" w:color="auto"/>
            </w:tcBorders>
            <w:vAlign w:val="center"/>
            <w:hideMark/>
          </w:tcPr>
          <w:p w14:paraId="00B669D9" w14:textId="61E2B9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1,32</w:t>
            </w:r>
          </w:p>
        </w:tc>
        <w:tc>
          <w:tcPr>
            <w:tcW w:w="699" w:type="pct"/>
            <w:tcBorders>
              <w:top w:val="nil"/>
              <w:left w:val="nil"/>
              <w:bottom w:val="single" w:sz="8" w:space="0" w:color="auto"/>
              <w:right w:val="single" w:sz="8" w:space="0" w:color="auto"/>
            </w:tcBorders>
            <w:vAlign w:val="center"/>
            <w:hideMark/>
          </w:tcPr>
          <w:p w14:paraId="71075849" w14:textId="25BD1E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w:t>
            </w:r>
          </w:p>
        </w:tc>
        <w:tc>
          <w:tcPr>
            <w:tcW w:w="664" w:type="pct"/>
            <w:tcBorders>
              <w:top w:val="nil"/>
              <w:left w:val="nil"/>
              <w:bottom w:val="single" w:sz="8" w:space="0" w:color="auto"/>
              <w:right w:val="single" w:sz="8" w:space="0" w:color="auto"/>
            </w:tcBorders>
            <w:vAlign w:val="center"/>
            <w:hideMark/>
          </w:tcPr>
          <w:p w14:paraId="41D2DA0A" w14:textId="0B6860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10377D7" w14:textId="02B052C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3.510.705</w:t>
            </w:r>
          </w:p>
        </w:tc>
        <w:tc>
          <w:tcPr>
            <w:tcW w:w="594" w:type="pct"/>
            <w:tcBorders>
              <w:top w:val="nil"/>
              <w:left w:val="nil"/>
              <w:bottom w:val="single" w:sz="8" w:space="0" w:color="auto"/>
              <w:right w:val="single" w:sz="8" w:space="0" w:color="auto"/>
            </w:tcBorders>
            <w:vAlign w:val="center"/>
            <w:hideMark/>
          </w:tcPr>
          <w:p w14:paraId="0D195484" w14:textId="338DDD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1FCC0487" w14:textId="5109A3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05DC8A74"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C5A70CE" w14:textId="6CA33D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157</w:t>
            </w:r>
          </w:p>
        </w:tc>
        <w:tc>
          <w:tcPr>
            <w:tcW w:w="932" w:type="pct"/>
            <w:tcBorders>
              <w:top w:val="nil"/>
              <w:left w:val="nil"/>
              <w:bottom w:val="single" w:sz="8" w:space="0" w:color="auto"/>
              <w:right w:val="single" w:sz="8" w:space="0" w:color="auto"/>
            </w:tcBorders>
            <w:vAlign w:val="center"/>
            <w:hideMark/>
          </w:tcPr>
          <w:p w14:paraId="64A6769C" w14:textId="423EED4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INGARK SAS</w:t>
            </w:r>
          </w:p>
        </w:tc>
        <w:tc>
          <w:tcPr>
            <w:tcW w:w="509" w:type="pct"/>
            <w:tcBorders>
              <w:top w:val="nil"/>
              <w:left w:val="nil"/>
              <w:bottom w:val="single" w:sz="8" w:space="0" w:color="auto"/>
              <w:right w:val="single" w:sz="8" w:space="0" w:color="auto"/>
            </w:tcBorders>
            <w:vAlign w:val="center"/>
            <w:hideMark/>
          </w:tcPr>
          <w:p w14:paraId="61212E8A" w14:textId="57F964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1,83</w:t>
            </w:r>
          </w:p>
        </w:tc>
        <w:tc>
          <w:tcPr>
            <w:tcW w:w="699" w:type="pct"/>
            <w:tcBorders>
              <w:top w:val="nil"/>
              <w:left w:val="nil"/>
              <w:bottom w:val="single" w:sz="8" w:space="0" w:color="auto"/>
              <w:right w:val="single" w:sz="8" w:space="0" w:color="auto"/>
            </w:tcBorders>
            <w:vAlign w:val="center"/>
            <w:hideMark/>
          </w:tcPr>
          <w:p w14:paraId="5103453D" w14:textId="139116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664" w:type="pct"/>
            <w:tcBorders>
              <w:top w:val="nil"/>
              <w:left w:val="nil"/>
              <w:bottom w:val="single" w:sz="8" w:space="0" w:color="auto"/>
              <w:right w:val="single" w:sz="8" w:space="0" w:color="auto"/>
            </w:tcBorders>
            <w:vAlign w:val="center"/>
            <w:hideMark/>
          </w:tcPr>
          <w:p w14:paraId="05841E97" w14:textId="3D35CD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2,05</w:t>
            </w:r>
          </w:p>
        </w:tc>
        <w:tc>
          <w:tcPr>
            <w:tcW w:w="793" w:type="pct"/>
            <w:tcBorders>
              <w:top w:val="nil"/>
              <w:left w:val="nil"/>
              <w:bottom w:val="single" w:sz="8" w:space="0" w:color="auto"/>
              <w:right w:val="single" w:sz="8" w:space="0" w:color="auto"/>
            </w:tcBorders>
            <w:vAlign w:val="center"/>
            <w:hideMark/>
          </w:tcPr>
          <w:p w14:paraId="389629C6" w14:textId="6C2F2EE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448.732</w:t>
            </w:r>
          </w:p>
        </w:tc>
        <w:tc>
          <w:tcPr>
            <w:tcW w:w="594" w:type="pct"/>
            <w:tcBorders>
              <w:top w:val="nil"/>
              <w:left w:val="nil"/>
              <w:bottom w:val="single" w:sz="8" w:space="0" w:color="auto"/>
              <w:right w:val="single" w:sz="8" w:space="0" w:color="auto"/>
            </w:tcBorders>
            <w:vAlign w:val="center"/>
            <w:hideMark/>
          </w:tcPr>
          <w:p w14:paraId="73CD5D21" w14:textId="0F8330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287AB0C7" w14:textId="61B2E1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54F5013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8B8348B" w14:textId="651264A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158</w:t>
            </w:r>
          </w:p>
        </w:tc>
        <w:tc>
          <w:tcPr>
            <w:tcW w:w="932" w:type="pct"/>
            <w:tcBorders>
              <w:top w:val="nil"/>
              <w:left w:val="nil"/>
              <w:bottom w:val="single" w:sz="8" w:space="0" w:color="auto"/>
              <w:right w:val="single" w:sz="8" w:space="0" w:color="auto"/>
            </w:tcBorders>
            <w:vAlign w:val="center"/>
            <w:hideMark/>
          </w:tcPr>
          <w:p w14:paraId="4DC49F5F" w14:textId="1C7C550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ELEMENT LOGIC SAS</w:t>
            </w:r>
          </w:p>
        </w:tc>
        <w:tc>
          <w:tcPr>
            <w:tcW w:w="509" w:type="pct"/>
            <w:tcBorders>
              <w:top w:val="nil"/>
              <w:left w:val="nil"/>
              <w:bottom w:val="single" w:sz="8" w:space="0" w:color="auto"/>
              <w:right w:val="single" w:sz="8" w:space="0" w:color="auto"/>
            </w:tcBorders>
            <w:vAlign w:val="center"/>
            <w:hideMark/>
          </w:tcPr>
          <w:p w14:paraId="0B22E87D" w14:textId="389CB7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2,27</w:t>
            </w:r>
          </w:p>
        </w:tc>
        <w:tc>
          <w:tcPr>
            <w:tcW w:w="699" w:type="pct"/>
            <w:tcBorders>
              <w:top w:val="nil"/>
              <w:left w:val="nil"/>
              <w:bottom w:val="single" w:sz="8" w:space="0" w:color="auto"/>
              <w:right w:val="single" w:sz="8" w:space="0" w:color="auto"/>
            </w:tcBorders>
            <w:vAlign w:val="center"/>
            <w:hideMark/>
          </w:tcPr>
          <w:p w14:paraId="553DC93E" w14:textId="24304D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w:t>
            </w:r>
          </w:p>
        </w:tc>
        <w:tc>
          <w:tcPr>
            <w:tcW w:w="664" w:type="pct"/>
            <w:tcBorders>
              <w:top w:val="nil"/>
              <w:left w:val="nil"/>
              <w:bottom w:val="single" w:sz="8" w:space="0" w:color="auto"/>
              <w:right w:val="single" w:sz="8" w:space="0" w:color="auto"/>
            </w:tcBorders>
            <w:vAlign w:val="center"/>
            <w:hideMark/>
          </w:tcPr>
          <w:p w14:paraId="3E5E3474" w14:textId="2B027F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F0F1351" w14:textId="614F498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573.177</w:t>
            </w:r>
          </w:p>
        </w:tc>
        <w:tc>
          <w:tcPr>
            <w:tcW w:w="594" w:type="pct"/>
            <w:tcBorders>
              <w:top w:val="nil"/>
              <w:left w:val="nil"/>
              <w:bottom w:val="single" w:sz="8" w:space="0" w:color="auto"/>
              <w:right w:val="single" w:sz="8" w:space="0" w:color="auto"/>
            </w:tcBorders>
            <w:vAlign w:val="center"/>
            <w:hideMark/>
          </w:tcPr>
          <w:p w14:paraId="4064E7B6" w14:textId="6F40AD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7A1A106C" w14:textId="756110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14319F9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63D3A54" w14:textId="41AFB2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w:t>
            </w:r>
          </w:p>
        </w:tc>
        <w:tc>
          <w:tcPr>
            <w:tcW w:w="932" w:type="pct"/>
            <w:tcBorders>
              <w:top w:val="nil"/>
              <w:left w:val="nil"/>
              <w:bottom w:val="single" w:sz="8" w:space="0" w:color="auto"/>
              <w:right w:val="single" w:sz="8" w:space="0" w:color="auto"/>
            </w:tcBorders>
            <w:vAlign w:val="center"/>
            <w:hideMark/>
          </w:tcPr>
          <w:p w14:paraId="05F39910" w14:textId="51FC03B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GNG INGENIERIA SAS</w:t>
            </w:r>
          </w:p>
        </w:tc>
        <w:tc>
          <w:tcPr>
            <w:tcW w:w="509" w:type="pct"/>
            <w:tcBorders>
              <w:top w:val="nil"/>
              <w:left w:val="nil"/>
              <w:bottom w:val="single" w:sz="8" w:space="0" w:color="auto"/>
              <w:right w:val="single" w:sz="8" w:space="0" w:color="auto"/>
            </w:tcBorders>
            <w:vAlign w:val="center"/>
            <w:hideMark/>
          </w:tcPr>
          <w:p w14:paraId="6D43A78B" w14:textId="337244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2,73</w:t>
            </w:r>
          </w:p>
        </w:tc>
        <w:tc>
          <w:tcPr>
            <w:tcW w:w="699" w:type="pct"/>
            <w:tcBorders>
              <w:top w:val="nil"/>
              <w:left w:val="nil"/>
              <w:bottom w:val="single" w:sz="8" w:space="0" w:color="auto"/>
              <w:right w:val="single" w:sz="8" w:space="0" w:color="auto"/>
            </w:tcBorders>
            <w:vAlign w:val="center"/>
            <w:hideMark/>
          </w:tcPr>
          <w:p w14:paraId="577F6A31" w14:textId="5BF8BF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664" w:type="pct"/>
            <w:tcBorders>
              <w:top w:val="nil"/>
              <w:left w:val="nil"/>
              <w:bottom w:val="single" w:sz="8" w:space="0" w:color="auto"/>
              <w:right w:val="single" w:sz="8" w:space="0" w:color="auto"/>
            </w:tcBorders>
            <w:vAlign w:val="center"/>
            <w:hideMark/>
          </w:tcPr>
          <w:p w14:paraId="4E19CCD1" w14:textId="45654F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8,65</w:t>
            </w:r>
          </w:p>
        </w:tc>
        <w:tc>
          <w:tcPr>
            <w:tcW w:w="793" w:type="pct"/>
            <w:tcBorders>
              <w:top w:val="nil"/>
              <w:left w:val="nil"/>
              <w:bottom w:val="single" w:sz="8" w:space="0" w:color="auto"/>
              <w:right w:val="single" w:sz="8" w:space="0" w:color="auto"/>
            </w:tcBorders>
            <w:vAlign w:val="center"/>
            <w:hideMark/>
          </w:tcPr>
          <w:p w14:paraId="4ED340CC" w14:textId="624723A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2.123.788</w:t>
            </w:r>
          </w:p>
        </w:tc>
        <w:tc>
          <w:tcPr>
            <w:tcW w:w="594" w:type="pct"/>
            <w:tcBorders>
              <w:top w:val="nil"/>
              <w:left w:val="nil"/>
              <w:bottom w:val="single" w:sz="8" w:space="0" w:color="auto"/>
              <w:right w:val="single" w:sz="8" w:space="0" w:color="auto"/>
            </w:tcBorders>
            <w:vAlign w:val="center"/>
            <w:hideMark/>
          </w:tcPr>
          <w:p w14:paraId="1969A7E8" w14:textId="7DEF2F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055B21F0" w14:textId="6D3B0A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32FDDF57"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4EC38465" w14:textId="219C02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160</w:t>
            </w:r>
          </w:p>
        </w:tc>
        <w:tc>
          <w:tcPr>
            <w:tcW w:w="932" w:type="pct"/>
            <w:tcBorders>
              <w:top w:val="nil"/>
              <w:left w:val="nil"/>
              <w:bottom w:val="single" w:sz="8" w:space="0" w:color="auto"/>
              <w:right w:val="single" w:sz="8" w:space="0" w:color="auto"/>
            </w:tcBorders>
            <w:vAlign w:val="center"/>
            <w:hideMark/>
          </w:tcPr>
          <w:p w14:paraId="3DBB0729" w14:textId="0797009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GLOBAL - ENGINEERING - INTELLIGENCE CONSULTING S.A.S. EN REORGANIZACION</w:t>
            </w:r>
          </w:p>
        </w:tc>
        <w:tc>
          <w:tcPr>
            <w:tcW w:w="509" w:type="pct"/>
            <w:tcBorders>
              <w:top w:val="nil"/>
              <w:left w:val="nil"/>
              <w:bottom w:val="single" w:sz="8" w:space="0" w:color="auto"/>
              <w:right w:val="single" w:sz="8" w:space="0" w:color="auto"/>
            </w:tcBorders>
            <w:vAlign w:val="center"/>
            <w:hideMark/>
          </w:tcPr>
          <w:p w14:paraId="4B0E7C05" w14:textId="2E61F1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5,42</w:t>
            </w:r>
          </w:p>
        </w:tc>
        <w:tc>
          <w:tcPr>
            <w:tcW w:w="699" w:type="pct"/>
            <w:tcBorders>
              <w:top w:val="nil"/>
              <w:left w:val="nil"/>
              <w:bottom w:val="single" w:sz="8" w:space="0" w:color="auto"/>
              <w:right w:val="single" w:sz="8" w:space="0" w:color="auto"/>
            </w:tcBorders>
            <w:vAlign w:val="center"/>
            <w:hideMark/>
          </w:tcPr>
          <w:p w14:paraId="05B8BAA4" w14:textId="12A941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1ADCCB7F" w14:textId="5F2237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377772B" w14:textId="5ED8A71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3.603.582</w:t>
            </w:r>
          </w:p>
        </w:tc>
        <w:tc>
          <w:tcPr>
            <w:tcW w:w="594" w:type="pct"/>
            <w:tcBorders>
              <w:top w:val="nil"/>
              <w:left w:val="nil"/>
              <w:bottom w:val="single" w:sz="8" w:space="0" w:color="auto"/>
              <w:right w:val="single" w:sz="8" w:space="0" w:color="auto"/>
            </w:tcBorders>
            <w:vAlign w:val="center"/>
            <w:hideMark/>
          </w:tcPr>
          <w:p w14:paraId="392370A8" w14:textId="03F588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594" w:type="pct"/>
            <w:tcBorders>
              <w:top w:val="nil"/>
              <w:left w:val="nil"/>
              <w:bottom w:val="single" w:sz="8" w:space="0" w:color="auto"/>
              <w:right w:val="single" w:sz="8" w:space="0" w:color="auto"/>
            </w:tcBorders>
            <w:vAlign w:val="center"/>
            <w:hideMark/>
          </w:tcPr>
          <w:p w14:paraId="1FA5B42D" w14:textId="58755E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1E607515" w14:textId="77777777" w:rsidTr="009E4106">
        <w:trPr>
          <w:trHeight w:val="688"/>
        </w:trPr>
        <w:tc>
          <w:tcPr>
            <w:tcW w:w="214" w:type="pct"/>
            <w:tcBorders>
              <w:top w:val="nil"/>
              <w:left w:val="single" w:sz="8" w:space="0" w:color="auto"/>
              <w:bottom w:val="single" w:sz="8" w:space="0" w:color="auto"/>
              <w:right w:val="single" w:sz="8" w:space="0" w:color="auto"/>
            </w:tcBorders>
            <w:noWrap/>
            <w:vAlign w:val="center"/>
            <w:hideMark/>
          </w:tcPr>
          <w:p w14:paraId="506DE0E6" w14:textId="2FE4D4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161</w:t>
            </w:r>
          </w:p>
        </w:tc>
        <w:tc>
          <w:tcPr>
            <w:tcW w:w="932" w:type="pct"/>
            <w:tcBorders>
              <w:top w:val="nil"/>
              <w:left w:val="nil"/>
              <w:bottom w:val="single" w:sz="8" w:space="0" w:color="auto"/>
              <w:right w:val="single" w:sz="8" w:space="0" w:color="auto"/>
            </w:tcBorders>
            <w:vAlign w:val="center"/>
            <w:hideMark/>
          </w:tcPr>
          <w:p w14:paraId="2259BEA8" w14:textId="1516AD4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SQR CONSTRUCCIONES Y CONSULTORIAS SAS</w:t>
            </w:r>
          </w:p>
        </w:tc>
        <w:tc>
          <w:tcPr>
            <w:tcW w:w="509" w:type="pct"/>
            <w:tcBorders>
              <w:top w:val="nil"/>
              <w:left w:val="nil"/>
              <w:bottom w:val="single" w:sz="8" w:space="0" w:color="auto"/>
              <w:right w:val="single" w:sz="8" w:space="0" w:color="auto"/>
            </w:tcBorders>
            <w:vAlign w:val="center"/>
            <w:hideMark/>
          </w:tcPr>
          <w:p w14:paraId="67F40A78" w14:textId="30D8AF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12,20</w:t>
            </w:r>
          </w:p>
        </w:tc>
        <w:tc>
          <w:tcPr>
            <w:tcW w:w="699" w:type="pct"/>
            <w:tcBorders>
              <w:top w:val="nil"/>
              <w:left w:val="nil"/>
              <w:bottom w:val="single" w:sz="8" w:space="0" w:color="auto"/>
              <w:right w:val="single" w:sz="8" w:space="0" w:color="auto"/>
            </w:tcBorders>
            <w:vAlign w:val="center"/>
            <w:hideMark/>
          </w:tcPr>
          <w:p w14:paraId="18429CD3" w14:textId="014AE0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4E870E76" w14:textId="2D18E2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E42AD78" w14:textId="067707B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3.243.582</w:t>
            </w:r>
          </w:p>
        </w:tc>
        <w:tc>
          <w:tcPr>
            <w:tcW w:w="594" w:type="pct"/>
            <w:tcBorders>
              <w:top w:val="nil"/>
              <w:left w:val="nil"/>
              <w:bottom w:val="single" w:sz="8" w:space="0" w:color="auto"/>
              <w:right w:val="single" w:sz="8" w:space="0" w:color="auto"/>
            </w:tcBorders>
            <w:vAlign w:val="center"/>
            <w:hideMark/>
          </w:tcPr>
          <w:p w14:paraId="4F059DF3" w14:textId="042316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25894673" w14:textId="411A27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2DEB70DD"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75786F28" w14:textId="6341FC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162</w:t>
            </w:r>
          </w:p>
        </w:tc>
        <w:tc>
          <w:tcPr>
            <w:tcW w:w="932" w:type="pct"/>
            <w:tcBorders>
              <w:top w:val="nil"/>
              <w:left w:val="nil"/>
              <w:bottom w:val="single" w:sz="8" w:space="0" w:color="auto"/>
              <w:right w:val="single" w:sz="8" w:space="0" w:color="auto"/>
            </w:tcBorders>
            <w:vAlign w:val="center"/>
            <w:hideMark/>
          </w:tcPr>
          <w:p w14:paraId="284D4B24" w14:textId="5F04539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DUVAL LTDA</w:t>
            </w:r>
          </w:p>
        </w:tc>
        <w:tc>
          <w:tcPr>
            <w:tcW w:w="509" w:type="pct"/>
            <w:tcBorders>
              <w:top w:val="nil"/>
              <w:left w:val="nil"/>
              <w:bottom w:val="single" w:sz="8" w:space="0" w:color="auto"/>
              <w:right w:val="single" w:sz="8" w:space="0" w:color="auto"/>
            </w:tcBorders>
            <w:vAlign w:val="center"/>
            <w:hideMark/>
          </w:tcPr>
          <w:p w14:paraId="3848766D" w14:textId="677EC9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2,03</w:t>
            </w:r>
          </w:p>
        </w:tc>
        <w:tc>
          <w:tcPr>
            <w:tcW w:w="699" w:type="pct"/>
            <w:tcBorders>
              <w:top w:val="nil"/>
              <w:left w:val="nil"/>
              <w:bottom w:val="single" w:sz="8" w:space="0" w:color="auto"/>
              <w:right w:val="single" w:sz="8" w:space="0" w:color="auto"/>
            </w:tcBorders>
            <w:vAlign w:val="center"/>
            <w:hideMark/>
          </w:tcPr>
          <w:p w14:paraId="4EF3FEFA" w14:textId="190C75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w:t>
            </w:r>
          </w:p>
        </w:tc>
        <w:tc>
          <w:tcPr>
            <w:tcW w:w="664" w:type="pct"/>
            <w:tcBorders>
              <w:top w:val="nil"/>
              <w:left w:val="nil"/>
              <w:bottom w:val="single" w:sz="8" w:space="0" w:color="auto"/>
              <w:right w:val="single" w:sz="8" w:space="0" w:color="auto"/>
            </w:tcBorders>
            <w:vAlign w:val="center"/>
            <w:hideMark/>
          </w:tcPr>
          <w:p w14:paraId="01898C53" w14:textId="058C67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w:t>
            </w:r>
          </w:p>
        </w:tc>
        <w:tc>
          <w:tcPr>
            <w:tcW w:w="793" w:type="pct"/>
            <w:tcBorders>
              <w:top w:val="nil"/>
              <w:left w:val="nil"/>
              <w:bottom w:val="single" w:sz="8" w:space="0" w:color="auto"/>
              <w:right w:val="single" w:sz="8" w:space="0" w:color="auto"/>
            </w:tcBorders>
            <w:vAlign w:val="center"/>
            <w:hideMark/>
          </w:tcPr>
          <w:p w14:paraId="14D8F4EB" w14:textId="333AB17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3.089.216</w:t>
            </w:r>
          </w:p>
        </w:tc>
        <w:tc>
          <w:tcPr>
            <w:tcW w:w="594" w:type="pct"/>
            <w:tcBorders>
              <w:top w:val="nil"/>
              <w:left w:val="nil"/>
              <w:bottom w:val="single" w:sz="8" w:space="0" w:color="auto"/>
              <w:right w:val="single" w:sz="8" w:space="0" w:color="auto"/>
            </w:tcBorders>
            <w:vAlign w:val="center"/>
            <w:hideMark/>
          </w:tcPr>
          <w:p w14:paraId="623887A7" w14:textId="7B4AB6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2DB9046C" w14:textId="7D8B61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007B7D77" w14:textId="77777777" w:rsidTr="009E4106">
        <w:trPr>
          <w:trHeight w:val="632"/>
        </w:trPr>
        <w:tc>
          <w:tcPr>
            <w:tcW w:w="214" w:type="pct"/>
            <w:tcBorders>
              <w:top w:val="nil"/>
              <w:left w:val="single" w:sz="8" w:space="0" w:color="auto"/>
              <w:bottom w:val="single" w:sz="8" w:space="0" w:color="auto"/>
              <w:right w:val="single" w:sz="8" w:space="0" w:color="auto"/>
            </w:tcBorders>
            <w:noWrap/>
            <w:vAlign w:val="center"/>
            <w:hideMark/>
          </w:tcPr>
          <w:p w14:paraId="3C5588A8" w14:textId="142965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163</w:t>
            </w:r>
          </w:p>
        </w:tc>
        <w:tc>
          <w:tcPr>
            <w:tcW w:w="932" w:type="pct"/>
            <w:tcBorders>
              <w:top w:val="nil"/>
              <w:left w:val="nil"/>
              <w:bottom w:val="single" w:sz="8" w:space="0" w:color="auto"/>
              <w:right w:val="single" w:sz="8" w:space="0" w:color="auto"/>
            </w:tcBorders>
            <w:vAlign w:val="center"/>
            <w:hideMark/>
          </w:tcPr>
          <w:p w14:paraId="38685B9D" w14:textId="3DDFBB2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INGENIEROS CONSULTORES CIVILES Y ELECTRICOS SAS</w:t>
            </w:r>
          </w:p>
        </w:tc>
        <w:tc>
          <w:tcPr>
            <w:tcW w:w="509" w:type="pct"/>
            <w:tcBorders>
              <w:top w:val="nil"/>
              <w:left w:val="nil"/>
              <w:bottom w:val="single" w:sz="8" w:space="0" w:color="auto"/>
              <w:right w:val="single" w:sz="8" w:space="0" w:color="auto"/>
            </w:tcBorders>
            <w:vAlign w:val="center"/>
            <w:hideMark/>
          </w:tcPr>
          <w:p w14:paraId="168F73EC" w14:textId="78343E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2,59</w:t>
            </w:r>
          </w:p>
        </w:tc>
        <w:tc>
          <w:tcPr>
            <w:tcW w:w="699" w:type="pct"/>
            <w:tcBorders>
              <w:top w:val="nil"/>
              <w:left w:val="nil"/>
              <w:bottom w:val="single" w:sz="8" w:space="0" w:color="auto"/>
              <w:right w:val="single" w:sz="8" w:space="0" w:color="auto"/>
            </w:tcBorders>
            <w:vAlign w:val="center"/>
            <w:hideMark/>
          </w:tcPr>
          <w:p w14:paraId="185EEF11" w14:textId="0DA198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0D0619D9" w14:textId="585DB6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7,41</w:t>
            </w:r>
          </w:p>
        </w:tc>
        <w:tc>
          <w:tcPr>
            <w:tcW w:w="793" w:type="pct"/>
            <w:tcBorders>
              <w:top w:val="nil"/>
              <w:left w:val="nil"/>
              <w:bottom w:val="single" w:sz="8" w:space="0" w:color="auto"/>
              <w:right w:val="single" w:sz="8" w:space="0" w:color="auto"/>
            </w:tcBorders>
            <w:vAlign w:val="center"/>
            <w:hideMark/>
          </w:tcPr>
          <w:p w14:paraId="3E1A55ED" w14:textId="699CCFE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27.665.975</w:t>
            </w:r>
          </w:p>
        </w:tc>
        <w:tc>
          <w:tcPr>
            <w:tcW w:w="594" w:type="pct"/>
            <w:tcBorders>
              <w:top w:val="nil"/>
              <w:left w:val="nil"/>
              <w:bottom w:val="single" w:sz="8" w:space="0" w:color="auto"/>
              <w:right w:val="single" w:sz="8" w:space="0" w:color="auto"/>
            </w:tcBorders>
            <w:vAlign w:val="center"/>
            <w:hideMark/>
          </w:tcPr>
          <w:p w14:paraId="135F3280" w14:textId="33C84A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46212454" w14:textId="4BBE93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3DED97A1" w14:textId="77777777" w:rsidTr="009E4106">
        <w:trPr>
          <w:trHeight w:val="547"/>
        </w:trPr>
        <w:tc>
          <w:tcPr>
            <w:tcW w:w="214" w:type="pct"/>
            <w:tcBorders>
              <w:top w:val="nil"/>
              <w:left w:val="single" w:sz="8" w:space="0" w:color="auto"/>
              <w:bottom w:val="single" w:sz="8" w:space="0" w:color="auto"/>
              <w:right w:val="single" w:sz="8" w:space="0" w:color="auto"/>
            </w:tcBorders>
            <w:noWrap/>
            <w:vAlign w:val="center"/>
            <w:hideMark/>
          </w:tcPr>
          <w:p w14:paraId="1C88F4A2" w14:textId="06B125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164</w:t>
            </w:r>
          </w:p>
        </w:tc>
        <w:tc>
          <w:tcPr>
            <w:tcW w:w="932" w:type="pct"/>
            <w:tcBorders>
              <w:top w:val="nil"/>
              <w:left w:val="nil"/>
              <w:bottom w:val="single" w:sz="8" w:space="0" w:color="auto"/>
              <w:right w:val="single" w:sz="8" w:space="0" w:color="auto"/>
            </w:tcBorders>
            <w:vAlign w:val="center"/>
            <w:hideMark/>
          </w:tcPr>
          <w:p w14:paraId="4D1D9962" w14:textId="0EC8D69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GESTION Y DISEÑOS ELECTRICOS SAS</w:t>
            </w:r>
          </w:p>
        </w:tc>
        <w:tc>
          <w:tcPr>
            <w:tcW w:w="509" w:type="pct"/>
            <w:tcBorders>
              <w:top w:val="nil"/>
              <w:left w:val="nil"/>
              <w:bottom w:val="single" w:sz="8" w:space="0" w:color="auto"/>
              <w:right w:val="single" w:sz="8" w:space="0" w:color="auto"/>
            </w:tcBorders>
            <w:vAlign w:val="center"/>
            <w:hideMark/>
          </w:tcPr>
          <w:p w14:paraId="0392223A" w14:textId="326DE1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0,28</w:t>
            </w:r>
          </w:p>
        </w:tc>
        <w:tc>
          <w:tcPr>
            <w:tcW w:w="699" w:type="pct"/>
            <w:tcBorders>
              <w:top w:val="nil"/>
              <w:left w:val="nil"/>
              <w:bottom w:val="single" w:sz="8" w:space="0" w:color="auto"/>
              <w:right w:val="single" w:sz="8" w:space="0" w:color="auto"/>
            </w:tcBorders>
            <w:vAlign w:val="center"/>
            <w:hideMark/>
          </w:tcPr>
          <w:p w14:paraId="1837D028" w14:textId="45DB26A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245%</w:t>
            </w:r>
          </w:p>
        </w:tc>
        <w:tc>
          <w:tcPr>
            <w:tcW w:w="664" w:type="pct"/>
            <w:tcBorders>
              <w:top w:val="nil"/>
              <w:left w:val="nil"/>
              <w:bottom w:val="single" w:sz="8" w:space="0" w:color="auto"/>
              <w:right w:val="single" w:sz="8" w:space="0" w:color="auto"/>
            </w:tcBorders>
            <w:vAlign w:val="center"/>
            <w:hideMark/>
          </w:tcPr>
          <w:p w14:paraId="30395424" w14:textId="11F748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-10453,34</w:t>
            </w:r>
          </w:p>
        </w:tc>
        <w:tc>
          <w:tcPr>
            <w:tcW w:w="793" w:type="pct"/>
            <w:tcBorders>
              <w:top w:val="nil"/>
              <w:left w:val="nil"/>
              <w:bottom w:val="single" w:sz="8" w:space="0" w:color="auto"/>
              <w:right w:val="single" w:sz="8" w:space="0" w:color="auto"/>
            </w:tcBorders>
            <w:vAlign w:val="center"/>
            <w:hideMark/>
          </w:tcPr>
          <w:p w14:paraId="225DB91B" w14:textId="465268B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-6.003.872</w:t>
            </w:r>
          </w:p>
        </w:tc>
        <w:tc>
          <w:tcPr>
            <w:tcW w:w="594" w:type="pct"/>
            <w:tcBorders>
              <w:top w:val="nil"/>
              <w:left w:val="nil"/>
              <w:bottom w:val="single" w:sz="8" w:space="0" w:color="auto"/>
              <w:right w:val="single" w:sz="8" w:space="0" w:color="auto"/>
            </w:tcBorders>
            <w:vAlign w:val="center"/>
            <w:hideMark/>
          </w:tcPr>
          <w:p w14:paraId="0092F3FD" w14:textId="2CE467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w:t>
            </w:r>
          </w:p>
        </w:tc>
        <w:tc>
          <w:tcPr>
            <w:tcW w:w="594" w:type="pct"/>
            <w:tcBorders>
              <w:top w:val="nil"/>
              <w:left w:val="nil"/>
              <w:bottom w:val="single" w:sz="8" w:space="0" w:color="auto"/>
              <w:right w:val="single" w:sz="8" w:space="0" w:color="auto"/>
            </w:tcBorders>
            <w:vAlign w:val="center"/>
            <w:hideMark/>
          </w:tcPr>
          <w:p w14:paraId="20A6E6B6" w14:textId="7B45B1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-120%</w:t>
            </w:r>
          </w:p>
        </w:tc>
      </w:tr>
      <w:tr w:rsidR="009E4106" w:rsidRPr="000248F4" w14:paraId="010CAB2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EDED3B7" w14:textId="1763B3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165</w:t>
            </w:r>
          </w:p>
        </w:tc>
        <w:tc>
          <w:tcPr>
            <w:tcW w:w="932" w:type="pct"/>
            <w:tcBorders>
              <w:top w:val="nil"/>
              <w:left w:val="nil"/>
              <w:bottom w:val="single" w:sz="8" w:space="0" w:color="auto"/>
              <w:right w:val="single" w:sz="8" w:space="0" w:color="auto"/>
            </w:tcBorders>
            <w:vAlign w:val="center"/>
            <w:hideMark/>
          </w:tcPr>
          <w:p w14:paraId="256CFBEF" w14:textId="66B713F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CONCRELAB SAS</w:t>
            </w:r>
          </w:p>
        </w:tc>
        <w:tc>
          <w:tcPr>
            <w:tcW w:w="509" w:type="pct"/>
            <w:tcBorders>
              <w:top w:val="nil"/>
              <w:left w:val="nil"/>
              <w:bottom w:val="single" w:sz="8" w:space="0" w:color="auto"/>
              <w:right w:val="single" w:sz="8" w:space="0" w:color="auto"/>
            </w:tcBorders>
            <w:vAlign w:val="center"/>
            <w:hideMark/>
          </w:tcPr>
          <w:p w14:paraId="6109BB3E" w14:textId="59CE008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2,60</w:t>
            </w:r>
          </w:p>
        </w:tc>
        <w:tc>
          <w:tcPr>
            <w:tcW w:w="699" w:type="pct"/>
            <w:tcBorders>
              <w:top w:val="nil"/>
              <w:left w:val="nil"/>
              <w:bottom w:val="single" w:sz="8" w:space="0" w:color="auto"/>
              <w:right w:val="single" w:sz="8" w:space="0" w:color="auto"/>
            </w:tcBorders>
            <w:vAlign w:val="center"/>
            <w:hideMark/>
          </w:tcPr>
          <w:p w14:paraId="4D6114EF" w14:textId="6C7217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664" w:type="pct"/>
            <w:tcBorders>
              <w:top w:val="nil"/>
              <w:left w:val="nil"/>
              <w:bottom w:val="single" w:sz="8" w:space="0" w:color="auto"/>
              <w:right w:val="single" w:sz="8" w:space="0" w:color="auto"/>
            </w:tcBorders>
            <w:vAlign w:val="center"/>
            <w:hideMark/>
          </w:tcPr>
          <w:p w14:paraId="206D05BE" w14:textId="103B54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4,54</w:t>
            </w:r>
          </w:p>
        </w:tc>
        <w:tc>
          <w:tcPr>
            <w:tcW w:w="793" w:type="pct"/>
            <w:tcBorders>
              <w:top w:val="nil"/>
              <w:left w:val="nil"/>
              <w:bottom w:val="single" w:sz="8" w:space="0" w:color="auto"/>
              <w:right w:val="single" w:sz="8" w:space="0" w:color="auto"/>
            </w:tcBorders>
            <w:vAlign w:val="center"/>
            <w:hideMark/>
          </w:tcPr>
          <w:p w14:paraId="1182199A" w14:textId="3F364AA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8.248.876</w:t>
            </w:r>
          </w:p>
        </w:tc>
        <w:tc>
          <w:tcPr>
            <w:tcW w:w="594" w:type="pct"/>
            <w:tcBorders>
              <w:top w:val="nil"/>
              <w:left w:val="nil"/>
              <w:bottom w:val="single" w:sz="8" w:space="0" w:color="auto"/>
              <w:right w:val="single" w:sz="8" w:space="0" w:color="auto"/>
            </w:tcBorders>
            <w:vAlign w:val="center"/>
            <w:hideMark/>
          </w:tcPr>
          <w:p w14:paraId="471CD8AD" w14:textId="5C6E47A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38B13360" w14:textId="172778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54774899"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E0E3F92" w14:textId="4AF69A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166</w:t>
            </w:r>
          </w:p>
        </w:tc>
        <w:tc>
          <w:tcPr>
            <w:tcW w:w="932" w:type="pct"/>
            <w:tcBorders>
              <w:top w:val="nil"/>
              <w:left w:val="nil"/>
              <w:bottom w:val="single" w:sz="8" w:space="0" w:color="auto"/>
              <w:right w:val="single" w:sz="8" w:space="0" w:color="auto"/>
            </w:tcBorders>
            <w:vAlign w:val="center"/>
            <w:hideMark/>
          </w:tcPr>
          <w:p w14:paraId="63A9A66B" w14:textId="326E54E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PLINCO.S.A.S</w:t>
            </w:r>
          </w:p>
        </w:tc>
        <w:tc>
          <w:tcPr>
            <w:tcW w:w="509" w:type="pct"/>
            <w:tcBorders>
              <w:top w:val="nil"/>
              <w:left w:val="nil"/>
              <w:bottom w:val="single" w:sz="8" w:space="0" w:color="auto"/>
              <w:right w:val="single" w:sz="8" w:space="0" w:color="auto"/>
            </w:tcBorders>
            <w:vAlign w:val="center"/>
            <w:hideMark/>
          </w:tcPr>
          <w:p w14:paraId="7E624F21" w14:textId="3E3AA4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3,97</w:t>
            </w:r>
          </w:p>
        </w:tc>
        <w:tc>
          <w:tcPr>
            <w:tcW w:w="699" w:type="pct"/>
            <w:tcBorders>
              <w:top w:val="nil"/>
              <w:left w:val="nil"/>
              <w:bottom w:val="single" w:sz="8" w:space="0" w:color="auto"/>
              <w:right w:val="single" w:sz="8" w:space="0" w:color="auto"/>
            </w:tcBorders>
            <w:vAlign w:val="center"/>
            <w:hideMark/>
          </w:tcPr>
          <w:p w14:paraId="1C829349" w14:textId="1D155B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58591961" w14:textId="6C67FF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22,04</w:t>
            </w:r>
          </w:p>
        </w:tc>
        <w:tc>
          <w:tcPr>
            <w:tcW w:w="793" w:type="pct"/>
            <w:tcBorders>
              <w:top w:val="nil"/>
              <w:left w:val="nil"/>
              <w:bottom w:val="single" w:sz="8" w:space="0" w:color="auto"/>
              <w:right w:val="single" w:sz="8" w:space="0" w:color="auto"/>
            </w:tcBorders>
            <w:vAlign w:val="center"/>
            <w:hideMark/>
          </w:tcPr>
          <w:p w14:paraId="6D2F917A" w14:textId="7BF7888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8.183.096</w:t>
            </w:r>
          </w:p>
        </w:tc>
        <w:tc>
          <w:tcPr>
            <w:tcW w:w="594" w:type="pct"/>
            <w:tcBorders>
              <w:top w:val="nil"/>
              <w:left w:val="nil"/>
              <w:bottom w:val="single" w:sz="8" w:space="0" w:color="auto"/>
              <w:right w:val="single" w:sz="8" w:space="0" w:color="auto"/>
            </w:tcBorders>
            <w:vAlign w:val="center"/>
            <w:hideMark/>
          </w:tcPr>
          <w:p w14:paraId="54ECDD18" w14:textId="062D4D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1DEAD197" w14:textId="5E721F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02FCAD9C"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F28FF01" w14:textId="782A6CD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167</w:t>
            </w:r>
          </w:p>
        </w:tc>
        <w:tc>
          <w:tcPr>
            <w:tcW w:w="932" w:type="pct"/>
            <w:tcBorders>
              <w:top w:val="nil"/>
              <w:left w:val="nil"/>
              <w:bottom w:val="single" w:sz="8" w:space="0" w:color="auto"/>
              <w:right w:val="single" w:sz="8" w:space="0" w:color="auto"/>
            </w:tcBorders>
            <w:vAlign w:val="center"/>
            <w:hideMark/>
          </w:tcPr>
          <w:p w14:paraId="62CBB901" w14:textId="05C3305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 xml:space="preserve">COMPAÑIA DE PROYECTOS TECNICOS CPT SA </w:t>
            </w:r>
          </w:p>
        </w:tc>
        <w:tc>
          <w:tcPr>
            <w:tcW w:w="509" w:type="pct"/>
            <w:tcBorders>
              <w:top w:val="nil"/>
              <w:left w:val="nil"/>
              <w:bottom w:val="single" w:sz="8" w:space="0" w:color="auto"/>
              <w:right w:val="single" w:sz="8" w:space="0" w:color="auto"/>
            </w:tcBorders>
            <w:vAlign w:val="center"/>
            <w:hideMark/>
          </w:tcPr>
          <w:p w14:paraId="3C854E14" w14:textId="173ED4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16,74</w:t>
            </w:r>
          </w:p>
        </w:tc>
        <w:tc>
          <w:tcPr>
            <w:tcW w:w="699" w:type="pct"/>
            <w:tcBorders>
              <w:top w:val="nil"/>
              <w:left w:val="nil"/>
              <w:bottom w:val="single" w:sz="8" w:space="0" w:color="auto"/>
              <w:right w:val="single" w:sz="8" w:space="0" w:color="auto"/>
            </w:tcBorders>
            <w:vAlign w:val="center"/>
            <w:hideMark/>
          </w:tcPr>
          <w:p w14:paraId="611132A0" w14:textId="12B506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664" w:type="pct"/>
            <w:tcBorders>
              <w:top w:val="nil"/>
              <w:left w:val="nil"/>
              <w:bottom w:val="single" w:sz="8" w:space="0" w:color="auto"/>
              <w:right w:val="single" w:sz="8" w:space="0" w:color="auto"/>
            </w:tcBorders>
            <w:vAlign w:val="center"/>
            <w:hideMark/>
          </w:tcPr>
          <w:p w14:paraId="6BD00A66" w14:textId="37AB9C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72BE8F0" w14:textId="3894C1D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11.810.047</w:t>
            </w:r>
          </w:p>
        </w:tc>
        <w:tc>
          <w:tcPr>
            <w:tcW w:w="594" w:type="pct"/>
            <w:tcBorders>
              <w:top w:val="nil"/>
              <w:left w:val="nil"/>
              <w:bottom w:val="single" w:sz="8" w:space="0" w:color="auto"/>
              <w:right w:val="single" w:sz="8" w:space="0" w:color="auto"/>
            </w:tcBorders>
            <w:vAlign w:val="center"/>
            <w:hideMark/>
          </w:tcPr>
          <w:p w14:paraId="5A93F8A8" w14:textId="5387E7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594" w:type="pct"/>
            <w:tcBorders>
              <w:top w:val="nil"/>
              <w:left w:val="nil"/>
              <w:bottom w:val="single" w:sz="8" w:space="0" w:color="auto"/>
              <w:right w:val="single" w:sz="8" w:space="0" w:color="auto"/>
            </w:tcBorders>
            <w:vAlign w:val="center"/>
            <w:hideMark/>
          </w:tcPr>
          <w:p w14:paraId="79B72B15" w14:textId="52D4DB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0065A286" w14:textId="77777777" w:rsidTr="009E4106">
        <w:trPr>
          <w:trHeight w:val="848"/>
        </w:trPr>
        <w:tc>
          <w:tcPr>
            <w:tcW w:w="214" w:type="pct"/>
            <w:tcBorders>
              <w:top w:val="nil"/>
              <w:left w:val="single" w:sz="8" w:space="0" w:color="auto"/>
              <w:bottom w:val="single" w:sz="8" w:space="0" w:color="auto"/>
              <w:right w:val="single" w:sz="8" w:space="0" w:color="auto"/>
            </w:tcBorders>
            <w:noWrap/>
            <w:vAlign w:val="center"/>
            <w:hideMark/>
          </w:tcPr>
          <w:p w14:paraId="329CD938" w14:textId="5B23CE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168</w:t>
            </w:r>
          </w:p>
        </w:tc>
        <w:tc>
          <w:tcPr>
            <w:tcW w:w="932" w:type="pct"/>
            <w:tcBorders>
              <w:top w:val="nil"/>
              <w:left w:val="nil"/>
              <w:bottom w:val="single" w:sz="8" w:space="0" w:color="auto"/>
              <w:right w:val="single" w:sz="8" w:space="0" w:color="auto"/>
            </w:tcBorders>
            <w:vAlign w:val="center"/>
            <w:hideMark/>
          </w:tcPr>
          <w:p w14:paraId="4645FEE1" w14:textId="1F78E5D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HIDROMECANICAS LTDA INGENIERIA GESTION Y AUDITORIA AMBIENTAL</w:t>
            </w:r>
          </w:p>
        </w:tc>
        <w:tc>
          <w:tcPr>
            <w:tcW w:w="509" w:type="pct"/>
            <w:tcBorders>
              <w:top w:val="nil"/>
              <w:left w:val="nil"/>
              <w:bottom w:val="single" w:sz="8" w:space="0" w:color="auto"/>
              <w:right w:val="single" w:sz="8" w:space="0" w:color="auto"/>
            </w:tcBorders>
            <w:vAlign w:val="center"/>
            <w:hideMark/>
          </w:tcPr>
          <w:p w14:paraId="064FDDCD" w14:textId="61EF68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1,71</w:t>
            </w:r>
          </w:p>
        </w:tc>
        <w:tc>
          <w:tcPr>
            <w:tcW w:w="699" w:type="pct"/>
            <w:tcBorders>
              <w:top w:val="nil"/>
              <w:left w:val="nil"/>
              <w:bottom w:val="single" w:sz="8" w:space="0" w:color="auto"/>
              <w:right w:val="single" w:sz="8" w:space="0" w:color="auto"/>
            </w:tcBorders>
            <w:vAlign w:val="center"/>
            <w:hideMark/>
          </w:tcPr>
          <w:p w14:paraId="40FCAFB4" w14:textId="08E140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w:t>
            </w:r>
          </w:p>
        </w:tc>
        <w:tc>
          <w:tcPr>
            <w:tcW w:w="664" w:type="pct"/>
            <w:tcBorders>
              <w:top w:val="nil"/>
              <w:left w:val="nil"/>
              <w:bottom w:val="single" w:sz="8" w:space="0" w:color="auto"/>
              <w:right w:val="single" w:sz="8" w:space="0" w:color="auto"/>
            </w:tcBorders>
            <w:vAlign w:val="center"/>
            <w:hideMark/>
          </w:tcPr>
          <w:p w14:paraId="38ED6901" w14:textId="7F6C46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19,58</w:t>
            </w:r>
          </w:p>
        </w:tc>
        <w:tc>
          <w:tcPr>
            <w:tcW w:w="793" w:type="pct"/>
            <w:tcBorders>
              <w:top w:val="nil"/>
              <w:left w:val="nil"/>
              <w:bottom w:val="single" w:sz="8" w:space="0" w:color="auto"/>
              <w:right w:val="single" w:sz="8" w:space="0" w:color="auto"/>
            </w:tcBorders>
            <w:vAlign w:val="center"/>
            <w:hideMark/>
          </w:tcPr>
          <w:p w14:paraId="06E21253" w14:textId="3AD2F91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1.166.417</w:t>
            </w:r>
          </w:p>
        </w:tc>
        <w:tc>
          <w:tcPr>
            <w:tcW w:w="594" w:type="pct"/>
            <w:tcBorders>
              <w:top w:val="nil"/>
              <w:left w:val="nil"/>
              <w:bottom w:val="single" w:sz="8" w:space="0" w:color="auto"/>
              <w:right w:val="single" w:sz="8" w:space="0" w:color="auto"/>
            </w:tcBorders>
            <w:vAlign w:val="center"/>
            <w:hideMark/>
          </w:tcPr>
          <w:p w14:paraId="29E5AE27" w14:textId="1FC622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6B56EA41" w14:textId="0F9F4A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7846E57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618992A" w14:textId="00B92E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169</w:t>
            </w:r>
          </w:p>
        </w:tc>
        <w:tc>
          <w:tcPr>
            <w:tcW w:w="932" w:type="pct"/>
            <w:tcBorders>
              <w:top w:val="nil"/>
              <w:left w:val="nil"/>
              <w:bottom w:val="single" w:sz="8" w:space="0" w:color="auto"/>
              <w:right w:val="single" w:sz="8" w:space="0" w:color="auto"/>
            </w:tcBorders>
            <w:vAlign w:val="center"/>
            <w:hideMark/>
          </w:tcPr>
          <w:p w14:paraId="08B8B9BA" w14:textId="0215383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INGECONTROL SA</w:t>
            </w:r>
          </w:p>
        </w:tc>
        <w:tc>
          <w:tcPr>
            <w:tcW w:w="509" w:type="pct"/>
            <w:tcBorders>
              <w:top w:val="nil"/>
              <w:left w:val="nil"/>
              <w:bottom w:val="single" w:sz="8" w:space="0" w:color="auto"/>
              <w:right w:val="single" w:sz="8" w:space="0" w:color="auto"/>
            </w:tcBorders>
            <w:vAlign w:val="center"/>
            <w:hideMark/>
          </w:tcPr>
          <w:p w14:paraId="31B9D1CA" w14:textId="3D42CA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1,73</w:t>
            </w:r>
          </w:p>
        </w:tc>
        <w:tc>
          <w:tcPr>
            <w:tcW w:w="699" w:type="pct"/>
            <w:tcBorders>
              <w:top w:val="nil"/>
              <w:left w:val="nil"/>
              <w:bottom w:val="single" w:sz="8" w:space="0" w:color="auto"/>
              <w:right w:val="single" w:sz="8" w:space="0" w:color="auto"/>
            </w:tcBorders>
            <w:vAlign w:val="center"/>
            <w:hideMark/>
          </w:tcPr>
          <w:p w14:paraId="40B1F538" w14:textId="2D53F0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06194016" w14:textId="14B4E5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1BC3E33" w14:textId="530BAA7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6.496.864</w:t>
            </w:r>
          </w:p>
        </w:tc>
        <w:tc>
          <w:tcPr>
            <w:tcW w:w="594" w:type="pct"/>
            <w:tcBorders>
              <w:top w:val="nil"/>
              <w:left w:val="nil"/>
              <w:bottom w:val="single" w:sz="8" w:space="0" w:color="auto"/>
              <w:right w:val="single" w:sz="8" w:space="0" w:color="auto"/>
            </w:tcBorders>
            <w:vAlign w:val="center"/>
            <w:hideMark/>
          </w:tcPr>
          <w:p w14:paraId="7DAAD276" w14:textId="35648C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1D58F1F4" w14:textId="76C09CD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13954560"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52DF1A65" w14:textId="1C91AF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170</w:t>
            </w:r>
          </w:p>
        </w:tc>
        <w:tc>
          <w:tcPr>
            <w:tcW w:w="932" w:type="pct"/>
            <w:tcBorders>
              <w:top w:val="nil"/>
              <w:left w:val="nil"/>
              <w:bottom w:val="single" w:sz="8" w:space="0" w:color="auto"/>
              <w:right w:val="single" w:sz="8" w:space="0" w:color="auto"/>
            </w:tcBorders>
            <w:vAlign w:val="center"/>
            <w:hideMark/>
          </w:tcPr>
          <w:p w14:paraId="540465D6" w14:textId="74E6D86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ASESORIAS INGENIERIA DE CALIDAD EMAC LTDA</w:t>
            </w:r>
          </w:p>
        </w:tc>
        <w:tc>
          <w:tcPr>
            <w:tcW w:w="509" w:type="pct"/>
            <w:tcBorders>
              <w:top w:val="nil"/>
              <w:left w:val="nil"/>
              <w:bottom w:val="single" w:sz="8" w:space="0" w:color="auto"/>
              <w:right w:val="single" w:sz="8" w:space="0" w:color="auto"/>
            </w:tcBorders>
            <w:vAlign w:val="center"/>
            <w:hideMark/>
          </w:tcPr>
          <w:p w14:paraId="47C3B814" w14:textId="688845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1,52</w:t>
            </w:r>
          </w:p>
        </w:tc>
        <w:tc>
          <w:tcPr>
            <w:tcW w:w="699" w:type="pct"/>
            <w:tcBorders>
              <w:top w:val="nil"/>
              <w:left w:val="nil"/>
              <w:bottom w:val="single" w:sz="8" w:space="0" w:color="auto"/>
              <w:right w:val="single" w:sz="8" w:space="0" w:color="auto"/>
            </w:tcBorders>
            <w:vAlign w:val="center"/>
            <w:hideMark/>
          </w:tcPr>
          <w:p w14:paraId="3A79C257" w14:textId="6727830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664" w:type="pct"/>
            <w:tcBorders>
              <w:top w:val="nil"/>
              <w:left w:val="nil"/>
              <w:bottom w:val="single" w:sz="8" w:space="0" w:color="auto"/>
              <w:right w:val="single" w:sz="8" w:space="0" w:color="auto"/>
            </w:tcBorders>
            <w:vAlign w:val="center"/>
            <w:hideMark/>
          </w:tcPr>
          <w:p w14:paraId="6C214CBC" w14:textId="6B1F0F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-39,36</w:t>
            </w:r>
          </w:p>
        </w:tc>
        <w:tc>
          <w:tcPr>
            <w:tcW w:w="793" w:type="pct"/>
            <w:tcBorders>
              <w:top w:val="nil"/>
              <w:left w:val="nil"/>
              <w:bottom w:val="single" w:sz="8" w:space="0" w:color="auto"/>
              <w:right w:val="single" w:sz="8" w:space="0" w:color="auto"/>
            </w:tcBorders>
            <w:vAlign w:val="center"/>
            <w:hideMark/>
          </w:tcPr>
          <w:p w14:paraId="5489ACED" w14:textId="07390A5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397.540</w:t>
            </w:r>
          </w:p>
        </w:tc>
        <w:tc>
          <w:tcPr>
            <w:tcW w:w="594" w:type="pct"/>
            <w:tcBorders>
              <w:top w:val="nil"/>
              <w:left w:val="nil"/>
              <w:bottom w:val="single" w:sz="8" w:space="0" w:color="auto"/>
              <w:right w:val="single" w:sz="8" w:space="0" w:color="auto"/>
            </w:tcBorders>
            <w:vAlign w:val="center"/>
            <w:hideMark/>
          </w:tcPr>
          <w:p w14:paraId="40BBD7D7" w14:textId="61D91F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0154217C" w14:textId="2251CC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0E43CDE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093379C" w14:textId="790AFD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171</w:t>
            </w:r>
          </w:p>
        </w:tc>
        <w:tc>
          <w:tcPr>
            <w:tcW w:w="932" w:type="pct"/>
            <w:tcBorders>
              <w:top w:val="nil"/>
              <w:left w:val="nil"/>
              <w:bottom w:val="single" w:sz="8" w:space="0" w:color="auto"/>
              <w:right w:val="single" w:sz="8" w:space="0" w:color="auto"/>
            </w:tcBorders>
            <w:vAlign w:val="center"/>
            <w:hideMark/>
          </w:tcPr>
          <w:p w14:paraId="0AC948CF" w14:textId="4DF5EF8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JOYCO SAS BIC</w:t>
            </w:r>
          </w:p>
        </w:tc>
        <w:tc>
          <w:tcPr>
            <w:tcW w:w="509" w:type="pct"/>
            <w:tcBorders>
              <w:top w:val="nil"/>
              <w:left w:val="nil"/>
              <w:bottom w:val="single" w:sz="8" w:space="0" w:color="auto"/>
              <w:right w:val="single" w:sz="8" w:space="0" w:color="auto"/>
            </w:tcBorders>
            <w:vAlign w:val="center"/>
            <w:hideMark/>
          </w:tcPr>
          <w:p w14:paraId="66FAE2FF" w14:textId="5EFFD7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1,77</w:t>
            </w:r>
          </w:p>
        </w:tc>
        <w:tc>
          <w:tcPr>
            <w:tcW w:w="699" w:type="pct"/>
            <w:tcBorders>
              <w:top w:val="nil"/>
              <w:left w:val="nil"/>
              <w:bottom w:val="single" w:sz="8" w:space="0" w:color="auto"/>
              <w:right w:val="single" w:sz="8" w:space="0" w:color="auto"/>
            </w:tcBorders>
            <w:vAlign w:val="center"/>
            <w:hideMark/>
          </w:tcPr>
          <w:p w14:paraId="41E33A83" w14:textId="223FA4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45488051" w14:textId="0039AC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96F7D45" w14:textId="7B1237D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10.433.654</w:t>
            </w:r>
          </w:p>
        </w:tc>
        <w:tc>
          <w:tcPr>
            <w:tcW w:w="594" w:type="pct"/>
            <w:tcBorders>
              <w:top w:val="nil"/>
              <w:left w:val="nil"/>
              <w:bottom w:val="single" w:sz="8" w:space="0" w:color="auto"/>
              <w:right w:val="single" w:sz="8" w:space="0" w:color="auto"/>
            </w:tcBorders>
            <w:vAlign w:val="center"/>
            <w:hideMark/>
          </w:tcPr>
          <w:p w14:paraId="15256B61" w14:textId="4DACF0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57951B43" w14:textId="57A67C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C9127B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A3FEF36" w14:textId="48FA9E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172</w:t>
            </w:r>
          </w:p>
        </w:tc>
        <w:tc>
          <w:tcPr>
            <w:tcW w:w="932" w:type="pct"/>
            <w:tcBorders>
              <w:top w:val="nil"/>
              <w:left w:val="nil"/>
              <w:bottom w:val="single" w:sz="8" w:space="0" w:color="auto"/>
              <w:right w:val="single" w:sz="8" w:space="0" w:color="auto"/>
            </w:tcBorders>
            <w:vAlign w:val="center"/>
            <w:hideMark/>
          </w:tcPr>
          <w:p w14:paraId="61C8DCF5" w14:textId="7765C6B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PROYECTOS ESTRUCTURALES LTDA</w:t>
            </w:r>
          </w:p>
        </w:tc>
        <w:tc>
          <w:tcPr>
            <w:tcW w:w="509" w:type="pct"/>
            <w:tcBorders>
              <w:top w:val="nil"/>
              <w:left w:val="nil"/>
              <w:bottom w:val="single" w:sz="8" w:space="0" w:color="auto"/>
              <w:right w:val="single" w:sz="8" w:space="0" w:color="auto"/>
            </w:tcBorders>
            <w:vAlign w:val="center"/>
            <w:hideMark/>
          </w:tcPr>
          <w:p w14:paraId="71D183E2" w14:textId="0090A8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0,00</w:t>
            </w:r>
          </w:p>
        </w:tc>
        <w:tc>
          <w:tcPr>
            <w:tcW w:w="699" w:type="pct"/>
            <w:tcBorders>
              <w:top w:val="nil"/>
              <w:left w:val="nil"/>
              <w:bottom w:val="single" w:sz="8" w:space="0" w:color="auto"/>
              <w:right w:val="single" w:sz="8" w:space="0" w:color="auto"/>
            </w:tcBorders>
            <w:vAlign w:val="center"/>
            <w:hideMark/>
          </w:tcPr>
          <w:p w14:paraId="0DBD6FFD" w14:textId="70CB32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w:t>
            </w:r>
          </w:p>
        </w:tc>
        <w:tc>
          <w:tcPr>
            <w:tcW w:w="664" w:type="pct"/>
            <w:tcBorders>
              <w:top w:val="nil"/>
              <w:left w:val="nil"/>
              <w:bottom w:val="single" w:sz="8" w:space="0" w:color="auto"/>
              <w:right w:val="single" w:sz="8" w:space="0" w:color="auto"/>
            </w:tcBorders>
            <w:vAlign w:val="center"/>
            <w:hideMark/>
          </w:tcPr>
          <w:p w14:paraId="377DEC31" w14:textId="2A4972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4DADEE0" w14:textId="23210B7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-72.616</w:t>
            </w:r>
          </w:p>
        </w:tc>
        <w:tc>
          <w:tcPr>
            <w:tcW w:w="594" w:type="pct"/>
            <w:tcBorders>
              <w:top w:val="nil"/>
              <w:left w:val="nil"/>
              <w:bottom w:val="single" w:sz="8" w:space="0" w:color="auto"/>
              <w:right w:val="single" w:sz="8" w:space="0" w:color="auto"/>
            </w:tcBorders>
            <w:vAlign w:val="center"/>
            <w:hideMark/>
          </w:tcPr>
          <w:p w14:paraId="0BA537BB" w14:textId="3FC1BE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5C57BA41" w14:textId="536695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1BD9136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7ADFBC9" w14:textId="4847BC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173</w:t>
            </w:r>
          </w:p>
        </w:tc>
        <w:tc>
          <w:tcPr>
            <w:tcW w:w="932" w:type="pct"/>
            <w:tcBorders>
              <w:top w:val="nil"/>
              <w:left w:val="nil"/>
              <w:bottom w:val="single" w:sz="8" w:space="0" w:color="auto"/>
              <w:right w:val="single" w:sz="8" w:space="0" w:color="auto"/>
            </w:tcBorders>
            <w:vAlign w:val="center"/>
            <w:hideMark/>
          </w:tcPr>
          <w:p w14:paraId="48A13977" w14:textId="7D349D5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HIDROCONSULTA S.A.S.</w:t>
            </w:r>
          </w:p>
        </w:tc>
        <w:tc>
          <w:tcPr>
            <w:tcW w:w="509" w:type="pct"/>
            <w:tcBorders>
              <w:top w:val="nil"/>
              <w:left w:val="nil"/>
              <w:bottom w:val="single" w:sz="8" w:space="0" w:color="auto"/>
              <w:right w:val="single" w:sz="8" w:space="0" w:color="auto"/>
            </w:tcBorders>
            <w:vAlign w:val="center"/>
            <w:hideMark/>
          </w:tcPr>
          <w:p w14:paraId="6C267633" w14:textId="4932FA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3,57</w:t>
            </w:r>
          </w:p>
        </w:tc>
        <w:tc>
          <w:tcPr>
            <w:tcW w:w="699" w:type="pct"/>
            <w:tcBorders>
              <w:top w:val="nil"/>
              <w:left w:val="nil"/>
              <w:bottom w:val="single" w:sz="8" w:space="0" w:color="auto"/>
              <w:right w:val="single" w:sz="8" w:space="0" w:color="auto"/>
            </w:tcBorders>
            <w:vAlign w:val="center"/>
            <w:hideMark/>
          </w:tcPr>
          <w:p w14:paraId="1A9178EB" w14:textId="1FF078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59D8828C" w14:textId="721BC9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2151105" w14:textId="208105F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1.962.632</w:t>
            </w:r>
          </w:p>
        </w:tc>
        <w:tc>
          <w:tcPr>
            <w:tcW w:w="594" w:type="pct"/>
            <w:tcBorders>
              <w:top w:val="nil"/>
              <w:left w:val="nil"/>
              <w:bottom w:val="single" w:sz="8" w:space="0" w:color="auto"/>
              <w:right w:val="single" w:sz="8" w:space="0" w:color="auto"/>
            </w:tcBorders>
            <w:vAlign w:val="center"/>
            <w:hideMark/>
          </w:tcPr>
          <w:p w14:paraId="5D3AD6B0" w14:textId="0D16300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354B1107" w14:textId="737BC9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75A689B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1C96845" w14:textId="1A2809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174</w:t>
            </w:r>
          </w:p>
        </w:tc>
        <w:tc>
          <w:tcPr>
            <w:tcW w:w="932" w:type="pct"/>
            <w:tcBorders>
              <w:top w:val="nil"/>
              <w:left w:val="nil"/>
              <w:bottom w:val="single" w:sz="8" w:space="0" w:color="auto"/>
              <w:right w:val="single" w:sz="8" w:space="0" w:color="auto"/>
            </w:tcBorders>
            <w:vAlign w:val="center"/>
            <w:hideMark/>
          </w:tcPr>
          <w:p w14:paraId="56B21ED1" w14:textId="372122F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PRODUCEL INGENIEROS SAS</w:t>
            </w:r>
          </w:p>
        </w:tc>
        <w:tc>
          <w:tcPr>
            <w:tcW w:w="509" w:type="pct"/>
            <w:tcBorders>
              <w:top w:val="nil"/>
              <w:left w:val="nil"/>
              <w:bottom w:val="single" w:sz="8" w:space="0" w:color="auto"/>
              <w:right w:val="single" w:sz="8" w:space="0" w:color="auto"/>
            </w:tcBorders>
            <w:vAlign w:val="center"/>
            <w:hideMark/>
          </w:tcPr>
          <w:p w14:paraId="0A552C98" w14:textId="12289E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22,39</w:t>
            </w:r>
          </w:p>
        </w:tc>
        <w:tc>
          <w:tcPr>
            <w:tcW w:w="699" w:type="pct"/>
            <w:tcBorders>
              <w:top w:val="nil"/>
              <w:left w:val="nil"/>
              <w:bottom w:val="single" w:sz="8" w:space="0" w:color="auto"/>
              <w:right w:val="single" w:sz="8" w:space="0" w:color="auto"/>
            </w:tcBorders>
            <w:vAlign w:val="center"/>
            <w:hideMark/>
          </w:tcPr>
          <w:p w14:paraId="009C6F95" w14:textId="04DF46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0C7148A0" w14:textId="5C444F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0FBDD04" w14:textId="4E05E93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2.057.793</w:t>
            </w:r>
          </w:p>
        </w:tc>
        <w:tc>
          <w:tcPr>
            <w:tcW w:w="594" w:type="pct"/>
            <w:tcBorders>
              <w:top w:val="nil"/>
              <w:left w:val="nil"/>
              <w:bottom w:val="single" w:sz="8" w:space="0" w:color="auto"/>
              <w:right w:val="single" w:sz="8" w:space="0" w:color="auto"/>
            </w:tcBorders>
            <w:vAlign w:val="center"/>
            <w:hideMark/>
          </w:tcPr>
          <w:p w14:paraId="095AE552" w14:textId="6B1EB8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7F1C2439" w14:textId="3277EF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31110D0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0FDA6EB" w14:textId="5FF6C3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175</w:t>
            </w:r>
          </w:p>
        </w:tc>
        <w:tc>
          <w:tcPr>
            <w:tcW w:w="932" w:type="pct"/>
            <w:tcBorders>
              <w:top w:val="nil"/>
              <w:left w:val="nil"/>
              <w:bottom w:val="single" w:sz="8" w:space="0" w:color="auto"/>
              <w:right w:val="single" w:sz="8" w:space="0" w:color="auto"/>
            </w:tcBorders>
            <w:vAlign w:val="center"/>
            <w:hideMark/>
          </w:tcPr>
          <w:p w14:paraId="6DF947D4" w14:textId="3C0F24D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 FELIPE ARDILA V &amp; CIA SAS</w:t>
            </w:r>
          </w:p>
        </w:tc>
        <w:tc>
          <w:tcPr>
            <w:tcW w:w="509" w:type="pct"/>
            <w:tcBorders>
              <w:top w:val="nil"/>
              <w:left w:val="nil"/>
              <w:bottom w:val="single" w:sz="8" w:space="0" w:color="auto"/>
              <w:right w:val="single" w:sz="8" w:space="0" w:color="auto"/>
            </w:tcBorders>
            <w:vAlign w:val="center"/>
            <w:hideMark/>
          </w:tcPr>
          <w:p w14:paraId="0F4594A4" w14:textId="6E81D7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1,85</w:t>
            </w:r>
          </w:p>
        </w:tc>
        <w:tc>
          <w:tcPr>
            <w:tcW w:w="699" w:type="pct"/>
            <w:tcBorders>
              <w:top w:val="nil"/>
              <w:left w:val="nil"/>
              <w:bottom w:val="single" w:sz="8" w:space="0" w:color="auto"/>
              <w:right w:val="single" w:sz="8" w:space="0" w:color="auto"/>
            </w:tcBorders>
            <w:vAlign w:val="center"/>
            <w:hideMark/>
          </w:tcPr>
          <w:p w14:paraId="7B641E88" w14:textId="700AFD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664" w:type="pct"/>
            <w:tcBorders>
              <w:top w:val="nil"/>
              <w:left w:val="nil"/>
              <w:bottom w:val="single" w:sz="8" w:space="0" w:color="auto"/>
              <w:right w:val="single" w:sz="8" w:space="0" w:color="auto"/>
            </w:tcBorders>
            <w:vAlign w:val="center"/>
            <w:hideMark/>
          </w:tcPr>
          <w:p w14:paraId="4AF44822" w14:textId="5935B5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5,71</w:t>
            </w:r>
          </w:p>
        </w:tc>
        <w:tc>
          <w:tcPr>
            <w:tcW w:w="793" w:type="pct"/>
            <w:tcBorders>
              <w:top w:val="nil"/>
              <w:left w:val="nil"/>
              <w:bottom w:val="single" w:sz="8" w:space="0" w:color="auto"/>
              <w:right w:val="single" w:sz="8" w:space="0" w:color="auto"/>
            </w:tcBorders>
            <w:vAlign w:val="center"/>
            <w:hideMark/>
          </w:tcPr>
          <w:p w14:paraId="18801C97" w14:textId="7B8AC3F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5.132.376</w:t>
            </w:r>
          </w:p>
        </w:tc>
        <w:tc>
          <w:tcPr>
            <w:tcW w:w="594" w:type="pct"/>
            <w:tcBorders>
              <w:top w:val="nil"/>
              <w:left w:val="nil"/>
              <w:bottom w:val="single" w:sz="8" w:space="0" w:color="auto"/>
              <w:right w:val="single" w:sz="8" w:space="0" w:color="auto"/>
            </w:tcBorders>
            <w:vAlign w:val="center"/>
            <w:hideMark/>
          </w:tcPr>
          <w:p w14:paraId="05D59757" w14:textId="3E8576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6E1B86D8" w14:textId="794C9D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4D0235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62E5382" w14:textId="253A859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176</w:t>
            </w:r>
          </w:p>
        </w:tc>
        <w:tc>
          <w:tcPr>
            <w:tcW w:w="932" w:type="pct"/>
            <w:tcBorders>
              <w:top w:val="nil"/>
              <w:left w:val="nil"/>
              <w:bottom w:val="single" w:sz="8" w:space="0" w:color="auto"/>
              <w:right w:val="single" w:sz="8" w:space="0" w:color="auto"/>
            </w:tcBorders>
            <w:vAlign w:val="center"/>
            <w:hideMark/>
          </w:tcPr>
          <w:p w14:paraId="6A468D5F" w14:textId="5A3ADCB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PROYECTOS E INTERVENTORIAS SAS</w:t>
            </w:r>
          </w:p>
        </w:tc>
        <w:tc>
          <w:tcPr>
            <w:tcW w:w="509" w:type="pct"/>
            <w:tcBorders>
              <w:top w:val="nil"/>
              <w:left w:val="nil"/>
              <w:bottom w:val="single" w:sz="8" w:space="0" w:color="auto"/>
              <w:right w:val="single" w:sz="8" w:space="0" w:color="auto"/>
            </w:tcBorders>
            <w:vAlign w:val="center"/>
            <w:hideMark/>
          </w:tcPr>
          <w:p w14:paraId="2FAA6C20" w14:textId="6E18AE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3,81</w:t>
            </w:r>
          </w:p>
        </w:tc>
        <w:tc>
          <w:tcPr>
            <w:tcW w:w="699" w:type="pct"/>
            <w:tcBorders>
              <w:top w:val="nil"/>
              <w:left w:val="nil"/>
              <w:bottom w:val="single" w:sz="8" w:space="0" w:color="auto"/>
              <w:right w:val="single" w:sz="8" w:space="0" w:color="auto"/>
            </w:tcBorders>
            <w:vAlign w:val="center"/>
            <w:hideMark/>
          </w:tcPr>
          <w:p w14:paraId="3802CFB5" w14:textId="589AD2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5EE7228D" w14:textId="75F84B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4256638" w14:textId="4A3C690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7.132.428</w:t>
            </w:r>
          </w:p>
        </w:tc>
        <w:tc>
          <w:tcPr>
            <w:tcW w:w="594" w:type="pct"/>
            <w:tcBorders>
              <w:top w:val="nil"/>
              <w:left w:val="nil"/>
              <w:bottom w:val="single" w:sz="8" w:space="0" w:color="auto"/>
              <w:right w:val="single" w:sz="8" w:space="0" w:color="auto"/>
            </w:tcBorders>
            <w:vAlign w:val="center"/>
            <w:hideMark/>
          </w:tcPr>
          <w:p w14:paraId="09CF5ADF" w14:textId="5873B8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72DDDF65" w14:textId="0B30A8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3D038B20"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FE8D855" w14:textId="6754C3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177</w:t>
            </w:r>
          </w:p>
        </w:tc>
        <w:tc>
          <w:tcPr>
            <w:tcW w:w="932" w:type="pct"/>
            <w:tcBorders>
              <w:top w:val="nil"/>
              <w:left w:val="nil"/>
              <w:bottom w:val="single" w:sz="8" w:space="0" w:color="auto"/>
              <w:right w:val="single" w:sz="8" w:space="0" w:color="auto"/>
            </w:tcBorders>
            <w:vAlign w:val="center"/>
            <w:hideMark/>
          </w:tcPr>
          <w:p w14:paraId="22C02E44" w14:textId="3BEC83C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CIVING INGENIEROS CONTRATISTAS S.A.S - BIC</w:t>
            </w:r>
          </w:p>
        </w:tc>
        <w:tc>
          <w:tcPr>
            <w:tcW w:w="509" w:type="pct"/>
            <w:tcBorders>
              <w:top w:val="nil"/>
              <w:left w:val="nil"/>
              <w:bottom w:val="single" w:sz="8" w:space="0" w:color="auto"/>
              <w:right w:val="single" w:sz="8" w:space="0" w:color="auto"/>
            </w:tcBorders>
            <w:vAlign w:val="center"/>
            <w:hideMark/>
          </w:tcPr>
          <w:p w14:paraId="41BBA412" w14:textId="0BDEC0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12,52</w:t>
            </w:r>
          </w:p>
        </w:tc>
        <w:tc>
          <w:tcPr>
            <w:tcW w:w="699" w:type="pct"/>
            <w:tcBorders>
              <w:top w:val="nil"/>
              <w:left w:val="nil"/>
              <w:bottom w:val="single" w:sz="8" w:space="0" w:color="auto"/>
              <w:right w:val="single" w:sz="8" w:space="0" w:color="auto"/>
            </w:tcBorders>
            <w:vAlign w:val="center"/>
            <w:hideMark/>
          </w:tcPr>
          <w:p w14:paraId="56921750" w14:textId="58ABFB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3D952A8F" w14:textId="20A007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123,54</w:t>
            </w:r>
          </w:p>
        </w:tc>
        <w:tc>
          <w:tcPr>
            <w:tcW w:w="793" w:type="pct"/>
            <w:tcBorders>
              <w:top w:val="nil"/>
              <w:left w:val="nil"/>
              <w:bottom w:val="single" w:sz="8" w:space="0" w:color="auto"/>
              <w:right w:val="single" w:sz="8" w:space="0" w:color="auto"/>
            </w:tcBorders>
            <w:vAlign w:val="center"/>
            <w:hideMark/>
          </w:tcPr>
          <w:p w14:paraId="1E8E8944" w14:textId="521F144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4.942.608</w:t>
            </w:r>
          </w:p>
        </w:tc>
        <w:tc>
          <w:tcPr>
            <w:tcW w:w="594" w:type="pct"/>
            <w:tcBorders>
              <w:top w:val="nil"/>
              <w:left w:val="nil"/>
              <w:bottom w:val="single" w:sz="8" w:space="0" w:color="auto"/>
              <w:right w:val="single" w:sz="8" w:space="0" w:color="auto"/>
            </w:tcBorders>
            <w:vAlign w:val="center"/>
            <w:hideMark/>
          </w:tcPr>
          <w:p w14:paraId="5D34BCF5" w14:textId="790779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4B41F93E" w14:textId="5A53541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50926C8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BFD2F07" w14:textId="55A4C8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178</w:t>
            </w:r>
          </w:p>
        </w:tc>
        <w:tc>
          <w:tcPr>
            <w:tcW w:w="932" w:type="pct"/>
            <w:tcBorders>
              <w:top w:val="nil"/>
              <w:left w:val="nil"/>
              <w:bottom w:val="single" w:sz="8" w:space="0" w:color="auto"/>
              <w:right w:val="single" w:sz="8" w:space="0" w:color="auto"/>
            </w:tcBorders>
            <w:vAlign w:val="center"/>
            <w:hideMark/>
          </w:tcPr>
          <w:p w14:paraId="4B0208AB" w14:textId="6954852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GUTIERREZ DIAZ SAS</w:t>
            </w:r>
          </w:p>
        </w:tc>
        <w:tc>
          <w:tcPr>
            <w:tcW w:w="509" w:type="pct"/>
            <w:tcBorders>
              <w:top w:val="nil"/>
              <w:left w:val="nil"/>
              <w:bottom w:val="single" w:sz="8" w:space="0" w:color="auto"/>
              <w:right w:val="single" w:sz="8" w:space="0" w:color="auto"/>
            </w:tcBorders>
            <w:vAlign w:val="center"/>
            <w:hideMark/>
          </w:tcPr>
          <w:p w14:paraId="28135BE5" w14:textId="356B36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3,23</w:t>
            </w:r>
          </w:p>
        </w:tc>
        <w:tc>
          <w:tcPr>
            <w:tcW w:w="699" w:type="pct"/>
            <w:tcBorders>
              <w:top w:val="nil"/>
              <w:left w:val="nil"/>
              <w:bottom w:val="single" w:sz="8" w:space="0" w:color="auto"/>
              <w:right w:val="single" w:sz="8" w:space="0" w:color="auto"/>
            </w:tcBorders>
            <w:vAlign w:val="center"/>
            <w:hideMark/>
          </w:tcPr>
          <w:p w14:paraId="09B91685" w14:textId="233A99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664" w:type="pct"/>
            <w:tcBorders>
              <w:top w:val="nil"/>
              <w:left w:val="nil"/>
              <w:bottom w:val="single" w:sz="8" w:space="0" w:color="auto"/>
              <w:right w:val="single" w:sz="8" w:space="0" w:color="auto"/>
            </w:tcBorders>
            <w:vAlign w:val="center"/>
            <w:hideMark/>
          </w:tcPr>
          <w:p w14:paraId="1CA193E2" w14:textId="061266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3,24</w:t>
            </w:r>
          </w:p>
        </w:tc>
        <w:tc>
          <w:tcPr>
            <w:tcW w:w="793" w:type="pct"/>
            <w:tcBorders>
              <w:top w:val="nil"/>
              <w:left w:val="nil"/>
              <w:bottom w:val="single" w:sz="8" w:space="0" w:color="auto"/>
              <w:right w:val="single" w:sz="8" w:space="0" w:color="auto"/>
            </w:tcBorders>
            <w:vAlign w:val="center"/>
            <w:hideMark/>
          </w:tcPr>
          <w:p w14:paraId="7DB2F4FA" w14:textId="4EF102D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5.603.287</w:t>
            </w:r>
          </w:p>
        </w:tc>
        <w:tc>
          <w:tcPr>
            <w:tcW w:w="594" w:type="pct"/>
            <w:tcBorders>
              <w:top w:val="nil"/>
              <w:left w:val="nil"/>
              <w:bottom w:val="single" w:sz="8" w:space="0" w:color="auto"/>
              <w:right w:val="single" w:sz="8" w:space="0" w:color="auto"/>
            </w:tcBorders>
            <w:vAlign w:val="center"/>
            <w:hideMark/>
          </w:tcPr>
          <w:p w14:paraId="556D1DA5" w14:textId="3FE88C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56172279" w14:textId="24DD16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4E6E5D5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C593D99" w14:textId="29EE9A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179</w:t>
            </w:r>
          </w:p>
        </w:tc>
        <w:tc>
          <w:tcPr>
            <w:tcW w:w="932" w:type="pct"/>
            <w:tcBorders>
              <w:top w:val="nil"/>
              <w:left w:val="nil"/>
              <w:bottom w:val="single" w:sz="8" w:space="0" w:color="auto"/>
              <w:right w:val="single" w:sz="8" w:space="0" w:color="auto"/>
            </w:tcBorders>
            <w:vAlign w:val="center"/>
            <w:hideMark/>
          </w:tcPr>
          <w:p w14:paraId="269CDAEB" w14:textId="0576AB4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INSAN SAS</w:t>
            </w:r>
          </w:p>
        </w:tc>
        <w:tc>
          <w:tcPr>
            <w:tcW w:w="509" w:type="pct"/>
            <w:tcBorders>
              <w:top w:val="nil"/>
              <w:left w:val="nil"/>
              <w:bottom w:val="single" w:sz="8" w:space="0" w:color="auto"/>
              <w:right w:val="single" w:sz="8" w:space="0" w:color="auto"/>
            </w:tcBorders>
            <w:vAlign w:val="center"/>
            <w:hideMark/>
          </w:tcPr>
          <w:p w14:paraId="6A873605" w14:textId="783CE8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1,11</w:t>
            </w:r>
          </w:p>
        </w:tc>
        <w:tc>
          <w:tcPr>
            <w:tcW w:w="699" w:type="pct"/>
            <w:tcBorders>
              <w:top w:val="nil"/>
              <w:left w:val="nil"/>
              <w:bottom w:val="single" w:sz="8" w:space="0" w:color="auto"/>
              <w:right w:val="single" w:sz="8" w:space="0" w:color="auto"/>
            </w:tcBorders>
            <w:vAlign w:val="center"/>
            <w:hideMark/>
          </w:tcPr>
          <w:p w14:paraId="6030570C" w14:textId="07B0F0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664" w:type="pct"/>
            <w:tcBorders>
              <w:top w:val="nil"/>
              <w:left w:val="nil"/>
              <w:bottom w:val="single" w:sz="8" w:space="0" w:color="auto"/>
              <w:right w:val="single" w:sz="8" w:space="0" w:color="auto"/>
            </w:tcBorders>
            <w:vAlign w:val="center"/>
            <w:hideMark/>
          </w:tcPr>
          <w:p w14:paraId="39886384" w14:textId="249F95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-23,00</w:t>
            </w:r>
          </w:p>
        </w:tc>
        <w:tc>
          <w:tcPr>
            <w:tcW w:w="793" w:type="pct"/>
            <w:tcBorders>
              <w:top w:val="nil"/>
              <w:left w:val="nil"/>
              <w:bottom w:val="single" w:sz="8" w:space="0" w:color="auto"/>
              <w:right w:val="single" w:sz="8" w:space="0" w:color="auto"/>
            </w:tcBorders>
            <w:vAlign w:val="center"/>
            <w:hideMark/>
          </w:tcPr>
          <w:p w14:paraId="405E97F8" w14:textId="6744310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12.492</w:t>
            </w:r>
          </w:p>
        </w:tc>
        <w:tc>
          <w:tcPr>
            <w:tcW w:w="594" w:type="pct"/>
            <w:tcBorders>
              <w:top w:val="nil"/>
              <w:left w:val="nil"/>
              <w:bottom w:val="single" w:sz="8" w:space="0" w:color="auto"/>
              <w:right w:val="single" w:sz="8" w:space="0" w:color="auto"/>
            </w:tcBorders>
            <w:vAlign w:val="center"/>
            <w:hideMark/>
          </w:tcPr>
          <w:p w14:paraId="07F8D6D8" w14:textId="6E9B37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7056D676" w14:textId="56321C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3821706D"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7AFF7871" w14:textId="081833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180</w:t>
            </w:r>
          </w:p>
        </w:tc>
        <w:tc>
          <w:tcPr>
            <w:tcW w:w="932" w:type="pct"/>
            <w:tcBorders>
              <w:top w:val="nil"/>
              <w:left w:val="nil"/>
              <w:bottom w:val="single" w:sz="8" w:space="0" w:color="auto"/>
              <w:right w:val="single" w:sz="8" w:space="0" w:color="auto"/>
            </w:tcBorders>
            <w:vAlign w:val="center"/>
            <w:hideMark/>
          </w:tcPr>
          <w:p w14:paraId="35BC7CD7" w14:textId="44BDBA6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ECOVIAS SAS</w:t>
            </w:r>
          </w:p>
        </w:tc>
        <w:tc>
          <w:tcPr>
            <w:tcW w:w="509" w:type="pct"/>
            <w:tcBorders>
              <w:top w:val="nil"/>
              <w:left w:val="nil"/>
              <w:bottom w:val="single" w:sz="8" w:space="0" w:color="auto"/>
              <w:right w:val="single" w:sz="8" w:space="0" w:color="auto"/>
            </w:tcBorders>
            <w:vAlign w:val="center"/>
            <w:hideMark/>
          </w:tcPr>
          <w:p w14:paraId="1B0E0C44" w14:textId="0C25823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4,10</w:t>
            </w:r>
          </w:p>
        </w:tc>
        <w:tc>
          <w:tcPr>
            <w:tcW w:w="699" w:type="pct"/>
            <w:tcBorders>
              <w:top w:val="nil"/>
              <w:left w:val="nil"/>
              <w:bottom w:val="single" w:sz="8" w:space="0" w:color="auto"/>
              <w:right w:val="single" w:sz="8" w:space="0" w:color="auto"/>
            </w:tcBorders>
            <w:vAlign w:val="center"/>
            <w:hideMark/>
          </w:tcPr>
          <w:p w14:paraId="04F93D1C" w14:textId="340FA6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68AA1BAF" w14:textId="7C4F0A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7780,91</w:t>
            </w:r>
          </w:p>
        </w:tc>
        <w:tc>
          <w:tcPr>
            <w:tcW w:w="793" w:type="pct"/>
            <w:tcBorders>
              <w:top w:val="nil"/>
              <w:left w:val="nil"/>
              <w:bottom w:val="single" w:sz="8" w:space="0" w:color="auto"/>
              <w:right w:val="single" w:sz="8" w:space="0" w:color="auto"/>
            </w:tcBorders>
            <w:vAlign w:val="center"/>
            <w:hideMark/>
          </w:tcPr>
          <w:p w14:paraId="60F4F179" w14:textId="63574C2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10.431.284</w:t>
            </w:r>
          </w:p>
        </w:tc>
        <w:tc>
          <w:tcPr>
            <w:tcW w:w="594" w:type="pct"/>
            <w:tcBorders>
              <w:top w:val="nil"/>
              <w:left w:val="nil"/>
              <w:bottom w:val="single" w:sz="8" w:space="0" w:color="auto"/>
              <w:right w:val="single" w:sz="8" w:space="0" w:color="auto"/>
            </w:tcBorders>
            <w:vAlign w:val="center"/>
            <w:hideMark/>
          </w:tcPr>
          <w:p w14:paraId="2FE09430" w14:textId="7D8908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594" w:type="pct"/>
            <w:tcBorders>
              <w:top w:val="nil"/>
              <w:left w:val="nil"/>
              <w:bottom w:val="single" w:sz="8" w:space="0" w:color="auto"/>
              <w:right w:val="single" w:sz="8" w:space="0" w:color="auto"/>
            </w:tcBorders>
            <w:vAlign w:val="center"/>
            <w:hideMark/>
          </w:tcPr>
          <w:p w14:paraId="55A1B81F" w14:textId="498D8C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r>
      <w:tr w:rsidR="009E4106" w:rsidRPr="000248F4" w14:paraId="1450556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5E2E667" w14:textId="182D07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181</w:t>
            </w:r>
          </w:p>
        </w:tc>
        <w:tc>
          <w:tcPr>
            <w:tcW w:w="932" w:type="pct"/>
            <w:tcBorders>
              <w:top w:val="nil"/>
              <w:left w:val="nil"/>
              <w:bottom w:val="single" w:sz="8" w:space="0" w:color="auto"/>
              <w:right w:val="single" w:sz="8" w:space="0" w:color="auto"/>
            </w:tcBorders>
            <w:vAlign w:val="center"/>
            <w:hideMark/>
          </w:tcPr>
          <w:p w14:paraId="1CADF156" w14:textId="6B7D306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ICL INGENIERIA DE CORROSION LTDA</w:t>
            </w:r>
          </w:p>
        </w:tc>
        <w:tc>
          <w:tcPr>
            <w:tcW w:w="509" w:type="pct"/>
            <w:tcBorders>
              <w:top w:val="nil"/>
              <w:left w:val="nil"/>
              <w:bottom w:val="single" w:sz="8" w:space="0" w:color="auto"/>
              <w:right w:val="single" w:sz="8" w:space="0" w:color="auto"/>
            </w:tcBorders>
            <w:vAlign w:val="center"/>
            <w:hideMark/>
          </w:tcPr>
          <w:p w14:paraId="581023B7" w14:textId="425696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13,83</w:t>
            </w:r>
          </w:p>
        </w:tc>
        <w:tc>
          <w:tcPr>
            <w:tcW w:w="699" w:type="pct"/>
            <w:tcBorders>
              <w:top w:val="nil"/>
              <w:left w:val="nil"/>
              <w:bottom w:val="single" w:sz="8" w:space="0" w:color="auto"/>
              <w:right w:val="single" w:sz="8" w:space="0" w:color="auto"/>
            </w:tcBorders>
            <w:vAlign w:val="center"/>
            <w:hideMark/>
          </w:tcPr>
          <w:p w14:paraId="7E371B83" w14:textId="7FE482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664" w:type="pct"/>
            <w:tcBorders>
              <w:top w:val="nil"/>
              <w:left w:val="nil"/>
              <w:bottom w:val="single" w:sz="8" w:space="0" w:color="auto"/>
              <w:right w:val="single" w:sz="8" w:space="0" w:color="auto"/>
            </w:tcBorders>
            <w:vAlign w:val="center"/>
            <w:hideMark/>
          </w:tcPr>
          <w:p w14:paraId="23277058" w14:textId="6CF285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B0DAE45" w14:textId="4E2A1BE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602.454</w:t>
            </w:r>
          </w:p>
        </w:tc>
        <w:tc>
          <w:tcPr>
            <w:tcW w:w="594" w:type="pct"/>
            <w:tcBorders>
              <w:top w:val="nil"/>
              <w:left w:val="nil"/>
              <w:bottom w:val="single" w:sz="8" w:space="0" w:color="auto"/>
              <w:right w:val="single" w:sz="8" w:space="0" w:color="auto"/>
            </w:tcBorders>
            <w:vAlign w:val="center"/>
            <w:hideMark/>
          </w:tcPr>
          <w:p w14:paraId="16E35FCA" w14:textId="2340D8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2BDE903E" w14:textId="64EE44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7FA47DBD"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8E9BADE" w14:textId="110DE5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182</w:t>
            </w:r>
          </w:p>
        </w:tc>
        <w:tc>
          <w:tcPr>
            <w:tcW w:w="932" w:type="pct"/>
            <w:tcBorders>
              <w:top w:val="nil"/>
              <w:left w:val="nil"/>
              <w:bottom w:val="single" w:sz="8" w:space="0" w:color="auto"/>
              <w:right w:val="single" w:sz="8" w:space="0" w:color="auto"/>
            </w:tcBorders>
            <w:vAlign w:val="center"/>
            <w:hideMark/>
          </w:tcPr>
          <w:p w14:paraId="69B2BE0C" w14:textId="6CFD915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CONSULTANTE PANAMERICANA DE COLOMBIA SAS</w:t>
            </w:r>
          </w:p>
        </w:tc>
        <w:tc>
          <w:tcPr>
            <w:tcW w:w="509" w:type="pct"/>
            <w:tcBorders>
              <w:top w:val="nil"/>
              <w:left w:val="nil"/>
              <w:bottom w:val="single" w:sz="8" w:space="0" w:color="auto"/>
              <w:right w:val="single" w:sz="8" w:space="0" w:color="auto"/>
            </w:tcBorders>
            <w:vAlign w:val="center"/>
            <w:hideMark/>
          </w:tcPr>
          <w:p w14:paraId="0931C5AD" w14:textId="2B8FD2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53,22</w:t>
            </w:r>
          </w:p>
        </w:tc>
        <w:tc>
          <w:tcPr>
            <w:tcW w:w="699" w:type="pct"/>
            <w:tcBorders>
              <w:top w:val="nil"/>
              <w:left w:val="nil"/>
              <w:bottom w:val="single" w:sz="8" w:space="0" w:color="auto"/>
              <w:right w:val="single" w:sz="8" w:space="0" w:color="auto"/>
            </w:tcBorders>
            <w:vAlign w:val="center"/>
            <w:hideMark/>
          </w:tcPr>
          <w:p w14:paraId="5579463A" w14:textId="61A0D8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664" w:type="pct"/>
            <w:tcBorders>
              <w:top w:val="nil"/>
              <w:left w:val="nil"/>
              <w:bottom w:val="single" w:sz="8" w:space="0" w:color="auto"/>
              <w:right w:val="single" w:sz="8" w:space="0" w:color="auto"/>
            </w:tcBorders>
            <w:vAlign w:val="center"/>
            <w:hideMark/>
          </w:tcPr>
          <w:p w14:paraId="28880ABE" w14:textId="1E52CB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249,68</w:t>
            </w:r>
          </w:p>
        </w:tc>
        <w:tc>
          <w:tcPr>
            <w:tcW w:w="793" w:type="pct"/>
            <w:tcBorders>
              <w:top w:val="nil"/>
              <w:left w:val="nil"/>
              <w:bottom w:val="single" w:sz="8" w:space="0" w:color="auto"/>
              <w:right w:val="single" w:sz="8" w:space="0" w:color="auto"/>
            </w:tcBorders>
            <w:vAlign w:val="center"/>
            <w:hideMark/>
          </w:tcPr>
          <w:p w14:paraId="0610F58A" w14:textId="4A62793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3.466.478</w:t>
            </w:r>
          </w:p>
        </w:tc>
        <w:tc>
          <w:tcPr>
            <w:tcW w:w="594" w:type="pct"/>
            <w:tcBorders>
              <w:top w:val="nil"/>
              <w:left w:val="nil"/>
              <w:bottom w:val="single" w:sz="8" w:space="0" w:color="auto"/>
              <w:right w:val="single" w:sz="8" w:space="0" w:color="auto"/>
            </w:tcBorders>
            <w:vAlign w:val="center"/>
            <w:hideMark/>
          </w:tcPr>
          <w:p w14:paraId="53A872CB" w14:textId="555851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0048B06A" w14:textId="17B431E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6F2535BC" w14:textId="77777777" w:rsidTr="009E4106">
        <w:trPr>
          <w:trHeight w:val="754"/>
        </w:trPr>
        <w:tc>
          <w:tcPr>
            <w:tcW w:w="214" w:type="pct"/>
            <w:tcBorders>
              <w:top w:val="nil"/>
              <w:left w:val="single" w:sz="8" w:space="0" w:color="auto"/>
              <w:bottom w:val="single" w:sz="8" w:space="0" w:color="auto"/>
              <w:right w:val="single" w:sz="8" w:space="0" w:color="auto"/>
            </w:tcBorders>
            <w:noWrap/>
            <w:vAlign w:val="center"/>
            <w:hideMark/>
          </w:tcPr>
          <w:p w14:paraId="6478B472" w14:textId="6090A4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183</w:t>
            </w:r>
          </w:p>
        </w:tc>
        <w:tc>
          <w:tcPr>
            <w:tcW w:w="932" w:type="pct"/>
            <w:tcBorders>
              <w:top w:val="nil"/>
              <w:left w:val="nil"/>
              <w:bottom w:val="single" w:sz="8" w:space="0" w:color="auto"/>
              <w:right w:val="single" w:sz="8" w:space="0" w:color="auto"/>
            </w:tcBorders>
            <w:vAlign w:val="center"/>
            <w:hideMark/>
          </w:tcPr>
          <w:p w14:paraId="05AF5A26" w14:textId="24FAEEB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TECNICA LATINOAMERICANA Y DEL CARIBE SAS</w:t>
            </w:r>
          </w:p>
        </w:tc>
        <w:tc>
          <w:tcPr>
            <w:tcW w:w="509" w:type="pct"/>
            <w:tcBorders>
              <w:top w:val="nil"/>
              <w:left w:val="nil"/>
              <w:bottom w:val="single" w:sz="8" w:space="0" w:color="auto"/>
              <w:right w:val="single" w:sz="8" w:space="0" w:color="auto"/>
            </w:tcBorders>
            <w:vAlign w:val="center"/>
            <w:hideMark/>
          </w:tcPr>
          <w:p w14:paraId="33222A63" w14:textId="4BB1D75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1,67</w:t>
            </w:r>
          </w:p>
        </w:tc>
        <w:tc>
          <w:tcPr>
            <w:tcW w:w="699" w:type="pct"/>
            <w:tcBorders>
              <w:top w:val="nil"/>
              <w:left w:val="nil"/>
              <w:bottom w:val="single" w:sz="8" w:space="0" w:color="auto"/>
              <w:right w:val="single" w:sz="8" w:space="0" w:color="auto"/>
            </w:tcBorders>
            <w:vAlign w:val="center"/>
            <w:hideMark/>
          </w:tcPr>
          <w:p w14:paraId="40C0F5DA" w14:textId="44CF0E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w:t>
            </w:r>
          </w:p>
        </w:tc>
        <w:tc>
          <w:tcPr>
            <w:tcW w:w="664" w:type="pct"/>
            <w:tcBorders>
              <w:top w:val="nil"/>
              <w:left w:val="nil"/>
              <w:bottom w:val="single" w:sz="8" w:space="0" w:color="auto"/>
              <w:right w:val="single" w:sz="8" w:space="0" w:color="auto"/>
            </w:tcBorders>
            <w:vAlign w:val="center"/>
            <w:hideMark/>
          </w:tcPr>
          <w:p w14:paraId="45A47686" w14:textId="3319DD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163D3B6" w14:textId="70FE49D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16.545.426</w:t>
            </w:r>
          </w:p>
        </w:tc>
        <w:tc>
          <w:tcPr>
            <w:tcW w:w="594" w:type="pct"/>
            <w:tcBorders>
              <w:top w:val="nil"/>
              <w:left w:val="nil"/>
              <w:bottom w:val="single" w:sz="8" w:space="0" w:color="auto"/>
              <w:right w:val="single" w:sz="8" w:space="0" w:color="auto"/>
            </w:tcBorders>
            <w:vAlign w:val="center"/>
            <w:hideMark/>
          </w:tcPr>
          <w:p w14:paraId="7DBDCF92" w14:textId="2CD83F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75D107CD" w14:textId="336537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33E1CA4B"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18B6DA7" w14:textId="6018A0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184</w:t>
            </w:r>
          </w:p>
        </w:tc>
        <w:tc>
          <w:tcPr>
            <w:tcW w:w="932" w:type="pct"/>
            <w:tcBorders>
              <w:top w:val="nil"/>
              <w:left w:val="nil"/>
              <w:bottom w:val="single" w:sz="8" w:space="0" w:color="auto"/>
              <w:right w:val="single" w:sz="8" w:space="0" w:color="auto"/>
            </w:tcBorders>
            <w:vAlign w:val="center"/>
            <w:hideMark/>
          </w:tcPr>
          <w:p w14:paraId="5CFA58FD" w14:textId="5E84F51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GERS S A S</w:t>
            </w:r>
          </w:p>
        </w:tc>
        <w:tc>
          <w:tcPr>
            <w:tcW w:w="509" w:type="pct"/>
            <w:tcBorders>
              <w:top w:val="nil"/>
              <w:left w:val="nil"/>
              <w:bottom w:val="single" w:sz="8" w:space="0" w:color="auto"/>
              <w:right w:val="single" w:sz="8" w:space="0" w:color="auto"/>
            </w:tcBorders>
            <w:vAlign w:val="center"/>
            <w:hideMark/>
          </w:tcPr>
          <w:p w14:paraId="0B34BA08" w14:textId="022370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2,58</w:t>
            </w:r>
          </w:p>
        </w:tc>
        <w:tc>
          <w:tcPr>
            <w:tcW w:w="699" w:type="pct"/>
            <w:tcBorders>
              <w:top w:val="nil"/>
              <w:left w:val="nil"/>
              <w:bottom w:val="single" w:sz="8" w:space="0" w:color="auto"/>
              <w:right w:val="single" w:sz="8" w:space="0" w:color="auto"/>
            </w:tcBorders>
            <w:vAlign w:val="center"/>
            <w:hideMark/>
          </w:tcPr>
          <w:p w14:paraId="00D174DD" w14:textId="1CBB8F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7E7CFF59" w14:textId="747229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0,71</w:t>
            </w:r>
          </w:p>
        </w:tc>
        <w:tc>
          <w:tcPr>
            <w:tcW w:w="793" w:type="pct"/>
            <w:tcBorders>
              <w:top w:val="nil"/>
              <w:left w:val="nil"/>
              <w:bottom w:val="single" w:sz="8" w:space="0" w:color="auto"/>
              <w:right w:val="single" w:sz="8" w:space="0" w:color="auto"/>
            </w:tcBorders>
            <w:vAlign w:val="center"/>
            <w:hideMark/>
          </w:tcPr>
          <w:p w14:paraId="1C5CFAF6" w14:textId="5406C62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7.179.525</w:t>
            </w:r>
          </w:p>
        </w:tc>
        <w:tc>
          <w:tcPr>
            <w:tcW w:w="594" w:type="pct"/>
            <w:tcBorders>
              <w:top w:val="nil"/>
              <w:left w:val="nil"/>
              <w:bottom w:val="single" w:sz="8" w:space="0" w:color="auto"/>
              <w:right w:val="single" w:sz="8" w:space="0" w:color="auto"/>
            </w:tcBorders>
            <w:vAlign w:val="center"/>
            <w:hideMark/>
          </w:tcPr>
          <w:p w14:paraId="36147786" w14:textId="4EAE21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4A3A2672" w14:textId="22E860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5B8C72A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81A61C8" w14:textId="6C3DE9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185</w:t>
            </w:r>
          </w:p>
        </w:tc>
        <w:tc>
          <w:tcPr>
            <w:tcW w:w="932" w:type="pct"/>
            <w:tcBorders>
              <w:top w:val="nil"/>
              <w:left w:val="nil"/>
              <w:bottom w:val="single" w:sz="8" w:space="0" w:color="auto"/>
              <w:right w:val="single" w:sz="8" w:space="0" w:color="auto"/>
            </w:tcBorders>
            <w:vAlign w:val="center"/>
            <w:hideMark/>
          </w:tcPr>
          <w:p w14:paraId="27261AE3" w14:textId="3F958AE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ISE INGENIERIA SAS</w:t>
            </w:r>
          </w:p>
        </w:tc>
        <w:tc>
          <w:tcPr>
            <w:tcW w:w="509" w:type="pct"/>
            <w:tcBorders>
              <w:top w:val="nil"/>
              <w:left w:val="nil"/>
              <w:bottom w:val="single" w:sz="8" w:space="0" w:color="auto"/>
              <w:right w:val="single" w:sz="8" w:space="0" w:color="auto"/>
            </w:tcBorders>
            <w:vAlign w:val="center"/>
            <w:hideMark/>
          </w:tcPr>
          <w:p w14:paraId="7BE23939" w14:textId="3BEB04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3,96</w:t>
            </w:r>
          </w:p>
        </w:tc>
        <w:tc>
          <w:tcPr>
            <w:tcW w:w="699" w:type="pct"/>
            <w:tcBorders>
              <w:top w:val="nil"/>
              <w:left w:val="nil"/>
              <w:bottom w:val="single" w:sz="8" w:space="0" w:color="auto"/>
              <w:right w:val="single" w:sz="8" w:space="0" w:color="auto"/>
            </w:tcBorders>
            <w:vAlign w:val="center"/>
            <w:hideMark/>
          </w:tcPr>
          <w:p w14:paraId="30BA39D7" w14:textId="1E554B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7349C9F0" w14:textId="746CD8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4,17</w:t>
            </w:r>
          </w:p>
        </w:tc>
        <w:tc>
          <w:tcPr>
            <w:tcW w:w="793" w:type="pct"/>
            <w:tcBorders>
              <w:top w:val="nil"/>
              <w:left w:val="nil"/>
              <w:bottom w:val="single" w:sz="8" w:space="0" w:color="auto"/>
              <w:right w:val="single" w:sz="8" w:space="0" w:color="auto"/>
            </w:tcBorders>
            <w:vAlign w:val="center"/>
            <w:hideMark/>
          </w:tcPr>
          <w:p w14:paraId="70D4FE69" w14:textId="62C49B5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5.577.065</w:t>
            </w:r>
          </w:p>
        </w:tc>
        <w:tc>
          <w:tcPr>
            <w:tcW w:w="594" w:type="pct"/>
            <w:tcBorders>
              <w:top w:val="nil"/>
              <w:left w:val="nil"/>
              <w:bottom w:val="single" w:sz="8" w:space="0" w:color="auto"/>
              <w:right w:val="single" w:sz="8" w:space="0" w:color="auto"/>
            </w:tcBorders>
            <w:vAlign w:val="center"/>
            <w:hideMark/>
          </w:tcPr>
          <w:p w14:paraId="3630F6A9" w14:textId="30131A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0F737642" w14:textId="7EE5A3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0FA800B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6185999" w14:textId="538C54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186</w:t>
            </w:r>
          </w:p>
        </w:tc>
        <w:tc>
          <w:tcPr>
            <w:tcW w:w="932" w:type="pct"/>
            <w:tcBorders>
              <w:top w:val="nil"/>
              <w:left w:val="nil"/>
              <w:bottom w:val="single" w:sz="8" w:space="0" w:color="auto"/>
              <w:right w:val="single" w:sz="8" w:space="0" w:color="auto"/>
            </w:tcBorders>
            <w:vAlign w:val="center"/>
            <w:hideMark/>
          </w:tcPr>
          <w:p w14:paraId="5F321AFF" w14:textId="4B70E81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ANALISIS AMBIENTAL SAS</w:t>
            </w:r>
          </w:p>
        </w:tc>
        <w:tc>
          <w:tcPr>
            <w:tcW w:w="509" w:type="pct"/>
            <w:tcBorders>
              <w:top w:val="nil"/>
              <w:left w:val="nil"/>
              <w:bottom w:val="single" w:sz="8" w:space="0" w:color="auto"/>
              <w:right w:val="single" w:sz="8" w:space="0" w:color="auto"/>
            </w:tcBorders>
            <w:vAlign w:val="center"/>
            <w:hideMark/>
          </w:tcPr>
          <w:p w14:paraId="20428F5E" w14:textId="24C441F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0,80</w:t>
            </w:r>
          </w:p>
        </w:tc>
        <w:tc>
          <w:tcPr>
            <w:tcW w:w="699" w:type="pct"/>
            <w:tcBorders>
              <w:top w:val="nil"/>
              <w:left w:val="nil"/>
              <w:bottom w:val="single" w:sz="8" w:space="0" w:color="auto"/>
              <w:right w:val="single" w:sz="8" w:space="0" w:color="auto"/>
            </w:tcBorders>
            <w:vAlign w:val="center"/>
            <w:hideMark/>
          </w:tcPr>
          <w:p w14:paraId="3482BDC0" w14:textId="3AC220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16B635DC" w14:textId="5AA1F9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-3,30</w:t>
            </w:r>
          </w:p>
        </w:tc>
        <w:tc>
          <w:tcPr>
            <w:tcW w:w="793" w:type="pct"/>
            <w:tcBorders>
              <w:top w:val="nil"/>
              <w:left w:val="nil"/>
              <w:bottom w:val="single" w:sz="8" w:space="0" w:color="auto"/>
              <w:right w:val="single" w:sz="8" w:space="0" w:color="auto"/>
            </w:tcBorders>
            <w:vAlign w:val="center"/>
            <w:hideMark/>
          </w:tcPr>
          <w:p w14:paraId="673CFADB" w14:textId="025C46A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-254.751</w:t>
            </w:r>
          </w:p>
        </w:tc>
        <w:tc>
          <w:tcPr>
            <w:tcW w:w="594" w:type="pct"/>
            <w:tcBorders>
              <w:top w:val="nil"/>
              <w:left w:val="nil"/>
              <w:bottom w:val="single" w:sz="8" w:space="0" w:color="auto"/>
              <w:right w:val="single" w:sz="8" w:space="0" w:color="auto"/>
            </w:tcBorders>
            <w:vAlign w:val="center"/>
            <w:hideMark/>
          </w:tcPr>
          <w:p w14:paraId="29709DC5" w14:textId="430E61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60614BDB" w14:textId="7E7EC8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590C1DE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B30B630" w14:textId="350E3D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187</w:t>
            </w:r>
          </w:p>
        </w:tc>
        <w:tc>
          <w:tcPr>
            <w:tcW w:w="932" w:type="pct"/>
            <w:tcBorders>
              <w:top w:val="nil"/>
              <w:left w:val="nil"/>
              <w:bottom w:val="single" w:sz="8" w:space="0" w:color="auto"/>
              <w:right w:val="single" w:sz="8" w:space="0" w:color="auto"/>
            </w:tcBorders>
            <w:vAlign w:val="center"/>
            <w:hideMark/>
          </w:tcPr>
          <w:p w14:paraId="56CA2860" w14:textId="6F919B7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ELECTRICA INGENIERIA ELECTRIN SAS</w:t>
            </w:r>
          </w:p>
        </w:tc>
        <w:tc>
          <w:tcPr>
            <w:tcW w:w="509" w:type="pct"/>
            <w:tcBorders>
              <w:top w:val="nil"/>
              <w:left w:val="nil"/>
              <w:bottom w:val="single" w:sz="8" w:space="0" w:color="auto"/>
              <w:right w:val="single" w:sz="8" w:space="0" w:color="auto"/>
            </w:tcBorders>
            <w:vAlign w:val="center"/>
            <w:hideMark/>
          </w:tcPr>
          <w:p w14:paraId="247BDC05" w14:textId="2A1A11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5,14</w:t>
            </w:r>
          </w:p>
        </w:tc>
        <w:tc>
          <w:tcPr>
            <w:tcW w:w="699" w:type="pct"/>
            <w:tcBorders>
              <w:top w:val="nil"/>
              <w:left w:val="nil"/>
              <w:bottom w:val="single" w:sz="8" w:space="0" w:color="auto"/>
              <w:right w:val="single" w:sz="8" w:space="0" w:color="auto"/>
            </w:tcBorders>
            <w:vAlign w:val="center"/>
            <w:hideMark/>
          </w:tcPr>
          <w:p w14:paraId="3EB469EF" w14:textId="3F906F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664" w:type="pct"/>
            <w:tcBorders>
              <w:top w:val="nil"/>
              <w:left w:val="nil"/>
              <w:bottom w:val="single" w:sz="8" w:space="0" w:color="auto"/>
              <w:right w:val="single" w:sz="8" w:space="0" w:color="auto"/>
            </w:tcBorders>
            <w:vAlign w:val="center"/>
            <w:hideMark/>
          </w:tcPr>
          <w:p w14:paraId="2A50BF8E" w14:textId="15DAA3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-7,28</w:t>
            </w:r>
          </w:p>
        </w:tc>
        <w:tc>
          <w:tcPr>
            <w:tcW w:w="793" w:type="pct"/>
            <w:tcBorders>
              <w:top w:val="nil"/>
              <w:left w:val="nil"/>
              <w:bottom w:val="single" w:sz="8" w:space="0" w:color="auto"/>
              <w:right w:val="single" w:sz="8" w:space="0" w:color="auto"/>
            </w:tcBorders>
            <w:vAlign w:val="center"/>
            <w:hideMark/>
          </w:tcPr>
          <w:p w14:paraId="76D17A3B" w14:textId="775E657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4.053.368</w:t>
            </w:r>
          </w:p>
        </w:tc>
        <w:tc>
          <w:tcPr>
            <w:tcW w:w="594" w:type="pct"/>
            <w:tcBorders>
              <w:top w:val="nil"/>
              <w:left w:val="nil"/>
              <w:bottom w:val="single" w:sz="8" w:space="0" w:color="auto"/>
              <w:right w:val="single" w:sz="8" w:space="0" w:color="auto"/>
            </w:tcBorders>
            <w:vAlign w:val="center"/>
            <w:hideMark/>
          </w:tcPr>
          <w:p w14:paraId="5D4B2CDB" w14:textId="2A2D3A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2804BE7A" w14:textId="67331D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22F1E7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0E3B049" w14:textId="2E9B40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188</w:t>
            </w:r>
          </w:p>
        </w:tc>
        <w:tc>
          <w:tcPr>
            <w:tcW w:w="932" w:type="pct"/>
            <w:tcBorders>
              <w:top w:val="nil"/>
              <w:left w:val="nil"/>
              <w:bottom w:val="single" w:sz="8" w:space="0" w:color="auto"/>
              <w:right w:val="single" w:sz="8" w:space="0" w:color="auto"/>
            </w:tcBorders>
            <w:vAlign w:val="center"/>
            <w:hideMark/>
          </w:tcPr>
          <w:p w14:paraId="79EEAF0B" w14:textId="50A5A74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TECNISUELOS SAS</w:t>
            </w:r>
          </w:p>
        </w:tc>
        <w:tc>
          <w:tcPr>
            <w:tcW w:w="509" w:type="pct"/>
            <w:tcBorders>
              <w:top w:val="nil"/>
              <w:left w:val="nil"/>
              <w:bottom w:val="single" w:sz="8" w:space="0" w:color="auto"/>
              <w:right w:val="single" w:sz="8" w:space="0" w:color="auto"/>
            </w:tcBorders>
            <w:vAlign w:val="center"/>
            <w:hideMark/>
          </w:tcPr>
          <w:p w14:paraId="54BE209F" w14:textId="0A39A73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1,12</w:t>
            </w:r>
          </w:p>
        </w:tc>
        <w:tc>
          <w:tcPr>
            <w:tcW w:w="699" w:type="pct"/>
            <w:tcBorders>
              <w:top w:val="nil"/>
              <w:left w:val="nil"/>
              <w:bottom w:val="single" w:sz="8" w:space="0" w:color="auto"/>
              <w:right w:val="single" w:sz="8" w:space="0" w:color="auto"/>
            </w:tcBorders>
            <w:vAlign w:val="center"/>
            <w:hideMark/>
          </w:tcPr>
          <w:p w14:paraId="1CF655B2" w14:textId="2EBE36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w:t>
            </w:r>
          </w:p>
        </w:tc>
        <w:tc>
          <w:tcPr>
            <w:tcW w:w="664" w:type="pct"/>
            <w:tcBorders>
              <w:top w:val="nil"/>
              <w:left w:val="nil"/>
              <w:bottom w:val="single" w:sz="8" w:space="0" w:color="auto"/>
              <w:right w:val="single" w:sz="8" w:space="0" w:color="auto"/>
            </w:tcBorders>
            <w:vAlign w:val="center"/>
            <w:hideMark/>
          </w:tcPr>
          <w:p w14:paraId="314250A7" w14:textId="124F5D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-24,98</w:t>
            </w:r>
          </w:p>
        </w:tc>
        <w:tc>
          <w:tcPr>
            <w:tcW w:w="793" w:type="pct"/>
            <w:tcBorders>
              <w:top w:val="nil"/>
              <w:left w:val="nil"/>
              <w:bottom w:val="single" w:sz="8" w:space="0" w:color="auto"/>
              <w:right w:val="single" w:sz="8" w:space="0" w:color="auto"/>
            </w:tcBorders>
            <w:vAlign w:val="center"/>
            <w:hideMark/>
          </w:tcPr>
          <w:p w14:paraId="581CD8FA" w14:textId="7D0C3CE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456.927</w:t>
            </w:r>
          </w:p>
        </w:tc>
        <w:tc>
          <w:tcPr>
            <w:tcW w:w="594" w:type="pct"/>
            <w:tcBorders>
              <w:top w:val="nil"/>
              <w:left w:val="nil"/>
              <w:bottom w:val="single" w:sz="8" w:space="0" w:color="auto"/>
              <w:right w:val="single" w:sz="8" w:space="0" w:color="auto"/>
            </w:tcBorders>
            <w:vAlign w:val="center"/>
            <w:hideMark/>
          </w:tcPr>
          <w:p w14:paraId="65BCE581" w14:textId="334FC2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w:t>
            </w:r>
          </w:p>
        </w:tc>
        <w:tc>
          <w:tcPr>
            <w:tcW w:w="594" w:type="pct"/>
            <w:tcBorders>
              <w:top w:val="nil"/>
              <w:left w:val="nil"/>
              <w:bottom w:val="single" w:sz="8" w:space="0" w:color="auto"/>
              <w:right w:val="single" w:sz="8" w:space="0" w:color="auto"/>
            </w:tcBorders>
            <w:vAlign w:val="center"/>
            <w:hideMark/>
          </w:tcPr>
          <w:p w14:paraId="1ABD7B47" w14:textId="4DD023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407FA741" w14:textId="77777777" w:rsidTr="009E4106">
        <w:trPr>
          <w:trHeight w:val="734"/>
        </w:trPr>
        <w:tc>
          <w:tcPr>
            <w:tcW w:w="214" w:type="pct"/>
            <w:tcBorders>
              <w:top w:val="nil"/>
              <w:left w:val="single" w:sz="8" w:space="0" w:color="auto"/>
              <w:bottom w:val="single" w:sz="8" w:space="0" w:color="auto"/>
              <w:right w:val="single" w:sz="8" w:space="0" w:color="auto"/>
            </w:tcBorders>
            <w:noWrap/>
            <w:vAlign w:val="center"/>
            <w:hideMark/>
          </w:tcPr>
          <w:p w14:paraId="14B0CCF8" w14:textId="10E761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189</w:t>
            </w:r>
          </w:p>
        </w:tc>
        <w:tc>
          <w:tcPr>
            <w:tcW w:w="932" w:type="pct"/>
            <w:tcBorders>
              <w:top w:val="nil"/>
              <w:left w:val="nil"/>
              <w:bottom w:val="single" w:sz="8" w:space="0" w:color="auto"/>
              <w:right w:val="single" w:sz="8" w:space="0" w:color="auto"/>
            </w:tcBorders>
            <w:vAlign w:val="center"/>
            <w:hideMark/>
          </w:tcPr>
          <w:p w14:paraId="5DB404CF" w14:textId="573E6A9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COMPAÑIA COLOMBIANA DE CONSULTORES SAS</w:t>
            </w:r>
          </w:p>
        </w:tc>
        <w:tc>
          <w:tcPr>
            <w:tcW w:w="509" w:type="pct"/>
            <w:tcBorders>
              <w:top w:val="nil"/>
              <w:left w:val="nil"/>
              <w:bottom w:val="single" w:sz="8" w:space="0" w:color="auto"/>
              <w:right w:val="single" w:sz="8" w:space="0" w:color="auto"/>
            </w:tcBorders>
            <w:vAlign w:val="center"/>
            <w:hideMark/>
          </w:tcPr>
          <w:p w14:paraId="5E29544F" w14:textId="663621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2,34</w:t>
            </w:r>
          </w:p>
        </w:tc>
        <w:tc>
          <w:tcPr>
            <w:tcW w:w="699" w:type="pct"/>
            <w:tcBorders>
              <w:top w:val="nil"/>
              <w:left w:val="nil"/>
              <w:bottom w:val="single" w:sz="8" w:space="0" w:color="auto"/>
              <w:right w:val="single" w:sz="8" w:space="0" w:color="auto"/>
            </w:tcBorders>
            <w:vAlign w:val="center"/>
            <w:hideMark/>
          </w:tcPr>
          <w:p w14:paraId="7294561A" w14:textId="0F3479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664" w:type="pct"/>
            <w:tcBorders>
              <w:top w:val="nil"/>
              <w:left w:val="nil"/>
              <w:bottom w:val="single" w:sz="8" w:space="0" w:color="auto"/>
              <w:right w:val="single" w:sz="8" w:space="0" w:color="auto"/>
            </w:tcBorders>
            <w:vAlign w:val="center"/>
            <w:hideMark/>
          </w:tcPr>
          <w:p w14:paraId="3FB829DE" w14:textId="03E02C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75,87</w:t>
            </w:r>
          </w:p>
        </w:tc>
        <w:tc>
          <w:tcPr>
            <w:tcW w:w="793" w:type="pct"/>
            <w:tcBorders>
              <w:top w:val="nil"/>
              <w:left w:val="nil"/>
              <w:bottom w:val="single" w:sz="8" w:space="0" w:color="auto"/>
              <w:right w:val="single" w:sz="8" w:space="0" w:color="auto"/>
            </w:tcBorders>
            <w:vAlign w:val="center"/>
            <w:hideMark/>
          </w:tcPr>
          <w:p w14:paraId="172AFE65" w14:textId="14C2AB6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12.511.969</w:t>
            </w:r>
          </w:p>
        </w:tc>
        <w:tc>
          <w:tcPr>
            <w:tcW w:w="594" w:type="pct"/>
            <w:tcBorders>
              <w:top w:val="nil"/>
              <w:left w:val="nil"/>
              <w:bottom w:val="single" w:sz="8" w:space="0" w:color="auto"/>
              <w:right w:val="single" w:sz="8" w:space="0" w:color="auto"/>
            </w:tcBorders>
            <w:vAlign w:val="center"/>
            <w:hideMark/>
          </w:tcPr>
          <w:p w14:paraId="676E2CE0" w14:textId="58EA6D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08BC7275" w14:textId="3149FF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4FCA7CA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C403DA7" w14:textId="5A9CD5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190</w:t>
            </w:r>
          </w:p>
        </w:tc>
        <w:tc>
          <w:tcPr>
            <w:tcW w:w="932" w:type="pct"/>
            <w:tcBorders>
              <w:top w:val="nil"/>
              <w:left w:val="nil"/>
              <w:bottom w:val="single" w:sz="8" w:space="0" w:color="auto"/>
              <w:right w:val="single" w:sz="8" w:space="0" w:color="auto"/>
            </w:tcBorders>
            <w:vAlign w:val="center"/>
            <w:hideMark/>
          </w:tcPr>
          <w:p w14:paraId="478A3617" w14:textId="2B6E0EC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SG PROPIEDAD RAIZ SAS</w:t>
            </w:r>
          </w:p>
        </w:tc>
        <w:tc>
          <w:tcPr>
            <w:tcW w:w="509" w:type="pct"/>
            <w:tcBorders>
              <w:top w:val="nil"/>
              <w:left w:val="nil"/>
              <w:bottom w:val="single" w:sz="8" w:space="0" w:color="auto"/>
              <w:right w:val="single" w:sz="8" w:space="0" w:color="auto"/>
            </w:tcBorders>
            <w:vAlign w:val="center"/>
            <w:hideMark/>
          </w:tcPr>
          <w:p w14:paraId="1C49E51A" w14:textId="10FD95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1,46</w:t>
            </w:r>
          </w:p>
        </w:tc>
        <w:tc>
          <w:tcPr>
            <w:tcW w:w="699" w:type="pct"/>
            <w:tcBorders>
              <w:top w:val="nil"/>
              <w:left w:val="nil"/>
              <w:bottom w:val="single" w:sz="8" w:space="0" w:color="auto"/>
              <w:right w:val="single" w:sz="8" w:space="0" w:color="auto"/>
            </w:tcBorders>
            <w:vAlign w:val="center"/>
            <w:hideMark/>
          </w:tcPr>
          <w:p w14:paraId="59E6DAA1" w14:textId="594384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w:t>
            </w:r>
          </w:p>
        </w:tc>
        <w:tc>
          <w:tcPr>
            <w:tcW w:w="664" w:type="pct"/>
            <w:tcBorders>
              <w:top w:val="nil"/>
              <w:left w:val="nil"/>
              <w:bottom w:val="single" w:sz="8" w:space="0" w:color="auto"/>
              <w:right w:val="single" w:sz="8" w:space="0" w:color="auto"/>
            </w:tcBorders>
            <w:vAlign w:val="center"/>
            <w:hideMark/>
          </w:tcPr>
          <w:p w14:paraId="085E3792" w14:textId="1BCDEE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18690CA" w14:textId="636B261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2.024.951</w:t>
            </w:r>
          </w:p>
        </w:tc>
        <w:tc>
          <w:tcPr>
            <w:tcW w:w="594" w:type="pct"/>
            <w:tcBorders>
              <w:top w:val="nil"/>
              <w:left w:val="nil"/>
              <w:bottom w:val="single" w:sz="8" w:space="0" w:color="auto"/>
              <w:right w:val="single" w:sz="8" w:space="0" w:color="auto"/>
            </w:tcBorders>
            <w:vAlign w:val="center"/>
            <w:hideMark/>
          </w:tcPr>
          <w:p w14:paraId="426D6A6D" w14:textId="05818B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7A98B7A7" w14:textId="6AF53D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4E34233B"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61BE2D0" w14:textId="0B17646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191</w:t>
            </w:r>
          </w:p>
        </w:tc>
        <w:tc>
          <w:tcPr>
            <w:tcW w:w="932" w:type="pct"/>
            <w:tcBorders>
              <w:top w:val="nil"/>
              <w:left w:val="nil"/>
              <w:bottom w:val="single" w:sz="8" w:space="0" w:color="auto"/>
              <w:right w:val="single" w:sz="8" w:space="0" w:color="auto"/>
            </w:tcBorders>
            <w:vAlign w:val="center"/>
            <w:hideMark/>
          </w:tcPr>
          <w:p w14:paraId="16D9137E" w14:textId="2AF7B2E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INTERVE S.A.S</w:t>
            </w:r>
          </w:p>
        </w:tc>
        <w:tc>
          <w:tcPr>
            <w:tcW w:w="509" w:type="pct"/>
            <w:tcBorders>
              <w:top w:val="nil"/>
              <w:left w:val="nil"/>
              <w:bottom w:val="single" w:sz="8" w:space="0" w:color="auto"/>
              <w:right w:val="single" w:sz="8" w:space="0" w:color="auto"/>
            </w:tcBorders>
            <w:vAlign w:val="center"/>
            <w:hideMark/>
          </w:tcPr>
          <w:p w14:paraId="20CD78A8" w14:textId="4382C1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8,36</w:t>
            </w:r>
          </w:p>
        </w:tc>
        <w:tc>
          <w:tcPr>
            <w:tcW w:w="699" w:type="pct"/>
            <w:tcBorders>
              <w:top w:val="nil"/>
              <w:left w:val="nil"/>
              <w:bottom w:val="single" w:sz="8" w:space="0" w:color="auto"/>
              <w:right w:val="single" w:sz="8" w:space="0" w:color="auto"/>
            </w:tcBorders>
            <w:vAlign w:val="center"/>
            <w:hideMark/>
          </w:tcPr>
          <w:p w14:paraId="059A7B22" w14:textId="3C3D01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664" w:type="pct"/>
            <w:tcBorders>
              <w:top w:val="nil"/>
              <w:left w:val="nil"/>
              <w:bottom w:val="single" w:sz="8" w:space="0" w:color="auto"/>
              <w:right w:val="single" w:sz="8" w:space="0" w:color="auto"/>
            </w:tcBorders>
            <w:vAlign w:val="center"/>
            <w:hideMark/>
          </w:tcPr>
          <w:p w14:paraId="12728060" w14:textId="56C44B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96,75</w:t>
            </w:r>
          </w:p>
        </w:tc>
        <w:tc>
          <w:tcPr>
            <w:tcW w:w="793" w:type="pct"/>
            <w:tcBorders>
              <w:top w:val="nil"/>
              <w:left w:val="nil"/>
              <w:bottom w:val="single" w:sz="8" w:space="0" w:color="auto"/>
              <w:right w:val="single" w:sz="8" w:space="0" w:color="auto"/>
            </w:tcBorders>
            <w:vAlign w:val="center"/>
            <w:hideMark/>
          </w:tcPr>
          <w:p w14:paraId="4DB39F1E" w14:textId="0CBBD8A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8.902.072</w:t>
            </w:r>
          </w:p>
        </w:tc>
        <w:tc>
          <w:tcPr>
            <w:tcW w:w="594" w:type="pct"/>
            <w:tcBorders>
              <w:top w:val="nil"/>
              <w:left w:val="nil"/>
              <w:bottom w:val="single" w:sz="8" w:space="0" w:color="auto"/>
              <w:right w:val="single" w:sz="8" w:space="0" w:color="auto"/>
            </w:tcBorders>
            <w:vAlign w:val="center"/>
            <w:hideMark/>
          </w:tcPr>
          <w:p w14:paraId="7EEC1D3C" w14:textId="78B37F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594" w:type="pct"/>
            <w:tcBorders>
              <w:top w:val="nil"/>
              <w:left w:val="nil"/>
              <w:bottom w:val="single" w:sz="8" w:space="0" w:color="auto"/>
              <w:right w:val="single" w:sz="8" w:space="0" w:color="auto"/>
            </w:tcBorders>
            <w:vAlign w:val="center"/>
            <w:hideMark/>
          </w:tcPr>
          <w:p w14:paraId="432A70BF" w14:textId="63F577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r>
      <w:tr w:rsidR="009E4106" w:rsidRPr="000248F4" w14:paraId="3C5EFFF7"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1387217" w14:textId="5BD104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192</w:t>
            </w:r>
          </w:p>
        </w:tc>
        <w:tc>
          <w:tcPr>
            <w:tcW w:w="932" w:type="pct"/>
            <w:tcBorders>
              <w:top w:val="nil"/>
              <w:left w:val="nil"/>
              <w:bottom w:val="single" w:sz="8" w:space="0" w:color="auto"/>
              <w:right w:val="single" w:sz="8" w:space="0" w:color="auto"/>
            </w:tcBorders>
            <w:vAlign w:val="center"/>
            <w:hideMark/>
          </w:tcPr>
          <w:p w14:paraId="2D7DA629" w14:textId="23A7D7E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SERVIMINAS S A S EN REORGANIZACION</w:t>
            </w:r>
          </w:p>
        </w:tc>
        <w:tc>
          <w:tcPr>
            <w:tcW w:w="509" w:type="pct"/>
            <w:tcBorders>
              <w:top w:val="nil"/>
              <w:left w:val="nil"/>
              <w:bottom w:val="single" w:sz="8" w:space="0" w:color="auto"/>
              <w:right w:val="single" w:sz="8" w:space="0" w:color="auto"/>
            </w:tcBorders>
            <w:vAlign w:val="center"/>
            <w:hideMark/>
          </w:tcPr>
          <w:p w14:paraId="485C4983" w14:textId="7DF33F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w:t>
            </w:r>
          </w:p>
        </w:tc>
        <w:tc>
          <w:tcPr>
            <w:tcW w:w="699" w:type="pct"/>
            <w:tcBorders>
              <w:top w:val="nil"/>
              <w:left w:val="nil"/>
              <w:bottom w:val="single" w:sz="8" w:space="0" w:color="auto"/>
              <w:right w:val="single" w:sz="8" w:space="0" w:color="auto"/>
            </w:tcBorders>
            <w:vAlign w:val="center"/>
            <w:hideMark/>
          </w:tcPr>
          <w:p w14:paraId="177CFF88" w14:textId="24300C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664" w:type="pct"/>
            <w:tcBorders>
              <w:top w:val="nil"/>
              <w:left w:val="nil"/>
              <w:bottom w:val="single" w:sz="8" w:space="0" w:color="auto"/>
              <w:right w:val="single" w:sz="8" w:space="0" w:color="auto"/>
            </w:tcBorders>
            <w:vAlign w:val="center"/>
            <w:hideMark/>
          </w:tcPr>
          <w:p w14:paraId="3163CF30" w14:textId="3F77FD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D10228D" w14:textId="5D41C2C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2.557.493</w:t>
            </w:r>
          </w:p>
        </w:tc>
        <w:tc>
          <w:tcPr>
            <w:tcW w:w="594" w:type="pct"/>
            <w:tcBorders>
              <w:top w:val="nil"/>
              <w:left w:val="nil"/>
              <w:bottom w:val="single" w:sz="8" w:space="0" w:color="auto"/>
              <w:right w:val="single" w:sz="8" w:space="0" w:color="auto"/>
            </w:tcBorders>
            <w:vAlign w:val="center"/>
            <w:hideMark/>
          </w:tcPr>
          <w:p w14:paraId="4F0A6B51" w14:textId="6825B8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5DC3D213" w14:textId="794B9A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5A6794A1"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38E7123" w14:textId="23C2A9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193</w:t>
            </w:r>
          </w:p>
        </w:tc>
        <w:tc>
          <w:tcPr>
            <w:tcW w:w="932" w:type="pct"/>
            <w:tcBorders>
              <w:top w:val="nil"/>
              <w:left w:val="nil"/>
              <w:bottom w:val="single" w:sz="8" w:space="0" w:color="auto"/>
              <w:right w:val="single" w:sz="8" w:space="0" w:color="auto"/>
            </w:tcBorders>
            <w:vAlign w:val="center"/>
            <w:hideMark/>
          </w:tcPr>
          <w:p w14:paraId="2A970D5B" w14:textId="25DEF62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BOSQUES SUELOS Y AGUAS SAS</w:t>
            </w:r>
          </w:p>
        </w:tc>
        <w:tc>
          <w:tcPr>
            <w:tcW w:w="509" w:type="pct"/>
            <w:tcBorders>
              <w:top w:val="nil"/>
              <w:left w:val="nil"/>
              <w:bottom w:val="single" w:sz="8" w:space="0" w:color="auto"/>
              <w:right w:val="single" w:sz="8" w:space="0" w:color="auto"/>
            </w:tcBorders>
            <w:vAlign w:val="center"/>
            <w:hideMark/>
          </w:tcPr>
          <w:p w14:paraId="7FE81407" w14:textId="037325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6,07</w:t>
            </w:r>
          </w:p>
        </w:tc>
        <w:tc>
          <w:tcPr>
            <w:tcW w:w="699" w:type="pct"/>
            <w:tcBorders>
              <w:top w:val="nil"/>
              <w:left w:val="nil"/>
              <w:bottom w:val="single" w:sz="8" w:space="0" w:color="auto"/>
              <w:right w:val="single" w:sz="8" w:space="0" w:color="auto"/>
            </w:tcBorders>
            <w:vAlign w:val="center"/>
            <w:hideMark/>
          </w:tcPr>
          <w:p w14:paraId="055544B0" w14:textId="7FB377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664" w:type="pct"/>
            <w:tcBorders>
              <w:top w:val="nil"/>
              <w:left w:val="nil"/>
              <w:bottom w:val="single" w:sz="8" w:space="0" w:color="auto"/>
              <w:right w:val="single" w:sz="8" w:space="0" w:color="auto"/>
            </w:tcBorders>
            <w:vAlign w:val="center"/>
            <w:hideMark/>
          </w:tcPr>
          <w:p w14:paraId="3338B608" w14:textId="03DBC3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1AC1D2F" w14:textId="62DC470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5.563.326</w:t>
            </w:r>
          </w:p>
        </w:tc>
        <w:tc>
          <w:tcPr>
            <w:tcW w:w="594" w:type="pct"/>
            <w:tcBorders>
              <w:top w:val="nil"/>
              <w:left w:val="nil"/>
              <w:bottom w:val="single" w:sz="8" w:space="0" w:color="auto"/>
              <w:right w:val="single" w:sz="8" w:space="0" w:color="auto"/>
            </w:tcBorders>
            <w:vAlign w:val="center"/>
            <w:hideMark/>
          </w:tcPr>
          <w:p w14:paraId="62E86A77" w14:textId="5391EC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094941A2" w14:textId="6E62CA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7D40579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2BDC7D8" w14:textId="63E09B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194</w:t>
            </w:r>
          </w:p>
        </w:tc>
        <w:tc>
          <w:tcPr>
            <w:tcW w:w="932" w:type="pct"/>
            <w:tcBorders>
              <w:top w:val="nil"/>
              <w:left w:val="nil"/>
              <w:bottom w:val="single" w:sz="8" w:space="0" w:color="auto"/>
              <w:right w:val="single" w:sz="8" w:space="0" w:color="auto"/>
            </w:tcBorders>
            <w:vAlign w:val="center"/>
            <w:hideMark/>
          </w:tcPr>
          <w:p w14:paraId="55A87DC3" w14:textId="15C68A5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VECTOR GEOPHYSICAL SAS</w:t>
            </w:r>
          </w:p>
        </w:tc>
        <w:tc>
          <w:tcPr>
            <w:tcW w:w="509" w:type="pct"/>
            <w:tcBorders>
              <w:top w:val="nil"/>
              <w:left w:val="nil"/>
              <w:bottom w:val="single" w:sz="8" w:space="0" w:color="auto"/>
              <w:right w:val="single" w:sz="8" w:space="0" w:color="auto"/>
            </w:tcBorders>
            <w:vAlign w:val="center"/>
            <w:hideMark/>
          </w:tcPr>
          <w:p w14:paraId="3BED88F1" w14:textId="06BDFA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14,67</w:t>
            </w:r>
          </w:p>
        </w:tc>
        <w:tc>
          <w:tcPr>
            <w:tcW w:w="699" w:type="pct"/>
            <w:tcBorders>
              <w:top w:val="nil"/>
              <w:left w:val="nil"/>
              <w:bottom w:val="single" w:sz="8" w:space="0" w:color="auto"/>
              <w:right w:val="single" w:sz="8" w:space="0" w:color="auto"/>
            </w:tcBorders>
            <w:vAlign w:val="center"/>
            <w:hideMark/>
          </w:tcPr>
          <w:p w14:paraId="22AB5CFF" w14:textId="374415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664" w:type="pct"/>
            <w:tcBorders>
              <w:top w:val="nil"/>
              <w:left w:val="nil"/>
              <w:bottom w:val="single" w:sz="8" w:space="0" w:color="auto"/>
              <w:right w:val="single" w:sz="8" w:space="0" w:color="auto"/>
            </w:tcBorders>
            <w:vAlign w:val="center"/>
            <w:hideMark/>
          </w:tcPr>
          <w:p w14:paraId="231B5524" w14:textId="3F7550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w:t>
            </w:r>
          </w:p>
        </w:tc>
        <w:tc>
          <w:tcPr>
            <w:tcW w:w="793" w:type="pct"/>
            <w:tcBorders>
              <w:top w:val="nil"/>
              <w:left w:val="nil"/>
              <w:bottom w:val="single" w:sz="8" w:space="0" w:color="auto"/>
              <w:right w:val="single" w:sz="8" w:space="0" w:color="auto"/>
            </w:tcBorders>
            <w:vAlign w:val="center"/>
            <w:hideMark/>
          </w:tcPr>
          <w:p w14:paraId="6A9E09E3" w14:textId="09F7801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19.103.805</w:t>
            </w:r>
          </w:p>
        </w:tc>
        <w:tc>
          <w:tcPr>
            <w:tcW w:w="594" w:type="pct"/>
            <w:tcBorders>
              <w:top w:val="nil"/>
              <w:left w:val="nil"/>
              <w:bottom w:val="single" w:sz="8" w:space="0" w:color="auto"/>
              <w:right w:val="single" w:sz="8" w:space="0" w:color="auto"/>
            </w:tcBorders>
            <w:vAlign w:val="center"/>
            <w:hideMark/>
          </w:tcPr>
          <w:p w14:paraId="4BEE3210" w14:textId="00E08E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0C037F89" w14:textId="616667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1362C1F1"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86C9412" w14:textId="537B0F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195</w:t>
            </w:r>
          </w:p>
        </w:tc>
        <w:tc>
          <w:tcPr>
            <w:tcW w:w="932" w:type="pct"/>
            <w:tcBorders>
              <w:top w:val="nil"/>
              <w:left w:val="nil"/>
              <w:bottom w:val="single" w:sz="8" w:space="0" w:color="auto"/>
              <w:right w:val="single" w:sz="8" w:space="0" w:color="auto"/>
            </w:tcBorders>
            <w:vAlign w:val="center"/>
            <w:hideMark/>
          </w:tcPr>
          <w:p w14:paraId="68793F24" w14:textId="172166E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ASESORES DEL CARIBE COLOMBIANA S.A.S.</w:t>
            </w:r>
          </w:p>
        </w:tc>
        <w:tc>
          <w:tcPr>
            <w:tcW w:w="509" w:type="pct"/>
            <w:tcBorders>
              <w:top w:val="nil"/>
              <w:left w:val="nil"/>
              <w:bottom w:val="single" w:sz="8" w:space="0" w:color="auto"/>
              <w:right w:val="single" w:sz="8" w:space="0" w:color="auto"/>
            </w:tcBorders>
            <w:vAlign w:val="center"/>
            <w:hideMark/>
          </w:tcPr>
          <w:p w14:paraId="0E7848A9" w14:textId="6A24B6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0,65</w:t>
            </w:r>
          </w:p>
        </w:tc>
        <w:tc>
          <w:tcPr>
            <w:tcW w:w="699" w:type="pct"/>
            <w:tcBorders>
              <w:top w:val="nil"/>
              <w:left w:val="nil"/>
              <w:bottom w:val="single" w:sz="8" w:space="0" w:color="auto"/>
              <w:right w:val="single" w:sz="8" w:space="0" w:color="auto"/>
            </w:tcBorders>
            <w:vAlign w:val="center"/>
            <w:hideMark/>
          </w:tcPr>
          <w:p w14:paraId="3788232F" w14:textId="1F695F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664" w:type="pct"/>
            <w:tcBorders>
              <w:top w:val="nil"/>
              <w:left w:val="nil"/>
              <w:bottom w:val="single" w:sz="8" w:space="0" w:color="auto"/>
              <w:right w:val="single" w:sz="8" w:space="0" w:color="auto"/>
            </w:tcBorders>
            <w:vAlign w:val="center"/>
            <w:hideMark/>
          </w:tcPr>
          <w:p w14:paraId="7CBA86DB" w14:textId="7DC0C5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-1,08</w:t>
            </w:r>
          </w:p>
        </w:tc>
        <w:tc>
          <w:tcPr>
            <w:tcW w:w="793" w:type="pct"/>
            <w:tcBorders>
              <w:top w:val="nil"/>
              <w:left w:val="nil"/>
              <w:bottom w:val="single" w:sz="8" w:space="0" w:color="auto"/>
              <w:right w:val="single" w:sz="8" w:space="0" w:color="auto"/>
            </w:tcBorders>
            <w:vAlign w:val="center"/>
            <w:hideMark/>
          </w:tcPr>
          <w:p w14:paraId="1AD47606" w14:textId="5D25A43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-1.197.356</w:t>
            </w:r>
          </w:p>
        </w:tc>
        <w:tc>
          <w:tcPr>
            <w:tcW w:w="594" w:type="pct"/>
            <w:tcBorders>
              <w:top w:val="nil"/>
              <w:left w:val="nil"/>
              <w:bottom w:val="single" w:sz="8" w:space="0" w:color="auto"/>
              <w:right w:val="single" w:sz="8" w:space="0" w:color="auto"/>
            </w:tcBorders>
            <w:vAlign w:val="center"/>
            <w:hideMark/>
          </w:tcPr>
          <w:p w14:paraId="63C07E66" w14:textId="4C9379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6ABDEE10" w14:textId="73B0A2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7B09048D" w14:textId="77777777" w:rsidTr="009E4106">
        <w:trPr>
          <w:trHeight w:val="552"/>
        </w:trPr>
        <w:tc>
          <w:tcPr>
            <w:tcW w:w="214" w:type="pct"/>
            <w:tcBorders>
              <w:top w:val="nil"/>
              <w:left w:val="single" w:sz="8" w:space="0" w:color="auto"/>
              <w:bottom w:val="single" w:sz="8" w:space="0" w:color="auto"/>
              <w:right w:val="single" w:sz="8" w:space="0" w:color="auto"/>
            </w:tcBorders>
            <w:noWrap/>
            <w:vAlign w:val="center"/>
            <w:hideMark/>
          </w:tcPr>
          <w:p w14:paraId="4EB70421" w14:textId="599404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196</w:t>
            </w:r>
          </w:p>
        </w:tc>
        <w:tc>
          <w:tcPr>
            <w:tcW w:w="932" w:type="pct"/>
            <w:tcBorders>
              <w:top w:val="nil"/>
              <w:left w:val="nil"/>
              <w:bottom w:val="single" w:sz="8" w:space="0" w:color="auto"/>
              <w:right w:val="single" w:sz="8" w:space="0" w:color="auto"/>
            </w:tcBorders>
            <w:vAlign w:val="center"/>
            <w:hideMark/>
          </w:tcPr>
          <w:p w14:paraId="5E264E10" w14:textId="569B657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PERLUN SAS - EN REORGANIZACION</w:t>
            </w:r>
          </w:p>
        </w:tc>
        <w:tc>
          <w:tcPr>
            <w:tcW w:w="509" w:type="pct"/>
            <w:tcBorders>
              <w:top w:val="nil"/>
              <w:left w:val="nil"/>
              <w:bottom w:val="single" w:sz="8" w:space="0" w:color="auto"/>
              <w:right w:val="single" w:sz="8" w:space="0" w:color="auto"/>
            </w:tcBorders>
            <w:vAlign w:val="center"/>
            <w:hideMark/>
          </w:tcPr>
          <w:p w14:paraId="7E8DA11D" w14:textId="76F03E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1,89</w:t>
            </w:r>
          </w:p>
        </w:tc>
        <w:tc>
          <w:tcPr>
            <w:tcW w:w="699" w:type="pct"/>
            <w:tcBorders>
              <w:top w:val="nil"/>
              <w:left w:val="nil"/>
              <w:bottom w:val="single" w:sz="8" w:space="0" w:color="auto"/>
              <w:right w:val="single" w:sz="8" w:space="0" w:color="auto"/>
            </w:tcBorders>
            <w:vAlign w:val="center"/>
            <w:hideMark/>
          </w:tcPr>
          <w:p w14:paraId="1A6AC58E" w14:textId="2C8B6B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664" w:type="pct"/>
            <w:tcBorders>
              <w:top w:val="nil"/>
              <w:left w:val="nil"/>
              <w:bottom w:val="single" w:sz="8" w:space="0" w:color="auto"/>
              <w:right w:val="single" w:sz="8" w:space="0" w:color="auto"/>
            </w:tcBorders>
            <w:vAlign w:val="center"/>
            <w:hideMark/>
          </w:tcPr>
          <w:p w14:paraId="0D29A158" w14:textId="76BFE1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11F6EC2" w14:textId="2D05ED6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18.332.089</w:t>
            </w:r>
          </w:p>
        </w:tc>
        <w:tc>
          <w:tcPr>
            <w:tcW w:w="594" w:type="pct"/>
            <w:tcBorders>
              <w:top w:val="nil"/>
              <w:left w:val="nil"/>
              <w:bottom w:val="single" w:sz="8" w:space="0" w:color="auto"/>
              <w:right w:val="single" w:sz="8" w:space="0" w:color="auto"/>
            </w:tcBorders>
            <w:vAlign w:val="center"/>
            <w:hideMark/>
          </w:tcPr>
          <w:p w14:paraId="7DE8CE62" w14:textId="3CB509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6742717F" w14:textId="655987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2702D783" w14:textId="77777777" w:rsidTr="009E4106">
        <w:trPr>
          <w:trHeight w:val="830"/>
        </w:trPr>
        <w:tc>
          <w:tcPr>
            <w:tcW w:w="214" w:type="pct"/>
            <w:tcBorders>
              <w:top w:val="nil"/>
              <w:left w:val="single" w:sz="8" w:space="0" w:color="auto"/>
              <w:bottom w:val="single" w:sz="8" w:space="0" w:color="auto"/>
              <w:right w:val="single" w:sz="8" w:space="0" w:color="auto"/>
            </w:tcBorders>
            <w:noWrap/>
            <w:vAlign w:val="center"/>
            <w:hideMark/>
          </w:tcPr>
          <w:p w14:paraId="24009940" w14:textId="54511F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197</w:t>
            </w:r>
          </w:p>
        </w:tc>
        <w:tc>
          <w:tcPr>
            <w:tcW w:w="932" w:type="pct"/>
            <w:tcBorders>
              <w:top w:val="nil"/>
              <w:left w:val="nil"/>
              <w:bottom w:val="single" w:sz="8" w:space="0" w:color="auto"/>
              <w:right w:val="single" w:sz="8" w:space="0" w:color="auto"/>
            </w:tcBorders>
            <w:vAlign w:val="center"/>
            <w:hideMark/>
          </w:tcPr>
          <w:p w14:paraId="4603E1D3" w14:textId="23FEE8F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SOLUCIONES MECANICAS GLOBALES S.A.S - EN REORGANIZACION</w:t>
            </w:r>
          </w:p>
        </w:tc>
        <w:tc>
          <w:tcPr>
            <w:tcW w:w="509" w:type="pct"/>
            <w:tcBorders>
              <w:top w:val="nil"/>
              <w:left w:val="nil"/>
              <w:bottom w:val="single" w:sz="8" w:space="0" w:color="auto"/>
              <w:right w:val="single" w:sz="8" w:space="0" w:color="auto"/>
            </w:tcBorders>
            <w:vAlign w:val="center"/>
            <w:hideMark/>
          </w:tcPr>
          <w:p w14:paraId="1DFB30A0" w14:textId="1B4D4A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2,55</w:t>
            </w:r>
          </w:p>
        </w:tc>
        <w:tc>
          <w:tcPr>
            <w:tcW w:w="699" w:type="pct"/>
            <w:tcBorders>
              <w:top w:val="nil"/>
              <w:left w:val="nil"/>
              <w:bottom w:val="single" w:sz="8" w:space="0" w:color="auto"/>
              <w:right w:val="single" w:sz="8" w:space="0" w:color="auto"/>
            </w:tcBorders>
            <w:vAlign w:val="center"/>
            <w:hideMark/>
          </w:tcPr>
          <w:p w14:paraId="48851CDA" w14:textId="0584CE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35B0AFE9" w14:textId="4BF6E4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5,89</w:t>
            </w:r>
          </w:p>
        </w:tc>
        <w:tc>
          <w:tcPr>
            <w:tcW w:w="793" w:type="pct"/>
            <w:tcBorders>
              <w:top w:val="nil"/>
              <w:left w:val="nil"/>
              <w:bottom w:val="single" w:sz="8" w:space="0" w:color="auto"/>
              <w:right w:val="single" w:sz="8" w:space="0" w:color="auto"/>
            </w:tcBorders>
            <w:vAlign w:val="center"/>
            <w:hideMark/>
          </w:tcPr>
          <w:p w14:paraId="565959E1" w14:textId="69C1077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5.324.162</w:t>
            </w:r>
          </w:p>
        </w:tc>
        <w:tc>
          <w:tcPr>
            <w:tcW w:w="594" w:type="pct"/>
            <w:tcBorders>
              <w:top w:val="nil"/>
              <w:left w:val="nil"/>
              <w:bottom w:val="single" w:sz="8" w:space="0" w:color="auto"/>
              <w:right w:val="single" w:sz="8" w:space="0" w:color="auto"/>
            </w:tcBorders>
            <w:vAlign w:val="center"/>
            <w:hideMark/>
          </w:tcPr>
          <w:p w14:paraId="3CD9FD95" w14:textId="3C0A13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11E205BD" w14:textId="623B29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0496775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3128ABE" w14:textId="1B6DF2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198</w:t>
            </w:r>
          </w:p>
        </w:tc>
        <w:tc>
          <w:tcPr>
            <w:tcW w:w="932" w:type="pct"/>
            <w:tcBorders>
              <w:top w:val="nil"/>
              <w:left w:val="nil"/>
              <w:bottom w:val="single" w:sz="8" w:space="0" w:color="auto"/>
              <w:right w:val="single" w:sz="8" w:space="0" w:color="auto"/>
            </w:tcBorders>
            <w:vAlign w:val="center"/>
            <w:hideMark/>
          </w:tcPr>
          <w:p w14:paraId="69615FCE" w14:textId="7282A15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DE INGENIERIA Y AMBIENTE S.A.S.</w:t>
            </w:r>
          </w:p>
        </w:tc>
        <w:tc>
          <w:tcPr>
            <w:tcW w:w="509" w:type="pct"/>
            <w:tcBorders>
              <w:top w:val="nil"/>
              <w:left w:val="nil"/>
              <w:bottom w:val="single" w:sz="8" w:space="0" w:color="auto"/>
              <w:right w:val="single" w:sz="8" w:space="0" w:color="auto"/>
            </w:tcBorders>
            <w:vAlign w:val="center"/>
            <w:hideMark/>
          </w:tcPr>
          <w:p w14:paraId="57A5584C" w14:textId="240633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3,57</w:t>
            </w:r>
          </w:p>
        </w:tc>
        <w:tc>
          <w:tcPr>
            <w:tcW w:w="699" w:type="pct"/>
            <w:tcBorders>
              <w:top w:val="nil"/>
              <w:left w:val="nil"/>
              <w:bottom w:val="single" w:sz="8" w:space="0" w:color="auto"/>
              <w:right w:val="single" w:sz="8" w:space="0" w:color="auto"/>
            </w:tcBorders>
            <w:vAlign w:val="center"/>
            <w:hideMark/>
          </w:tcPr>
          <w:p w14:paraId="7D393C1D" w14:textId="38965C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17C422F1" w14:textId="1929D5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1,48</w:t>
            </w:r>
          </w:p>
        </w:tc>
        <w:tc>
          <w:tcPr>
            <w:tcW w:w="793" w:type="pct"/>
            <w:tcBorders>
              <w:top w:val="nil"/>
              <w:left w:val="nil"/>
              <w:bottom w:val="single" w:sz="8" w:space="0" w:color="auto"/>
              <w:right w:val="single" w:sz="8" w:space="0" w:color="auto"/>
            </w:tcBorders>
            <w:vAlign w:val="center"/>
            <w:hideMark/>
          </w:tcPr>
          <w:p w14:paraId="5A7D3B82" w14:textId="0EE8BD5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16.637.942</w:t>
            </w:r>
          </w:p>
        </w:tc>
        <w:tc>
          <w:tcPr>
            <w:tcW w:w="594" w:type="pct"/>
            <w:tcBorders>
              <w:top w:val="nil"/>
              <w:left w:val="nil"/>
              <w:bottom w:val="single" w:sz="8" w:space="0" w:color="auto"/>
              <w:right w:val="single" w:sz="8" w:space="0" w:color="auto"/>
            </w:tcBorders>
            <w:vAlign w:val="center"/>
            <w:hideMark/>
          </w:tcPr>
          <w:p w14:paraId="1160E0C4" w14:textId="3E80D7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4C9B8051" w14:textId="51A5D8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2E11C553"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1B6D5598" w14:textId="2AE372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199</w:t>
            </w:r>
          </w:p>
        </w:tc>
        <w:tc>
          <w:tcPr>
            <w:tcW w:w="932" w:type="pct"/>
            <w:tcBorders>
              <w:top w:val="nil"/>
              <w:left w:val="nil"/>
              <w:bottom w:val="single" w:sz="8" w:space="0" w:color="auto"/>
              <w:right w:val="single" w:sz="8" w:space="0" w:color="auto"/>
            </w:tcBorders>
            <w:vAlign w:val="center"/>
            <w:hideMark/>
          </w:tcPr>
          <w:p w14:paraId="4C796DE7" w14:textId="354C0D0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CONSTRUCCION, FINANZAS Y TECNOLOGIA S.A. - COFINTEC S.A.</w:t>
            </w:r>
          </w:p>
        </w:tc>
        <w:tc>
          <w:tcPr>
            <w:tcW w:w="509" w:type="pct"/>
            <w:tcBorders>
              <w:top w:val="nil"/>
              <w:left w:val="nil"/>
              <w:bottom w:val="single" w:sz="8" w:space="0" w:color="auto"/>
              <w:right w:val="single" w:sz="8" w:space="0" w:color="auto"/>
            </w:tcBorders>
            <w:vAlign w:val="center"/>
            <w:hideMark/>
          </w:tcPr>
          <w:p w14:paraId="697A0DE8" w14:textId="151E80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159,60</w:t>
            </w:r>
          </w:p>
        </w:tc>
        <w:tc>
          <w:tcPr>
            <w:tcW w:w="699" w:type="pct"/>
            <w:tcBorders>
              <w:top w:val="nil"/>
              <w:left w:val="nil"/>
              <w:bottom w:val="single" w:sz="8" w:space="0" w:color="auto"/>
              <w:right w:val="single" w:sz="8" w:space="0" w:color="auto"/>
            </w:tcBorders>
            <w:vAlign w:val="center"/>
            <w:hideMark/>
          </w:tcPr>
          <w:p w14:paraId="0A747911" w14:textId="66C7F8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664" w:type="pct"/>
            <w:tcBorders>
              <w:top w:val="nil"/>
              <w:left w:val="nil"/>
              <w:bottom w:val="single" w:sz="8" w:space="0" w:color="auto"/>
              <w:right w:val="single" w:sz="8" w:space="0" w:color="auto"/>
            </w:tcBorders>
            <w:vAlign w:val="center"/>
            <w:hideMark/>
          </w:tcPr>
          <w:p w14:paraId="3155375A" w14:textId="0523AF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D3937B0" w14:textId="2E12EAB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6.274.127</w:t>
            </w:r>
          </w:p>
        </w:tc>
        <w:tc>
          <w:tcPr>
            <w:tcW w:w="594" w:type="pct"/>
            <w:tcBorders>
              <w:top w:val="nil"/>
              <w:left w:val="nil"/>
              <w:bottom w:val="single" w:sz="8" w:space="0" w:color="auto"/>
              <w:right w:val="single" w:sz="8" w:space="0" w:color="auto"/>
            </w:tcBorders>
            <w:vAlign w:val="center"/>
            <w:hideMark/>
          </w:tcPr>
          <w:p w14:paraId="071A1310" w14:textId="051D0B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0E5A022A" w14:textId="286269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57425B6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ACBC03D" w14:textId="61B412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200</w:t>
            </w:r>
          </w:p>
        </w:tc>
        <w:tc>
          <w:tcPr>
            <w:tcW w:w="932" w:type="pct"/>
            <w:tcBorders>
              <w:top w:val="nil"/>
              <w:left w:val="nil"/>
              <w:bottom w:val="single" w:sz="8" w:space="0" w:color="auto"/>
              <w:right w:val="single" w:sz="8" w:space="0" w:color="auto"/>
            </w:tcBorders>
            <w:vAlign w:val="center"/>
            <w:hideMark/>
          </w:tcPr>
          <w:p w14:paraId="759AE21D" w14:textId="263F516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JHS INGENIERIA LIMITADA</w:t>
            </w:r>
          </w:p>
        </w:tc>
        <w:tc>
          <w:tcPr>
            <w:tcW w:w="509" w:type="pct"/>
            <w:tcBorders>
              <w:top w:val="nil"/>
              <w:left w:val="nil"/>
              <w:bottom w:val="single" w:sz="8" w:space="0" w:color="auto"/>
              <w:right w:val="single" w:sz="8" w:space="0" w:color="auto"/>
            </w:tcBorders>
            <w:vAlign w:val="center"/>
            <w:hideMark/>
          </w:tcPr>
          <w:p w14:paraId="51E15969" w14:textId="7C5567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2,41</w:t>
            </w:r>
          </w:p>
        </w:tc>
        <w:tc>
          <w:tcPr>
            <w:tcW w:w="699" w:type="pct"/>
            <w:tcBorders>
              <w:top w:val="nil"/>
              <w:left w:val="nil"/>
              <w:bottom w:val="single" w:sz="8" w:space="0" w:color="auto"/>
              <w:right w:val="single" w:sz="8" w:space="0" w:color="auto"/>
            </w:tcBorders>
            <w:vAlign w:val="center"/>
            <w:hideMark/>
          </w:tcPr>
          <w:p w14:paraId="4D2FFA1E" w14:textId="0B1695F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449B3D18" w14:textId="5F5C6A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6,88</w:t>
            </w:r>
          </w:p>
        </w:tc>
        <w:tc>
          <w:tcPr>
            <w:tcW w:w="793" w:type="pct"/>
            <w:tcBorders>
              <w:top w:val="nil"/>
              <w:left w:val="nil"/>
              <w:bottom w:val="single" w:sz="8" w:space="0" w:color="auto"/>
              <w:right w:val="single" w:sz="8" w:space="0" w:color="auto"/>
            </w:tcBorders>
            <w:vAlign w:val="center"/>
            <w:hideMark/>
          </w:tcPr>
          <w:p w14:paraId="1283A6A6" w14:textId="5A62CDD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1.395.252</w:t>
            </w:r>
          </w:p>
        </w:tc>
        <w:tc>
          <w:tcPr>
            <w:tcW w:w="594" w:type="pct"/>
            <w:tcBorders>
              <w:top w:val="nil"/>
              <w:left w:val="nil"/>
              <w:bottom w:val="single" w:sz="8" w:space="0" w:color="auto"/>
              <w:right w:val="single" w:sz="8" w:space="0" w:color="auto"/>
            </w:tcBorders>
            <w:vAlign w:val="center"/>
            <w:hideMark/>
          </w:tcPr>
          <w:p w14:paraId="5F9CFB7B" w14:textId="16E880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24687AF9" w14:textId="1FC9A17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1BA8115"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7B95A0F" w14:textId="549762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201</w:t>
            </w:r>
          </w:p>
        </w:tc>
        <w:tc>
          <w:tcPr>
            <w:tcW w:w="932" w:type="pct"/>
            <w:tcBorders>
              <w:top w:val="nil"/>
              <w:left w:val="nil"/>
              <w:bottom w:val="single" w:sz="8" w:space="0" w:color="auto"/>
              <w:right w:val="single" w:sz="8" w:space="0" w:color="auto"/>
            </w:tcBorders>
            <w:vAlign w:val="center"/>
            <w:hideMark/>
          </w:tcPr>
          <w:p w14:paraId="0CC0AA8C" w14:textId="60FBBC5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GEOLOGIA REGIONAL Y PROSPECCION SAS</w:t>
            </w:r>
          </w:p>
        </w:tc>
        <w:tc>
          <w:tcPr>
            <w:tcW w:w="509" w:type="pct"/>
            <w:tcBorders>
              <w:top w:val="nil"/>
              <w:left w:val="nil"/>
              <w:bottom w:val="single" w:sz="8" w:space="0" w:color="auto"/>
              <w:right w:val="single" w:sz="8" w:space="0" w:color="auto"/>
            </w:tcBorders>
            <w:vAlign w:val="center"/>
            <w:hideMark/>
          </w:tcPr>
          <w:p w14:paraId="565B8012" w14:textId="3D8DDE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6,75</w:t>
            </w:r>
          </w:p>
        </w:tc>
        <w:tc>
          <w:tcPr>
            <w:tcW w:w="699" w:type="pct"/>
            <w:tcBorders>
              <w:top w:val="nil"/>
              <w:left w:val="nil"/>
              <w:bottom w:val="single" w:sz="8" w:space="0" w:color="auto"/>
              <w:right w:val="single" w:sz="8" w:space="0" w:color="auto"/>
            </w:tcBorders>
            <w:vAlign w:val="center"/>
            <w:hideMark/>
          </w:tcPr>
          <w:p w14:paraId="0F4D09C2" w14:textId="295A87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664" w:type="pct"/>
            <w:tcBorders>
              <w:top w:val="nil"/>
              <w:left w:val="nil"/>
              <w:bottom w:val="single" w:sz="8" w:space="0" w:color="auto"/>
              <w:right w:val="single" w:sz="8" w:space="0" w:color="auto"/>
            </w:tcBorders>
            <w:vAlign w:val="center"/>
            <w:hideMark/>
          </w:tcPr>
          <w:p w14:paraId="197C1B70" w14:textId="325002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93567DC" w14:textId="3BE60EA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4.683.010</w:t>
            </w:r>
          </w:p>
        </w:tc>
        <w:tc>
          <w:tcPr>
            <w:tcW w:w="594" w:type="pct"/>
            <w:tcBorders>
              <w:top w:val="nil"/>
              <w:left w:val="nil"/>
              <w:bottom w:val="single" w:sz="8" w:space="0" w:color="auto"/>
              <w:right w:val="single" w:sz="8" w:space="0" w:color="auto"/>
            </w:tcBorders>
            <w:vAlign w:val="center"/>
            <w:hideMark/>
          </w:tcPr>
          <w:p w14:paraId="20DE4A66" w14:textId="525FB0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0AD8FEFA" w14:textId="3B8F81B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516B3447"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AF6C850" w14:textId="0CFEA8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202</w:t>
            </w:r>
          </w:p>
        </w:tc>
        <w:tc>
          <w:tcPr>
            <w:tcW w:w="932" w:type="pct"/>
            <w:tcBorders>
              <w:top w:val="nil"/>
              <w:left w:val="nil"/>
              <w:bottom w:val="single" w:sz="8" w:space="0" w:color="auto"/>
              <w:right w:val="single" w:sz="8" w:space="0" w:color="auto"/>
            </w:tcBorders>
            <w:vAlign w:val="center"/>
            <w:hideMark/>
          </w:tcPr>
          <w:p w14:paraId="586F7C0E" w14:textId="08E357B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RECIBANC SAS</w:t>
            </w:r>
          </w:p>
        </w:tc>
        <w:tc>
          <w:tcPr>
            <w:tcW w:w="509" w:type="pct"/>
            <w:tcBorders>
              <w:top w:val="nil"/>
              <w:left w:val="nil"/>
              <w:bottom w:val="single" w:sz="8" w:space="0" w:color="auto"/>
              <w:right w:val="single" w:sz="8" w:space="0" w:color="auto"/>
            </w:tcBorders>
            <w:vAlign w:val="center"/>
            <w:hideMark/>
          </w:tcPr>
          <w:p w14:paraId="47F6FA81" w14:textId="24DD3F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699" w:type="pct"/>
            <w:tcBorders>
              <w:top w:val="nil"/>
              <w:left w:val="nil"/>
              <w:bottom w:val="single" w:sz="8" w:space="0" w:color="auto"/>
              <w:right w:val="single" w:sz="8" w:space="0" w:color="auto"/>
            </w:tcBorders>
            <w:vAlign w:val="center"/>
            <w:hideMark/>
          </w:tcPr>
          <w:p w14:paraId="68F50366" w14:textId="6D9D0F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w:t>
            </w:r>
          </w:p>
        </w:tc>
        <w:tc>
          <w:tcPr>
            <w:tcW w:w="664" w:type="pct"/>
            <w:tcBorders>
              <w:top w:val="nil"/>
              <w:left w:val="nil"/>
              <w:bottom w:val="single" w:sz="8" w:space="0" w:color="auto"/>
              <w:right w:val="single" w:sz="8" w:space="0" w:color="auto"/>
            </w:tcBorders>
            <w:vAlign w:val="center"/>
            <w:hideMark/>
          </w:tcPr>
          <w:p w14:paraId="1A904669" w14:textId="3B57B0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-23,58</w:t>
            </w:r>
          </w:p>
        </w:tc>
        <w:tc>
          <w:tcPr>
            <w:tcW w:w="793" w:type="pct"/>
            <w:tcBorders>
              <w:top w:val="nil"/>
              <w:left w:val="nil"/>
              <w:bottom w:val="single" w:sz="8" w:space="0" w:color="auto"/>
              <w:right w:val="single" w:sz="8" w:space="0" w:color="auto"/>
            </w:tcBorders>
            <w:vAlign w:val="center"/>
            <w:hideMark/>
          </w:tcPr>
          <w:p w14:paraId="2BE9E244" w14:textId="519CFE8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583.658</w:t>
            </w:r>
          </w:p>
        </w:tc>
        <w:tc>
          <w:tcPr>
            <w:tcW w:w="594" w:type="pct"/>
            <w:tcBorders>
              <w:top w:val="nil"/>
              <w:left w:val="nil"/>
              <w:bottom w:val="single" w:sz="8" w:space="0" w:color="auto"/>
              <w:right w:val="single" w:sz="8" w:space="0" w:color="auto"/>
            </w:tcBorders>
            <w:vAlign w:val="center"/>
            <w:hideMark/>
          </w:tcPr>
          <w:p w14:paraId="469A266A" w14:textId="7024E4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594" w:type="pct"/>
            <w:tcBorders>
              <w:top w:val="nil"/>
              <w:left w:val="nil"/>
              <w:bottom w:val="single" w:sz="8" w:space="0" w:color="auto"/>
              <w:right w:val="single" w:sz="8" w:space="0" w:color="auto"/>
            </w:tcBorders>
            <w:vAlign w:val="center"/>
            <w:hideMark/>
          </w:tcPr>
          <w:p w14:paraId="22C096F0" w14:textId="1439FC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E78ED5F"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8C15F63" w14:textId="05DC8B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203</w:t>
            </w:r>
          </w:p>
        </w:tc>
        <w:tc>
          <w:tcPr>
            <w:tcW w:w="932" w:type="pct"/>
            <w:tcBorders>
              <w:top w:val="nil"/>
              <w:left w:val="nil"/>
              <w:bottom w:val="single" w:sz="8" w:space="0" w:color="auto"/>
              <w:right w:val="single" w:sz="8" w:space="0" w:color="auto"/>
            </w:tcBorders>
            <w:vAlign w:val="center"/>
            <w:hideMark/>
          </w:tcPr>
          <w:p w14:paraId="4D751967" w14:textId="290B744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PLANTAR FUTURO INVERSIONES SAS</w:t>
            </w:r>
          </w:p>
        </w:tc>
        <w:tc>
          <w:tcPr>
            <w:tcW w:w="509" w:type="pct"/>
            <w:tcBorders>
              <w:top w:val="nil"/>
              <w:left w:val="nil"/>
              <w:bottom w:val="single" w:sz="8" w:space="0" w:color="auto"/>
              <w:right w:val="single" w:sz="8" w:space="0" w:color="auto"/>
            </w:tcBorders>
            <w:vAlign w:val="center"/>
            <w:hideMark/>
          </w:tcPr>
          <w:p w14:paraId="205C665A" w14:textId="19E04D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1,63</w:t>
            </w:r>
          </w:p>
        </w:tc>
        <w:tc>
          <w:tcPr>
            <w:tcW w:w="699" w:type="pct"/>
            <w:tcBorders>
              <w:top w:val="nil"/>
              <w:left w:val="nil"/>
              <w:bottom w:val="single" w:sz="8" w:space="0" w:color="auto"/>
              <w:right w:val="single" w:sz="8" w:space="0" w:color="auto"/>
            </w:tcBorders>
            <w:vAlign w:val="center"/>
            <w:hideMark/>
          </w:tcPr>
          <w:p w14:paraId="13CF4DAF" w14:textId="21D6D30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12E3F4E4" w14:textId="140465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8,68</w:t>
            </w:r>
          </w:p>
        </w:tc>
        <w:tc>
          <w:tcPr>
            <w:tcW w:w="793" w:type="pct"/>
            <w:tcBorders>
              <w:top w:val="nil"/>
              <w:left w:val="nil"/>
              <w:bottom w:val="single" w:sz="8" w:space="0" w:color="auto"/>
              <w:right w:val="single" w:sz="8" w:space="0" w:color="auto"/>
            </w:tcBorders>
            <w:vAlign w:val="center"/>
            <w:hideMark/>
          </w:tcPr>
          <w:p w14:paraId="4E3678CA" w14:textId="5C848B3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1.818.849</w:t>
            </w:r>
          </w:p>
        </w:tc>
        <w:tc>
          <w:tcPr>
            <w:tcW w:w="594" w:type="pct"/>
            <w:tcBorders>
              <w:top w:val="nil"/>
              <w:left w:val="nil"/>
              <w:bottom w:val="single" w:sz="8" w:space="0" w:color="auto"/>
              <w:right w:val="single" w:sz="8" w:space="0" w:color="auto"/>
            </w:tcBorders>
            <w:vAlign w:val="center"/>
            <w:hideMark/>
          </w:tcPr>
          <w:p w14:paraId="1AC4AC6F" w14:textId="2AD20B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0617EA01" w14:textId="4BFAC1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0B0F3BE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0373A83" w14:textId="38C05F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204</w:t>
            </w:r>
          </w:p>
        </w:tc>
        <w:tc>
          <w:tcPr>
            <w:tcW w:w="932" w:type="pct"/>
            <w:tcBorders>
              <w:top w:val="nil"/>
              <w:left w:val="nil"/>
              <w:bottom w:val="single" w:sz="8" w:space="0" w:color="auto"/>
              <w:right w:val="single" w:sz="8" w:space="0" w:color="auto"/>
            </w:tcBorders>
            <w:vAlign w:val="center"/>
            <w:hideMark/>
          </w:tcPr>
          <w:p w14:paraId="41CCAE19" w14:textId="465AB2E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ILUMINACIONES DEL ALTO MAGDALENA SA</w:t>
            </w:r>
          </w:p>
        </w:tc>
        <w:tc>
          <w:tcPr>
            <w:tcW w:w="509" w:type="pct"/>
            <w:tcBorders>
              <w:top w:val="nil"/>
              <w:left w:val="nil"/>
              <w:bottom w:val="single" w:sz="8" w:space="0" w:color="auto"/>
              <w:right w:val="single" w:sz="8" w:space="0" w:color="auto"/>
            </w:tcBorders>
            <w:vAlign w:val="center"/>
            <w:hideMark/>
          </w:tcPr>
          <w:p w14:paraId="643FCE3F" w14:textId="2614433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1,10</w:t>
            </w:r>
          </w:p>
        </w:tc>
        <w:tc>
          <w:tcPr>
            <w:tcW w:w="699" w:type="pct"/>
            <w:tcBorders>
              <w:top w:val="nil"/>
              <w:left w:val="nil"/>
              <w:bottom w:val="single" w:sz="8" w:space="0" w:color="auto"/>
              <w:right w:val="single" w:sz="8" w:space="0" w:color="auto"/>
            </w:tcBorders>
            <w:vAlign w:val="center"/>
            <w:hideMark/>
          </w:tcPr>
          <w:p w14:paraId="7ED82691" w14:textId="4AE139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454C8728" w14:textId="5E8CA6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3,12</w:t>
            </w:r>
          </w:p>
        </w:tc>
        <w:tc>
          <w:tcPr>
            <w:tcW w:w="793" w:type="pct"/>
            <w:tcBorders>
              <w:top w:val="nil"/>
              <w:left w:val="nil"/>
              <w:bottom w:val="single" w:sz="8" w:space="0" w:color="auto"/>
              <w:right w:val="single" w:sz="8" w:space="0" w:color="auto"/>
            </w:tcBorders>
            <w:vAlign w:val="center"/>
            <w:hideMark/>
          </w:tcPr>
          <w:p w14:paraId="23E9D463" w14:textId="474E4AA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224.066</w:t>
            </w:r>
          </w:p>
        </w:tc>
        <w:tc>
          <w:tcPr>
            <w:tcW w:w="594" w:type="pct"/>
            <w:tcBorders>
              <w:top w:val="nil"/>
              <w:left w:val="nil"/>
              <w:bottom w:val="single" w:sz="8" w:space="0" w:color="auto"/>
              <w:right w:val="single" w:sz="8" w:space="0" w:color="auto"/>
            </w:tcBorders>
            <w:vAlign w:val="center"/>
            <w:hideMark/>
          </w:tcPr>
          <w:p w14:paraId="5C859F0C" w14:textId="0889E4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594" w:type="pct"/>
            <w:tcBorders>
              <w:top w:val="nil"/>
              <w:left w:val="nil"/>
              <w:bottom w:val="single" w:sz="8" w:space="0" w:color="auto"/>
              <w:right w:val="single" w:sz="8" w:space="0" w:color="auto"/>
            </w:tcBorders>
            <w:vAlign w:val="center"/>
            <w:hideMark/>
          </w:tcPr>
          <w:p w14:paraId="0D337B56" w14:textId="577860C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55D2FFE3"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279E675" w14:textId="6816A5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205</w:t>
            </w:r>
          </w:p>
        </w:tc>
        <w:tc>
          <w:tcPr>
            <w:tcW w:w="932" w:type="pct"/>
            <w:tcBorders>
              <w:top w:val="nil"/>
              <w:left w:val="nil"/>
              <w:bottom w:val="single" w:sz="8" w:space="0" w:color="auto"/>
              <w:right w:val="single" w:sz="8" w:space="0" w:color="auto"/>
            </w:tcBorders>
            <w:vAlign w:val="center"/>
            <w:hideMark/>
          </w:tcPr>
          <w:p w14:paraId="798AF2AA" w14:textId="414C29E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DIXPRO SAS</w:t>
            </w:r>
          </w:p>
        </w:tc>
        <w:tc>
          <w:tcPr>
            <w:tcW w:w="509" w:type="pct"/>
            <w:tcBorders>
              <w:top w:val="nil"/>
              <w:left w:val="nil"/>
              <w:bottom w:val="single" w:sz="8" w:space="0" w:color="auto"/>
              <w:right w:val="single" w:sz="8" w:space="0" w:color="auto"/>
            </w:tcBorders>
            <w:vAlign w:val="center"/>
            <w:hideMark/>
          </w:tcPr>
          <w:p w14:paraId="628C4DA1" w14:textId="01E00A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0,96</w:t>
            </w:r>
          </w:p>
        </w:tc>
        <w:tc>
          <w:tcPr>
            <w:tcW w:w="699" w:type="pct"/>
            <w:tcBorders>
              <w:top w:val="nil"/>
              <w:left w:val="nil"/>
              <w:bottom w:val="single" w:sz="8" w:space="0" w:color="auto"/>
              <w:right w:val="single" w:sz="8" w:space="0" w:color="auto"/>
            </w:tcBorders>
            <w:vAlign w:val="center"/>
            <w:hideMark/>
          </w:tcPr>
          <w:p w14:paraId="3B8B0CA7" w14:textId="0C73EF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60714379" w14:textId="746BD8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1,97</w:t>
            </w:r>
          </w:p>
        </w:tc>
        <w:tc>
          <w:tcPr>
            <w:tcW w:w="793" w:type="pct"/>
            <w:tcBorders>
              <w:top w:val="nil"/>
              <w:left w:val="nil"/>
              <w:bottom w:val="single" w:sz="8" w:space="0" w:color="auto"/>
              <w:right w:val="single" w:sz="8" w:space="0" w:color="auto"/>
            </w:tcBorders>
            <w:vAlign w:val="center"/>
            <w:hideMark/>
          </w:tcPr>
          <w:p w14:paraId="74366CDE" w14:textId="7DB6964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-165.173</w:t>
            </w:r>
          </w:p>
        </w:tc>
        <w:tc>
          <w:tcPr>
            <w:tcW w:w="594" w:type="pct"/>
            <w:tcBorders>
              <w:top w:val="nil"/>
              <w:left w:val="nil"/>
              <w:bottom w:val="single" w:sz="8" w:space="0" w:color="auto"/>
              <w:right w:val="single" w:sz="8" w:space="0" w:color="auto"/>
            </w:tcBorders>
            <w:vAlign w:val="center"/>
            <w:hideMark/>
          </w:tcPr>
          <w:p w14:paraId="66FB80C6" w14:textId="0702E5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59881D25" w14:textId="546920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3974218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AAF9370" w14:textId="21E27D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206</w:t>
            </w:r>
          </w:p>
        </w:tc>
        <w:tc>
          <w:tcPr>
            <w:tcW w:w="932" w:type="pct"/>
            <w:tcBorders>
              <w:top w:val="nil"/>
              <w:left w:val="nil"/>
              <w:bottom w:val="single" w:sz="8" w:space="0" w:color="auto"/>
              <w:right w:val="single" w:sz="8" w:space="0" w:color="auto"/>
            </w:tcBorders>
            <w:vAlign w:val="center"/>
            <w:hideMark/>
          </w:tcPr>
          <w:p w14:paraId="5CB7FFB6" w14:textId="7CD50D07"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TEXAS OILTECH LABORATORIES COLOMBIA LTDA</w:t>
            </w:r>
          </w:p>
        </w:tc>
        <w:tc>
          <w:tcPr>
            <w:tcW w:w="509" w:type="pct"/>
            <w:tcBorders>
              <w:top w:val="nil"/>
              <w:left w:val="nil"/>
              <w:bottom w:val="single" w:sz="8" w:space="0" w:color="auto"/>
              <w:right w:val="single" w:sz="8" w:space="0" w:color="auto"/>
            </w:tcBorders>
            <w:vAlign w:val="center"/>
            <w:hideMark/>
          </w:tcPr>
          <w:p w14:paraId="19D9C2A9" w14:textId="06F756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0,97</w:t>
            </w:r>
          </w:p>
        </w:tc>
        <w:tc>
          <w:tcPr>
            <w:tcW w:w="699" w:type="pct"/>
            <w:tcBorders>
              <w:top w:val="nil"/>
              <w:left w:val="nil"/>
              <w:bottom w:val="single" w:sz="8" w:space="0" w:color="auto"/>
              <w:right w:val="single" w:sz="8" w:space="0" w:color="auto"/>
            </w:tcBorders>
            <w:vAlign w:val="center"/>
            <w:hideMark/>
          </w:tcPr>
          <w:p w14:paraId="520D8331" w14:textId="41B973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6B6ED8AC" w14:textId="3D1099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67B3194" w14:textId="6D2D3FE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-29.186</w:t>
            </w:r>
          </w:p>
        </w:tc>
        <w:tc>
          <w:tcPr>
            <w:tcW w:w="594" w:type="pct"/>
            <w:tcBorders>
              <w:top w:val="nil"/>
              <w:left w:val="nil"/>
              <w:bottom w:val="single" w:sz="8" w:space="0" w:color="auto"/>
              <w:right w:val="single" w:sz="8" w:space="0" w:color="auto"/>
            </w:tcBorders>
            <w:vAlign w:val="center"/>
            <w:hideMark/>
          </w:tcPr>
          <w:p w14:paraId="0F29AE3F" w14:textId="4A048F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4D0E5232" w14:textId="4D64FF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37F5AD4"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73812D0" w14:textId="5401E3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207</w:t>
            </w:r>
          </w:p>
        </w:tc>
        <w:tc>
          <w:tcPr>
            <w:tcW w:w="932" w:type="pct"/>
            <w:tcBorders>
              <w:top w:val="nil"/>
              <w:left w:val="nil"/>
              <w:bottom w:val="single" w:sz="8" w:space="0" w:color="auto"/>
              <w:right w:val="single" w:sz="8" w:space="0" w:color="auto"/>
            </w:tcBorders>
            <w:vAlign w:val="center"/>
            <w:hideMark/>
          </w:tcPr>
          <w:p w14:paraId="7D368150" w14:textId="2BCD742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POWERLINE WIRELESS COMMUNICATIONS SAS</w:t>
            </w:r>
          </w:p>
        </w:tc>
        <w:tc>
          <w:tcPr>
            <w:tcW w:w="509" w:type="pct"/>
            <w:tcBorders>
              <w:top w:val="nil"/>
              <w:left w:val="nil"/>
              <w:bottom w:val="single" w:sz="8" w:space="0" w:color="auto"/>
              <w:right w:val="single" w:sz="8" w:space="0" w:color="auto"/>
            </w:tcBorders>
            <w:vAlign w:val="center"/>
            <w:hideMark/>
          </w:tcPr>
          <w:p w14:paraId="2F0BCC68" w14:textId="56F593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7,22</w:t>
            </w:r>
          </w:p>
        </w:tc>
        <w:tc>
          <w:tcPr>
            <w:tcW w:w="699" w:type="pct"/>
            <w:tcBorders>
              <w:top w:val="nil"/>
              <w:left w:val="nil"/>
              <w:bottom w:val="single" w:sz="8" w:space="0" w:color="auto"/>
              <w:right w:val="single" w:sz="8" w:space="0" w:color="auto"/>
            </w:tcBorders>
            <w:vAlign w:val="center"/>
            <w:hideMark/>
          </w:tcPr>
          <w:p w14:paraId="72AD6C73" w14:textId="0E56A7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02265A3D" w14:textId="4B6DCC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4607D5A" w14:textId="3E87EE7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1.875.877</w:t>
            </w:r>
          </w:p>
        </w:tc>
        <w:tc>
          <w:tcPr>
            <w:tcW w:w="594" w:type="pct"/>
            <w:tcBorders>
              <w:top w:val="nil"/>
              <w:left w:val="nil"/>
              <w:bottom w:val="single" w:sz="8" w:space="0" w:color="auto"/>
              <w:right w:val="single" w:sz="8" w:space="0" w:color="auto"/>
            </w:tcBorders>
            <w:vAlign w:val="center"/>
            <w:hideMark/>
          </w:tcPr>
          <w:p w14:paraId="54B59919" w14:textId="3491BB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55BF35CA" w14:textId="64E03E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1372066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7CC45B0" w14:textId="2FB26E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208</w:t>
            </w:r>
          </w:p>
        </w:tc>
        <w:tc>
          <w:tcPr>
            <w:tcW w:w="932" w:type="pct"/>
            <w:tcBorders>
              <w:top w:val="nil"/>
              <w:left w:val="nil"/>
              <w:bottom w:val="single" w:sz="8" w:space="0" w:color="auto"/>
              <w:right w:val="single" w:sz="8" w:space="0" w:color="auto"/>
            </w:tcBorders>
            <w:vAlign w:val="center"/>
            <w:hideMark/>
          </w:tcPr>
          <w:p w14:paraId="229A6681" w14:textId="56719AE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VARITEL PROYECTOS E INGENIERIA SAS</w:t>
            </w:r>
          </w:p>
        </w:tc>
        <w:tc>
          <w:tcPr>
            <w:tcW w:w="509" w:type="pct"/>
            <w:tcBorders>
              <w:top w:val="nil"/>
              <w:left w:val="nil"/>
              <w:bottom w:val="single" w:sz="8" w:space="0" w:color="auto"/>
              <w:right w:val="single" w:sz="8" w:space="0" w:color="auto"/>
            </w:tcBorders>
            <w:vAlign w:val="center"/>
            <w:hideMark/>
          </w:tcPr>
          <w:p w14:paraId="185B161E" w14:textId="34871A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3,69</w:t>
            </w:r>
          </w:p>
        </w:tc>
        <w:tc>
          <w:tcPr>
            <w:tcW w:w="699" w:type="pct"/>
            <w:tcBorders>
              <w:top w:val="nil"/>
              <w:left w:val="nil"/>
              <w:bottom w:val="single" w:sz="8" w:space="0" w:color="auto"/>
              <w:right w:val="single" w:sz="8" w:space="0" w:color="auto"/>
            </w:tcBorders>
            <w:vAlign w:val="center"/>
            <w:hideMark/>
          </w:tcPr>
          <w:p w14:paraId="796C39A9" w14:textId="423FC9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47ED1483" w14:textId="40AB01E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D38B2D7" w14:textId="3F573AC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1.373.088</w:t>
            </w:r>
          </w:p>
        </w:tc>
        <w:tc>
          <w:tcPr>
            <w:tcW w:w="594" w:type="pct"/>
            <w:tcBorders>
              <w:top w:val="nil"/>
              <w:left w:val="nil"/>
              <w:bottom w:val="single" w:sz="8" w:space="0" w:color="auto"/>
              <w:right w:val="single" w:sz="8" w:space="0" w:color="auto"/>
            </w:tcBorders>
            <w:vAlign w:val="center"/>
            <w:hideMark/>
          </w:tcPr>
          <w:p w14:paraId="3331C65C" w14:textId="5D87AD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179392C3" w14:textId="1DA304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5323BCA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86D574C" w14:textId="7BBD80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209</w:t>
            </w:r>
          </w:p>
        </w:tc>
        <w:tc>
          <w:tcPr>
            <w:tcW w:w="932" w:type="pct"/>
            <w:tcBorders>
              <w:top w:val="nil"/>
              <w:left w:val="nil"/>
              <w:bottom w:val="single" w:sz="8" w:space="0" w:color="auto"/>
              <w:right w:val="single" w:sz="8" w:space="0" w:color="auto"/>
            </w:tcBorders>
            <w:vAlign w:val="center"/>
            <w:hideMark/>
          </w:tcPr>
          <w:p w14:paraId="35BAADF7" w14:textId="64AFA45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CROMANAL SAS</w:t>
            </w:r>
          </w:p>
        </w:tc>
        <w:tc>
          <w:tcPr>
            <w:tcW w:w="509" w:type="pct"/>
            <w:tcBorders>
              <w:top w:val="nil"/>
              <w:left w:val="nil"/>
              <w:bottom w:val="single" w:sz="8" w:space="0" w:color="auto"/>
              <w:right w:val="single" w:sz="8" w:space="0" w:color="auto"/>
            </w:tcBorders>
            <w:vAlign w:val="center"/>
            <w:hideMark/>
          </w:tcPr>
          <w:p w14:paraId="55B0AEC7" w14:textId="018C8D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3,30</w:t>
            </w:r>
          </w:p>
        </w:tc>
        <w:tc>
          <w:tcPr>
            <w:tcW w:w="699" w:type="pct"/>
            <w:tcBorders>
              <w:top w:val="nil"/>
              <w:left w:val="nil"/>
              <w:bottom w:val="single" w:sz="8" w:space="0" w:color="auto"/>
              <w:right w:val="single" w:sz="8" w:space="0" w:color="auto"/>
            </w:tcBorders>
            <w:vAlign w:val="center"/>
            <w:hideMark/>
          </w:tcPr>
          <w:p w14:paraId="762DDE28" w14:textId="628938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58B0AAE0" w14:textId="07CE73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93,56</w:t>
            </w:r>
          </w:p>
        </w:tc>
        <w:tc>
          <w:tcPr>
            <w:tcW w:w="793" w:type="pct"/>
            <w:tcBorders>
              <w:top w:val="nil"/>
              <w:left w:val="nil"/>
              <w:bottom w:val="single" w:sz="8" w:space="0" w:color="auto"/>
              <w:right w:val="single" w:sz="8" w:space="0" w:color="auto"/>
            </w:tcBorders>
            <w:vAlign w:val="center"/>
            <w:hideMark/>
          </w:tcPr>
          <w:p w14:paraId="0C984771" w14:textId="529E196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7.949.699</w:t>
            </w:r>
          </w:p>
        </w:tc>
        <w:tc>
          <w:tcPr>
            <w:tcW w:w="594" w:type="pct"/>
            <w:tcBorders>
              <w:top w:val="nil"/>
              <w:left w:val="nil"/>
              <w:bottom w:val="single" w:sz="8" w:space="0" w:color="auto"/>
              <w:right w:val="single" w:sz="8" w:space="0" w:color="auto"/>
            </w:tcBorders>
            <w:vAlign w:val="center"/>
            <w:hideMark/>
          </w:tcPr>
          <w:p w14:paraId="48F97B63" w14:textId="5D832F7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85%</w:t>
            </w:r>
          </w:p>
        </w:tc>
        <w:tc>
          <w:tcPr>
            <w:tcW w:w="594" w:type="pct"/>
            <w:tcBorders>
              <w:top w:val="nil"/>
              <w:left w:val="nil"/>
              <w:bottom w:val="single" w:sz="8" w:space="0" w:color="auto"/>
              <w:right w:val="single" w:sz="8" w:space="0" w:color="auto"/>
            </w:tcBorders>
            <w:vAlign w:val="center"/>
            <w:hideMark/>
          </w:tcPr>
          <w:p w14:paraId="25FF6DCB" w14:textId="46529F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r>
      <w:tr w:rsidR="009E4106" w:rsidRPr="000248F4" w14:paraId="3C78ED5B" w14:textId="77777777" w:rsidTr="009E4106">
        <w:trPr>
          <w:trHeight w:val="930"/>
        </w:trPr>
        <w:tc>
          <w:tcPr>
            <w:tcW w:w="214" w:type="pct"/>
            <w:tcBorders>
              <w:top w:val="nil"/>
              <w:left w:val="single" w:sz="8" w:space="0" w:color="auto"/>
              <w:bottom w:val="single" w:sz="8" w:space="0" w:color="auto"/>
              <w:right w:val="single" w:sz="8" w:space="0" w:color="auto"/>
            </w:tcBorders>
            <w:noWrap/>
            <w:vAlign w:val="center"/>
            <w:hideMark/>
          </w:tcPr>
          <w:p w14:paraId="1D08CCC0" w14:textId="091B54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210</w:t>
            </w:r>
          </w:p>
        </w:tc>
        <w:tc>
          <w:tcPr>
            <w:tcW w:w="932" w:type="pct"/>
            <w:tcBorders>
              <w:top w:val="nil"/>
              <w:left w:val="nil"/>
              <w:bottom w:val="single" w:sz="8" w:space="0" w:color="auto"/>
              <w:right w:val="single" w:sz="8" w:space="0" w:color="auto"/>
            </w:tcBorders>
            <w:vAlign w:val="center"/>
            <w:hideMark/>
          </w:tcPr>
          <w:p w14:paraId="75A3AE2D" w14:textId="0CB590A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ASESORIA Y SERVICIOS INVERSIONES INMOBILIARIAS INTEGRALES SAS</w:t>
            </w:r>
          </w:p>
        </w:tc>
        <w:tc>
          <w:tcPr>
            <w:tcW w:w="509" w:type="pct"/>
            <w:tcBorders>
              <w:top w:val="nil"/>
              <w:left w:val="nil"/>
              <w:bottom w:val="single" w:sz="8" w:space="0" w:color="auto"/>
              <w:right w:val="single" w:sz="8" w:space="0" w:color="auto"/>
            </w:tcBorders>
            <w:vAlign w:val="center"/>
            <w:hideMark/>
          </w:tcPr>
          <w:p w14:paraId="235DD8AE" w14:textId="07F8F6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37,53</w:t>
            </w:r>
          </w:p>
        </w:tc>
        <w:tc>
          <w:tcPr>
            <w:tcW w:w="699" w:type="pct"/>
            <w:tcBorders>
              <w:top w:val="nil"/>
              <w:left w:val="nil"/>
              <w:bottom w:val="single" w:sz="8" w:space="0" w:color="auto"/>
              <w:right w:val="single" w:sz="8" w:space="0" w:color="auto"/>
            </w:tcBorders>
            <w:vAlign w:val="center"/>
            <w:hideMark/>
          </w:tcPr>
          <w:p w14:paraId="624E4714" w14:textId="401463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7009A91F" w14:textId="4A6E3F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33,28</w:t>
            </w:r>
          </w:p>
        </w:tc>
        <w:tc>
          <w:tcPr>
            <w:tcW w:w="793" w:type="pct"/>
            <w:tcBorders>
              <w:top w:val="nil"/>
              <w:left w:val="nil"/>
              <w:bottom w:val="single" w:sz="8" w:space="0" w:color="auto"/>
              <w:right w:val="single" w:sz="8" w:space="0" w:color="auto"/>
            </w:tcBorders>
            <w:vAlign w:val="center"/>
            <w:hideMark/>
          </w:tcPr>
          <w:p w14:paraId="3DAA08D1" w14:textId="3B94A88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5.371.223</w:t>
            </w:r>
          </w:p>
        </w:tc>
        <w:tc>
          <w:tcPr>
            <w:tcW w:w="594" w:type="pct"/>
            <w:tcBorders>
              <w:top w:val="nil"/>
              <w:left w:val="nil"/>
              <w:bottom w:val="single" w:sz="8" w:space="0" w:color="auto"/>
              <w:right w:val="single" w:sz="8" w:space="0" w:color="auto"/>
            </w:tcBorders>
            <w:vAlign w:val="center"/>
            <w:hideMark/>
          </w:tcPr>
          <w:p w14:paraId="3F210BD3" w14:textId="338276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71CF6595" w14:textId="1FF10A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341161A5"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6368904" w14:textId="58FB67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211</w:t>
            </w:r>
          </w:p>
        </w:tc>
        <w:tc>
          <w:tcPr>
            <w:tcW w:w="932" w:type="pct"/>
            <w:tcBorders>
              <w:top w:val="nil"/>
              <w:left w:val="nil"/>
              <w:bottom w:val="single" w:sz="8" w:space="0" w:color="auto"/>
              <w:right w:val="single" w:sz="8" w:space="0" w:color="auto"/>
            </w:tcBorders>
            <w:vAlign w:val="center"/>
            <w:hideMark/>
          </w:tcPr>
          <w:p w14:paraId="75330078" w14:textId="6E054F5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GEODIM SAS</w:t>
            </w:r>
          </w:p>
        </w:tc>
        <w:tc>
          <w:tcPr>
            <w:tcW w:w="509" w:type="pct"/>
            <w:tcBorders>
              <w:top w:val="nil"/>
              <w:left w:val="nil"/>
              <w:bottom w:val="single" w:sz="8" w:space="0" w:color="auto"/>
              <w:right w:val="single" w:sz="8" w:space="0" w:color="auto"/>
            </w:tcBorders>
            <w:vAlign w:val="center"/>
            <w:hideMark/>
          </w:tcPr>
          <w:p w14:paraId="40A5E744" w14:textId="28B300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11,44</w:t>
            </w:r>
          </w:p>
        </w:tc>
        <w:tc>
          <w:tcPr>
            <w:tcW w:w="699" w:type="pct"/>
            <w:tcBorders>
              <w:top w:val="nil"/>
              <w:left w:val="nil"/>
              <w:bottom w:val="single" w:sz="8" w:space="0" w:color="auto"/>
              <w:right w:val="single" w:sz="8" w:space="0" w:color="auto"/>
            </w:tcBorders>
            <w:vAlign w:val="center"/>
            <w:hideMark/>
          </w:tcPr>
          <w:p w14:paraId="37A5F64B" w14:textId="387B55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664" w:type="pct"/>
            <w:tcBorders>
              <w:top w:val="nil"/>
              <w:left w:val="nil"/>
              <w:bottom w:val="single" w:sz="8" w:space="0" w:color="auto"/>
              <w:right w:val="single" w:sz="8" w:space="0" w:color="auto"/>
            </w:tcBorders>
            <w:vAlign w:val="center"/>
            <w:hideMark/>
          </w:tcPr>
          <w:p w14:paraId="74E665DF" w14:textId="2FB101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15,08</w:t>
            </w:r>
          </w:p>
        </w:tc>
        <w:tc>
          <w:tcPr>
            <w:tcW w:w="793" w:type="pct"/>
            <w:tcBorders>
              <w:top w:val="nil"/>
              <w:left w:val="nil"/>
              <w:bottom w:val="single" w:sz="8" w:space="0" w:color="auto"/>
              <w:right w:val="single" w:sz="8" w:space="0" w:color="auto"/>
            </w:tcBorders>
            <w:vAlign w:val="center"/>
            <w:hideMark/>
          </w:tcPr>
          <w:p w14:paraId="45DF18EB" w14:textId="6DA016E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4.659.870</w:t>
            </w:r>
          </w:p>
        </w:tc>
        <w:tc>
          <w:tcPr>
            <w:tcW w:w="594" w:type="pct"/>
            <w:tcBorders>
              <w:top w:val="nil"/>
              <w:left w:val="nil"/>
              <w:bottom w:val="single" w:sz="8" w:space="0" w:color="auto"/>
              <w:right w:val="single" w:sz="8" w:space="0" w:color="auto"/>
            </w:tcBorders>
            <w:vAlign w:val="center"/>
            <w:hideMark/>
          </w:tcPr>
          <w:p w14:paraId="1ACBC16C" w14:textId="12D623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15C7FBBE" w14:textId="48CD0B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73D3812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9DBC492" w14:textId="5B3F3F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212</w:t>
            </w:r>
          </w:p>
        </w:tc>
        <w:tc>
          <w:tcPr>
            <w:tcW w:w="932" w:type="pct"/>
            <w:tcBorders>
              <w:top w:val="nil"/>
              <w:left w:val="nil"/>
              <w:bottom w:val="single" w:sz="8" w:space="0" w:color="auto"/>
              <w:right w:val="single" w:sz="8" w:space="0" w:color="auto"/>
            </w:tcBorders>
            <w:vAlign w:val="center"/>
            <w:hideMark/>
          </w:tcPr>
          <w:p w14:paraId="1F10CF69" w14:textId="303DF58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ELECTROMAC SAS EN REORGANIZACION</w:t>
            </w:r>
          </w:p>
        </w:tc>
        <w:tc>
          <w:tcPr>
            <w:tcW w:w="509" w:type="pct"/>
            <w:tcBorders>
              <w:top w:val="nil"/>
              <w:left w:val="nil"/>
              <w:bottom w:val="single" w:sz="8" w:space="0" w:color="auto"/>
              <w:right w:val="single" w:sz="8" w:space="0" w:color="auto"/>
            </w:tcBorders>
            <w:vAlign w:val="center"/>
            <w:hideMark/>
          </w:tcPr>
          <w:p w14:paraId="62F1B5BA" w14:textId="1D2BC6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1,02</w:t>
            </w:r>
          </w:p>
        </w:tc>
        <w:tc>
          <w:tcPr>
            <w:tcW w:w="699" w:type="pct"/>
            <w:tcBorders>
              <w:top w:val="nil"/>
              <w:left w:val="nil"/>
              <w:bottom w:val="single" w:sz="8" w:space="0" w:color="auto"/>
              <w:right w:val="single" w:sz="8" w:space="0" w:color="auto"/>
            </w:tcBorders>
            <w:vAlign w:val="center"/>
            <w:hideMark/>
          </w:tcPr>
          <w:p w14:paraId="6DD57E74" w14:textId="0522E7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664" w:type="pct"/>
            <w:tcBorders>
              <w:top w:val="nil"/>
              <w:left w:val="nil"/>
              <w:bottom w:val="single" w:sz="8" w:space="0" w:color="auto"/>
              <w:right w:val="single" w:sz="8" w:space="0" w:color="auto"/>
            </w:tcBorders>
            <w:vAlign w:val="center"/>
            <w:hideMark/>
          </w:tcPr>
          <w:p w14:paraId="326118D5" w14:textId="03BE2D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2028469" w14:textId="3D718CF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104.023</w:t>
            </w:r>
          </w:p>
        </w:tc>
        <w:tc>
          <w:tcPr>
            <w:tcW w:w="594" w:type="pct"/>
            <w:tcBorders>
              <w:top w:val="nil"/>
              <w:left w:val="nil"/>
              <w:bottom w:val="single" w:sz="8" w:space="0" w:color="auto"/>
              <w:right w:val="single" w:sz="8" w:space="0" w:color="auto"/>
            </w:tcBorders>
            <w:vAlign w:val="center"/>
            <w:hideMark/>
          </w:tcPr>
          <w:p w14:paraId="459E929A" w14:textId="17F651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594" w:type="pct"/>
            <w:tcBorders>
              <w:top w:val="nil"/>
              <w:left w:val="nil"/>
              <w:bottom w:val="single" w:sz="8" w:space="0" w:color="auto"/>
              <w:right w:val="single" w:sz="8" w:space="0" w:color="auto"/>
            </w:tcBorders>
            <w:vAlign w:val="center"/>
            <w:hideMark/>
          </w:tcPr>
          <w:p w14:paraId="6F6AEB58" w14:textId="5F5C71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660C9B5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40ED4D8" w14:textId="64DFE2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213</w:t>
            </w:r>
          </w:p>
        </w:tc>
        <w:tc>
          <w:tcPr>
            <w:tcW w:w="932" w:type="pct"/>
            <w:tcBorders>
              <w:top w:val="nil"/>
              <w:left w:val="nil"/>
              <w:bottom w:val="single" w:sz="8" w:space="0" w:color="auto"/>
              <w:right w:val="single" w:sz="8" w:space="0" w:color="auto"/>
            </w:tcBorders>
            <w:vAlign w:val="center"/>
            <w:hideMark/>
          </w:tcPr>
          <w:p w14:paraId="180818F2" w14:textId="4AF94A6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GYR INGENIERIA S.A.S. BIC</w:t>
            </w:r>
          </w:p>
        </w:tc>
        <w:tc>
          <w:tcPr>
            <w:tcW w:w="509" w:type="pct"/>
            <w:tcBorders>
              <w:top w:val="nil"/>
              <w:left w:val="nil"/>
              <w:bottom w:val="single" w:sz="8" w:space="0" w:color="auto"/>
              <w:right w:val="single" w:sz="8" w:space="0" w:color="auto"/>
            </w:tcBorders>
            <w:vAlign w:val="center"/>
            <w:hideMark/>
          </w:tcPr>
          <w:p w14:paraId="09B1B16B" w14:textId="2F915D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2,68</w:t>
            </w:r>
          </w:p>
        </w:tc>
        <w:tc>
          <w:tcPr>
            <w:tcW w:w="699" w:type="pct"/>
            <w:tcBorders>
              <w:top w:val="nil"/>
              <w:left w:val="nil"/>
              <w:bottom w:val="single" w:sz="8" w:space="0" w:color="auto"/>
              <w:right w:val="single" w:sz="8" w:space="0" w:color="auto"/>
            </w:tcBorders>
            <w:vAlign w:val="center"/>
            <w:hideMark/>
          </w:tcPr>
          <w:p w14:paraId="00EFFD83" w14:textId="502604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w:t>
            </w:r>
          </w:p>
        </w:tc>
        <w:tc>
          <w:tcPr>
            <w:tcW w:w="664" w:type="pct"/>
            <w:tcBorders>
              <w:top w:val="nil"/>
              <w:left w:val="nil"/>
              <w:bottom w:val="single" w:sz="8" w:space="0" w:color="auto"/>
              <w:right w:val="single" w:sz="8" w:space="0" w:color="auto"/>
            </w:tcBorders>
            <w:vAlign w:val="center"/>
            <w:hideMark/>
          </w:tcPr>
          <w:p w14:paraId="11DD4171" w14:textId="679538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0243E07" w14:textId="3AADB54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4.081.389</w:t>
            </w:r>
          </w:p>
        </w:tc>
        <w:tc>
          <w:tcPr>
            <w:tcW w:w="594" w:type="pct"/>
            <w:tcBorders>
              <w:top w:val="nil"/>
              <w:left w:val="nil"/>
              <w:bottom w:val="single" w:sz="8" w:space="0" w:color="auto"/>
              <w:right w:val="single" w:sz="8" w:space="0" w:color="auto"/>
            </w:tcBorders>
            <w:vAlign w:val="center"/>
            <w:hideMark/>
          </w:tcPr>
          <w:p w14:paraId="396C7DCE" w14:textId="72DCD6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594" w:type="pct"/>
            <w:tcBorders>
              <w:top w:val="nil"/>
              <w:left w:val="nil"/>
              <w:bottom w:val="single" w:sz="8" w:space="0" w:color="auto"/>
              <w:right w:val="single" w:sz="8" w:space="0" w:color="auto"/>
            </w:tcBorders>
            <w:vAlign w:val="center"/>
            <w:hideMark/>
          </w:tcPr>
          <w:p w14:paraId="12230F3F" w14:textId="3BA450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2463CA4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CAFF59B" w14:textId="4F1160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214</w:t>
            </w:r>
          </w:p>
        </w:tc>
        <w:tc>
          <w:tcPr>
            <w:tcW w:w="932" w:type="pct"/>
            <w:tcBorders>
              <w:top w:val="nil"/>
              <w:left w:val="nil"/>
              <w:bottom w:val="single" w:sz="8" w:space="0" w:color="auto"/>
              <w:right w:val="single" w:sz="8" w:space="0" w:color="auto"/>
            </w:tcBorders>
            <w:vAlign w:val="center"/>
            <w:hideMark/>
          </w:tcPr>
          <w:p w14:paraId="556DFA19" w14:textId="71413EC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ECODES INGENIERIA SAS</w:t>
            </w:r>
          </w:p>
        </w:tc>
        <w:tc>
          <w:tcPr>
            <w:tcW w:w="509" w:type="pct"/>
            <w:tcBorders>
              <w:top w:val="nil"/>
              <w:left w:val="nil"/>
              <w:bottom w:val="single" w:sz="8" w:space="0" w:color="auto"/>
              <w:right w:val="single" w:sz="8" w:space="0" w:color="auto"/>
            </w:tcBorders>
            <w:vAlign w:val="center"/>
            <w:hideMark/>
          </w:tcPr>
          <w:p w14:paraId="77207329" w14:textId="20E1C7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5,68</w:t>
            </w:r>
          </w:p>
        </w:tc>
        <w:tc>
          <w:tcPr>
            <w:tcW w:w="699" w:type="pct"/>
            <w:tcBorders>
              <w:top w:val="nil"/>
              <w:left w:val="nil"/>
              <w:bottom w:val="single" w:sz="8" w:space="0" w:color="auto"/>
              <w:right w:val="single" w:sz="8" w:space="0" w:color="auto"/>
            </w:tcBorders>
            <w:vAlign w:val="center"/>
            <w:hideMark/>
          </w:tcPr>
          <w:p w14:paraId="32EEE32E" w14:textId="5A0E33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664" w:type="pct"/>
            <w:tcBorders>
              <w:top w:val="nil"/>
              <w:left w:val="nil"/>
              <w:bottom w:val="single" w:sz="8" w:space="0" w:color="auto"/>
              <w:right w:val="single" w:sz="8" w:space="0" w:color="auto"/>
            </w:tcBorders>
            <w:vAlign w:val="center"/>
            <w:hideMark/>
          </w:tcPr>
          <w:p w14:paraId="118E3C26" w14:textId="6D9399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27,48</w:t>
            </w:r>
          </w:p>
        </w:tc>
        <w:tc>
          <w:tcPr>
            <w:tcW w:w="793" w:type="pct"/>
            <w:tcBorders>
              <w:top w:val="nil"/>
              <w:left w:val="nil"/>
              <w:bottom w:val="single" w:sz="8" w:space="0" w:color="auto"/>
              <w:right w:val="single" w:sz="8" w:space="0" w:color="auto"/>
            </w:tcBorders>
            <w:vAlign w:val="center"/>
            <w:hideMark/>
          </w:tcPr>
          <w:p w14:paraId="18A62884" w14:textId="56EDB59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8.724.468</w:t>
            </w:r>
          </w:p>
        </w:tc>
        <w:tc>
          <w:tcPr>
            <w:tcW w:w="594" w:type="pct"/>
            <w:tcBorders>
              <w:top w:val="nil"/>
              <w:left w:val="nil"/>
              <w:bottom w:val="single" w:sz="8" w:space="0" w:color="auto"/>
              <w:right w:val="single" w:sz="8" w:space="0" w:color="auto"/>
            </w:tcBorders>
            <w:vAlign w:val="center"/>
            <w:hideMark/>
          </w:tcPr>
          <w:p w14:paraId="396D17F6" w14:textId="32FE80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293D0133" w14:textId="1551FCF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r>
      <w:tr w:rsidR="009E4106" w:rsidRPr="000248F4" w14:paraId="2EE8252F" w14:textId="77777777" w:rsidTr="009E4106">
        <w:trPr>
          <w:trHeight w:val="707"/>
        </w:trPr>
        <w:tc>
          <w:tcPr>
            <w:tcW w:w="214" w:type="pct"/>
            <w:tcBorders>
              <w:top w:val="nil"/>
              <w:left w:val="single" w:sz="8" w:space="0" w:color="auto"/>
              <w:bottom w:val="single" w:sz="8" w:space="0" w:color="auto"/>
              <w:right w:val="single" w:sz="8" w:space="0" w:color="auto"/>
            </w:tcBorders>
            <w:noWrap/>
            <w:vAlign w:val="center"/>
            <w:hideMark/>
          </w:tcPr>
          <w:p w14:paraId="2354144F" w14:textId="3C4516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215</w:t>
            </w:r>
          </w:p>
        </w:tc>
        <w:tc>
          <w:tcPr>
            <w:tcW w:w="932" w:type="pct"/>
            <w:tcBorders>
              <w:top w:val="nil"/>
              <w:left w:val="nil"/>
              <w:bottom w:val="single" w:sz="8" w:space="0" w:color="auto"/>
              <w:right w:val="single" w:sz="8" w:space="0" w:color="auto"/>
            </w:tcBorders>
            <w:vAlign w:val="center"/>
            <w:hideMark/>
          </w:tcPr>
          <w:p w14:paraId="6B9BE09B" w14:textId="74DE0AC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COMPAÑIA COLOMBIANA DE CERTIFICACION SA</w:t>
            </w:r>
          </w:p>
        </w:tc>
        <w:tc>
          <w:tcPr>
            <w:tcW w:w="509" w:type="pct"/>
            <w:tcBorders>
              <w:top w:val="nil"/>
              <w:left w:val="nil"/>
              <w:bottom w:val="single" w:sz="8" w:space="0" w:color="auto"/>
              <w:right w:val="single" w:sz="8" w:space="0" w:color="auto"/>
            </w:tcBorders>
            <w:vAlign w:val="center"/>
            <w:hideMark/>
          </w:tcPr>
          <w:p w14:paraId="56048634" w14:textId="07D1E5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w:t>
            </w:r>
          </w:p>
        </w:tc>
        <w:tc>
          <w:tcPr>
            <w:tcW w:w="699" w:type="pct"/>
            <w:tcBorders>
              <w:top w:val="nil"/>
              <w:left w:val="nil"/>
              <w:bottom w:val="single" w:sz="8" w:space="0" w:color="auto"/>
              <w:right w:val="single" w:sz="8" w:space="0" w:color="auto"/>
            </w:tcBorders>
            <w:vAlign w:val="center"/>
            <w:hideMark/>
          </w:tcPr>
          <w:p w14:paraId="069D6850" w14:textId="6677D3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5FB77C5C" w14:textId="09B44F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22,86</w:t>
            </w:r>
          </w:p>
        </w:tc>
        <w:tc>
          <w:tcPr>
            <w:tcW w:w="793" w:type="pct"/>
            <w:tcBorders>
              <w:top w:val="nil"/>
              <w:left w:val="nil"/>
              <w:bottom w:val="single" w:sz="8" w:space="0" w:color="auto"/>
              <w:right w:val="single" w:sz="8" w:space="0" w:color="auto"/>
            </w:tcBorders>
            <w:vAlign w:val="center"/>
            <w:hideMark/>
          </w:tcPr>
          <w:p w14:paraId="1D2AB136" w14:textId="2B52BE3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452.765</w:t>
            </w:r>
          </w:p>
        </w:tc>
        <w:tc>
          <w:tcPr>
            <w:tcW w:w="594" w:type="pct"/>
            <w:tcBorders>
              <w:top w:val="nil"/>
              <w:left w:val="nil"/>
              <w:bottom w:val="single" w:sz="8" w:space="0" w:color="auto"/>
              <w:right w:val="single" w:sz="8" w:space="0" w:color="auto"/>
            </w:tcBorders>
            <w:vAlign w:val="center"/>
            <w:hideMark/>
          </w:tcPr>
          <w:p w14:paraId="09DD2BA7" w14:textId="14C705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594" w:type="pct"/>
            <w:tcBorders>
              <w:top w:val="nil"/>
              <w:left w:val="nil"/>
              <w:bottom w:val="single" w:sz="8" w:space="0" w:color="auto"/>
              <w:right w:val="single" w:sz="8" w:space="0" w:color="auto"/>
            </w:tcBorders>
            <w:vAlign w:val="center"/>
            <w:hideMark/>
          </w:tcPr>
          <w:p w14:paraId="04E060A4" w14:textId="044452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024CBEA1"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AE738FE" w14:textId="522BBC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216</w:t>
            </w:r>
          </w:p>
        </w:tc>
        <w:tc>
          <w:tcPr>
            <w:tcW w:w="932" w:type="pct"/>
            <w:tcBorders>
              <w:top w:val="nil"/>
              <w:left w:val="nil"/>
              <w:bottom w:val="single" w:sz="8" w:space="0" w:color="auto"/>
              <w:right w:val="single" w:sz="8" w:space="0" w:color="auto"/>
            </w:tcBorders>
            <w:vAlign w:val="center"/>
            <w:hideMark/>
          </w:tcPr>
          <w:p w14:paraId="3382359A" w14:textId="7BB8B34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TELEMETRIA INDUSTRIAL TELEMETRIK S.A.S</w:t>
            </w:r>
          </w:p>
        </w:tc>
        <w:tc>
          <w:tcPr>
            <w:tcW w:w="509" w:type="pct"/>
            <w:tcBorders>
              <w:top w:val="nil"/>
              <w:left w:val="nil"/>
              <w:bottom w:val="single" w:sz="8" w:space="0" w:color="auto"/>
              <w:right w:val="single" w:sz="8" w:space="0" w:color="auto"/>
            </w:tcBorders>
            <w:vAlign w:val="center"/>
            <w:hideMark/>
          </w:tcPr>
          <w:p w14:paraId="254F19CE" w14:textId="60C20A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2,09</w:t>
            </w:r>
          </w:p>
        </w:tc>
        <w:tc>
          <w:tcPr>
            <w:tcW w:w="699" w:type="pct"/>
            <w:tcBorders>
              <w:top w:val="nil"/>
              <w:left w:val="nil"/>
              <w:bottom w:val="single" w:sz="8" w:space="0" w:color="auto"/>
              <w:right w:val="single" w:sz="8" w:space="0" w:color="auto"/>
            </w:tcBorders>
            <w:vAlign w:val="center"/>
            <w:hideMark/>
          </w:tcPr>
          <w:p w14:paraId="669DCAE7" w14:textId="447C59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664" w:type="pct"/>
            <w:tcBorders>
              <w:top w:val="nil"/>
              <w:left w:val="nil"/>
              <w:bottom w:val="single" w:sz="8" w:space="0" w:color="auto"/>
              <w:right w:val="single" w:sz="8" w:space="0" w:color="auto"/>
            </w:tcBorders>
            <w:vAlign w:val="center"/>
            <w:hideMark/>
          </w:tcPr>
          <w:p w14:paraId="4E7DDC4E" w14:textId="20696A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8,94</w:t>
            </w:r>
          </w:p>
        </w:tc>
        <w:tc>
          <w:tcPr>
            <w:tcW w:w="793" w:type="pct"/>
            <w:tcBorders>
              <w:top w:val="nil"/>
              <w:left w:val="nil"/>
              <w:bottom w:val="single" w:sz="8" w:space="0" w:color="auto"/>
              <w:right w:val="single" w:sz="8" w:space="0" w:color="auto"/>
            </w:tcBorders>
            <w:vAlign w:val="center"/>
            <w:hideMark/>
          </w:tcPr>
          <w:p w14:paraId="4D7974C0" w14:textId="5992C6D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5.330.261</w:t>
            </w:r>
          </w:p>
        </w:tc>
        <w:tc>
          <w:tcPr>
            <w:tcW w:w="594" w:type="pct"/>
            <w:tcBorders>
              <w:top w:val="nil"/>
              <w:left w:val="nil"/>
              <w:bottom w:val="single" w:sz="8" w:space="0" w:color="auto"/>
              <w:right w:val="single" w:sz="8" w:space="0" w:color="auto"/>
            </w:tcBorders>
            <w:vAlign w:val="center"/>
            <w:hideMark/>
          </w:tcPr>
          <w:p w14:paraId="4780D07A" w14:textId="737C00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594" w:type="pct"/>
            <w:tcBorders>
              <w:top w:val="nil"/>
              <w:left w:val="nil"/>
              <w:bottom w:val="single" w:sz="8" w:space="0" w:color="auto"/>
              <w:right w:val="single" w:sz="8" w:space="0" w:color="auto"/>
            </w:tcBorders>
            <w:vAlign w:val="center"/>
            <w:hideMark/>
          </w:tcPr>
          <w:p w14:paraId="33CAB349" w14:textId="1BCA05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026C3F5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539E86D" w14:textId="25E203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217</w:t>
            </w:r>
          </w:p>
        </w:tc>
        <w:tc>
          <w:tcPr>
            <w:tcW w:w="932" w:type="pct"/>
            <w:tcBorders>
              <w:top w:val="nil"/>
              <w:left w:val="nil"/>
              <w:bottom w:val="single" w:sz="8" w:space="0" w:color="auto"/>
              <w:right w:val="single" w:sz="8" w:space="0" w:color="auto"/>
            </w:tcBorders>
            <w:vAlign w:val="center"/>
            <w:hideMark/>
          </w:tcPr>
          <w:p w14:paraId="29967172" w14:textId="58EF4CD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ENTERPRISE SOLUTIONS LTDA</w:t>
            </w:r>
          </w:p>
        </w:tc>
        <w:tc>
          <w:tcPr>
            <w:tcW w:w="509" w:type="pct"/>
            <w:tcBorders>
              <w:top w:val="nil"/>
              <w:left w:val="nil"/>
              <w:bottom w:val="single" w:sz="8" w:space="0" w:color="auto"/>
              <w:right w:val="single" w:sz="8" w:space="0" w:color="auto"/>
            </w:tcBorders>
            <w:vAlign w:val="center"/>
            <w:hideMark/>
          </w:tcPr>
          <w:p w14:paraId="0B8AF6B6" w14:textId="49C7D8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1,83</w:t>
            </w:r>
          </w:p>
        </w:tc>
        <w:tc>
          <w:tcPr>
            <w:tcW w:w="699" w:type="pct"/>
            <w:tcBorders>
              <w:top w:val="nil"/>
              <w:left w:val="nil"/>
              <w:bottom w:val="single" w:sz="8" w:space="0" w:color="auto"/>
              <w:right w:val="single" w:sz="8" w:space="0" w:color="auto"/>
            </w:tcBorders>
            <w:vAlign w:val="center"/>
            <w:hideMark/>
          </w:tcPr>
          <w:p w14:paraId="6D2764DA" w14:textId="4E8A02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664" w:type="pct"/>
            <w:tcBorders>
              <w:top w:val="nil"/>
              <w:left w:val="nil"/>
              <w:bottom w:val="single" w:sz="8" w:space="0" w:color="auto"/>
              <w:right w:val="single" w:sz="8" w:space="0" w:color="auto"/>
            </w:tcBorders>
            <w:vAlign w:val="center"/>
            <w:hideMark/>
          </w:tcPr>
          <w:p w14:paraId="1B54FD01" w14:textId="113DCF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8,23</w:t>
            </w:r>
          </w:p>
        </w:tc>
        <w:tc>
          <w:tcPr>
            <w:tcW w:w="793" w:type="pct"/>
            <w:tcBorders>
              <w:top w:val="nil"/>
              <w:left w:val="nil"/>
              <w:bottom w:val="single" w:sz="8" w:space="0" w:color="auto"/>
              <w:right w:val="single" w:sz="8" w:space="0" w:color="auto"/>
            </w:tcBorders>
            <w:vAlign w:val="center"/>
            <w:hideMark/>
          </w:tcPr>
          <w:p w14:paraId="267AC1F1" w14:textId="6CE2611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587.359</w:t>
            </w:r>
          </w:p>
        </w:tc>
        <w:tc>
          <w:tcPr>
            <w:tcW w:w="594" w:type="pct"/>
            <w:tcBorders>
              <w:top w:val="nil"/>
              <w:left w:val="nil"/>
              <w:bottom w:val="single" w:sz="8" w:space="0" w:color="auto"/>
              <w:right w:val="single" w:sz="8" w:space="0" w:color="auto"/>
            </w:tcBorders>
            <w:vAlign w:val="center"/>
            <w:hideMark/>
          </w:tcPr>
          <w:p w14:paraId="4E6F0554" w14:textId="67C332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142C4BFF" w14:textId="7B5C82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5EDA2B52"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DC7C8CD" w14:textId="227450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218</w:t>
            </w:r>
          </w:p>
        </w:tc>
        <w:tc>
          <w:tcPr>
            <w:tcW w:w="932" w:type="pct"/>
            <w:tcBorders>
              <w:top w:val="nil"/>
              <w:left w:val="nil"/>
              <w:bottom w:val="single" w:sz="8" w:space="0" w:color="auto"/>
              <w:right w:val="single" w:sz="8" w:space="0" w:color="auto"/>
            </w:tcBorders>
            <w:vAlign w:val="center"/>
            <w:hideMark/>
          </w:tcPr>
          <w:p w14:paraId="446F172C" w14:textId="1CAA31B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INSUELECTRI SAS</w:t>
            </w:r>
          </w:p>
        </w:tc>
        <w:tc>
          <w:tcPr>
            <w:tcW w:w="509" w:type="pct"/>
            <w:tcBorders>
              <w:top w:val="nil"/>
              <w:left w:val="nil"/>
              <w:bottom w:val="single" w:sz="8" w:space="0" w:color="auto"/>
              <w:right w:val="single" w:sz="8" w:space="0" w:color="auto"/>
            </w:tcBorders>
            <w:vAlign w:val="center"/>
            <w:hideMark/>
          </w:tcPr>
          <w:p w14:paraId="74D8D463" w14:textId="1E9D64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3,06</w:t>
            </w:r>
          </w:p>
        </w:tc>
        <w:tc>
          <w:tcPr>
            <w:tcW w:w="699" w:type="pct"/>
            <w:tcBorders>
              <w:top w:val="nil"/>
              <w:left w:val="nil"/>
              <w:bottom w:val="single" w:sz="8" w:space="0" w:color="auto"/>
              <w:right w:val="single" w:sz="8" w:space="0" w:color="auto"/>
            </w:tcBorders>
            <w:vAlign w:val="center"/>
            <w:hideMark/>
          </w:tcPr>
          <w:p w14:paraId="3D58DF43" w14:textId="29F6300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1579EC94" w14:textId="7232E1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1759813" w14:textId="33A8DBB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8.452.036</w:t>
            </w:r>
          </w:p>
        </w:tc>
        <w:tc>
          <w:tcPr>
            <w:tcW w:w="594" w:type="pct"/>
            <w:tcBorders>
              <w:top w:val="nil"/>
              <w:left w:val="nil"/>
              <w:bottom w:val="single" w:sz="8" w:space="0" w:color="auto"/>
              <w:right w:val="single" w:sz="8" w:space="0" w:color="auto"/>
            </w:tcBorders>
            <w:vAlign w:val="center"/>
            <w:hideMark/>
          </w:tcPr>
          <w:p w14:paraId="1757CE1F" w14:textId="14D3F4C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1E8B3E1A" w14:textId="13FB84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159E871"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2BCD000" w14:textId="0D6136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219</w:t>
            </w:r>
          </w:p>
        </w:tc>
        <w:tc>
          <w:tcPr>
            <w:tcW w:w="932" w:type="pct"/>
            <w:tcBorders>
              <w:top w:val="nil"/>
              <w:left w:val="nil"/>
              <w:bottom w:val="single" w:sz="8" w:space="0" w:color="auto"/>
              <w:right w:val="single" w:sz="8" w:space="0" w:color="auto"/>
            </w:tcBorders>
            <w:vAlign w:val="center"/>
            <w:hideMark/>
          </w:tcPr>
          <w:p w14:paraId="5084850A" w14:textId="321D9D6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GSA INGENIERIA SAS</w:t>
            </w:r>
          </w:p>
        </w:tc>
        <w:tc>
          <w:tcPr>
            <w:tcW w:w="509" w:type="pct"/>
            <w:tcBorders>
              <w:top w:val="nil"/>
              <w:left w:val="nil"/>
              <w:bottom w:val="single" w:sz="8" w:space="0" w:color="auto"/>
              <w:right w:val="single" w:sz="8" w:space="0" w:color="auto"/>
            </w:tcBorders>
            <w:vAlign w:val="center"/>
            <w:hideMark/>
          </w:tcPr>
          <w:p w14:paraId="06F09FFC" w14:textId="2B5810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1,68</w:t>
            </w:r>
          </w:p>
        </w:tc>
        <w:tc>
          <w:tcPr>
            <w:tcW w:w="699" w:type="pct"/>
            <w:tcBorders>
              <w:top w:val="nil"/>
              <w:left w:val="nil"/>
              <w:bottom w:val="single" w:sz="8" w:space="0" w:color="auto"/>
              <w:right w:val="single" w:sz="8" w:space="0" w:color="auto"/>
            </w:tcBorders>
            <w:vAlign w:val="center"/>
            <w:hideMark/>
          </w:tcPr>
          <w:p w14:paraId="583647BC" w14:textId="35D3AF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356AD230" w14:textId="67C909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E0E3B93" w14:textId="7D5B087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2.715.143</w:t>
            </w:r>
          </w:p>
        </w:tc>
        <w:tc>
          <w:tcPr>
            <w:tcW w:w="594" w:type="pct"/>
            <w:tcBorders>
              <w:top w:val="nil"/>
              <w:left w:val="nil"/>
              <w:bottom w:val="single" w:sz="8" w:space="0" w:color="auto"/>
              <w:right w:val="single" w:sz="8" w:space="0" w:color="auto"/>
            </w:tcBorders>
            <w:vAlign w:val="center"/>
            <w:hideMark/>
          </w:tcPr>
          <w:p w14:paraId="631062D2" w14:textId="149D3A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c>
          <w:tcPr>
            <w:tcW w:w="594" w:type="pct"/>
            <w:tcBorders>
              <w:top w:val="nil"/>
              <w:left w:val="nil"/>
              <w:bottom w:val="single" w:sz="8" w:space="0" w:color="auto"/>
              <w:right w:val="single" w:sz="8" w:space="0" w:color="auto"/>
            </w:tcBorders>
            <w:vAlign w:val="center"/>
            <w:hideMark/>
          </w:tcPr>
          <w:p w14:paraId="06AC0C20" w14:textId="4124D9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12419A62"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136EF19" w14:textId="39C7B6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220</w:t>
            </w:r>
          </w:p>
        </w:tc>
        <w:tc>
          <w:tcPr>
            <w:tcW w:w="932" w:type="pct"/>
            <w:tcBorders>
              <w:top w:val="nil"/>
              <w:left w:val="nil"/>
              <w:bottom w:val="single" w:sz="8" w:space="0" w:color="auto"/>
              <w:right w:val="single" w:sz="8" w:space="0" w:color="auto"/>
            </w:tcBorders>
            <w:vAlign w:val="center"/>
            <w:hideMark/>
          </w:tcPr>
          <w:p w14:paraId="737F66D3" w14:textId="4A81F2A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INTEGRA GERENCIA Y CONSTRUCCION SAS</w:t>
            </w:r>
          </w:p>
        </w:tc>
        <w:tc>
          <w:tcPr>
            <w:tcW w:w="509" w:type="pct"/>
            <w:tcBorders>
              <w:top w:val="nil"/>
              <w:left w:val="nil"/>
              <w:bottom w:val="single" w:sz="8" w:space="0" w:color="auto"/>
              <w:right w:val="single" w:sz="8" w:space="0" w:color="auto"/>
            </w:tcBorders>
            <w:vAlign w:val="center"/>
            <w:hideMark/>
          </w:tcPr>
          <w:p w14:paraId="79989732" w14:textId="412270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7,10</w:t>
            </w:r>
          </w:p>
        </w:tc>
        <w:tc>
          <w:tcPr>
            <w:tcW w:w="699" w:type="pct"/>
            <w:tcBorders>
              <w:top w:val="nil"/>
              <w:left w:val="nil"/>
              <w:bottom w:val="single" w:sz="8" w:space="0" w:color="auto"/>
              <w:right w:val="single" w:sz="8" w:space="0" w:color="auto"/>
            </w:tcBorders>
            <w:vAlign w:val="center"/>
            <w:hideMark/>
          </w:tcPr>
          <w:p w14:paraId="6DED64C1" w14:textId="4B3700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473F293D" w14:textId="783C34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1,77</w:t>
            </w:r>
          </w:p>
        </w:tc>
        <w:tc>
          <w:tcPr>
            <w:tcW w:w="793" w:type="pct"/>
            <w:tcBorders>
              <w:top w:val="nil"/>
              <w:left w:val="nil"/>
              <w:bottom w:val="single" w:sz="8" w:space="0" w:color="auto"/>
              <w:right w:val="single" w:sz="8" w:space="0" w:color="auto"/>
            </w:tcBorders>
            <w:vAlign w:val="center"/>
            <w:hideMark/>
          </w:tcPr>
          <w:p w14:paraId="5D1DDD01" w14:textId="78DC5AB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7.391.479</w:t>
            </w:r>
          </w:p>
        </w:tc>
        <w:tc>
          <w:tcPr>
            <w:tcW w:w="594" w:type="pct"/>
            <w:tcBorders>
              <w:top w:val="nil"/>
              <w:left w:val="nil"/>
              <w:bottom w:val="single" w:sz="8" w:space="0" w:color="auto"/>
              <w:right w:val="single" w:sz="8" w:space="0" w:color="auto"/>
            </w:tcBorders>
            <w:vAlign w:val="center"/>
            <w:hideMark/>
          </w:tcPr>
          <w:p w14:paraId="5DB45304" w14:textId="26469C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594" w:type="pct"/>
            <w:tcBorders>
              <w:top w:val="nil"/>
              <w:left w:val="nil"/>
              <w:bottom w:val="single" w:sz="8" w:space="0" w:color="auto"/>
              <w:right w:val="single" w:sz="8" w:space="0" w:color="auto"/>
            </w:tcBorders>
            <w:vAlign w:val="center"/>
            <w:hideMark/>
          </w:tcPr>
          <w:p w14:paraId="69E1B09E" w14:textId="58E937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4117E0BD"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79CC542D" w14:textId="30D601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221</w:t>
            </w:r>
          </w:p>
        </w:tc>
        <w:tc>
          <w:tcPr>
            <w:tcW w:w="932" w:type="pct"/>
            <w:tcBorders>
              <w:top w:val="nil"/>
              <w:left w:val="nil"/>
              <w:bottom w:val="single" w:sz="8" w:space="0" w:color="auto"/>
              <w:right w:val="single" w:sz="8" w:space="0" w:color="auto"/>
            </w:tcBorders>
            <w:vAlign w:val="center"/>
            <w:hideMark/>
          </w:tcPr>
          <w:p w14:paraId="2EC6337E" w14:textId="0191B8C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CYMADE SAS</w:t>
            </w:r>
          </w:p>
        </w:tc>
        <w:tc>
          <w:tcPr>
            <w:tcW w:w="509" w:type="pct"/>
            <w:tcBorders>
              <w:top w:val="nil"/>
              <w:left w:val="nil"/>
              <w:bottom w:val="single" w:sz="8" w:space="0" w:color="auto"/>
              <w:right w:val="single" w:sz="8" w:space="0" w:color="auto"/>
            </w:tcBorders>
            <w:vAlign w:val="center"/>
            <w:hideMark/>
          </w:tcPr>
          <w:p w14:paraId="04B2270B" w14:textId="6FD33C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2,52</w:t>
            </w:r>
          </w:p>
        </w:tc>
        <w:tc>
          <w:tcPr>
            <w:tcW w:w="699" w:type="pct"/>
            <w:tcBorders>
              <w:top w:val="nil"/>
              <w:left w:val="nil"/>
              <w:bottom w:val="single" w:sz="8" w:space="0" w:color="auto"/>
              <w:right w:val="single" w:sz="8" w:space="0" w:color="auto"/>
            </w:tcBorders>
            <w:vAlign w:val="center"/>
            <w:hideMark/>
          </w:tcPr>
          <w:p w14:paraId="4190824D" w14:textId="4DFE65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5FE38B61" w14:textId="55EA3E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1,29</w:t>
            </w:r>
          </w:p>
        </w:tc>
        <w:tc>
          <w:tcPr>
            <w:tcW w:w="793" w:type="pct"/>
            <w:tcBorders>
              <w:top w:val="nil"/>
              <w:left w:val="nil"/>
              <w:bottom w:val="single" w:sz="8" w:space="0" w:color="auto"/>
              <w:right w:val="single" w:sz="8" w:space="0" w:color="auto"/>
            </w:tcBorders>
            <w:vAlign w:val="center"/>
            <w:hideMark/>
          </w:tcPr>
          <w:p w14:paraId="3766E60D" w14:textId="03BCCEE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5.591.341</w:t>
            </w:r>
          </w:p>
        </w:tc>
        <w:tc>
          <w:tcPr>
            <w:tcW w:w="594" w:type="pct"/>
            <w:tcBorders>
              <w:top w:val="nil"/>
              <w:left w:val="nil"/>
              <w:bottom w:val="single" w:sz="8" w:space="0" w:color="auto"/>
              <w:right w:val="single" w:sz="8" w:space="0" w:color="auto"/>
            </w:tcBorders>
            <w:vAlign w:val="center"/>
            <w:hideMark/>
          </w:tcPr>
          <w:p w14:paraId="01944416" w14:textId="0949A0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3004BEC9" w14:textId="730668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7A07856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C158F15" w14:textId="039254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222</w:t>
            </w:r>
          </w:p>
        </w:tc>
        <w:tc>
          <w:tcPr>
            <w:tcW w:w="932" w:type="pct"/>
            <w:tcBorders>
              <w:top w:val="nil"/>
              <w:left w:val="nil"/>
              <w:bottom w:val="single" w:sz="8" w:space="0" w:color="auto"/>
              <w:right w:val="single" w:sz="8" w:space="0" w:color="auto"/>
            </w:tcBorders>
            <w:vAlign w:val="center"/>
            <w:hideMark/>
          </w:tcPr>
          <w:p w14:paraId="721F07AB" w14:textId="720DFD6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ESTRUCTURAS Y AGUAS I.C S.A.S</w:t>
            </w:r>
          </w:p>
        </w:tc>
        <w:tc>
          <w:tcPr>
            <w:tcW w:w="509" w:type="pct"/>
            <w:tcBorders>
              <w:top w:val="nil"/>
              <w:left w:val="nil"/>
              <w:bottom w:val="single" w:sz="8" w:space="0" w:color="auto"/>
              <w:right w:val="single" w:sz="8" w:space="0" w:color="auto"/>
            </w:tcBorders>
            <w:vAlign w:val="center"/>
            <w:hideMark/>
          </w:tcPr>
          <w:p w14:paraId="2B7632AB" w14:textId="6113C1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2,11</w:t>
            </w:r>
          </w:p>
        </w:tc>
        <w:tc>
          <w:tcPr>
            <w:tcW w:w="699" w:type="pct"/>
            <w:tcBorders>
              <w:top w:val="nil"/>
              <w:left w:val="nil"/>
              <w:bottom w:val="single" w:sz="8" w:space="0" w:color="auto"/>
              <w:right w:val="single" w:sz="8" w:space="0" w:color="auto"/>
            </w:tcBorders>
            <w:vAlign w:val="center"/>
            <w:hideMark/>
          </w:tcPr>
          <w:p w14:paraId="70829439" w14:textId="2C87A6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w:t>
            </w:r>
          </w:p>
        </w:tc>
        <w:tc>
          <w:tcPr>
            <w:tcW w:w="664" w:type="pct"/>
            <w:tcBorders>
              <w:top w:val="nil"/>
              <w:left w:val="nil"/>
              <w:bottom w:val="single" w:sz="8" w:space="0" w:color="auto"/>
              <w:right w:val="single" w:sz="8" w:space="0" w:color="auto"/>
            </w:tcBorders>
            <w:vAlign w:val="center"/>
            <w:hideMark/>
          </w:tcPr>
          <w:p w14:paraId="5C7D4132" w14:textId="15AA8E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C3B09FC" w14:textId="51B5904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2.242.367</w:t>
            </w:r>
          </w:p>
        </w:tc>
        <w:tc>
          <w:tcPr>
            <w:tcW w:w="594" w:type="pct"/>
            <w:tcBorders>
              <w:top w:val="nil"/>
              <w:left w:val="nil"/>
              <w:bottom w:val="single" w:sz="8" w:space="0" w:color="auto"/>
              <w:right w:val="single" w:sz="8" w:space="0" w:color="auto"/>
            </w:tcBorders>
            <w:vAlign w:val="center"/>
            <w:hideMark/>
          </w:tcPr>
          <w:p w14:paraId="0FFAD4D4" w14:textId="178313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594" w:type="pct"/>
            <w:tcBorders>
              <w:top w:val="nil"/>
              <w:left w:val="nil"/>
              <w:bottom w:val="single" w:sz="8" w:space="0" w:color="auto"/>
              <w:right w:val="single" w:sz="8" w:space="0" w:color="auto"/>
            </w:tcBorders>
            <w:vAlign w:val="center"/>
            <w:hideMark/>
          </w:tcPr>
          <w:p w14:paraId="24C3790C" w14:textId="5428D1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3CA2A33B"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D954AD6" w14:textId="58BF44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223</w:t>
            </w:r>
          </w:p>
        </w:tc>
        <w:tc>
          <w:tcPr>
            <w:tcW w:w="932" w:type="pct"/>
            <w:tcBorders>
              <w:top w:val="nil"/>
              <w:left w:val="nil"/>
              <w:bottom w:val="single" w:sz="8" w:space="0" w:color="auto"/>
              <w:right w:val="single" w:sz="8" w:space="0" w:color="auto"/>
            </w:tcBorders>
            <w:vAlign w:val="center"/>
            <w:hideMark/>
          </w:tcPr>
          <w:p w14:paraId="3364B0CF" w14:textId="0DD59EA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PROCTEK SAS</w:t>
            </w:r>
          </w:p>
        </w:tc>
        <w:tc>
          <w:tcPr>
            <w:tcW w:w="509" w:type="pct"/>
            <w:tcBorders>
              <w:top w:val="nil"/>
              <w:left w:val="nil"/>
              <w:bottom w:val="single" w:sz="8" w:space="0" w:color="auto"/>
              <w:right w:val="single" w:sz="8" w:space="0" w:color="auto"/>
            </w:tcBorders>
            <w:vAlign w:val="center"/>
            <w:hideMark/>
          </w:tcPr>
          <w:p w14:paraId="38DFD076" w14:textId="6BA3E9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1,50</w:t>
            </w:r>
          </w:p>
        </w:tc>
        <w:tc>
          <w:tcPr>
            <w:tcW w:w="699" w:type="pct"/>
            <w:tcBorders>
              <w:top w:val="nil"/>
              <w:left w:val="nil"/>
              <w:bottom w:val="single" w:sz="8" w:space="0" w:color="auto"/>
              <w:right w:val="single" w:sz="8" w:space="0" w:color="auto"/>
            </w:tcBorders>
            <w:vAlign w:val="center"/>
            <w:hideMark/>
          </w:tcPr>
          <w:p w14:paraId="7D4D21D8" w14:textId="066D0C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w:t>
            </w:r>
          </w:p>
        </w:tc>
        <w:tc>
          <w:tcPr>
            <w:tcW w:w="664" w:type="pct"/>
            <w:tcBorders>
              <w:top w:val="nil"/>
              <w:left w:val="nil"/>
              <w:bottom w:val="single" w:sz="8" w:space="0" w:color="auto"/>
              <w:right w:val="single" w:sz="8" w:space="0" w:color="auto"/>
            </w:tcBorders>
            <w:vAlign w:val="center"/>
            <w:hideMark/>
          </w:tcPr>
          <w:p w14:paraId="131859A7" w14:textId="3B8164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1,45</w:t>
            </w:r>
          </w:p>
        </w:tc>
        <w:tc>
          <w:tcPr>
            <w:tcW w:w="793" w:type="pct"/>
            <w:tcBorders>
              <w:top w:val="nil"/>
              <w:left w:val="nil"/>
              <w:bottom w:val="single" w:sz="8" w:space="0" w:color="auto"/>
              <w:right w:val="single" w:sz="8" w:space="0" w:color="auto"/>
            </w:tcBorders>
            <w:vAlign w:val="center"/>
            <w:hideMark/>
          </w:tcPr>
          <w:p w14:paraId="28340AA6" w14:textId="1CD5E7A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10.485.803</w:t>
            </w:r>
          </w:p>
        </w:tc>
        <w:tc>
          <w:tcPr>
            <w:tcW w:w="594" w:type="pct"/>
            <w:tcBorders>
              <w:top w:val="nil"/>
              <w:left w:val="nil"/>
              <w:bottom w:val="single" w:sz="8" w:space="0" w:color="auto"/>
              <w:right w:val="single" w:sz="8" w:space="0" w:color="auto"/>
            </w:tcBorders>
            <w:vAlign w:val="center"/>
            <w:hideMark/>
          </w:tcPr>
          <w:p w14:paraId="6F8957DF" w14:textId="1C02C4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594" w:type="pct"/>
            <w:tcBorders>
              <w:top w:val="nil"/>
              <w:left w:val="nil"/>
              <w:bottom w:val="single" w:sz="8" w:space="0" w:color="auto"/>
              <w:right w:val="single" w:sz="8" w:space="0" w:color="auto"/>
            </w:tcBorders>
            <w:vAlign w:val="center"/>
            <w:hideMark/>
          </w:tcPr>
          <w:p w14:paraId="02FCF07D" w14:textId="24A0C5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53805EA1" w14:textId="77777777" w:rsidTr="009E4106">
        <w:trPr>
          <w:trHeight w:val="1021"/>
        </w:trPr>
        <w:tc>
          <w:tcPr>
            <w:tcW w:w="214" w:type="pct"/>
            <w:tcBorders>
              <w:top w:val="nil"/>
              <w:left w:val="single" w:sz="8" w:space="0" w:color="auto"/>
              <w:bottom w:val="single" w:sz="8" w:space="0" w:color="auto"/>
              <w:right w:val="single" w:sz="8" w:space="0" w:color="auto"/>
            </w:tcBorders>
            <w:noWrap/>
            <w:vAlign w:val="center"/>
            <w:hideMark/>
          </w:tcPr>
          <w:p w14:paraId="465CF4A3" w14:textId="7C1087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224</w:t>
            </w:r>
          </w:p>
        </w:tc>
        <w:tc>
          <w:tcPr>
            <w:tcW w:w="932" w:type="pct"/>
            <w:tcBorders>
              <w:top w:val="nil"/>
              <w:left w:val="nil"/>
              <w:bottom w:val="single" w:sz="8" w:space="0" w:color="auto"/>
              <w:right w:val="single" w:sz="8" w:space="0" w:color="auto"/>
            </w:tcBorders>
            <w:vAlign w:val="center"/>
            <w:hideMark/>
          </w:tcPr>
          <w:p w14:paraId="7721F8C3" w14:textId="7E8D9AB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CONTROL TECNICO DE HIGIENE INDUSTRIAL Y AMBIENTAL S.A.S  CONHINTEC S.A..S</w:t>
            </w:r>
          </w:p>
        </w:tc>
        <w:tc>
          <w:tcPr>
            <w:tcW w:w="509" w:type="pct"/>
            <w:tcBorders>
              <w:top w:val="nil"/>
              <w:left w:val="nil"/>
              <w:bottom w:val="single" w:sz="8" w:space="0" w:color="auto"/>
              <w:right w:val="single" w:sz="8" w:space="0" w:color="auto"/>
            </w:tcBorders>
            <w:vAlign w:val="center"/>
            <w:hideMark/>
          </w:tcPr>
          <w:p w14:paraId="6D515217" w14:textId="74CA7E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w:t>
            </w:r>
          </w:p>
        </w:tc>
        <w:tc>
          <w:tcPr>
            <w:tcW w:w="699" w:type="pct"/>
            <w:tcBorders>
              <w:top w:val="nil"/>
              <w:left w:val="nil"/>
              <w:bottom w:val="single" w:sz="8" w:space="0" w:color="auto"/>
              <w:right w:val="single" w:sz="8" w:space="0" w:color="auto"/>
            </w:tcBorders>
            <w:vAlign w:val="center"/>
            <w:hideMark/>
          </w:tcPr>
          <w:p w14:paraId="63C722EE" w14:textId="1B2E9C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w:t>
            </w:r>
          </w:p>
        </w:tc>
        <w:tc>
          <w:tcPr>
            <w:tcW w:w="664" w:type="pct"/>
            <w:tcBorders>
              <w:top w:val="nil"/>
              <w:left w:val="nil"/>
              <w:bottom w:val="single" w:sz="8" w:space="0" w:color="auto"/>
              <w:right w:val="single" w:sz="8" w:space="0" w:color="auto"/>
            </w:tcBorders>
            <w:vAlign w:val="center"/>
            <w:hideMark/>
          </w:tcPr>
          <w:p w14:paraId="6993F7EC" w14:textId="1539C4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w:t>
            </w:r>
          </w:p>
        </w:tc>
        <w:tc>
          <w:tcPr>
            <w:tcW w:w="793" w:type="pct"/>
            <w:tcBorders>
              <w:top w:val="nil"/>
              <w:left w:val="nil"/>
              <w:bottom w:val="single" w:sz="8" w:space="0" w:color="auto"/>
              <w:right w:val="single" w:sz="8" w:space="0" w:color="auto"/>
            </w:tcBorders>
            <w:vAlign w:val="center"/>
            <w:hideMark/>
          </w:tcPr>
          <w:p w14:paraId="6C9B156A" w14:textId="06A7C72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2.369.165</w:t>
            </w:r>
          </w:p>
        </w:tc>
        <w:tc>
          <w:tcPr>
            <w:tcW w:w="594" w:type="pct"/>
            <w:tcBorders>
              <w:top w:val="nil"/>
              <w:left w:val="nil"/>
              <w:bottom w:val="single" w:sz="8" w:space="0" w:color="auto"/>
              <w:right w:val="single" w:sz="8" w:space="0" w:color="auto"/>
            </w:tcBorders>
            <w:vAlign w:val="center"/>
            <w:hideMark/>
          </w:tcPr>
          <w:p w14:paraId="149166F1" w14:textId="3EA692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594" w:type="pct"/>
            <w:tcBorders>
              <w:top w:val="nil"/>
              <w:left w:val="nil"/>
              <w:bottom w:val="single" w:sz="8" w:space="0" w:color="auto"/>
              <w:right w:val="single" w:sz="8" w:space="0" w:color="auto"/>
            </w:tcBorders>
            <w:vAlign w:val="center"/>
            <w:hideMark/>
          </w:tcPr>
          <w:p w14:paraId="2926E087" w14:textId="776125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6F7A781A"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EBB1A2E" w14:textId="34915A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225</w:t>
            </w:r>
          </w:p>
        </w:tc>
        <w:tc>
          <w:tcPr>
            <w:tcW w:w="932" w:type="pct"/>
            <w:tcBorders>
              <w:top w:val="nil"/>
              <w:left w:val="nil"/>
              <w:bottom w:val="single" w:sz="8" w:space="0" w:color="auto"/>
              <w:right w:val="single" w:sz="8" w:space="0" w:color="auto"/>
            </w:tcBorders>
            <w:vAlign w:val="center"/>
            <w:hideMark/>
          </w:tcPr>
          <w:p w14:paraId="6AE852CA" w14:textId="69FBF3C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SONDEOS GEOFISICOS EN REORGANIZACION SAS</w:t>
            </w:r>
          </w:p>
        </w:tc>
        <w:tc>
          <w:tcPr>
            <w:tcW w:w="509" w:type="pct"/>
            <w:tcBorders>
              <w:top w:val="nil"/>
              <w:left w:val="nil"/>
              <w:bottom w:val="single" w:sz="8" w:space="0" w:color="auto"/>
              <w:right w:val="single" w:sz="8" w:space="0" w:color="auto"/>
            </w:tcBorders>
            <w:vAlign w:val="center"/>
            <w:hideMark/>
          </w:tcPr>
          <w:p w14:paraId="6DBD07CA" w14:textId="00969E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73,39</w:t>
            </w:r>
          </w:p>
        </w:tc>
        <w:tc>
          <w:tcPr>
            <w:tcW w:w="699" w:type="pct"/>
            <w:tcBorders>
              <w:top w:val="nil"/>
              <w:left w:val="nil"/>
              <w:bottom w:val="single" w:sz="8" w:space="0" w:color="auto"/>
              <w:right w:val="single" w:sz="8" w:space="0" w:color="auto"/>
            </w:tcBorders>
            <w:vAlign w:val="center"/>
            <w:hideMark/>
          </w:tcPr>
          <w:p w14:paraId="07E0CCB1" w14:textId="158CBF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561962F6" w14:textId="2A5CD1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-2784,50</w:t>
            </w:r>
          </w:p>
        </w:tc>
        <w:tc>
          <w:tcPr>
            <w:tcW w:w="793" w:type="pct"/>
            <w:tcBorders>
              <w:top w:val="nil"/>
              <w:left w:val="nil"/>
              <w:bottom w:val="single" w:sz="8" w:space="0" w:color="auto"/>
              <w:right w:val="single" w:sz="8" w:space="0" w:color="auto"/>
            </w:tcBorders>
            <w:vAlign w:val="center"/>
            <w:hideMark/>
          </w:tcPr>
          <w:p w14:paraId="26F66E35" w14:textId="0491808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293.766</w:t>
            </w:r>
          </w:p>
        </w:tc>
        <w:tc>
          <w:tcPr>
            <w:tcW w:w="594" w:type="pct"/>
            <w:tcBorders>
              <w:top w:val="nil"/>
              <w:left w:val="nil"/>
              <w:bottom w:val="single" w:sz="8" w:space="0" w:color="auto"/>
              <w:right w:val="single" w:sz="8" w:space="0" w:color="auto"/>
            </w:tcBorders>
            <w:vAlign w:val="center"/>
            <w:hideMark/>
          </w:tcPr>
          <w:p w14:paraId="56EE9DE0" w14:textId="4135C0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1B2B842D" w14:textId="6B2A479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5DABB8C4"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485E81C5" w14:textId="2477F5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226</w:t>
            </w:r>
          </w:p>
        </w:tc>
        <w:tc>
          <w:tcPr>
            <w:tcW w:w="932" w:type="pct"/>
            <w:tcBorders>
              <w:top w:val="nil"/>
              <w:left w:val="nil"/>
              <w:bottom w:val="single" w:sz="8" w:space="0" w:color="auto"/>
              <w:right w:val="single" w:sz="8" w:space="0" w:color="auto"/>
            </w:tcBorders>
            <w:vAlign w:val="center"/>
            <w:hideMark/>
          </w:tcPr>
          <w:p w14:paraId="6CA53403" w14:textId="55BE400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INPROYEC SAS</w:t>
            </w:r>
          </w:p>
        </w:tc>
        <w:tc>
          <w:tcPr>
            <w:tcW w:w="509" w:type="pct"/>
            <w:tcBorders>
              <w:top w:val="nil"/>
              <w:left w:val="nil"/>
              <w:bottom w:val="single" w:sz="8" w:space="0" w:color="auto"/>
              <w:right w:val="single" w:sz="8" w:space="0" w:color="auto"/>
            </w:tcBorders>
            <w:vAlign w:val="center"/>
            <w:hideMark/>
          </w:tcPr>
          <w:p w14:paraId="18C941F1" w14:textId="024364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1,63</w:t>
            </w:r>
          </w:p>
        </w:tc>
        <w:tc>
          <w:tcPr>
            <w:tcW w:w="699" w:type="pct"/>
            <w:tcBorders>
              <w:top w:val="nil"/>
              <w:left w:val="nil"/>
              <w:bottom w:val="single" w:sz="8" w:space="0" w:color="auto"/>
              <w:right w:val="single" w:sz="8" w:space="0" w:color="auto"/>
            </w:tcBorders>
            <w:vAlign w:val="center"/>
            <w:hideMark/>
          </w:tcPr>
          <w:p w14:paraId="7BF36EEC" w14:textId="679467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w:t>
            </w:r>
          </w:p>
        </w:tc>
        <w:tc>
          <w:tcPr>
            <w:tcW w:w="664" w:type="pct"/>
            <w:tcBorders>
              <w:top w:val="nil"/>
              <w:left w:val="nil"/>
              <w:bottom w:val="single" w:sz="8" w:space="0" w:color="auto"/>
              <w:right w:val="single" w:sz="8" w:space="0" w:color="auto"/>
            </w:tcBorders>
            <w:vAlign w:val="center"/>
            <w:hideMark/>
          </w:tcPr>
          <w:p w14:paraId="44F352AA" w14:textId="7395A7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w:t>
            </w:r>
          </w:p>
        </w:tc>
        <w:tc>
          <w:tcPr>
            <w:tcW w:w="793" w:type="pct"/>
            <w:tcBorders>
              <w:top w:val="nil"/>
              <w:left w:val="nil"/>
              <w:bottom w:val="single" w:sz="8" w:space="0" w:color="auto"/>
              <w:right w:val="single" w:sz="8" w:space="0" w:color="auto"/>
            </w:tcBorders>
            <w:vAlign w:val="center"/>
            <w:hideMark/>
          </w:tcPr>
          <w:p w14:paraId="45B71235" w14:textId="039FFFC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6.371.787</w:t>
            </w:r>
          </w:p>
        </w:tc>
        <w:tc>
          <w:tcPr>
            <w:tcW w:w="594" w:type="pct"/>
            <w:tcBorders>
              <w:top w:val="nil"/>
              <w:left w:val="nil"/>
              <w:bottom w:val="single" w:sz="8" w:space="0" w:color="auto"/>
              <w:right w:val="single" w:sz="8" w:space="0" w:color="auto"/>
            </w:tcBorders>
            <w:vAlign w:val="center"/>
            <w:hideMark/>
          </w:tcPr>
          <w:p w14:paraId="1B425BEA" w14:textId="1B3E5F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594" w:type="pct"/>
            <w:tcBorders>
              <w:top w:val="nil"/>
              <w:left w:val="nil"/>
              <w:bottom w:val="single" w:sz="8" w:space="0" w:color="auto"/>
              <w:right w:val="single" w:sz="8" w:space="0" w:color="auto"/>
            </w:tcBorders>
            <w:vAlign w:val="center"/>
            <w:hideMark/>
          </w:tcPr>
          <w:p w14:paraId="5BCCDF9F" w14:textId="79F8A3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74830FB0" w14:textId="77777777" w:rsidTr="009E4106">
        <w:trPr>
          <w:trHeight w:val="598"/>
        </w:trPr>
        <w:tc>
          <w:tcPr>
            <w:tcW w:w="214" w:type="pct"/>
            <w:tcBorders>
              <w:top w:val="nil"/>
              <w:left w:val="single" w:sz="8" w:space="0" w:color="auto"/>
              <w:bottom w:val="single" w:sz="8" w:space="0" w:color="auto"/>
              <w:right w:val="single" w:sz="8" w:space="0" w:color="auto"/>
            </w:tcBorders>
            <w:noWrap/>
            <w:vAlign w:val="center"/>
            <w:hideMark/>
          </w:tcPr>
          <w:p w14:paraId="1FDC2786" w14:textId="554468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227</w:t>
            </w:r>
          </w:p>
        </w:tc>
        <w:tc>
          <w:tcPr>
            <w:tcW w:w="932" w:type="pct"/>
            <w:tcBorders>
              <w:top w:val="nil"/>
              <w:left w:val="nil"/>
              <w:bottom w:val="single" w:sz="8" w:space="0" w:color="auto"/>
              <w:right w:val="single" w:sz="8" w:space="0" w:color="auto"/>
            </w:tcBorders>
            <w:vAlign w:val="center"/>
            <w:hideMark/>
          </w:tcPr>
          <w:p w14:paraId="5BE4FDDE" w14:textId="66E6701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Y CONSTRUCCIONES CIVILES S.A.S</w:t>
            </w:r>
          </w:p>
        </w:tc>
        <w:tc>
          <w:tcPr>
            <w:tcW w:w="509" w:type="pct"/>
            <w:tcBorders>
              <w:top w:val="nil"/>
              <w:left w:val="nil"/>
              <w:bottom w:val="single" w:sz="8" w:space="0" w:color="auto"/>
              <w:right w:val="single" w:sz="8" w:space="0" w:color="auto"/>
            </w:tcBorders>
            <w:vAlign w:val="center"/>
            <w:hideMark/>
          </w:tcPr>
          <w:p w14:paraId="7AEC24B5" w14:textId="6387AA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16,29</w:t>
            </w:r>
          </w:p>
        </w:tc>
        <w:tc>
          <w:tcPr>
            <w:tcW w:w="699" w:type="pct"/>
            <w:tcBorders>
              <w:top w:val="nil"/>
              <w:left w:val="nil"/>
              <w:bottom w:val="single" w:sz="8" w:space="0" w:color="auto"/>
              <w:right w:val="single" w:sz="8" w:space="0" w:color="auto"/>
            </w:tcBorders>
            <w:vAlign w:val="center"/>
            <w:hideMark/>
          </w:tcPr>
          <w:p w14:paraId="504925A5" w14:textId="75C9AC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21360861" w14:textId="00482D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0EC381F" w14:textId="2619360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2.538.085</w:t>
            </w:r>
          </w:p>
        </w:tc>
        <w:tc>
          <w:tcPr>
            <w:tcW w:w="594" w:type="pct"/>
            <w:tcBorders>
              <w:top w:val="nil"/>
              <w:left w:val="nil"/>
              <w:bottom w:val="single" w:sz="8" w:space="0" w:color="auto"/>
              <w:right w:val="single" w:sz="8" w:space="0" w:color="auto"/>
            </w:tcBorders>
            <w:vAlign w:val="center"/>
            <w:hideMark/>
          </w:tcPr>
          <w:p w14:paraId="7131D0A7" w14:textId="27DF82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1F1E9D3E" w14:textId="354DED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40FE807C"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2FDCDAB" w14:textId="374B73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228</w:t>
            </w:r>
          </w:p>
        </w:tc>
        <w:tc>
          <w:tcPr>
            <w:tcW w:w="932" w:type="pct"/>
            <w:tcBorders>
              <w:top w:val="nil"/>
              <w:left w:val="nil"/>
              <w:bottom w:val="single" w:sz="8" w:space="0" w:color="auto"/>
              <w:right w:val="single" w:sz="8" w:space="0" w:color="auto"/>
            </w:tcBorders>
            <w:vAlign w:val="center"/>
            <w:hideMark/>
          </w:tcPr>
          <w:p w14:paraId="3DC80757" w14:textId="7FFDCFF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SOLCICOL SAS</w:t>
            </w:r>
          </w:p>
        </w:tc>
        <w:tc>
          <w:tcPr>
            <w:tcW w:w="509" w:type="pct"/>
            <w:tcBorders>
              <w:top w:val="nil"/>
              <w:left w:val="nil"/>
              <w:bottom w:val="single" w:sz="8" w:space="0" w:color="auto"/>
              <w:right w:val="single" w:sz="8" w:space="0" w:color="auto"/>
            </w:tcBorders>
            <w:vAlign w:val="center"/>
            <w:hideMark/>
          </w:tcPr>
          <w:p w14:paraId="3DCE75DD" w14:textId="35D7AF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1,72</w:t>
            </w:r>
          </w:p>
        </w:tc>
        <w:tc>
          <w:tcPr>
            <w:tcW w:w="699" w:type="pct"/>
            <w:tcBorders>
              <w:top w:val="nil"/>
              <w:left w:val="nil"/>
              <w:bottom w:val="single" w:sz="8" w:space="0" w:color="auto"/>
              <w:right w:val="single" w:sz="8" w:space="0" w:color="auto"/>
            </w:tcBorders>
            <w:vAlign w:val="center"/>
            <w:hideMark/>
          </w:tcPr>
          <w:p w14:paraId="348C7049" w14:textId="241306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0ABC6190" w14:textId="09FE8F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56,08</w:t>
            </w:r>
          </w:p>
        </w:tc>
        <w:tc>
          <w:tcPr>
            <w:tcW w:w="793" w:type="pct"/>
            <w:tcBorders>
              <w:top w:val="nil"/>
              <w:left w:val="nil"/>
              <w:bottom w:val="single" w:sz="8" w:space="0" w:color="auto"/>
              <w:right w:val="single" w:sz="8" w:space="0" w:color="auto"/>
            </w:tcBorders>
            <w:vAlign w:val="center"/>
            <w:hideMark/>
          </w:tcPr>
          <w:p w14:paraId="77F777E6" w14:textId="35F2AA0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1.646.852</w:t>
            </w:r>
          </w:p>
        </w:tc>
        <w:tc>
          <w:tcPr>
            <w:tcW w:w="594" w:type="pct"/>
            <w:tcBorders>
              <w:top w:val="nil"/>
              <w:left w:val="nil"/>
              <w:bottom w:val="single" w:sz="8" w:space="0" w:color="auto"/>
              <w:right w:val="single" w:sz="8" w:space="0" w:color="auto"/>
            </w:tcBorders>
            <w:vAlign w:val="center"/>
            <w:hideMark/>
          </w:tcPr>
          <w:p w14:paraId="6BBFA14C" w14:textId="3389D1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19BCC6F" w14:textId="69D96D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532BFB20"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E93FDCB" w14:textId="12D25B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229</w:t>
            </w:r>
          </w:p>
        </w:tc>
        <w:tc>
          <w:tcPr>
            <w:tcW w:w="932" w:type="pct"/>
            <w:tcBorders>
              <w:top w:val="nil"/>
              <w:left w:val="nil"/>
              <w:bottom w:val="single" w:sz="8" w:space="0" w:color="auto"/>
              <w:right w:val="single" w:sz="8" w:space="0" w:color="auto"/>
            </w:tcBorders>
            <w:vAlign w:val="center"/>
            <w:hideMark/>
          </w:tcPr>
          <w:p w14:paraId="0E7C5267" w14:textId="2E90AE7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INVERSIONES PROMONOVA SA</w:t>
            </w:r>
          </w:p>
        </w:tc>
        <w:tc>
          <w:tcPr>
            <w:tcW w:w="509" w:type="pct"/>
            <w:tcBorders>
              <w:top w:val="nil"/>
              <w:left w:val="nil"/>
              <w:bottom w:val="single" w:sz="8" w:space="0" w:color="auto"/>
              <w:right w:val="single" w:sz="8" w:space="0" w:color="auto"/>
            </w:tcBorders>
            <w:vAlign w:val="center"/>
            <w:hideMark/>
          </w:tcPr>
          <w:p w14:paraId="5272046C" w14:textId="09B54A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0,66</w:t>
            </w:r>
          </w:p>
        </w:tc>
        <w:tc>
          <w:tcPr>
            <w:tcW w:w="699" w:type="pct"/>
            <w:tcBorders>
              <w:top w:val="nil"/>
              <w:left w:val="nil"/>
              <w:bottom w:val="single" w:sz="8" w:space="0" w:color="auto"/>
              <w:right w:val="single" w:sz="8" w:space="0" w:color="auto"/>
            </w:tcBorders>
            <w:vAlign w:val="center"/>
            <w:hideMark/>
          </w:tcPr>
          <w:p w14:paraId="7B207640" w14:textId="01CB02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w:t>
            </w:r>
          </w:p>
        </w:tc>
        <w:tc>
          <w:tcPr>
            <w:tcW w:w="664" w:type="pct"/>
            <w:tcBorders>
              <w:top w:val="nil"/>
              <w:left w:val="nil"/>
              <w:bottom w:val="single" w:sz="8" w:space="0" w:color="auto"/>
              <w:right w:val="single" w:sz="8" w:space="0" w:color="auto"/>
            </w:tcBorders>
            <w:vAlign w:val="center"/>
            <w:hideMark/>
          </w:tcPr>
          <w:p w14:paraId="27657F58" w14:textId="1FAB4A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D323D0" w14:textId="57BB6A3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-816.698</w:t>
            </w:r>
          </w:p>
        </w:tc>
        <w:tc>
          <w:tcPr>
            <w:tcW w:w="594" w:type="pct"/>
            <w:tcBorders>
              <w:top w:val="nil"/>
              <w:left w:val="nil"/>
              <w:bottom w:val="single" w:sz="8" w:space="0" w:color="auto"/>
              <w:right w:val="single" w:sz="8" w:space="0" w:color="auto"/>
            </w:tcBorders>
            <w:vAlign w:val="center"/>
            <w:hideMark/>
          </w:tcPr>
          <w:p w14:paraId="6E11E263" w14:textId="67A80A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3F26EBAC" w14:textId="74686A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671D38B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94DEC11" w14:textId="2DFD51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230</w:t>
            </w:r>
          </w:p>
        </w:tc>
        <w:tc>
          <w:tcPr>
            <w:tcW w:w="932" w:type="pct"/>
            <w:tcBorders>
              <w:top w:val="nil"/>
              <w:left w:val="nil"/>
              <w:bottom w:val="single" w:sz="8" w:space="0" w:color="auto"/>
              <w:right w:val="single" w:sz="8" w:space="0" w:color="auto"/>
            </w:tcBorders>
            <w:vAlign w:val="center"/>
            <w:hideMark/>
          </w:tcPr>
          <w:p w14:paraId="1D66222B" w14:textId="0C6C4F4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HYBRYTEC S.A.S.</w:t>
            </w:r>
          </w:p>
        </w:tc>
        <w:tc>
          <w:tcPr>
            <w:tcW w:w="509" w:type="pct"/>
            <w:tcBorders>
              <w:top w:val="nil"/>
              <w:left w:val="nil"/>
              <w:bottom w:val="single" w:sz="8" w:space="0" w:color="auto"/>
              <w:right w:val="single" w:sz="8" w:space="0" w:color="auto"/>
            </w:tcBorders>
            <w:vAlign w:val="center"/>
            <w:hideMark/>
          </w:tcPr>
          <w:p w14:paraId="723984DD" w14:textId="7A69B8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1,02</w:t>
            </w:r>
          </w:p>
        </w:tc>
        <w:tc>
          <w:tcPr>
            <w:tcW w:w="699" w:type="pct"/>
            <w:tcBorders>
              <w:top w:val="nil"/>
              <w:left w:val="nil"/>
              <w:bottom w:val="single" w:sz="8" w:space="0" w:color="auto"/>
              <w:right w:val="single" w:sz="8" w:space="0" w:color="auto"/>
            </w:tcBorders>
            <w:vAlign w:val="center"/>
            <w:hideMark/>
          </w:tcPr>
          <w:p w14:paraId="23AB09CC" w14:textId="78C27F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95%</w:t>
            </w:r>
          </w:p>
        </w:tc>
        <w:tc>
          <w:tcPr>
            <w:tcW w:w="664" w:type="pct"/>
            <w:tcBorders>
              <w:top w:val="nil"/>
              <w:left w:val="nil"/>
              <w:bottom w:val="single" w:sz="8" w:space="0" w:color="auto"/>
              <w:right w:val="single" w:sz="8" w:space="0" w:color="auto"/>
            </w:tcBorders>
            <w:vAlign w:val="center"/>
            <w:hideMark/>
          </w:tcPr>
          <w:p w14:paraId="73A3A628" w14:textId="509985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0,17</w:t>
            </w:r>
          </w:p>
        </w:tc>
        <w:tc>
          <w:tcPr>
            <w:tcW w:w="793" w:type="pct"/>
            <w:tcBorders>
              <w:top w:val="nil"/>
              <w:left w:val="nil"/>
              <w:bottom w:val="single" w:sz="8" w:space="0" w:color="auto"/>
              <w:right w:val="single" w:sz="8" w:space="0" w:color="auto"/>
            </w:tcBorders>
            <w:vAlign w:val="center"/>
            <w:hideMark/>
          </w:tcPr>
          <w:p w14:paraId="682A3E92" w14:textId="1D12181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1.105.560</w:t>
            </w:r>
          </w:p>
        </w:tc>
        <w:tc>
          <w:tcPr>
            <w:tcW w:w="594" w:type="pct"/>
            <w:tcBorders>
              <w:top w:val="nil"/>
              <w:left w:val="nil"/>
              <w:bottom w:val="single" w:sz="8" w:space="0" w:color="auto"/>
              <w:right w:val="single" w:sz="8" w:space="0" w:color="auto"/>
            </w:tcBorders>
            <w:vAlign w:val="center"/>
            <w:hideMark/>
          </w:tcPr>
          <w:p w14:paraId="37AF5290" w14:textId="53008B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5BFF2AE3" w14:textId="743EBD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845CDB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71637D8" w14:textId="738F42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231</w:t>
            </w:r>
          </w:p>
        </w:tc>
        <w:tc>
          <w:tcPr>
            <w:tcW w:w="932" w:type="pct"/>
            <w:tcBorders>
              <w:top w:val="nil"/>
              <w:left w:val="nil"/>
              <w:bottom w:val="single" w:sz="8" w:space="0" w:color="auto"/>
              <w:right w:val="single" w:sz="8" w:space="0" w:color="auto"/>
            </w:tcBorders>
            <w:vAlign w:val="center"/>
            <w:hideMark/>
          </w:tcPr>
          <w:p w14:paraId="5A695879" w14:textId="4640CA5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MASTERPLAN INGENIERIA Y CIA LTDA</w:t>
            </w:r>
          </w:p>
        </w:tc>
        <w:tc>
          <w:tcPr>
            <w:tcW w:w="509" w:type="pct"/>
            <w:tcBorders>
              <w:top w:val="nil"/>
              <w:left w:val="nil"/>
              <w:bottom w:val="single" w:sz="8" w:space="0" w:color="auto"/>
              <w:right w:val="single" w:sz="8" w:space="0" w:color="auto"/>
            </w:tcBorders>
            <w:vAlign w:val="center"/>
            <w:hideMark/>
          </w:tcPr>
          <w:p w14:paraId="1673EF3A" w14:textId="12B337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11,67</w:t>
            </w:r>
          </w:p>
        </w:tc>
        <w:tc>
          <w:tcPr>
            <w:tcW w:w="699" w:type="pct"/>
            <w:tcBorders>
              <w:top w:val="nil"/>
              <w:left w:val="nil"/>
              <w:bottom w:val="single" w:sz="8" w:space="0" w:color="auto"/>
              <w:right w:val="single" w:sz="8" w:space="0" w:color="auto"/>
            </w:tcBorders>
            <w:vAlign w:val="center"/>
            <w:hideMark/>
          </w:tcPr>
          <w:p w14:paraId="78AD52AB" w14:textId="6CB436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2C4958B7" w14:textId="205A75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4DD4238" w14:textId="2C07B68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6.073.851</w:t>
            </w:r>
          </w:p>
        </w:tc>
        <w:tc>
          <w:tcPr>
            <w:tcW w:w="594" w:type="pct"/>
            <w:tcBorders>
              <w:top w:val="nil"/>
              <w:left w:val="nil"/>
              <w:bottom w:val="single" w:sz="8" w:space="0" w:color="auto"/>
              <w:right w:val="single" w:sz="8" w:space="0" w:color="auto"/>
            </w:tcBorders>
            <w:vAlign w:val="center"/>
            <w:hideMark/>
          </w:tcPr>
          <w:p w14:paraId="07421ABD" w14:textId="49ED49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0E088793" w14:textId="0BB3A8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584F1661"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8F2ECD5" w14:textId="6F6E3C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232</w:t>
            </w:r>
          </w:p>
        </w:tc>
        <w:tc>
          <w:tcPr>
            <w:tcW w:w="932" w:type="pct"/>
            <w:tcBorders>
              <w:top w:val="nil"/>
              <w:left w:val="nil"/>
              <w:bottom w:val="single" w:sz="8" w:space="0" w:color="auto"/>
              <w:right w:val="single" w:sz="8" w:space="0" w:color="auto"/>
            </w:tcBorders>
            <w:vAlign w:val="center"/>
            <w:hideMark/>
          </w:tcPr>
          <w:p w14:paraId="0A747622" w14:textId="427BE27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ALIAR IBVERSIONES Y PROYECTOS SAS</w:t>
            </w:r>
          </w:p>
        </w:tc>
        <w:tc>
          <w:tcPr>
            <w:tcW w:w="509" w:type="pct"/>
            <w:tcBorders>
              <w:top w:val="nil"/>
              <w:left w:val="nil"/>
              <w:bottom w:val="single" w:sz="8" w:space="0" w:color="auto"/>
              <w:right w:val="single" w:sz="8" w:space="0" w:color="auto"/>
            </w:tcBorders>
            <w:vAlign w:val="center"/>
            <w:hideMark/>
          </w:tcPr>
          <w:p w14:paraId="30E4A628" w14:textId="58E661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0,92</w:t>
            </w:r>
          </w:p>
        </w:tc>
        <w:tc>
          <w:tcPr>
            <w:tcW w:w="699" w:type="pct"/>
            <w:tcBorders>
              <w:top w:val="nil"/>
              <w:left w:val="nil"/>
              <w:bottom w:val="single" w:sz="8" w:space="0" w:color="auto"/>
              <w:right w:val="single" w:sz="8" w:space="0" w:color="auto"/>
            </w:tcBorders>
            <w:vAlign w:val="center"/>
            <w:hideMark/>
          </w:tcPr>
          <w:p w14:paraId="4EC72206" w14:textId="18FB80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w:t>
            </w:r>
          </w:p>
        </w:tc>
        <w:tc>
          <w:tcPr>
            <w:tcW w:w="664" w:type="pct"/>
            <w:tcBorders>
              <w:top w:val="nil"/>
              <w:left w:val="nil"/>
              <w:bottom w:val="single" w:sz="8" w:space="0" w:color="auto"/>
              <w:right w:val="single" w:sz="8" w:space="0" w:color="auto"/>
            </w:tcBorders>
            <w:vAlign w:val="center"/>
            <w:hideMark/>
          </w:tcPr>
          <w:p w14:paraId="487123AF" w14:textId="489615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-74,79</w:t>
            </w:r>
          </w:p>
        </w:tc>
        <w:tc>
          <w:tcPr>
            <w:tcW w:w="793" w:type="pct"/>
            <w:tcBorders>
              <w:top w:val="nil"/>
              <w:left w:val="nil"/>
              <w:bottom w:val="single" w:sz="8" w:space="0" w:color="auto"/>
              <w:right w:val="single" w:sz="8" w:space="0" w:color="auto"/>
            </w:tcBorders>
            <w:vAlign w:val="center"/>
            <w:hideMark/>
          </w:tcPr>
          <w:p w14:paraId="3772D2CE" w14:textId="0AAE59E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-260.424</w:t>
            </w:r>
          </w:p>
        </w:tc>
        <w:tc>
          <w:tcPr>
            <w:tcW w:w="594" w:type="pct"/>
            <w:tcBorders>
              <w:top w:val="nil"/>
              <w:left w:val="nil"/>
              <w:bottom w:val="single" w:sz="8" w:space="0" w:color="auto"/>
              <w:right w:val="single" w:sz="8" w:space="0" w:color="auto"/>
            </w:tcBorders>
            <w:vAlign w:val="center"/>
            <w:hideMark/>
          </w:tcPr>
          <w:p w14:paraId="4B0E07B2" w14:textId="1DD28C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744A0FDA" w14:textId="045409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10F9C5EC"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D1A6E90" w14:textId="4D0760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233</w:t>
            </w:r>
          </w:p>
        </w:tc>
        <w:tc>
          <w:tcPr>
            <w:tcW w:w="932" w:type="pct"/>
            <w:tcBorders>
              <w:top w:val="nil"/>
              <w:left w:val="nil"/>
              <w:bottom w:val="single" w:sz="8" w:space="0" w:color="auto"/>
              <w:right w:val="single" w:sz="8" w:space="0" w:color="auto"/>
            </w:tcBorders>
            <w:vAlign w:val="center"/>
            <w:hideMark/>
          </w:tcPr>
          <w:p w14:paraId="2A1076A9" w14:textId="58E4727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IMEIM LTDA EN REORGANIZACION EMPRESARIAL</w:t>
            </w:r>
          </w:p>
        </w:tc>
        <w:tc>
          <w:tcPr>
            <w:tcW w:w="509" w:type="pct"/>
            <w:tcBorders>
              <w:top w:val="nil"/>
              <w:left w:val="nil"/>
              <w:bottom w:val="single" w:sz="8" w:space="0" w:color="auto"/>
              <w:right w:val="single" w:sz="8" w:space="0" w:color="auto"/>
            </w:tcBorders>
            <w:vAlign w:val="center"/>
            <w:hideMark/>
          </w:tcPr>
          <w:p w14:paraId="54A4FE0C" w14:textId="69CF4F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1,99</w:t>
            </w:r>
          </w:p>
        </w:tc>
        <w:tc>
          <w:tcPr>
            <w:tcW w:w="699" w:type="pct"/>
            <w:tcBorders>
              <w:top w:val="nil"/>
              <w:left w:val="nil"/>
              <w:bottom w:val="single" w:sz="8" w:space="0" w:color="auto"/>
              <w:right w:val="single" w:sz="8" w:space="0" w:color="auto"/>
            </w:tcBorders>
            <w:vAlign w:val="center"/>
            <w:hideMark/>
          </w:tcPr>
          <w:p w14:paraId="58B2E53B" w14:textId="588323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w:t>
            </w:r>
          </w:p>
        </w:tc>
        <w:tc>
          <w:tcPr>
            <w:tcW w:w="664" w:type="pct"/>
            <w:tcBorders>
              <w:top w:val="nil"/>
              <w:left w:val="nil"/>
              <w:bottom w:val="single" w:sz="8" w:space="0" w:color="auto"/>
              <w:right w:val="single" w:sz="8" w:space="0" w:color="auto"/>
            </w:tcBorders>
            <w:vAlign w:val="center"/>
            <w:hideMark/>
          </w:tcPr>
          <w:p w14:paraId="6210DE3A" w14:textId="79662E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5,11</w:t>
            </w:r>
          </w:p>
        </w:tc>
        <w:tc>
          <w:tcPr>
            <w:tcW w:w="793" w:type="pct"/>
            <w:tcBorders>
              <w:top w:val="nil"/>
              <w:left w:val="nil"/>
              <w:bottom w:val="single" w:sz="8" w:space="0" w:color="auto"/>
              <w:right w:val="single" w:sz="8" w:space="0" w:color="auto"/>
            </w:tcBorders>
            <w:vAlign w:val="center"/>
            <w:hideMark/>
          </w:tcPr>
          <w:p w14:paraId="3C2A3016" w14:textId="39A0563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3.508.071</w:t>
            </w:r>
          </w:p>
        </w:tc>
        <w:tc>
          <w:tcPr>
            <w:tcW w:w="594" w:type="pct"/>
            <w:tcBorders>
              <w:top w:val="nil"/>
              <w:left w:val="nil"/>
              <w:bottom w:val="single" w:sz="8" w:space="0" w:color="auto"/>
              <w:right w:val="single" w:sz="8" w:space="0" w:color="auto"/>
            </w:tcBorders>
            <w:vAlign w:val="center"/>
            <w:hideMark/>
          </w:tcPr>
          <w:p w14:paraId="39838DBD" w14:textId="4853E9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06E16C06" w14:textId="7B5A6C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38E1ABD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92ABADC" w14:textId="5DFA5C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234</w:t>
            </w:r>
          </w:p>
        </w:tc>
        <w:tc>
          <w:tcPr>
            <w:tcW w:w="932" w:type="pct"/>
            <w:tcBorders>
              <w:top w:val="nil"/>
              <w:left w:val="nil"/>
              <w:bottom w:val="single" w:sz="8" w:space="0" w:color="auto"/>
              <w:right w:val="single" w:sz="8" w:space="0" w:color="auto"/>
            </w:tcBorders>
            <w:vAlign w:val="center"/>
            <w:hideMark/>
          </w:tcPr>
          <w:p w14:paraId="574F78BD" w14:textId="0628DED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GESPROYECT SAS</w:t>
            </w:r>
          </w:p>
        </w:tc>
        <w:tc>
          <w:tcPr>
            <w:tcW w:w="509" w:type="pct"/>
            <w:tcBorders>
              <w:top w:val="nil"/>
              <w:left w:val="nil"/>
              <w:bottom w:val="single" w:sz="8" w:space="0" w:color="auto"/>
              <w:right w:val="single" w:sz="8" w:space="0" w:color="auto"/>
            </w:tcBorders>
            <w:vAlign w:val="center"/>
            <w:hideMark/>
          </w:tcPr>
          <w:p w14:paraId="1ED7DD4E" w14:textId="2E90E6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5,28</w:t>
            </w:r>
          </w:p>
        </w:tc>
        <w:tc>
          <w:tcPr>
            <w:tcW w:w="699" w:type="pct"/>
            <w:tcBorders>
              <w:top w:val="nil"/>
              <w:left w:val="nil"/>
              <w:bottom w:val="single" w:sz="8" w:space="0" w:color="auto"/>
              <w:right w:val="single" w:sz="8" w:space="0" w:color="auto"/>
            </w:tcBorders>
            <w:vAlign w:val="center"/>
            <w:hideMark/>
          </w:tcPr>
          <w:p w14:paraId="5A51A95D" w14:textId="2339E85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09DB3F30" w14:textId="2BAE59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B13C537" w14:textId="6AEE4DB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24.589.538</w:t>
            </w:r>
          </w:p>
        </w:tc>
        <w:tc>
          <w:tcPr>
            <w:tcW w:w="594" w:type="pct"/>
            <w:tcBorders>
              <w:top w:val="nil"/>
              <w:left w:val="nil"/>
              <w:bottom w:val="single" w:sz="8" w:space="0" w:color="auto"/>
              <w:right w:val="single" w:sz="8" w:space="0" w:color="auto"/>
            </w:tcBorders>
            <w:vAlign w:val="center"/>
            <w:hideMark/>
          </w:tcPr>
          <w:p w14:paraId="0081B257" w14:textId="74D9D1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594" w:type="pct"/>
            <w:tcBorders>
              <w:top w:val="nil"/>
              <w:left w:val="nil"/>
              <w:bottom w:val="single" w:sz="8" w:space="0" w:color="auto"/>
              <w:right w:val="single" w:sz="8" w:space="0" w:color="auto"/>
            </w:tcBorders>
            <w:vAlign w:val="center"/>
            <w:hideMark/>
          </w:tcPr>
          <w:p w14:paraId="0AA3618A" w14:textId="740C96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385D676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48B6CF4" w14:textId="4C6B64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235</w:t>
            </w:r>
          </w:p>
        </w:tc>
        <w:tc>
          <w:tcPr>
            <w:tcW w:w="932" w:type="pct"/>
            <w:tcBorders>
              <w:top w:val="nil"/>
              <w:left w:val="nil"/>
              <w:bottom w:val="single" w:sz="8" w:space="0" w:color="auto"/>
              <w:right w:val="single" w:sz="8" w:space="0" w:color="auto"/>
            </w:tcBorders>
            <w:vAlign w:val="center"/>
            <w:hideMark/>
          </w:tcPr>
          <w:p w14:paraId="33DFB431" w14:textId="59B4D61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EI&amp;T INGENIERIA SAS</w:t>
            </w:r>
          </w:p>
        </w:tc>
        <w:tc>
          <w:tcPr>
            <w:tcW w:w="509" w:type="pct"/>
            <w:tcBorders>
              <w:top w:val="nil"/>
              <w:left w:val="nil"/>
              <w:bottom w:val="single" w:sz="8" w:space="0" w:color="auto"/>
              <w:right w:val="single" w:sz="8" w:space="0" w:color="auto"/>
            </w:tcBorders>
            <w:vAlign w:val="center"/>
            <w:hideMark/>
          </w:tcPr>
          <w:p w14:paraId="281096B1" w14:textId="793BAF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1,48</w:t>
            </w:r>
          </w:p>
        </w:tc>
        <w:tc>
          <w:tcPr>
            <w:tcW w:w="699" w:type="pct"/>
            <w:tcBorders>
              <w:top w:val="nil"/>
              <w:left w:val="nil"/>
              <w:bottom w:val="single" w:sz="8" w:space="0" w:color="auto"/>
              <w:right w:val="single" w:sz="8" w:space="0" w:color="auto"/>
            </w:tcBorders>
            <w:vAlign w:val="center"/>
            <w:hideMark/>
          </w:tcPr>
          <w:p w14:paraId="1F71C471" w14:textId="66F784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91%</w:t>
            </w:r>
          </w:p>
        </w:tc>
        <w:tc>
          <w:tcPr>
            <w:tcW w:w="664" w:type="pct"/>
            <w:tcBorders>
              <w:top w:val="nil"/>
              <w:left w:val="nil"/>
              <w:bottom w:val="single" w:sz="8" w:space="0" w:color="auto"/>
              <w:right w:val="single" w:sz="8" w:space="0" w:color="auto"/>
            </w:tcBorders>
            <w:vAlign w:val="center"/>
            <w:hideMark/>
          </w:tcPr>
          <w:p w14:paraId="6A89E91B" w14:textId="0C544A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7C0AAA4" w14:textId="19011D4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528.558</w:t>
            </w:r>
          </w:p>
        </w:tc>
        <w:tc>
          <w:tcPr>
            <w:tcW w:w="594" w:type="pct"/>
            <w:tcBorders>
              <w:top w:val="nil"/>
              <w:left w:val="nil"/>
              <w:bottom w:val="single" w:sz="8" w:space="0" w:color="auto"/>
              <w:right w:val="single" w:sz="8" w:space="0" w:color="auto"/>
            </w:tcBorders>
            <w:vAlign w:val="center"/>
            <w:hideMark/>
          </w:tcPr>
          <w:p w14:paraId="455F3CC1" w14:textId="29D76F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-181%</w:t>
            </w:r>
          </w:p>
        </w:tc>
        <w:tc>
          <w:tcPr>
            <w:tcW w:w="594" w:type="pct"/>
            <w:tcBorders>
              <w:top w:val="nil"/>
              <w:left w:val="nil"/>
              <w:bottom w:val="single" w:sz="8" w:space="0" w:color="auto"/>
              <w:right w:val="single" w:sz="8" w:space="0" w:color="auto"/>
            </w:tcBorders>
            <w:vAlign w:val="center"/>
            <w:hideMark/>
          </w:tcPr>
          <w:p w14:paraId="71AA9685" w14:textId="60B48A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5EC65F8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25584DB" w14:textId="5AD848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236</w:t>
            </w:r>
          </w:p>
        </w:tc>
        <w:tc>
          <w:tcPr>
            <w:tcW w:w="932" w:type="pct"/>
            <w:tcBorders>
              <w:top w:val="nil"/>
              <w:left w:val="nil"/>
              <w:bottom w:val="single" w:sz="8" w:space="0" w:color="auto"/>
              <w:right w:val="single" w:sz="8" w:space="0" w:color="auto"/>
            </w:tcBorders>
            <w:vAlign w:val="center"/>
            <w:hideMark/>
          </w:tcPr>
          <w:p w14:paraId="55D6B19B" w14:textId="4370C6C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DOING ESTUDIO DE INGENIERIA S.A.S</w:t>
            </w:r>
          </w:p>
        </w:tc>
        <w:tc>
          <w:tcPr>
            <w:tcW w:w="509" w:type="pct"/>
            <w:tcBorders>
              <w:top w:val="nil"/>
              <w:left w:val="nil"/>
              <w:bottom w:val="single" w:sz="8" w:space="0" w:color="auto"/>
              <w:right w:val="single" w:sz="8" w:space="0" w:color="auto"/>
            </w:tcBorders>
            <w:vAlign w:val="center"/>
            <w:hideMark/>
          </w:tcPr>
          <w:p w14:paraId="28685E74" w14:textId="3FBF91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2,67</w:t>
            </w:r>
          </w:p>
        </w:tc>
        <w:tc>
          <w:tcPr>
            <w:tcW w:w="699" w:type="pct"/>
            <w:tcBorders>
              <w:top w:val="nil"/>
              <w:left w:val="nil"/>
              <w:bottom w:val="single" w:sz="8" w:space="0" w:color="auto"/>
              <w:right w:val="single" w:sz="8" w:space="0" w:color="auto"/>
            </w:tcBorders>
            <w:vAlign w:val="center"/>
            <w:hideMark/>
          </w:tcPr>
          <w:p w14:paraId="46FC4522" w14:textId="69B07E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c>
          <w:tcPr>
            <w:tcW w:w="664" w:type="pct"/>
            <w:tcBorders>
              <w:top w:val="nil"/>
              <w:left w:val="nil"/>
              <w:bottom w:val="single" w:sz="8" w:space="0" w:color="auto"/>
              <w:right w:val="single" w:sz="8" w:space="0" w:color="auto"/>
            </w:tcBorders>
            <w:vAlign w:val="center"/>
            <w:hideMark/>
          </w:tcPr>
          <w:p w14:paraId="56F4FDA5" w14:textId="41070C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2,83</w:t>
            </w:r>
          </w:p>
        </w:tc>
        <w:tc>
          <w:tcPr>
            <w:tcW w:w="793" w:type="pct"/>
            <w:tcBorders>
              <w:top w:val="nil"/>
              <w:left w:val="nil"/>
              <w:bottom w:val="single" w:sz="8" w:space="0" w:color="auto"/>
              <w:right w:val="single" w:sz="8" w:space="0" w:color="auto"/>
            </w:tcBorders>
            <w:vAlign w:val="center"/>
            <w:hideMark/>
          </w:tcPr>
          <w:p w14:paraId="0FB38A0C" w14:textId="3490B3E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960.372</w:t>
            </w:r>
          </w:p>
        </w:tc>
        <w:tc>
          <w:tcPr>
            <w:tcW w:w="594" w:type="pct"/>
            <w:tcBorders>
              <w:top w:val="nil"/>
              <w:left w:val="nil"/>
              <w:bottom w:val="single" w:sz="8" w:space="0" w:color="auto"/>
              <w:right w:val="single" w:sz="8" w:space="0" w:color="auto"/>
            </w:tcBorders>
            <w:vAlign w:val="center"/>
            <w:hideMark/>
          </w:tcPr>
          <w:p w14:paraId="75C39F6F" w14:textId="1AB9464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6CC8648D" w14:textId="555A0C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5016E21"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B4C4E1B" w14:textId="66CCF3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237</w:t>
            </w:r>
          </w:p>
        </w:tc>
        <w:tc>
          <w:tcPr>
            <w:tcW w:w="932" w:type="pct"/>
            <w:tcBorders>
              <w:top w:val="nil"/>
              <w:left w:val="nil"/>
              <w:bottom w:val="single" w:sz="8" w:space="0" w:color="auto"/>
              <w:right w:val="single" w:sz="8" w:space="0" w:color="auto"/>
            </w:tcBorders>
            <w:vAlign w:val="center"/>
            <w:hideMark/>
          </w:tcPr>
          <w:p w14:paraId="395D5041" w14:textId="049AC63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AGRODINCO SAS</w:t>
            </w:r>
          </w:p>
        </w:tc>
        <w:tc>
          <w:tcPr>
            <w:tcW w:w="509" w:type="pct"/>
            <w:tcBorders>
              <w:top w:val="nil"/>
              <w:left w:val="nil"/>
              <w:bottom w:val="single" w:sz="8" w:space="0" w:color="auto"/>
              <w:right w:val="single" w:sz="8" w:space="0" w:color="auto"/>
            </w:tcBorders>
            <w:vAlign w:val="center"/>
            <w:hideMark/>
          </w:tcPr>
          <w:p w14:paraId="4BDC9D90" w14:textId="162DF8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5,94</w:t>
            </w:r>
          </w:p>
        </w:tc>
        <w:tc>
          <w:tcPr>
            <w:tcW w:w="699" w:type="pct"/>
            <w:tcBorders>
              <w:top w:val="nil"/>
              <w:left w:val="nil"/>
              <w:bottom w:val="single" w:sz="8" w:space="0" w:color="auto"/>
              <w:right w:val="single" w:sz="8" w:space="0" w:color="auto"/>
            </w:tcBorders>
            <w:vAlign w:val="center"/>
            <w:hideMark/>
          </w:tcPr>
          <w:p w14:paraId="69956FE2" w14:textId="2EB349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24F21163" w14:textId="20EBC4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2,35</w:t>
            </w:r>
          </w:p>
        </w:tc>
        <w:tc>
          <w:tcPr>
            <w:tcW w:w="793" w:type="pct"/>
            <w:tcBorders>
              <w:top w:val="nil"/>
              <w:left w:val="nil"/>
              <w:bottom w:val="single" w:sz="8" w:space="0" w:color="auto"/>
              <w:right w:val="single" w:sz="8" w:space="0" w:color="auto"/>
            </w:tcBorders>
            <w:vAlign w:val="center"/>
            <w:hideMark/>
          </w:tcPr>
          <w:p w14:paraId="7591C619" w14:textId="27EFF9A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3.931.140</w:t>
            </w:r>
          </w:p>
        </w:tc>
        <w:tc>
          <w:tcPr>
            <w:tcW w:w="594" w:type="pct"/>
            <w:tcBorders>
              <w:top w:val="nil"/>
              <w:left w:val="nil"/>
              <w:bottom w:val="single" w:sz="8" w:space="0" w:color="auto"/>
              <w:right w:val="single" w:sz="8" w:space="0" w:color="auto"/>
            </w:tcBorders>
            <w:vAlign w:val="center"/>
            <w:hideMark/>
          </w:tcPr>
          <w:p w14:paraId="7469A3B1" w14:textId="014361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594" w:type="pct"/>
            <w:tcBorders>
              <w:top w:val="nil"/>
              <w:left w:val="nil"/>
              <w:bottom w:val="single" w:sz="8" w:space="0" w:color="auto"/>
              <w:right w:val="single" w:sz="8" w:space="0" w:color="auto"/>
            </w:tcBorders>
            <w:vAlign w:val="center"/>
            <w:hideMark/>
          </w:tcPr>
          <w:p w14:paraId="13B9ABD3" w14:textId="034540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7ED136C5"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2EAD5D6" w14:textId="0D8905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238</w:t>
            </w:r>
          </w:p>
        </w:tc>
        <w:tc>
          <w:tcPr>
            <w:tcW w:w="932" w:type="pct"/>
            <w:tcBorders>
              <w:top w:val="nil"/>
              <w:left w:val="nil"/>
              <w:bottom w:val="single" w:sz="8" w:space="0" w:color="auto"/>
              <w:right w:val="single" w:sz="8" w:space="0" w:color="auto"/>
            </w:tcBorders>
            <w:vAlign w:val="center"/>
            <w:hideMark/>
          </w:tcPr>
          <w:p w14:paraId="761A3128" w14:textId="5F8934B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GEOTAM SAS</w:t>
            </w:r>
          </w:p>
        </w:tc>
        <w:tc>
          <w:tcPr>
            <w:tcW w:w="509" w:type="pct"/>
            <w:tcBorders>
              <w:top w:val="nil"/>
              <w:left w:val="nil"/>
              <w:bottom w:val="single" w:sz="8" w:space="0" w:color="auto"/>
              <w:right w:val="single" w:sz="8" w:space="0" w:color="auto"/>
            </w:tcBorders>
            <w:vAlign w:val="center"/>
            <w:hideMark/>
          </w:tcPr>
          <w:p w14:paraId="65DCB122" w14:textId="0AE958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4,81</w:t>
            </w:r>
          </w:p>
        </w:tc>
        <w:tc>
          <w:tcPr>
            <w:tcW w:w="699" w:type="pct"/>
            <w:tcBorders>
              <w:top w:val="nil"/>
              <w:left w:val="nil"/>
              <w:bottom w:val="single" w:sz="8" w:space="0" w:color="auto"/>
              <w:right w:val="single" w:sz="8" w:space="0" w:color="auto"/>
            </w:tcBorders>
            <w:vAlign w:val="center"/>
            <w:hideMark/>
          </w:tcPr>
          <w:p w14:paraId="5E844AE1" w14:textId="2AB745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664" w:type="pct"/>
            <w:tcBorders>
              <w:top w:val="nil"/>
              <w:left w:val="nil"/>
              <w:bottom w:val="single" w:sz="8" w:space="0" w:color="auto"/>
              <w:right w:val="single" w:sz="8" w:space="0" w:color="auto"/>
            </w:tcBorders>
            <w:vAlign w:val="center"/>
            <w:hideMark/>
          </w:tcPr>
          <w:p w14:paraId="1439784D" w14:textId="7AFB41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C8DE49" w14:textId="086E213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870.380</w:t>
            </w:r>
          </w:p>
        </w:tc>
        <w:tc>
          <w:tcPr>
            <w:tcW w:w="594" w:type="pct"/>
            <w:tcBorders>
              <w:top w:val="nil"/>
              <w:left w:val="nil"/>
              <w:bottom w:val="single" w:sz="8" w:space="0" w:color="auto"/>
              <w:right w:val="single" w:sz="8" w:space="0" w:color="auto"/>
            </w:tcBorders>
            <w:vAlign w:val="center"/>
            <w:hideMark/>
          </w:tcPr>
          <w:p w14:paraId="64049F30" w14:textId="09042C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594" w:type="pct"/>
            <w:tcBorders>
              <w:top w:val="nil"/>
              <w:left w:val="nil"/>
              <w:bottom w:val="single" w:sz="8" w:space="0" w:color="auto"/>
              <w:right w:val="single" w:sz="8" w:space="0" w:color="auto"/>
            </w:tcBorders>
            <w:vAlign w:val="center"/>
            <w:hideMark/>
          </w:tcPr>
          <w:p w14:paraId="205BDA44" w14:textId="52B515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r>
      <w:tr w:rsidR="009E4106" w:rsidRPr="000248F4" w14:paraId="4D6798D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B2F1C20" w14:textId="29BEF2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239</w:t>
            </w:r>
          </w:p>
        </w:tc>
        <w:tc>
          <w:tcPr>
            <w:tcW w:w="932" w:type="pct"/>
            <w:tcBorders>
              <w:top w:val="nil"/>
              <w:left w:val="nil"/>
              <w:bottom w:val="single" w:sz="8" w:space="0" w:color="auto"/>
              <w:right w:val="single" w:sz="8" w:space="0" w:color="auto"/>
            </w:tcBorders>
            <w:vAlign w:val="center"/>
            <w:hideMark/>
          </w:tcPr>
          <w:p w14:paraId="1956DB82" w14:textId="5F9CC9B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INGETEC INGENIERIA &amp; DISEÑO SAS</w:t>
            </w:r>
          </w:p>
        </w:tc>
        <w:tc>
          <w:tcPr>
            <w:tcW w:w="509" w:type="pct"/>
            <w:tcBorders>
              <w:top w:val="nil"/>
              <w:left w:val="nil"/>
              <w:bottom w:val="single" w:sz="8" w:space="0" w:color="auto"/>
              <w:right w:val="single" w:sz="8" w:space="0" w:color="auto"/>
            </w:tcBorders>
            <w:vAlign w:val="center"/>
            <w:hideMark/>
          </w:tcPr>
          <w:p w14:paraId="342FC293" w14:textId="641533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3,68</w:t>
            </w:r>
          </w:p>
        </w:tc>
        <w:tc>
          <w:tcPr>
            <w:tcW w:w="699" w:type="pct"/>
            <w:tcBorders>
              <w:top w:val="nil"/>
              <w:left w:val="nil"/>
              <w:bottom w:val="single" w:sz="8" w:space="0" w:color="auto"/>
              <w:right w:val="single" w:sz="8" w:space="0" w:color="auto"/>
            </w:tcBorders>
            <w:vAlign w:val="center"/>
            <w:hideMark/>
          </w:tcPr>
          <w:p w14:paraId="27484BA8" w14:textId="2F2CFC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w:t>
            </w:r>
          </w:p>
        </w:tc>
        <w:tc>
          <w:tcPr>
            <w:tcW w:w="664" w:type="pct"/>
            <w:tcBorders>
              <w:top w:val="nil"/>
              <w:left w:val="nil"/>
              <w:bottom w:val="single" w:sz="8" w:space="0" w:color="auto"/>
              <w:right w:val="single" w:sz="8" w:space="0" w:color="auto"/>
            </w:tcBorders>
            <w:vAlign w:val="center"/>
            <w:hideMark/>
          </w:tcPr>
          <w:p w14:paraId="1B8B4619" w14:textId="6DBD90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90CED4C" w14:textId="3961D9C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26.530.659</w:t>
            </w:r>
          </w:p>
        </w:tc>
        <w:tc>
          <w:tcPr>
            <w:tcW w:w="594" w:type="pct"/>
            <w:tcBorders>
              <w:top w:val="nil"/>
              <w:left w:val="nil"/>
              <w:bottom w:val="single" w:sz="8" w:space="0" w:color="auto"/>
              <w:right w:val="single" w:sz="8" w:space="0" w:color="auto"/>
            </w:tcBorders>
            <w:vAlign w:val="center"/>
            <w:hideMark/>
          </w:tcPr>
          <w:p w14:paraId="0FF849A4" w14:textId="0E2C10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432DC190" w14:textId="78CEEC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65BEDCA0"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A60312D" w14:textId="2E5238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240</w:t>
            </w:r>
          </w:p>
        </w:tc>
        <w:tc>
          <w:tcPr>
            <w:tcW w:w="932" w:type="pct"/>
            <w:tcBorders>
              <w:top w:val="nil"/>
              <w:left w:val="nil"/>
              <w:bottom w:val="single" w:sz="8" w:space="0" w:color="auto"/>
              <w:right w:val="single" w:sz="8" w:space="0" w:color="auto"/>
            </w:tcBorders>
            <w:vAlign w:val="center"/>
            <w:hideMark/>
          </w:tcPr>
          <w:p w14:paraId="774B4B7C" w14:textId="79F42BB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INGETEC GERENCIA &amp; SUPERVISION SAS</w:t>
            </w:r>
          </w:p>
        </w:tc>
        <w:tc>
          <w:tcPr>
            <w:tcW w:w="509" w:type="pct"/>
            <w:tcBorders>
              <w:top w:val="nil"/>
              <w:left w:val="nil"/>
              <w:bottom w:val="single" w:sz="8" w:space="0" w:color="auto"/>
              <w:right w:val="single" w:sz="8" w:space="0" w:color="auto"/>
            </w:tcBorders>
            <w:vAlign w:val="center"/>
            <w:hideMark/>
          </w:tcPr>
          <w:p w14:paraId="1E9BC078" w14:textId="0CBE6A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2,60</w:t>
            </w:r>
          </w:p>
        </w:tc>
        <w:tc>
          <w:tcPr>
            <w:tcW w:w="699" w:type="pct"/>
            <w:tcBorders>
              <w:top w:val="nil"/>
              <w:left w:val="nil"/>
              <w:bottom w:val="single" w:sz="8" w:space="0" w:color="auto"/>
              <w:right w:val="single" w:sz="8" w:space="0" w:color="auto"/>
            </w:tcBorders>
            <w:vAlign w:val="center"/>
            <w:hideMark/>
          </w:tcPr>
          <w:p w14:paraId="58338F23" w14:textId="5E264D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4D071FDC" w14:textId="210D21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58,19</w:t>
            </w:r>
          </w:p>
        </w:tc>
        <w:tc>
          <w:tcPr>
            <w:tcW w:w="793" w:type="pct"/>
            <w:tcBorders>
              <w:top w:val="nil"/>
              <w:left w:val="nil"/>
              <w:bottom w:val="single" w:sz="8" w:space="0" w:color="auto"/>
              <w:right w:val="single" w:sz="8" w:space="0" w:color="auto"/>
            </w:tcBorders>
            <w:vAlign w:val="center"/>
            <w:hideMark/>
          </w:tcPr>
          <w:p w14:paraId="255E1536" w14:textId="38EF154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1.021.408</w:t>
            </w:r>
          </w:p>
        </w:tc>
        <w:tc>
          <w:tcPr>
            <w:tcW w:w="594" w:type="pct"/>
            <w:tcBorders>
              <w:top w:val="nil"/>
              <w:left w:val="nil"/>
              <w:bottom w:val="single" w:sz="8" w:space="0" w:color="auto"/>
              <w:right w:val="single" w:sz="8" w:space="0" w:color="auto"/>
            </w:tcBorders>
            <w:vAlign w:val="center"/>
            <w:hideMark/>
          </w:tcPr>
          <w:p w14:paraId="25608DBD" w14:textId="35C631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042A4C54" w14:textId="0CAA02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20FAB147"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622C31C" w14:textId="7CC64F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241</w:t>
            </w:r>
          </w:p>
        </w:tc>
        <w:tc>
          <w:tcPr>
            <w:tcW w:w="932" w:type="pct"/>
            <w:tcBorders>
              <w:top w:val="nil"/>
              <w:left w:val="nil"/>
              <w:bottom w:val="single" w:sz="8" w:space="0" w:color="auto"/>
              <w:right w:val="single" w:sz="8" w:space="0" w:color="auto"/>
            </w:tcBorders>
            <w:vAlign w:val="center"/>
            <w:hideMark/>
          </w:tcPr>
          <w:p w14:paraId="5EA3F2F8" w14:textId="413F7D3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SEIING SAS</w:t>
            </w:r>
          </w:p>
        </w:tc>
        <w:tc>
          <w:tcPr>
            <w:tcW w:w="509" w:type="pct"/>
            <w:tcBorders>
              <w:top w:val="nil"/>
              <w:left w:val="nil"/>
              <w:bottom w:val="single" w:sz="8" w:space="0" w:color="auto"/>
              <w:right w:val="single" w:sz="8" w:space="0" w:color="auto"/>
            </w:tcBorders>
            <w:vAlign w:val="center"/>
            <w:hideMark/>
          </w:tcPr>
          <w:p w14:paraId="52AD0037" w14:textId="7480BA7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10,05</w:t>
            </w:r>
          </w:p>
        </w:tc>
        <w:tc>
          <w:tcPr>
            <w:tcW w:w="699" w:type="pct"/>
            <w:tcBorders>
              <w:top w:val="nil"/>
              <w:left w:val="nil"/>
              <w:bottom w:val="single" w:sz="8" w:space="0" w:color="auto"/>
              <w:right w:val="single" w:sz="8" w:space="0" w:color="auto"/>
            </w:tcBorders>
            <w:vAlign w:val="center"/>
            <w:hideMark/>
          </w:tcPr>
          <w:p w14:paraId="51EE1BF1" w14:textId="7CCFCA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c>
          <w:tcPr>
            <w:tcW w:w="664" w:type="pct"/>
            <w:tcBorders>
              <w:top w:val="nil"/>
              <w:left w:val="nil"/>
              <w:bottom w:val="single" w:sz="8" w:space="0" w:color="auto"/>
              <w:right w:val="single" w:sz="8" w:space="0" w:color="auto"/>
            </w:tcBorders>
            <w:vAlign w:val="center"/>
            <w:hideMark/>
          </w:tcPr>
          <w:p w14:paraId="36B2BDD9" w14:textId="207A5A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3,92</w:t>
            </w:r>
          </w:p>
        </w:tc>
        <w:tc>
          <w:tcPr>
            <w:tcW w:w="793" w:type="pct"/>
            <w:tcBorders>
              <w:top w:val="nil"/>
              <w:left w:val="nil"/>
              <w:bottom w:val="single" w:sz="8" w:space="0" w:color="auto"/>
              <w:right w:val="single" w:sz="8" w:space="0" w:color="auto"/>
            </w:tcBorders>
            <w:vAlign w:val="center"/>
            <w:hideMark/>
          </w:tcPr>
          <w:p w14:paraId="022A0ABF" w14:textId="2770473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4.065.432</w:t>
            </w:r>
          </w:p>
        </w:tc>
        <w:tc>
          <w:tcPr>
            <w:tcW w:w="594" w:type="pct"/>
            <w:tcBorders>
              <w:top w:val="nil"/>
              <w:left w:val="nil"/>
              <w:bottom w:val="single" w:sz="8" w:space="0" w:color="auto"/>
              <w:right w:val="single" w:sz="8" w:space="0" w:color="auto"/>
            </w:tcBorders>
            <w:vAlign w:val="center"/>
            <w:hideMark/>
          </w:tcPr>
          <w:p w14:paraId="21EAFDDB" w14:textId="4722BC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4F198471" w14:textId="10BFBB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3617CF43"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C6FBC8C" w14:textId="23F15C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242</w:t>
            </w:r>
          </w:p>
        </w:tc>
        <w:tc>
          <w:tcPr>
            <w:tcW w:w="932" w:type="pct"/>
            <w:tcBorders>
              <w:top w:val="nil"/>
              <w:left w:val="nil"/>
              <w:bottom w:val="single" w:sz="8" w:space="0" w:color="auto"/>
              <w:right w:val="single" w:sz="8" w:space="0" w:color="auto"/>
            </w:tcBorders>
            <w:vAlign w:val="center"/>
            <w:hideMark/>
          </w:tcPr>
          <w:p w14:paraId="75A112D5" w14:textId="514A437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GP STRATEGIES COLOMBIA LTDA</w:t>
            </w:r>
          </w:p>
        </w:tc>
        <w:tc>
          <w:tcPr>
            <w:tcW w:w="509" w:type="pct"/>
            <w:tcBorders>
              <w:top w:val="nil"/>
              <w:left w:val="nil"/>
              <w:bottom w:val="single" w:sz="8" w:space="0" w:color="auto"/>
              <w:right w:val="single" w:sz="8" w:space="0" w:color="auto"/>
            </w:tcBorders>
            <w:vAlign w:val="center"/>
            <w:hideMark/>
          </w:tcPr>
          <w:p w14:paraId="3F5C7CA0" w14:textId="3B3089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4,55</w:t>
            </w:r>
          </w:p>
        </w:tc>
        <w:tc>
          <w:tcPr>
            <w:tcW w:w="699" w:type="pct"/>
            <w:tcBorders>
              <w:top w:val="nil"/>
              <w:left w:val="nil"/>
              <w:bottom w:val="single" w:sz="8" w:space="0" w:color="auto"/>
              <w:right w:val="single" w:sz="8" w:space="0" w:color="auto"/>
            </w:tcBorders>
            <w:vAlign w:val="center"/>
            <w:hideMark/>
          </w:tcPr>
          <w:p w14:paraId="5A25DAB8" w14:textId="5024F7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664" w:type="pct"/>
            <w:tcBorders>
              <w:top w:val="nil"/>
              <w:left w:val="nil"/>
              <w:bottom w:val="single" w:sz="8" w:space="0" w:color="auto"/>
              <w:right w:val="single" w:sz="8" w:space="0" w:color="auto"/>
            </w:tcBorders>
            <w:vAlign w:val="center"/>
            <w:hideMark/>
          </w:tcPr>
          <w:p w14:paraId="7944A174" w14:textId="4714C1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16,13</w:t>
            </w:r>
          </w:p>
        </w:tc>
        <w:tc>
          <w:tcPr>
            <w:tcW w:w="793" w:type="pct"/>
            <w:tcBorders>
              <w:top w:val="nil"/>
              <w:left w:val="nil"/>
              <w:bottom w:val="single" w:sz="8" w:space="0" w:color="auto"/>
              <w:right w:val="single" w:sz="8" w:space="0" w:color="auto"/>
            </w:tcBorders>
            <w:vAlign w:val="center"/>
            <w:hideMark/>
          </w:tcPr>
          <w:p w14:paraId="58F2CC76" w14:textId="660E725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6.706.121</w:t>
            </w:r>
          </w:p>
        </w:tc>
        <w:tc>
          <w:tcPr>
            <w:tcW w:w="594" w:type="pct"/>
            <w:tcBorders>
              <w:top w:val="nil"/>
              <w:left w:val="nil"/>
              <w:bottom w:val="single" w:sz="8" w:space="0" w:color="auto"/>
              <w:right w:val="single" w:sz="8" w:space="0" w:color="auto"/>
            </w:tcBorders>
            <w:vAlign w:val="center"/>
            <w:hideMark/>
          </w:tcPr>
          <w:p w14:paraId="759AA54D" w14:textId="7F8E63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48C48464" w14:textId="61BACC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3ED4F08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A771C80" w14:textId="241A65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243</w:t>
            </w:r>
          </w:p>
        </w:tc>
        <w:tc>
          <w:tcPr>
            <w:tcW w:w="932" w:type="pct"/>
            <w:tcBorders>
              <w:top w:val="nil"/>
              <w:left w:val="nil"/>
              <w:bottom w:val="single" w:sz="8" w:space="0" w:color="auto"/>
              <w:right w:val="single" w:sz="8" w:space="0" w:color="auto"/>
            </w:tcBorders>
            <w:vAlign w:val="center"/>
            <w:hideMark/>
          </w:tcPr>
          <w:p w14:paraId="568D2833" w14:textId="2EFBFC7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AQSTICA SOCIEDAD POR ACCIONES SIMPLIFICADA</w:t>
            </w:r>
          </w:p>
        </w:tc>
        <w:tc>
          <w:tcPr>
            <w:tcW w:w="509" w:type="pct"/>
            <w:tcBorders>
              <w:top w:val="nil"/>
              <w:left w:val="nil"/>
              <w:bottom w:val="single" w:sz="8" w:space="0" w:color="auto"/>
              <w:right w:val="single" w:sz="8" w:space="0" w:color="auto"/>
            </w:tcBorders>
            <w:vAlign w:val="center"/>
            <w:hideMark/>
          </w:tcPr>
          <w:p w14:paraId="004C143B" w14:textId="51FA1B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2,70</w:t>
            </w:r>
          </w:p>
        </w:tc>
        <w:tc>
          <w:tcPr>
            <w:tcW w:w="699" w:type="pct"/>
            <w:tcBorders>
              <w:top w:val="nil"/>
              <w:left w:val="nil"/>
              <w:bottom w:val="single" w:sz="8" w:space="0" w:color="auto"/>
              <w:right w:val="single" w:sz="8" w:space="0" w:color="auto"/>
            </w:tcBorders>
            <w:vAlign w:val="center"/>
            <w:hideMark/>
          </w:tcPr>
          <w:p w14:paraId="01B0DDE6" w14:textId="182BFB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793D7873" w14:textId="6BC538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7,18</w:t>
            </w:r>
          </w:p>
        </w:tc>
        <w:tc>
          <w:tcPr>
            <w:tcW w:w="793" w:type="pct"/>
            <w:tcBorders>
              <w:top w:val="nil"/>
              <w:left w:val="nil"/>
              <w:bottom w:val="single" w:sz="8" w:space="0" w:color="auto"/>
              <w:right w:val="single" w:sz="8" w:space="0" w:color="auto"/>
            </w:tcBorders>
            <w:vAlign w:val="center"/>
            <w:hideMark/>
          </w:tcPr>
          <w:p w14:paraId="4642CF53" w14:textId="010F20E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5.170.854</w:t>
            </w:r>
          </w:p>
        </w:tc>
        <w:tc>
          <w:tcPr>
            <w:tcW w:w="594" w:type="pct"/>
            <w:tcBorders>
              <w:top w:val="nil"/>
              <w:left w:val="nil"/>
              <w:bottom w:val="single" w:sz="8" w:space="0" w:color="auto"/>
              <w:right w:val="single" w:sz="8" w:space="0" w:color="auto"/>
            </w:tcBorders>
            <w:vAlign w:val="center"/>
            <w:hideMark/>
          </w:tcPr>
          <w:p w14:paraId="0C186B03" w14:textId="0980CC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594" w:type="pct"/>
            <w:tcBorders>
              <w:top w:val="nil"/>
              <w:left w:val="nil"/>
              <w:bottom w:val="single" w:sz="8" w:space="0" w:color="auto"/>
              <w:right w:val="single" w:sz="8" w:space="0" w:color="auto"/>
            </w:tcBorders>
            <w:vAlign w:val="center"/>
            <w:hideMark/>
          </w:tcPr>
          <w:p w14:paraId="1FCE0CFC" w14:textId="49E3B5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155FA1EC"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0A1CEBE7" w14:textId="5BE96C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244</w:t>
            </w:r>
          </w:p>
        </w:tc>
        <w:tc>
          <w:tcPr>
            <w:tcW w:w="932" w:type="pct"/>
            <w:tcBorders>
              <w:top w:val="nil"/>
              <w:left w:val="nil"/>
              <w:bottom w:val="single" w:sz="8" w:space="0" w:color="auto"/>
              <w:right w:val="single" w:sz="8" w:space="0" w:color="auto"/>
            </w:tcBorders>
            <w:vAlign w:val="center"/>
            <w:hideMark/>
          </w:tcPr>
          <w:p w14:paraId="1292A382" w14:textId="2BE966C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SOLUTIONS INC SAS EN REORGANIZACION</w:t>
            </w:r>
          </w:p>
        </w:tc>
        <w:tc>
          <w:tcPr>
            <w:tcW w:w="509" w:type="pct"/>
            <w:tcBorders>
              <w:top w:val="nil"/>
              <w:left w:val="nil"/>
              <w:bottom w:val="single" w:sz="8" w:space="0" w:color="auto"/>
              <w:right w:val="single" w:sz="8" w:space="0" w:color="auto"/>
            </w:tcBorders>
            <w:vAlign w:val="center"/>
            <w:hideMark/>
          </w:tcPr>
          <w:p w14:paraId="1E977A9C" w14:textId="374152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3,74</w:t>
            </w:r>
          </w:p>
        </w:tc>
        <w:tc>
          <w:tcPr>
            <w:tcW w:w="699" w:type="pct"/>
            <w:tcBorders>
              <w:top w:val="nil"/>
              <w:left w:val="nil"/>
              <w:bottom w:val="single" w:sz="8" w:space="0" w:color="auto"/>
              <w:right w:val="single" w:sz="8" w:space="0" w:color="auto"/>
            </w:tcBorders>
            <w:vAlign w:val="center"/>
            <w:hideMark/>
          </w:tcPr>
          <w:p w14:paraId="344777FB" w14:textId="4D7DAF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34D2B2B3" w14:textId="65E0E0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6,70</w:t>
            </w:r>
          </w:p>
        </w:tc>
        <w:tc>
          <w:tcPr>
            <w:tcW w:w="793" w:type="pct"/>
            <w:tcBorders>
              <w:top w:val="nil"/>
              <w:left w:val="nil"/>
              <w:bottom w:val="single" w:sz="8" w:space="0" w:color="auto"/>
              <w:right w:val="single" w:sz="8" w:space="0" w:color="auto"/>
            </w:tcBorders>
            <w:vAlign w:val="center"/>
            <w:hideMark/>
          </w:tcPr>
          <w:p w14:paraId="121E40B1" w14:textId="1800179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1.838.841</w:t>
            </w:r>
          </w:p>
        </w:tc>
        <w:tc>
          <w:tcPr>
            <w:tcW w:w="594" w:type="pct"/>
            <w:tcBorders>
              <w:top w:val="nil"/>
              <w:left w:val="nil"/>
              <w:bottom w:val="single" w:sz="8" w:space="0" w:color="auto"/>
              <w:right w:val="single" w:sz="8" w:space="0" w:color="auto"/>
            </w:tcBorders>
            <w:vAlign w:val="center"/>
            <w:hideMark/>
          </w:tcPr>
          <w:p w14:paraId="2DA47A9A" w14:textId="4A6AFF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1A00378B" w14:textId="5DD5C5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991009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0D386B8" w14:textId="5CECB1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245</w:t>
            </w:r>
          </w:p>
        </w:tc>
        <w:tc>
          <w:tcPr>
            <w:tcW w:w="932" w:type="pct"/>
            <w:tcBorders>
              <w:top w:val="nil"/>
              <w:left w:val="nil"/>
              <w:bottom w:val="single" w:sz="8" w:space="0" w:color="auto"/>
              <w:right w:val="single" w:sz="8" w:space="0" w:color="auto"/>
            </w:tcBorders>
            <w:vAlign w:val="center"/>
            <w:hideMark/>
          </w:tcPr>
          <w:p w14:paraId="1DE40C39" w14:textId="5502DDD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SAEXPLORATION INC SUCURSAL COLOMBIANA</w:t>
            </w:r>
          </w:p>
        </w:tc>
        <w:tc>
          <w:tcPr>
            <w:tcW w:w="509" w:type="pct"/>
            <w:tcBorders>
              <w:top w:val="nil"/>
              <w:left w:val="nil"/>
              <w:bottom w:val="single" w:sz="8" w:space="0" w:color="auto"/>
              <w:right w:val="single" w:sz="8" w:space="0" w:color="auto"/>
            </w:tcBorders>
            <w:vAlign w:val="center"/>
            <w:hideMark/>
          </w:tcPr>
          <w:p w14:paraId="50B5B635" w14:textId="4BFFA6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7,98</w:t>
            </w:r>
          </w:p>
        </w:tc>
        <w:tc>
          <w:tcPr>
            <w:tcW w:w="699" w:type="pct"/>
            <w:tcBorders>
              <w:top w:val="nil"/>
              <w:left w:val="nil"/>
              <w:bottom w:val="single" w:sz="8" w:space="0" w:color="auto"/>
              <w:right w:val="single" w:sz="8" w:space="0" w:color="auto"/>
            </w:tcBorders>
            <w:vAlign w:val="center"/>
            <w:hideMark/>
          </w:tcPr>
          <w:p w14:paraId="661BDE60" w14:textId="67282B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77%</w:t>
            </w:r>
          </w:p>
        </w:tc>
        <w:tc>
          <w:tcPr>
            <w:tcW w:w="664" w:type="pct"/>
            <w:tcBorders>
              <w:top w:val="nil"/>
              <w:left w:val="nil"/>
              <w:bottom w:val="single" w:sz="8" w:space="0" w:color="auto"/>
              <w:right w:val="single" w:sz="8" w:space="0" w:color="auto"/>
            </w:tcBorders>
            <w:vAlign w:val="center"/>
            <w:hideMark/>
          </w:tcPr>
          <w:p w14:paraId="562F01E2" w14:textId="18A909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468225A" w14:textId="1422B61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2.663.519</w:t>
            </w:r>
          </w:p>
        </w:tc>
        <w:tc>
          <w:tcPr>
            <w:tcW w:w="594" w:type="pct"/>
            <w:tcBorders>
              <w:top w:val="nil"/>
              <w:left w:val="nil"/>
              <w:bottom w:val="single" w:sz="8" w:space="0" w:color="auto"/>
              <w:right w:val="single" w:sz="8" w:space="0" w:color="auto"/>
            </w:tcBorders>
            <w:vAlign w:val="center"/>
            <w:hideMark/>
          </w:tcPr>
          <w:p w14:paraId="09FABC14" w14:textId="30B411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w:t>
            </w:r>
          </w:p>
        </w:tc>
        <w:tc>
          <w:tcPr>
            <w:tcW w:w="594" w:type="pct"/>
            <w:tcBorders>
              <w:top w:val="nil"/>
              <w:left w:val="nil"/>
              <w:bottom w:val="single" w:sz="8" w:space="0" w:color="auto"/>
              <w:right w:val="single" w:sz="8" w:space="0" w:color="auto"/>
            </w:tcBorders>
            <w:vAlign w:val="center"/>
            <w:hideMark/>
          </w:tcPr>
          <w:p w14:paraId="730DF586" w14:textId="4BE414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7D60C71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AD0F594" w14:textId="55B619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246</w:t>
            </w:r>
          </w:p>
        </w:tc>
        <w:tc>
          <w:tcPr>
            <w:tcW w:w="932" w:type="pct"/>
            <w:tcBorders>
              <w:top w:val="nil"/>
              <w:left w:val="nil"/>
              <w:bottom w:val="single" w:sz="8" w:space="0" w:color="auto"/>
              <w:right w:val="single" w:sz="8" w:space="0" w:color="auto"/>
            </w:tcBorders>
            <w:vAlign w:val="center"/>
            <w:hideMark/>
          </w:tcPr>
          <w:p w14:paraId="4D69FC51" w14:textId="69CACF1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ENTERPRISE MANAGEMENT SERVICES SAS</w:t>
            </w:r>
          </w:p>
        </w:tc>
        <w:tc>
          <w:tcPr>
            <w:tcW w:w="509" w:type="pct"/>
            <w:tcBorders>
              <w:top w:val="nil"/>
              <w:left w:val="nil"/>
              <w:bottom w:val="single" w:sz="8" w:space="0" w:color="auto"/>
              <w:right w:val="single" w:sz="8" w:space="0" w:color="auto"/>
            </w:tcBorders>
            <w:vAlign w:val="center"/>
            <w:hideMark/>
          </w:tcPr>
          <w:p w14:paraId="76018930" w14:textId="36D388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3,94</w:t>
            </w:r>
          </w:p>
        </w:tc>
        <w:tc>
          <w:tcPr>
            <w:tcW w:w="699" w:type="pct"/>
            <w:tcBorders>
              <w:top w:val="nil"/>
              <w:left w:val="nil"/>
              <w:bottom w:val="single" w:sz="8" w:space="0" w:color="auto"/>
              <w:right w:val="single" w:sz="8" w:space="0" w:color="auto"/>
            </w:tcBorders>
            <w:vAlign w:val="center"/>
            <w:hideMark/>
          </w:tcPr>
          <w:p w14:paraId="33F8E781" w14:textId="35F640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664" w:type="pct"/>
            <w:tcBorders>
              <w:top w:val="nil"/>
              <w:left w:val="nil"/>
              <w:bottom w:val="single" w:sz="8" w:space="0" w:color="auto"/>
              <w:right w:val="single" w:sz="8" w:space="0" w:color="auto"/>
            </w:tcBorders>
            <w:vAlign w:val="center"/>
            <w:hideMark/>
          </w:tcPr>
          <w:p w14:paraId="6ED61D72" w14:textId="077643F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3,21</w:t>
            </w:r>
          </w:p>
        </w:tc>
        <w:tc>
          <w:tcPr>
            <w:tcW w:w="793" w:type="pct"/>
            <w:tcBorders>
              <w:top w:val="nil"/>
              <w:left w:val="nil"/>
              <w:bottom w:val="single" w:sz="8" w:space="0" w:color="auto"/>
              <w:right w:val="single" w:sz="8" w:space="0" w:color="auto"/>
            </w:tcBorders>
            <w:vAlign w:val="center"/>
            <w:hideMark/>
          </w:tcPr>
          <w:p w14:paraId="27349999" w14:textId="7AB016E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26.478.636</w:t>
            </w:r>
          </w:p>
        </w:tc>
        <w:tc>
          <w:tcPr>
            <w:tcW w:w="594" w:type="pct"/>
            <w:tcBorders>
              <w:top w:val="nil"/>
              <w:left w:val="nil"/>
              <w:bottom w:val="single" w:sz="8" w:space="0" w:color="auto"/>
              <w:right w:val="single" w:sz="8" w:space="0" w:color="auto"/>
            </w:tcBorders>
            <w:vAlign w:val="center"/>
            <w:hideMark/>
          </w:tcPr>
          <w:p w14:paraId="27F54DBD" w14:textId="321EC53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594" w:type="pct"/>
            <w:tcBorders>
              <w:top w:val="nil"/>
              <w:left w:val="nil"/>
              <w:bottom w:val="single" w:sz="8" w:space="0" w:color="auto"/>
              <w:right w:val="single" w:sz="8" w:space="0" w:color="auto"/>
            </w:tcBorders>
            <w:vAlign w:val="center"/>
            <w:hideMark/>
          </w:tcPr>
          <w:p w14:paraId="08B40642" w14:textId="2123E3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r>
      <w:tr w:rsidR="009E4106" w:rsidRPr="000248F4" w14:paraId="577B30C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4C301F9" w14:textId="39F29F0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247</w:t>
            </w:r>
          </w:p>
        </w:tc>
        <w:tc>
          <w:tcPr>
            <w:tcW w:w="932" w:type="pct"/>
            <w:tcBorders>
              <w:top w:val="nil"/>
              <w:left w:val="nil"/>
              <w:bottom w:val="single" w:sz="8" w:space="0" w:color="auto"/>
              <w:right w:val="single" w:sz="8" w:space="0" w:color="auto"/>
            </w:tcBorders>
            <w:vAlign w:val="center"/>
            <w:hideMark/>
          </w:tcPr>
          <w:p w14:paraId="482F528C" w14:textId="3421658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MJ CONSTRUCCIONES SAS</w:t>
            </w:r>
          </w:p>
        </w:tc>
        <w:tc>
          <w:tcPr>
            <w:tcW w:w="509" w:type="pct"/>
            <w:tcBorders>
              <w:top w:val="nil"/>
              <w:left w:val="nil"/>
              <w:bottom w:val="single" w:sz="8" w:space="0" w:color="auto"/>
              <w:right w:val="single" w:sz="8" w:space="0" w:color="auto"/>
            </w:tcBorders>
            <w:vAlign w:val="center"/>
            <w:hideMark/>
          </w:tcPr>
          <w:p w14:paraId="5A7E9B53" w14:textId="53EDD2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6,18</w:t>
            </w:r>
          </w:p>
        </w:tc>
        <w:tc>
          <w:tcPr>
            <w:tcW w:w="699" w:type="pct"/>
            <w:tcBorders>
              <w:top w:val="nil"/>
              <w:left w:val="nil"/>
              <w:bottom w:val="single" w:sz="8" w:space="0" w:color="auto"/>
              <w:right w:val="single" w:sz="8" w:space="0" w:color="auto"/>
            </w:tcBorders>
            <w:vAlign w:val="center"/>
            <w:hideMark/>
          </w:tcPr>
          <w:p w14:paraId="4619B085" w14:textId="32D69F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6295B156" w14:textId="5E790F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3C113F9" w14:textId="439FCC9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755.023</w:t>
            </w:r>
          </w:p>
        </w:tc>
        <w:tc>
          <w:tcPr>
            <w:tcW w:w="594" w:type="pct"/>
            <w:tcBorders>
              <w:top w:val="nil"/>
              <w:left w:val="nil"/>
              <w:bottom w:val="single" w:sz="8" w:space="0" w:color="auto"/>
              <w:right w:val="single" w:sz="8" w:space="0" w:color="auto"/>
            </w:tcBorders>
            <w:vAlign w:val="center"/>
            <w:hideMark/>
          </w:tcPr>
          <w:p w14:paraId="4128083B" w14:textId="64F401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7D091EE" w14:textId="1E5C5E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FE3D83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C0B098D" w14:textId="70D5D9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248</w:t>
            </w:r>
          </w:p>
        </w:tc>
        <w:tc>
          <w:tcPr>
            <w:tcW w:w="932" w:type="pct"/>
            <w:tcBorders>
              <w:top w:val="nil"/>
              <w:left w:val="nil"/>
              <w:bottom w:val="single" w:sz="8" w:space="0" w:color="auto"/>
              <w:right w:val="single" w:sz="8" w:space="0" w:color="auto"/>
            </w:tcBorders>
            <w:vAlign w:val="center"/>
            <w:hideMark/>
          </w:tcPr>
          <w:p w14:paraId="3E7A3619" w14:textId="63BF3C1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INVERSIONES LAS ARKAS SAS</w:t>
            </w:r>
          </w:p>
        </w:tc>
        <w:tc>
          <w:tcPr>
            <w:tcW w:w="509" w:type="pct"/>
            <w:tcBorders>
              <w:top w:val="nil"/>
              <w:left w:val="nil"/>
              <w:bottom w:val="single" w:sz="8" w:space="0" w:color="auto"/>
              <w:right w:val="single" w:sz="8" w:space="0" w:color="auto"/>
            </w:tcBorders>
            <w:vAlign w:val="center"/>
            <w:hideMark/>
          </w:tcPr>
          <w:p w14:paraId="717A28AF" w14:textId="42C554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1,35</w:t>
            </w:r>
          </w:p>
        </w:tc>
        <w:tc>
          <w:tcPr>
            <w:tcW w:w="699" w:type="pct"/>
            <w:tcBorders>
              <w:top w:val="nil"/>
              <w:left w:val="nil"/>
              <w:bottom w:val="single" w:sz="8" w:space="0" w:color="auto"/>
              <w:right w:val="single" w:sz="8" w:space="0" w:color="auto"/>
            </w:tcBorders>
            <w:vAlign w:val="center"/>
            <w:hideMark/>
          </w:tcPr>
          <w:p w14:paraId="7677A5FA" w14:textId="53DD8D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672750F1" w14:textId="5085C2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A5927C2" w14:textId="40CCA46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123.555</w:t>
            </w:r>
          </w:p>
        </w:tc>
        <w:tc>
          <w:tcPr>
            <w:tcW w:w="594" w:type="pct"/>
            <w:tcBorders>
              <w:top w:val="nil"/>
              <w:left w:val="nil"/>
              <w:bottom w:val="single" w:sz="8" w:space="0" w:color="auto"/>
              <w:right w:val="single" w:sz="8" w:space="0" w:color="auto"/>
            </w:tcBorders>
            <w:vAlign w:val="center"/>
            <w:hideMark/>
          </w:tcPr>
          <w:p w14:paraId="79572121" w14:textId="5D4EFD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1E9EDF29" w14:textId="757ECA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208DC85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2EAE29D" w14:textId="4EF8CF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249</w:t>
            </w:r>
          </w:p>
        </w:tc>
        <w:tc>
          <w:tcPr>
            <w:tcW w:w="932" w:type="pct"/>
            <w:tcBorders>
              <w:top w:val="nil"/>
              <w:left w:val="nil"/>
              <w:bottom w:val="single" w:sz="8" w:space="0" w:color="auto"/>
              <w:right w:val="single" w:sz="8" w:space="0" w:color="auto"/>
            </w:tcBorders>
            <w:vAlign w:val="center"/>
            <w:hideMark/>
          </w:tcPr>
          <w:p w14:paraId="38048E0E" w14:textId="7D76130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ILP INGENIERIA SAS</w:t>
            </w:r>
          </w:p>
        </w:tc>
        <w:tc>
          <w:tcPr>
            <w:tcW w:w="509" w:type="pct"/>
            <w:tcBorders>
              <w:top w:val="nil"/>
              <w:left w:val="nil"/>
              <w:bottom w:val="single" w:sz="8" w:space="0" w:color="auto"/>
              <w:right w:val="single" w:sz="8" w:space="0" w:color="auto"/>
            </w:tcBorders>
            <w:vAlign w:val="center"/>
            <w:hideMark/>
          </w:tcPr>
          <w:p w14:paraId="21CA9404" w14:textId="5E26EA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7,14</w:t>
            </w:r>
          </w:p>
        </w:tc>
        <w:tc>
          <w:tcPr>
            <w:tcW w:w="699" w:type="pct"/>
            <w:tcBorders>
              <w:top w:val="nil"/>
              <w:left w:val="nil"/>
              <w:bottom w:val="single" w:sz="8" w:space="0" w:color="auto"/>
              <w:right w:val="single" w:sz="8" w:space="0" w:color="auto"/>
            </w:tcBorders>
            <w:vAlign w:val="center"/>
            <w:hideMark/>
          </w:tcPr>
          <w:p w14:paraId="739D2AA0" w14:textId="1A339CB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6F793FC5" w14:textId="7DD9AA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32,50</w:t>
            </w:r>
          </w:p>
        </w:tc>
        <w:tc>
          <w:tcPr>
            <w:tcW w:w="793" w:type="pct"/>
            <w:tcBorders>
              <w:top w:val="nil"/>
              <w:left w:val="nil"/>
              <w:bottom w:val="single" w:sz="8" w:space="0" w:color="auto"/>
              <w:right w:val="single" w:sz="8" w:space="0" w:color="auto"/>
            </w:tcBorders>
            <w:vAlign w:val="center"/>
            <w:hideMark/>
          </w:tcPr>
          <w:p w14:paraId="19906E51" w14:textId="7318ABA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16.145.464</w:t>
            </w:r>
          </w:p>
        </w:tc>
        <w:tc>
          <w:tcPr>
            <w:tcW w:w="594" w:type="pct"/>
            <w:tcBorders>
              <w:top w:val="nil"/>
              <w:left w:val="nil"/>
              <w:bottom w:val="single" w:sz="8" w:space="0" w:color="auto"/>
              <w:right w:val="single" w:sz="8" w:space="0" w:color="auto"/>
            </w:tcBorders>
            <w:vAlign w:val="center"/>
            <w:hideMark/>
          </w:tcPr>
          <w:p w14:paraId="54E4D5BE" w14:textId="6D3F8F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69E8BC54" w14:textId="475130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3EC6E15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A4BAC09" w14:textId="3ADD39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250</w:t>
            </w:r>
          </w:p>
        </w:tc>
        <w:tc>
          <w:tcPr>
            <w:tcW w:w="932" w:type="pct"/>
            <w:tcBorders>
              <w:top w:val="nil"/>
              <w:left w:val="nil"/>
              <w:bottom w:val="single" w:sz="8" w:space="0" w:color="auto"/>
              <w:right w:val="single" w:sz="8" w:space="0" w:color="auto"/>
            </w:tcBorders>
            <w:vAlign w:val="center"/>
            <w:hideMark/>
          </w:tcPr>
          <w:p w14:paraId="4413CDD4" w14:textId="7C345E5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EPYPSA COLOMBIA</w:t>
            </w:r>
          </w:p>
        </w:tc>
        <w:tc>
          <w:tcPr>
            <w:tcW w:w="509" w:type="pct"/>
            <w:tcBorders>
              <w:top w:val="nil"/>
              <w:left w:val="nil"/>
              <w:bottom w:val="single" w:sz="8" w:space="0" w:color="auto"/>
              <w:right w:val="single" w:sz="8" w:space="0" w:color="auto"/>
            </w:tcBorders>
            <w:vAlign w:val="center"/>
            <w:hideMark/>
          </w:tcPr>
          <w:p w14:paraId="46CC21E5" w14:textId="4FE8F3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1,09</w:t>
            </w:r>
          </w:p>
        </w:tc>
        <w:tc>
          <w:tcPr>
            <w:tcW w:w="699" w:type="pct"/>
            <w:tcBorders>
              <w:top w:val="nil"/>
              <w:left w:val="nil"/>
              <w:bottom w:val="single" w:sz="8" w:space="0" w:color="auto"/>
              <w:right w:val="single" w:sz="8" w:space="0" w:color="auto"/>
            </w:tcBorders>
            <w:vAlign w:val="center"/>
            <w:hideMark/>
          </w:tcPr>
          <w:p w14:paraId="203D2CE7" w14:textId="59B93A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w:t>
            </w:r>
          </w:p>
        </w:tc>
        <w:tc>
          <w:tcPr>
            <w:tcW w:w="664" w:type="pct"/>
            <w:tcBorders>
              <w:top w:val="nil"/>
              <w:left w:val="nil"/>
              <w:bottom w:val="single" w:sz="8" w:space="0" w:color="auto"/>
              <w:right w:val="single" w:sz="8" w:space="0" w:color="auto"/>
            </w:tcBorders>
            <w:vAlign w:val="center"/>
            <w:hideMark/>
          </w:tcPr>
          <w:p w14:paraId="65F0642B" w14:textId="2FEDE4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23FC60C" w14:textId="3B8DB4E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282.985</w:t>
            </w:r>
          </w:p>
        </w:tc>
        <w:tc>
          <w:tcPr>
            <w:tcW w:w="594" w:type="pct"/>
            <w:tcBorders>
              <w:top w:val="nil"/>
              <w:left w:val="nil"/>
              <w:bottom w:val="single" w:sz="8" w:space="0" w:color="auto"/>
              <w:right w:val="single" w:sz="8" w:space="0" w:color="auto"/>
            </w:tcBorders>
            <w:vAlign w:val="center"/>
            <w:hideMark/>
          </w:tcPr>
          <w:p w14:paraId="739DA0EF" w14:textId="193FBE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-313%</w:t>
            </w:r>
          </w:p>
        </w:tc>
        <w:tc>
          <w:tcPr>
            <w:tcW w:w="594" w:type="pct"/>
            <w:tcBorders>
              <w:top w:val="nil"/>
              <w:left w:val="nil"/>
              <w:bottom w:val="single" w:sz="8" w:space="0" w:color="auto"/>
              <w:right w:val="single" w:sz="8" w:space="0" w:color="auto"/>
            </w:tcBorders>
            <w:vAlign w:val="center"/>
            <w:hideMark/>
          </w:tcPr>
          <w:p w14:paraId="0133E438" w14:textId="162B716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9211112"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EBF3B11" w14:textId="5F405D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251</w:t>
            </w:r>
          </w:p>
        </w:tc>
        <w:tc>
          <w:tcPr>
            <w:tcW w:w="932" w:type="pct"/>
            <w:tcBorders>
              <w:top w:val="nil"/>
              <w:left w:val="nil"/>
              <w:bottom w:val="single" w:sz="8" w:space="0" w:color="auto"/>
              <w:right w:val="single" w:sz="8" w:space="0" w:color="auto"/>
            </w:tcBorders>
            <w:vAlign w:val="center"/>
            <w:hideMark/>
          </w:tcPr>
          <w:p w14:paraId="3949E187" w14:textId="1526AF2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CENTRO MOTOR BOYACA</w:t>
            </w:r>
          </w:p>
        </w:tc>
        <w:tc>
          <w:tcPr>
            <w:tcW w:w="509" w:type="pct"/>
            <w:tcBorders>
              <w:top w:val="nil"/>
              <w:left w:val="nil"/>
              <w:bottom w:val="single" w:sz="8" w:space="0" w:color="auto"/>
              <w:right w:val="single" w:sz="8" w:space="0" w:color="auto"/>
            </w:tcBorders>
            <w:vAlign w:val="center"/>
            <w:hideMark/>
          </w:tcPr>
          <w:p w14:paraId="625DD6AD" w14:textId="1E4D5A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5,70</w:t>
            </w:r>
          </w:p>
        </w:tc>
        <w:tc>
          <w:tcPr>
            <w:tcW w:w="699" w:type="pct"/>
            <w:tcBorders>
              <w:top w:val="nil"/>
              <w:left w:val="nil"/>
              <w:bottom w:val="single" w:sz="8" w:space="0" w:color="auto"/>
              <w:right w:val="single" w:sz="8" w:space="0" w:color="auto"/>
            </w:tcBorders>
            <w:vAlign w:val="center"/>
            <w:hideMark/>
          </w:tcPr>
          <w:p w14:paraId="4501947F" w14:textId="5C30E5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70%</w:t>
            </w:r>
          </w:p>
        </w:tc>
        <w:tc>
          <w:tcPr>
            <w:tcW w:w="664" w:type="pct"/>
            <w:tcBorders>
              <w:top w:val="nil"/>
              <w:left w:val="nil"/>
              <w:bottom w:val="single" w:sz="8" w:space="0" w:color="auto"/>
              <w:right w:val="single" w:sz="8" w:space="0" w:color="auto"/>
            </w:tcBorders>
            <w:vAlign w:val="center"/>
            <w:hideMark/>
          </w:tcPr>
          <w:p w14:paraId="68AAAA52" w14:textId="540502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2,56</w:t>
            </w:r>
          </w:p>
        </w:tc>
        <w:tc>
          <w:tcPr>
            <w:tcW w:w="793" w:type="pct"/>
            <w:tcBorders>
              <w:top w:val="nil"/>
              <w:left w:val="nil"/>
              <w:bottom w:val="single" w:sz="8" w:space="0" w:color="auto"/>
              <w:right w:val="single" w:sz="8" w:space="0" w:color="auto"/>
            </w:tcBorders>
            <w:vAlign w:val="center"/>
            <w:hideMark/>
          </w:tcPr>
          <w:p w14:paraId="7654F1FD" w14:textId="746B3DE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4.688.170</w:t>
            </w:r>
          </w:p>
        </w:tc>
        <w:tc>
          <w:tcPr>
            <w:tcW w:w="594" w:type="pct"/>
            <w:tcBorders>
              <w:top w:val="nil"/>
              <w:left w:val="nil"/>
              <w:bottom w:val="single" w:sz="8" w:space="0" w:color="auto"/>
              <w:right w:val="single" w:sz="8" w:space="0" w:color="auto"/>
            </w:tcBorders>
            <w:vAlign w:val="center"/>
            <w:hideMark/>
          </w:tcPr>
          <w:p w14:paraId="33D46DD3" w14:textId="1F1A1B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7785F551" w14:textId="585F01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375A22CE" w14:textId="77777777" w:rsidTr="009E4106">
        <w:trPr>
          <w:trHeight w:val="1022"/>
        </w:trPr>
        <w:tc>
          <w:tcPr>
            <w:tcW w:w="214" w:type="pct"/>
            <w:tcBorders>
              <w:top w:val="nil"/>
              <w:left w:val="single" w:sz="8" w:space="0" w:color="auto"/>
              <w:bottom w:val="single" w:sz="8" w:space="0" w:color="auto"/>
              <w:right w:val="single" w:sz="8" w:space="0" w:color="auto"/>
            </w:tcBorders>
            <w:noWrap/>
            <w:vAlign w:val="center"/>
            <w:hideMark/>
          </w:tcPr>
          <w:p w14:paraId="3498C811" w14:textId="5EC37D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252</w:t>
            </w:r>
          </w:p>
        </w:tc>
        <w:tc>
          <w:tcPr>
            <w:tcW w:w="932" w:type="pct"/>
            <w:tcBorders>
              <w:top w:val="nil"/>
              <w:left w:val="nil"/>
              <w:bottom w:val="single" w:sz="8" w:space="0" w:color="auto"/>
              <w:right w:val="single" w:sz="8" w:space="0" w:color="auto"/>
            </w:tcBorders>
            <w:vAlign w:val="center"/>
            <w:hideMark/>
          </w:tcPr>
          <w:p w14:paraId="643FF68F" w14:textId="5D35B12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COMPAÑIA URBANIZADORA TORO Y CONSTRUCTORA Y EDIFICADORA ORTIZA SAS</w:t>
            </w:r>
          </w:p>
        </w:tc>
        <w:tc>
          <w:tcPr>
            <w:tcW w:w="509" w:type="pct"/>
            <w:tcBorders>
              <w:top w:val="nil"/>
              <w:left w:val="nil"/>
              <w:bottom w:val="single" w:sz="8" w:space="0" w:color="auto"/>
              <w:right w:val="single" w:sz="8" w:space="0" w:color="auto"/>
            </w:tcBorders>
            <w:vAlign w:val="center"/>
            <w:hideMark/>
          </w:tcPr>
          <w:p w14:paraId="04E2C99C" w14:textId="31CF84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5,43</w:t>
            </w:r>
          </w:p>
        </w:tc>
        <w:tc>
          <w:tcPr>
            <w:tcW w:w="699" w:type="pct"/>
            <w:tcBorders>
              <w:top w:val="nil"/>
              <w:left w:val="nil"/>
              <w:bottom w:val="single" w:sz="8" w:space="0" w:color="auto"/>
              <w:right w:val="single" w:sz="8" w:space="0" w:color="auto"/>
            </w:tcBorders>
            <w:vAlign w:val="center"/>
            <w:hideMark/>
          </w:tcPr>
          <w:p w14:paraId="0B5D0A3E" w14:textId="766F34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664" w:type="pct"/>
            <w:tcBorders>
              <w:top w:val="nil"/>
              <w:left w:val="nil"/>
              <w:bottom w:val="single" w:sz="8" w:space="0" w:color="auto"/>
              <w:right w:val="single" w:sz="8" w:space="0" w:color="auto"/>
            </w:tcBorders>
            <w:vAlign w:val="center"/>
            <w:hideMark/>
          </w:tcPr>
          <w:p w14:paraId="0B5E9237" w14:textId="51501A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61C0978" w14:textId="0651D24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1.034.345</w:t>
            </w:r>
          </w:p>
        </w:tc>
        <w:tc>
          <w:tcPr>
            <w:tcW w:w="594" w:type="pct"/>
            <w:tcBorders>
              <w:top w:val="nil"/>
              <w:left w:val="nil"/>
              <w:bottom w:val="single" w:sz="8" w:space="0" w:color="auto"/>
              <w:right w:val="single" w:sz="8" w:space="0" w:color="auto"/>
            </w:tcBorders>
            <w:vAlign w:val="center"/>
            <w:hideMark/>
          </w:tcPr>
          <w:p w14:paraId="3CA410FE" w14:textId="7EC21E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w:t>
            </w:r>
          </w:p>
        </w:tc>
        <w:tc>
          <w:tcPr>
            <w:tcW w:w="594" w:type="pct"/>
            <w:tcBorders>
              <w:top w:val="nil"/>
              <w:left w:val="nil"/>
              <w:bottom w:val="single" w:sz="8" w:space="0" w:color="auto"/>
              <w:right w:val="single" w:sz="8" w:space="0" w:color="auto"/>
            </w:tcBorders>
            <w:vAlign w:val="center"/>
            <w:hideMark/>
          </w:tcPr>
          <w:p w14:paraId="7D2CB64A" w14:textId="69C03C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r>
      <w:tr w:rsidR="009E4106" w:rsidRPr="000248F4" w14:paraId="2E02321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7F5FE4C" w14:textId="0318F9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253</w:t>
            </w:r>
          </w:p>
        </w:tc>
        <w:tc>
          <w:tcPr>
            <w:tcW w:w="932" w:type="pct"/>
            <w:tcBorders>
              <w:top w:val="nil"/>
              <w:left w:val="nil"/>
              <w:bottom w:val="single" w:sz="8" w:space="0" w:color="auto"/>
              <w:right w:val="single" w:sz="8" w:space="0" w:color="auto"/>
            </w:tcBorders>
            <w:vAlign w:val="center"/>
            <w:hideMark/>
          </w:tcPr>
          <w:p w14:paraId="53296BB2" w14:textId="6787C16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AXON GROUP LTDA</w:t>
            </w:r>
          </w:p>
        </w:tc>
        <w:tc>
          <w:tcPr>
            <w:tcW w:w="509" w:type="pct"/>
            <w:tcBorders>
              <w:top w:val="nil"/>
              <w:left w:val="nil"/>
              <w:bottom w:val="single" w:sz="8" w:space="0" w:color="auto"/>
              <w:right w:val="single" w:sz="8" w:space="0" w:color="auto"/>
            </w:tcBorders>
            <w:vAlign w:val="center"/>
            <w:hideMark/>
          </w:tcPr>
          <w:p w14:paraId="77156D71" w14:textId="3BB0EF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2,18</w:t>
            </w:r>
          </w:p>
        </w:tc>
        <w:tc>
          <w:tcPr>
            <w:tcW w:w="699" w:type="pct"/>
            <w:tcBorders>
              <w:top w:val="nil"/>
              <w:left w:val="nil"/>
              <w:bottom w:val="single" w:sz="8" w:space="0" w:color="auto"/>
              <w:right w:val="single" w:sz="8" w:space="0" w:color="auto"/>
            </w:tcBorders>
            <w:vAlign w:val="center"/>
            <w:hideMark/>
          </w:tcPr>
          <w:p w14:paraId="0C1489D4" w14:textId="55B997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0AF85493" w14:textId="4662B6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0,40</w:t>
            </w:r>
          </w:p>
        </w:tc>
        <w:tc>
          <w:tcPr>
            <w:tcW w:w="793" w:type="pct"/>
            <w:tcBorders>
              <w:top w:val="nil"/>
              <w:left w:val="nil"/>
              <w:bottom w:val="single" w:sz="8" w:space="0" w:color="auto"/>
              <w:right w:val="single" w:sz="8" w:space="0" w:color="auto"/>
            </w:tcBorders>
            <w:vAlign w:val="center"/>
            <w:hideMark/>
          </w:tcPr>
          <w:p w14:paraId="73D1349C" w14:textId="1D81B8B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13.311.293</w:t>
            </w:r>
          </w:p>
        </w:tc>
        <w:tc>
          <w:tcPr>
            <w:tcW w:w="594" w:type="pct"/>
            <w:tcBorders>
              <w:top w:val="nil"/>
              <w:left w:val="nil"/>
              <w:bottom w:val="single" w:sz="8" w:space="0" w:color="auto"/>
              <w:right w:val="single" w:sz="8" w:space="0" w:color="auto"/>
            </w:tcBorders>
            <w:vAlign w:val="center"/>
            <w:hideMark/>
          </w:tcPr>
          <w:p w14:paraId="3BDC4121" w14:textId="22BA5E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0BBB5D97" w14:textId="23CA51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213D5B4E"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254853BB" w14:textId="729412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254</w:t>
            </w:r>
          </w:p>
        </w:tc>
        <w:tc>
          <w:tcPr>
            <w:tcW w:w="932" w:type="pct"/>
            <w:tcBorders>
              <w:top w:val="nil"/>
              <w:left w:val="nil"/>
              <w:bottom w:val="single" w:sz="8" w:space="0" w:color="auto"/>
              <w:right w:val="single" w:sz="8" w:space="0" w:color="auto"/>
            </w:tcBorders>
            <w:vAlign w:val="center"/>
            <w:hideMark/>
          </w:tcPr>
          <w:p w14:paraId="62C0E953" w14:textId="6F83264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SIGA INGENIERIA Y CONSULTORIA SA SUCURSAL COLOMBIA</w:t>
            </w:r>
          </w:p>
        </w:tc>
        <w:tc>
          <w:tcPr>
            <w:tcW w:w="509" w:type="pct"/>
            <w:tcBorders>
              <w:top w:val="nil"/>
              <w:left w:val="nil"/>
              <w:bottom w:val="single" w:sz="8" w:space="0" w:color="auto"/>
              <w:right w:val="single" w:sz="8" w:space="0" w:color="auto"/>
            </w:tcBorders>
            <w:vAlign w:val="center"/>
            <w:hideMark/>
          </w:tcPr>
          <w:p w14:paraId="1DC3FE6E" w14:textId="5A4E4E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w:t>
            </w:r>
          </w:p>
        </w:tc>
        <w:tc>
          <w:tcPr>
            <w:tcW w:w="699" w:type="pct"/>
            <w:tcBorders>
              <w:top w:val="nil"/>
              <w:left w:val="nil"/>
              <w:bottom w:val="single" w:sz="8" w:space="0" w:color="auto"/>
              <w:right w:val="single" w:sz="8" w:space="0" w:color="auto"/>
            </w:tcBorders>
            <w:vAlign w:val="center"/>
            <w:hideMark/>
          </w:tcPr>
          <w:p w14:paraId="03047D4F" w14:textId="67C8AD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5E47EDC7" w14:textId="1BB2F56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32,18</w:t>
            </w:r>
          </w:p>
        </w:tc>
        <w:tc>
          <w:tcPr>
            <w:tcW w:w="793" w:type="pct"/>
            <w:tcBorders>
              <w:top w:val="nil"/>
              <w:left w:val="nil"/>
              <w:bottom w:val="single" w:sz="8" w:space="0" w:color="auto"/>
              <w:right w:val="single" w:sz="8" w:space="0" w:color="auto"/>
            </w:tcBorders>
            <w:vAlign w:val="center"/>
            <w:hideMark/>
          </w:tcPr>
          <w:p w14:paraId="0879E056" w14:textId="2E5A41F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6.997.477</w:t>
            </w:r>
          </w:p>
        </w:tc>
        <w:tc>
          <w:tcPr>
            <w:tcW w:w="594" w:type="pct"/>
            <w:tcBorders>
              <w:top w:val="nil"/>
              <w:left w:val="nil"/>
              <w:bottom w:val="single" w:sz="8" w:space="0" w:color="auto"/>
              <w:right w:val="single" w:sz="8" w:space="0" w:color="auto"/>
            </w:tcBorders>
            <w:vAlign w:val="center"/>
            <w:hideMark/>
          </w:tcPr>
          <w:p w14:paraId="46A00315" w14:textId="662204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03A30D2E" w14:textId="63CB4E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4B3C4D4B"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9E47EA6" w14:textId="1A6F18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255</w:t>
            </w:r>
          </w:p>
        </w:tc>
        <w:tc>
          <w:tcPr>
            <w:tcW w:w="932" w:type="pct"/>
            <w:tcBorders>
              <w:top w:val="nil"/>
              <w:left w:val="nil"/>
              <w:bottom w:val="single" w:sz="8" w:space="0" w:color="auto"/>
              <w:right w:val="single" w:sz="8" w:space="0" w:color="auto"/>
            </w:tcBorders>
            <w:vAlign w:val="center"/>
            <w:hideMark/>
          </w:tcPr>
          <w:p w14:paraId="5DDB92CD" w14:textId="1DE2716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CENTRO MOTOR AVENIDA BOYACA E.U</w:t>
            </w:r>
          </w:p>
        </w:tc>
        <w:tc>
          <w:tcPr>
            <w:tcW w:w="509" w:type="pct"/>
            <w:tcBorders>
              <w:top w:val="nil"/>
              <w:left w:val="nil"/>
              <w:bottom w:val="single" w:sz="8" w:space="0" w:color="auto"/>
              <w:right w:val="single" w:sz="8" w:space="0" w:color="auto"/>
            </w:tcBorders>
            <w:vAlign w:val="center"/>
            <w:hideMark/>
          </w:tcPr>
          <w:p w14:paraId="4B9B9CE9" w14:textId="737194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1,53</w:t>
            </w:r>
          </w:p>
        </w:tc>
        <w:tc>
          <w:tcPr>
            <w:tcW w:w="699" w:type="pct"/>
            <w:tcBorders>
              <w:top w:val="nil"/>
              <w:left w:val="nil"/>
              <w:bottom w:val="single" w:sz="8" w:space="0" w:color="auto"/>
              <w:right w:val="single" w:sz="8" w:space="0" w:color="auto"/>
            </w:tcBorders>
            <w:vAlign w:val="center"/>
            <w:hideMark/>
          </w:tcPr>
          <w:p w14:paraId="2BDF79B4" w14:textId="59FE0B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374CA6D0" w14:textId="1F28F3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2A84ACA" w14:textId="7856CC7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3.858.618</w:t>
            </w:r>
          </w:p>
        </w:tc>
        <w:tc>
          <w:tcPr>
            <w:tcW w:w="594" w:type="pct"/>
            <w:tcBorders>
              <w:top w:val="nil"/>
              <w:left w:val="nil"/>
              <w:bottom w:val="single" w:sz="8" w:space="0" w:color="auto"/>
              <w:right w:val="single" w:sz="8" w:space="0" w:color="auto"/>
            </w:tcBorders>
            <w:vAlign w:val="center"/>
            <w:hideMark/>
          </w:tcPr>
          <w:p w14:paraId="5D49D6F6" w14:textId="4E57C5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74C88251" w14:textId="41DFF3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690E4A51" w14:textId="77777777" w:rsidTr="009E4106">
        <w:trPr>
          <w:trHeight w:val="1131"/>
        </w:trPr>
        <w:tc>
          <w:tcPr>
            <w:tcW w:w="214" w:type="pct"/>
            <w:tcBorders>
              <w:top w:val="nil"/>
              <w:left w:val="single" w:sz="8" w:space="0" w:color="auto"/>
              <w:bottom w:val="single" w:sz="8" w:space="0" w:color="auto"/>
              <w:right w:val="single" w:sz="8" w:space="0" w:color="auto"/>
            </w:tcBorders>
            <w:noWrap/>
            <w:vAlign w:val="center"/>
            <w:hideMark/>
          </w:tcPr>
          <w:p w14:paraId="636E176D" w14:textId="0ADE8B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256</w:t>
            </w:r>
          </w:p>
        </w:tc>
        <w:tc>
          <w:tcPr>
            <w:tcW w:w="932" w:type="pct"/>
            <w:tcBorders>
              <w:top w:val="nil"/>
              <w:left w:val="nil"/>
              <w:bottom w:val="single" w:sz="8" w:space="0" w:color="auto"/>
              <w:right w:val="single" w:sz="8" w:space="0" w:color="auto"/>
            </w:tcBorders>
            <w:vAlign w:val="center"/>
            <w:hideMark/>
          </w:tcPr>
          <w:p w14:paraId="1185A0FE" w14:textId="73A8C1F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EMPRESA DE SERVICIOS INTEGRALES DE INGENIERIA Y CONTRUCCION EMSIC SAS</w:t>
            </w:r>
          </w:p>
        </w:tc>
        <w:tc>
          <w:tcPr>
            <w:tcW w:w="509" w:type="pct"/>
            <w:tcBorders>
              <w:top w:val="nil"/>
              <w:left w:val="nil"/>
              <w:bottom w:val="single" w:sz="8" w:space="0" w:color="auto"/>
              <w:right w:val="single" w:sz="8" w:space="0" w:color="auto"/>
            </w:tcBorders>
            <w:vAlign w:val="center"/>
            <w:hideMark/>
          </w:tcPr>
          <w:p w14:paraId="4E7DF56F" w14:textId="703496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3,66</w:t>
            </w:r>
          </w:p>
        </w:tc>
        <w:tc>
          <w:tcPr>
            <w:tcW w:w="699" w:type="pct"/>
            <w:tcBorders>
              <w:top w:val="nil"/>
              <w:left w:val="nil"/>
              <w:bottom w:val="single" w:sz="8" w:space="0" w:color="auto"/>
              <w:right w:val="single" w:sz="8" w:space="0" w:color="auto"/>
            </w:tcBorders>
            <w:vAlign w:val="center"/>
            <w:hideMark/>
          </w:tcPr>
          <w:p w14:paraId="513D6FE6" w14:textId="524FD5E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3CFABCD2" w14:textId="7B2DD6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6,98</w:t>
            </w:r>
          </w:p>
        </w:tc>
        <w:tc>
          <w:tcPr>
            <w:tcW w:w="793" w:type="pct"/>
            <w:tcBorders>
              <w:top w:val="nil"/>
              <w:left w:val="nil"/>
              <w:bottom w:val="single" w:sz="8" w:space="0" w:color="auto"/>
              <w:right w:val="single" w:sz="8" w:space="0" w:color="auto"/>
            </w:tcBorders>
            <w:vAlign w:val="center"/>
            <w:hideMark/>
          </w:tcPr>
          <w:p w14:paraId="7A2A9E33" w14:textId="37A9AA1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4.047.647</w:t>
            </w:r>
          </w:p>
        </w:tc>
        <w:tc>
          <w:tcPr>
            <w:tcW w:w="594" w:type="pct"/>
            <w:tcBorders>
              <w:top w:val="nil"/>
              <w:left w:val="nil"/>
              <w:bottom w:val="single" w:sz="8" w:space="0" w:color="auto"/>
              <w:right w:val="single" w:sz="8" w:space="0" w:color="auto"/>
            </w:tcBorders>
            <w:vAlign w:val="center"/>
            <w:hideMark/>
          </w:tcPr>
          <w:p w14:paraId="50040988" w14:textId="7D8BEE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45EE7BC0" w14:textId="7D091A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70DD2582" w14:textId="77777777" w:rsidTr="009E4106">
        <w:trPr>
          <w:trHeight w:val="836"/>
        </w:trPr>
        <w:tc>
          <w:tcPr>
            <w:tcW w:w="214" w:type="pct"/>
            <w:tcBorders>
              <w:top w:val="nil"/>
              <w:left w:val="single" w:sz="8" w:space="0" w:color="auto"/>
              <w:bottom w:val="single" w:sz="8" w:space="0" w:color="auto"/>
              <w:right w:val="single" w:sz="8" w:space="0" w:color="auto"/>
            </w:tcBorders>
            <w:noWrap/>
            <w:vAlign w:val="center"/>
            <w:hideMark/>
          </w:tcPr>
          <w:p w14:paraId="6445EFE6" w14:textId="5974EA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257</w:t>
            </w:r>
          </w:p>
        </w:tc>
        <w:tc>
          <w:tcPr>
            <w:tcW w:w="932" w:type="pct"/>
            <w:tcBorders>
              <w:top w:val="nil"/>
              <w:left w:val="nil"/>
              <w:bottom w:val="single" w:sz="8" w:space="0" w:color="auto"/>
              <w:right w:val="single" w:sz="8" w:space="0" w:color="auto"/>
            </w:tcBorders>
            <w:vAlign w:val="center"/>
            <w:hideMark/>
          </w:tcPr>
          <w:p w14:paraId="6A1128AA" w14:textId="447E9EF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SETRI SUSTENTABILIDAD BIC SAS SETRI SUSTENTABILIDAD BIC SAS</w:t>
            </w:r>
          </w:p>
        </w:tc>
        <w:tc>
          <w:tcPr>
            <w:tcW w:w="509" w:type="pct"/>
            <w:tcBorders>
              <w:top w:val="nil"/>
              <w:left w:val="nil"/>
              <w:bottom w:val="single" w:sz="8" w:space="0" w:color="auto"/>
              <w:right w:val="single" w:sz="8" w:space="0" w:color="auto"/>
            </w:tcBorders>
            <w:vAlign w:val="center"/>
            <w:hideMark/>
          </w:tcPr>
          <w:p w14:paraId="2F51E0FE" w14:textId="379A1B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3,19</w:t>
            </w:r>
          </w:p>
        </w:tc>
        <w:tc>
          <w:tcPr>
            <w:tcW w:w="699" w:type="pct"/>
            <w:tcBorders>
              <w:top w:val="nil"/>
              <w:left w:val="nil"/>
              <w:bottom w:val="single" w:sz="8" w:space="0" w:color="auto"/>
              <w:right w:val="single" w:sz="8" w:space="0" w:color="auto"/>
            </w:tcBorders>
            <w:vAlign w:val="center"/>
            <w:hideMark/>
          </w:tcPr>
          <w:p w14:paraId="733144F1" w14:textId="08B869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664" w:type="pct"/>
            <w:tcBorders>
              <w:top w:val="nil"/>
              <w:left w:val="nil"/>
              <w:bottom w:val="single" w:sz="8" w:space="0" w:color="auto"/>
              <w:right w:val="single" w:sz="8" w:space="0" w:color="auto"/>
            </w:tcBorders>
            <w:vAlign w:val="center"/>
            <w:hideMark/>
          </w:tcPr>
          <w:p w14:paraId="442EB521" w14:textId="281341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EE79C43" w14:textId="0CBF805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2.078.609</w:t>
            </w:r>
          </w:p>
        </w:tc>
        <w:tc>
          <w:tcPr>
            <w:tcW w:w="594" w:type="pct"/>
            <w:tcBorders>
              <w:top w:val="nil"/>
              <w:left w:val="nil"/>
              <w:bottom w:val="single" w:sz="8" w:space="0" w:color="auto"/>
              <w:right w:val="single" w:sz="8" w:space="0" w:color="auto"/>
            </w:tcBorders>
            <w:vAlign w:val="center"/>
            <w:hideMark/>
          </w:tcPr>
          <w:p w14:paraId="2662980C" w14:textId="3317EF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594" w:type="pct"/>
            <w:tcBorders>
              <w:top w:val="nil"/>
              <w:left w:val="nil"/>
              <w:bottom w:val="single" w:sz="8" w:space="0" w:color="auto"/>
              <w:right w:val="single" w:sz="8" w:space="0" w:color="auto"/>
            </w:tcBorders>
            <w:vAlign w:val="center"/>
            <w:hideMark/>
          </w:tcPr>
          <w:p w14:paraId="2F6FD8CE" w14:textId="77E565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27BD4B56"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6EF4E1C9" w14:textId="168C4E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258</w:t>
            </w:r>
          </w:p>
        </w:tc>
        <w:tc>
          <w:tcPr>
            <w:tcW w:w="932" w:type="pct"/>
            <w:tcBorders>
              <w:top w:val="nil"/>
              <w:left w:val="nil"/>
              <w:bottom w:val="single" w:sz="8" w:space="0" w:color="auto"/>
              <w:right w:val="single" w:sz="8" w:space="0" w:color="auto"/>
            </w:tcBorders>
            <w:vAlign w:val="center"/>
            <w:hideMark/>
          </w:tcPr>
          <w:p w14:paraId="4386DC12" w14:textId="09E1C01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SICMECI S.A.S.</w:t>
            </w:r>
          </w:p>
        </w:tc>
        <w:tc>
          <w:tcPr>
            <w:tcW w:w="509" w:type="pct"/>
            <w:tcBorders>
              <w:top w:val="nil"/>
              <w:left w:val="nil"/>
              <w:bottom w:val="single" w:sz="8" w:space="0" w:color="auto"/>
              <w:right w:val="single" w:sz="8" w:space="0" w:color="auto"/>
            </w:tcBorders>
            <w:vAlign w:val="center"/>
            <w:hideMark/>
          </w:tcPr>
          <w:p w14:paraId="27B588B7" w14:textId="33405C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1,84</w:t>
            </w:r>
          </w:p>
        </w:tc>
        <w:tc>
          <w:tcPr>
            <w:tcW w:w="699" w:type="pct"/>
            <w:tcBorders>
              <w:top w:val="nil"/>
              <w:left w:val="nil"/>
              <w:bottom w:val="single" w:sz="8" w:space="0" w:color="auto"/>
              <w:right w:val="single" w:sz="8" w:space="0" w:color="auto"/>
            </w:tcBorders>
            <w:vAlign w:val="center"/>
            <w:hideMark/>
          </w:tcPr>
          <w:p w14:paraId="7A4A96B7" w14:textId="719C80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1A84DA33" w14:textId="53292A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27,77</w:t>
            </w:r>
          </w:p>
        </w:tc>
        <w:tc>
          <w:tcPr>
            <w:tcW w:w="793" w:type="pct"/>
            <w:tcBorders>
              <w:top w:val="nil"/>
              <w:left w:val="nil"/>
              <w:bottom w:val="single" w:sz="8" w:space="0" w:color="auto"/>
              <w:right w:val="single" w:sz="8" w:space="0" w:color="auto"/>
            </w:tcBorders>
            <w:vAlign w:val="center"/>
            <w:hideMark/>
          </w:tcPr>
          <w:p w14:paraId="75B3A9C5" w14:textId="1DA6800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9.144.122</w:t>
            </w:r>
          </w:p>
        </w:tc>
        <w:tc>
          <w:tcPr>
            <w:tcW w:w="594" w:type="pct"/>
            <w:tcBorders>
              <w:top w:val="nil"/>
              <w:left w:val="nil"/>
              <w:bottom w:val="single" w:sz="8" w:space="0" w:color="auto"/>
              <w:right w:val="single" w:sz="8" w:space="0" w:color="auto"/>
            </w:tcBorders>
            <w:vAlign w:val="center"/>
            <w:hideMark/>
          </w:tcPr>
          <w:p w14:paraId="0884E334" w14:textId="12E547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594" w:type="pct"/>
            <w:tcBorders>
              <w:top w:val="nil"/>
              <w:left w:val="nil"/>
              <w:bottom w:val="single" w:sz="8" w:space="0" w:color="auto"/>
              <w:right w:val="single" w:sz="8" w:space="0" w:color="auto"/>
            </w:tcBorders>
            <w:vAlign w:val="center"/>
            <w:hideMark/>
          </w:tcPr>
          <w:p w14:paraId="6D0D0673" w14:textId="765D5E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r>
      <w:tr w:rsidR="009E4106" w:rsidRPr="000248F4" w14:paraId="6373495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3FFE8E7" w14:textId="6B7543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259</w:t>
            </w:r>
          </w:p>
        </w:tc>
        <w:tc>
          <w:tcPr>
            <w:tcW w:w="932" w:type="pct"/>
            <w:tcBorders>
              <w:top w:val="nil"/>
              <w:left w:val="nil"/>
              <w:bottom w:val="single" w:sz="8" w:space="0" w:color="auto"/>
              <w:right w:val="single" w:sz="8" w:space="0" w:color="auto"/>
            </w:tcBorders>
            <w:vAlign w:val="center"/>
            <w:hideMark/>
          </w:tcPr>
          <w:p w14:paraId="2B96A469" w14:textId="1596DBE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EYR SERVICIOS GEOTECNICOS SAS</w:t>
            </w:r>
          </w:p>
        </w:tc>
        <w:tc>
          <w:tcPr>
            <w:tcW w:w="509" w:type="pct"/>
            <w:tcBorders>
              <w:top w:val="nil"/>
              <w:left w:val="nil"/>
              <w:bottom w:val="single" w:sz="8" w:space="0" w:color="auto"/>
              <w:right w:val="single" w:sz="8" w:space="0" w:color="auto"/>
            </w:tcBorders>
            <w:vAlign w:val="center"/>
            <w:hideMark/>
          </w:tcPr>
          <w:p w14:paraId="4D2E165A" w14:textId="431885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w:t>
            </w:r>
          </w:p>
        </w:tc>
        <w:tc>
          <w:tcPr>
            <w:tcW w:w="699" w:type="pct"/>
            <w:tcBorders>
              <w:top w:val="nil"/>
              <w:left w:val="nil"/>
              <w:bottom w:val="single" w:sz="8" w:space="0" w:color="auto"/>
              <w:right w:val="single" w:sz="8" w:space="0" w:color="auto"/>
            </w:tcBorders>
            <w:vAlign w:val="center"/>
            <w:hideMark/>
          </w:tcPr>
          <w:p w14:paraId="7C1C5C19" w14:textId="6B46A3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67063061" w14:textId="23645F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13,24</w:t>
            </w:r>
          </w:p>
        </w:tc>
        <w:tc>
          <w:tcPr>
            <w:tcW w:w="793" w:type="pct"/>
            <w:tcBorders>
              <w:top w:val="nil"/>
              <w:left w:val="nil"/>
              <w:bottom w:val="single" w:sz="8" w:space="0" w:color="auto"/>
              <w:right w:val="single" w:sz="8" w:space="0" w:color="auto"/>
            </w:tcBorders>
            <w:vAlign w:val="center"/>
            <w:hideMark/>
          </w:tcPr>
          <w:p w14:paraId="737AD878" w14:textId="483DD16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33.458</w:t>
            </w:r>
          </w:p>
        </w:tc>
        <w:tc>
          <w:tcPr>
            <w:tcW w:w="594" w:type="pct"/>
            <w:tcBorders>
              <w:top w:val="nil"/>
              <w:left w:val="nil"/>
              <w:bottom w:val="single" w:sz="8" w:space="0" w:color="auto"/>
              <w:right w:val="single" w:sz="8" w:space="0" w:color="auto"/>
            </w:tcBorders>
            <w:vAlign w:val="center"/>
            <w:hideMark/>
          </w:tcPr>
          <w:p w14:paraId="4ACF6EA0" w14:textId="092DA9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12D3D3DC" w14:textId="774C8C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44E268F2"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58D11460" w14:textId="05564E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260</w:t>
            </w:r>
          </w:p>
        </w:tc>
        <w:tc>
          <w:tcPr>
            <w:tcW w:w="932" w:type="pct"/>
            <w:tcBorders>
              <w:top w:val="nil"/>
              <w:left w:val="nil"/>
              <w:bottom w:val="single" w:sz="8" w:space="0" w:color="auto"/>
              <w:right w:val="single" w:sz="8" w:space="0" w:color="auto"/>
            </w:tcBorders>
            <w:vAlign w:val="center"/>
            <w:hideMark/>
          </w:tcPr>
          <w:p w14:paraId="68078030" w14:textId="0E492957"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TUBODRILLING INSPECTION COMPANY S A S</w:t>
            </w:r>
          </w:p>
        </w:tc>
        <w:tc>
          <w:tcPr>
            <w:tcW w:w="509" w:type="pct"/>
            <w:tcBorders>
              <w:top w:val="nil"/>
              <w:left w:val="nil"/>
              <w:bottom w:val="single" w:sz="8" w:space="0" w:color="auto"/>
              <w:right w:val="single" w:sz="8" w:space="0" w:color="auto"/>
            </w:tcBorders>
            <w:vAlign w:val="center"/>
            <w:hideMark/>
          </w:tcPr>
          <w:p w14:paraId="02CD9F10" w14:textId="170E32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2,03</w:t>
            </w:r>
          </w:p>
        </w:tc>
        <w:tc>
          <w:tcPr>
            <w:tcW w:w="699" w:type="pct"/>
            <w:tcBorders>
              <w:top w:val="nil"/>
              <w:left w:val="nil"/>
              <w:bottom w:val="single" w:sz="8" w:space="0" w:color="auto"/>
              <w:right w:val="single" w:sz="8" w:space="0" w:color="auto"/>
            </w:tcBorders>
            <w:vAlign w:val="center"/>
            <w:hideMark/>
          </w:tcPr>
          <w:p w14:paraId="255BD253" w14:textId="62A75B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664" w:type="pct"/>
            <w:tcBorders>
              <w:top w:val="nil"/>
              <w:left w:val="nil"/>
              <w:bottom w:val="single" w:sz="8" w:space="0" w:color="auto"/>
              <w:right w:val="single" w:sz="8" w:space="0" w:color="auto"/>
            </w:tcBorders>
            <w:vAlign w:val="center"/>
            <w:hideMark/>
          </w:tcPr>
          <w:p w14:paraId="4EA085C2" w14:textId="3B618E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1,58</w:t>
            </w:r>
          </w:p>
        </w:tc>
        <w:tc>
          <w:tcPr>
            <w:tcW w:w="793" w:type="pct"/>
            <w:tcBorders>
              <w:top w:val="nil"/>
              <w:left w:val="nil"/>
              <w:bottom w:val="single" w:sz="8" w:space="0" w:color="auto"/>
              <w:right w:val="single" w:sz="8" w:space="0" w:color="auto"/>
            </w:tcBorders>
            <w:vAlign w:val="center"/>
            <w:hideMark/>
          </w:tcPr>
          <w:p w14:paraId="7F383884" w14:textId="29D485F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2.135.068</w:t>
            </w:r>
          </w:p>
        </w:tc>
        <w:tc>
          <w:tcPr>
            <w:tcW w:w="594" w:type="pct"/>
            <w:tcBorders>
              <w:top w:val="nil"/>
              <w:left w:val="nil"/>
              <w:bottom w:val="single" w:sz="8" w:space="0" w:color="auto"/>
              <w:right w:val="single" w:sz="8" w:space="0" w:color="auto"/>
            </w:tcBorders>
            <w:vAlign w:val="center"/>
            <w:hideMark/>
          </w:tcPr>
          <w:p w14:paraId="2ADD2660" w14:textId="6A1627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c>
          <w:tcPr>
            <w:tcW w:w="594" w:type="pct"/>
            <w:tcBorders>
              <w:top w:val="nil"/>
              <w:left w:val="nil"/>
              <w:bottom w:val="single" w:sz="8" w:space="0" w:color="auto"/>
              <w:right w:val="single" w:sz="8" w:space="0" w:color="auto"/>
            </w:tcBorders>
            <w:vAlign w:val="center"/>
            <w:hideMark/>
          </w:tcPr>
          <w:p w14:paraId="011605A0" w14:textId="1CBC40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652F0106"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3CE0F0FE" w14:textId="48A08C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261</w:t>
            </w:r>
          </w:p>
        </w:tc>
        <w:tc>
          <w:tcPr>
            <w:tcW w:w="932" w:type="pct"/>
            <w:tcBorders>
              <w:top w:val="nil"/>
              <w:left w:val="nil"/>
              <w:bottom w:val="single" w:sz="8" w:space="0" w:color="auto"/>
              <w:right w:val="single" w:sz="8" w:space="0" w:color="auto"/>
            </w:tcBorders>
            <w:vAlign w:val="center"/>
            <w:hideMark/>
          </w:tcPr>
          <w:p w14:paraId="1C8A26DA" w14:textId="0DCF56D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TOTAL QC SAS</w:t>
            </w:r>
          </w:p>
        </w:tc>
        <w:tc>
          <w:tcPr>
            <w:tcW w:w="509" w:type="pct"/>
            <w:tcBorders>
              <w:top w:val="nil"/>
              <w:left w:val="nil"/>
              <w:bottom w:val="single" w:sz="8" w:space="0" w:color="auto"/>
              <w:right w:val="single" w:sz="8" w:space="0" w:color="auto"/>
            </w:tcBorders>
            <w:vAlign w:val="center"/>
            <w:hideMark/>
          </w:tcPr>
          <w:p w14:paraId="7B014638" w14:textId="4C8D70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2,46</w:t>
            </w:r>
          </w:p>
        </w:tc>
        <w:tc>
          <w:tcPr>
            <w:tcW w:w="699" w:type="pct"/>
            <w:tcBorders>
              <w:top w:val="nil"/>
              <w:left w:val="nil"/>
              <w:bottom w:val="single" w:sz="8" w:space="0" w:color="auto"/>
              <w:right w:val="single" w:sz="8" w:space="0" w:color="auto"/>
            </w:tcBorders>
            <w:vAlign w:val="center"/>
            <w:hideMark/>
          </w:tcPr>
          <w:p w14:paraId="7AEFC80E" w14:textId="4860A9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w:t>
            </w:r>
          </w:p>
        </w:tc>
        <w:tc>
          <w:tcPr>
            <w:tcW w:w="664" w:type="pct"/>
            <w:tcBorders>
              <w:top w:val="nil"/>
              <w:left w:val="nil"/>
              <w:bottom w:val="single" w:sz="8" w:space="0" w:color="auto"/>
              <w:right w:val="single" w:sz="8" w:space="0" w:color="auto"/>
            </w:tcBorders>
            <w:vAlign w:val="center"/>
            <w:hideMark/>
          </w:tcPr>
          <w:p w14:paraId="5BDAA8B6" w14:textId="45D584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4,89</w:t>
            </w:r>
          </w:p>
        </w:tc>
        <w:tc>
          <w:tcPr>
            <w:tcW w:w="793" w:type="pct"/>
            <w:tcBorders>
              <w:top w:val="nil"/>
              <w:left w:val="nil"/>
              <w:bottom w:val="single" w:sz="8" w:space="0" w:color="auto"/>
              <w:right w:val="single" w:sz="8" w:space="0" w:color="auto"/>
            </w:tcBorders>
            <w:vAlign w:val="center"/>
            <w:hideMark/>
          </w:tcPr>
          <w:p w14:paraId="6E87300C" w14:textId="78046DF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2.479.386</w:t>
            </w:r>
          </w:p>
        </w:tc>
        <w:tc>
          <w:tcPr>
            <w:tcW w:w="594" w:type="pct"/>
            <w:tcBorders>
              <w:top w:val="nil"/>
              <w:left w:val="nil"/>
              <w:bottom w:val="single" w:sz="8" w:space="0" w:color="auto"/>
              <w:right w:val="single" w:sz="8" w:space="0" w:color="auto"/>
            </w:tcBorders>
            <w:vAlign w:val="center"/>
            <w:hideMark/>
          </w:tcPr>
          <w:p w14:paraId="534B25B5" w14:textId="4D55C4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594" w:type="pct"/>
            <w:tcBorders>
              <w:top w:val="nil"/>
              <w:left w:val="nil"/>
              <w:bottom w:val="single" w:sz="8" w:space="0" w:color="auto"/>
              <w:right w:val="single" w:sz="8" w:space="0" w:color="auto"/>
            </w:tcBorders>
            <w:vAlign w:val="center"/>
            <w:hideMark/>
          </w:tcPr>
          <w:p w14:paraId="04F27995" w14:textId="61C80B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119CD469"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7473059" w14:textId="7B2EC0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262</w:t>
            </w:r>
          </w:p>
        </w:tc>
        <w:tc>
          <w:tcPr>
            <w:tcW w:w="932" w:type="pct"/>
            <w:tcBorders>
              <w:top w:val="nil"/>
              <w:left w:val="nil"/>
              <w:bottom w:val="single" w:sz="8" w:space="0" w:color="auto"/>
              <w:right w:val="single" w:sz="8" w:space="0" w:color="auto"/>
            </w:tcBorders>
            <w:vAlign w:val="center"/>
            <w:hideMark/>
          </w:tcPr>
          <w:p w14:paraId="6116B91F" w14:textId="06C6AC0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HEPTA PROYECTOS SAS</w:t>
            </w:r>
          </w:p>
        </w:tc>
        <w:tc>
          <w:tcPr>
            <w:tcW w:w="509" w:type="pct"/>
            <w:tcBorders>
              <w:top w:val="nil"/>
              <w:left w:val="nil"/>
              <w:bottom w:val="single" w:sz="8" w:space="0" w:color="auto"/>
              <w:right w:val="single" w:sz="8" w:space="0" w:color="auto"/>
            </w:tcBorders>
            <w:vAlign w:val="center"/>
            <w:hideMark/>
          </w:tcPr>
          <w:p w14:paraId="3FC8BE97" w14:textId="4C4340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10,25</w:t>
            </w:r>
          </w:p>
        </w:tc>
        <w:tc>
          <w:tcPr>
            <w:tcW w:w="699" w:type="pct"/>
            <w:tcBorders>
              <w:top w:val="nil"/>
              <w:left w:val="nil"/>
              <w:bottom w:val="single" w:sz="8" w:space="0" w:color="auto"/>
              <w:right w:val="single" w:sz="8" w:space="0" w:color="auto"/>
            </w:tcBorders>
            <w:vAlign w:val="center"/>
            <w:hideMark/>
          </w:tcPr>
          <w:p w14:paraId="13448904" w14:textId="47201B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664" w:type="pct"/>
            <w:tcBorders>
              <w:top w:val="nil"/>
              <w:left w:val="nil"/>
              <w:bottom w:val="single" w:sz="8" w:space="0" w:color="auto"/>
              <w:right w:val="single" w:sz="8" w:space="0" w:color="auto"/>
            </w:tcBorders>
            <w:vAlign w:val="center"/>
            <w:hideMark/>
          </w:tcPr>
          <w:p w14:paraId="47490FFB" w14:textId="3A772E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8F6EC7E" w14:textId="117C1B9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7.806.817</w:t>
            </w:r>
          </w:p>
        </w:tc>
        <w:tc>
          <w:tcPr>
            <w:tcW w:w="594" w:type="pct"/>
            <w:tcBorders>
              <w:top w:val="nil"/>
              <w:left w:val="nil"/>
              <w:bottom w:val="single" w:sz="8" w:space="0" w:color="auto"/>
              <w:right w:val="single" w:sz="8" w:space="0" w:color="auto"/>
            </w:tcBorders>
            <w:vAlign w:val="center"/>
            <w:hideMark/>
          </w:tcPr>
          <w:p w14:paraId="13DB9596" w14:textId="32D03C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6A065FF9" w14:textId="49D380C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49A2930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88D8AC6" w14:textId="69EF39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263</w:t>
            </w:r>
          </w:p>
        </w:tc>
        <w:tc>
          <w:tcPr>
            <w:tcW w:w="932" w:type="pct"/>
            <w:tcBorders>
              <w:top w:val="nil"/>
              <w:left w:val="nil"/>
              <w:bottom w:val="single" w:sz="8" w:space="0" w:color="auto"/>
              <w:right w:val="single" w:sz="8" w:space="0" w:color="auto"/>
            </w:tcBorders>
            <w:vAlign w:val="center"/>
            <w:hideMark/>
          </w:tcPr>
          <w:p w14:paraId="7911A478" w14:textId="0EC6690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PSI INTERNATIONAL SAS</w:t>
            </w:r>
          </w:p>
        </w:tc>
        <w:tc>
          <w:tcPr>
            <w:tcW w:w="509" w:type="pct"/>
            <w:tcBorders>
              <w:top w:val="nil"/>
              <w:left w:val="nil"/>
              <w:bottom w:val="single" w:sz="8" w:space="0" w:color="auto"/>
              <w:right w:val="single" w:sz="8" w:space="0" w:color="auto"/>
            </w:tcBorders>
            <w:vAlign w:val="center"/>
            <w:hideMark/>
          </w:tcPr>
          <w:p w14:paraId="34DF87EE" w14:textId="7B8588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2,04</w:t>
            </w:r>
          </w:p>
        </w:tc>
        <w:tc>
          <w:tcPr>
            <w:tcW w:w="699" w:type="pct"/>
            <w:tcBorders>
              <w:top w:val="nil"/>
              <w:left w:val="nil"/>
              <w:bottom w:val="single" w:sz="8" w:space="0" w:color="auto"/>
              <w:right w:val="single" w:sz="8" w:space="0" w:color="auto"/>
            </w:tcBorders>
            <w:vAlign w:val="center"/>
            <w:hideMark/>
          </w:tcPr>
          <w:p w14:paraId="7E6E8482" w14:textId="7D2444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70DE6144" w14:textId="3F6B7A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w:t>
            </w:r>
          </w:p>
        </w:tc>
        <w:tc>
          <w:tcPr>
            <w:tcW w:w="793" w:type="pct"/>
            <w:tcBorders>
              <w:top w:val="nil"/>
              <w:left w:val="nil"/>
              <w:bottom w:val="single" w:sz="8" w:space="0" w:color="auto"/>
              <w:right w:val="single" w:sz="8" w:space="0" w:color="auto"/>
            </w:tcBorders>
            <w:vAlign w:val="center"/>
            <w:hideMark/>
          </w:tcPr>
          <w:p w14:paraId="1E46593A" w14:textId="1B90BA6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3.814.186</w:t>
            </w:r>
          </w:p>
        </w:tc>
        <w:tc>
          <w:tcPr>
            <w:tcW w:w="594" w:type="pct"/>
            <w:tcBorders>
              <w:top w:val="nil"/>
              <w:left w:val="nil"/>
              <w:bottom w:val="single" w:sz="8" w:space="0" w:color="auto"/>
              <w:right w:val="single" w:sz="8" w:space="0" w:color="auto"/>
            </w:tcBorders>
            <w:vAlign w:val="center"/>
            <w:hideMark/>
          </w:tcPr>
          <w:p w14:paraId="0BD9D2BA" w14:textId="0E916C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c>
          <w:tcPr>
            <w:tcW w:w="594" w:type="pct"/>
            <w:tcBorders>
              <w:top w:val="nil"/>
              <w:left w:val="nil"/>
              <w:bottom w:val="single" w:sz="8" w:space="0" w:color="auto"/>
              <w:right w:val="single" w:sz="8" w:space="0" w:color="auto"/>
            </w:tcBorders>
            <w:vAlign w:val="center"/>
            <w:hideMark/>
          </w:tcPr>
          <w:p w14:paraId="3E75D614" w14:textId="0E8E33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C5AC35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CF07F76" w14:textId="2F6077C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264</w:t>
            </w:r>
          </w:p>
        </w:tc>
        <w:tc>
          <w:tcPr>
            <w:tcW w:w="932" w:type="pct"/>
            <w:tcBorders>
              <w:top w:val="nil"/>
              <w:left w:val="nil"/>
              <w:bottom w:val="single" w:sz="8" w:space="0" w:color="auto"/>
              <w:right w:val="single" w:sz="8" w:space="0" w:color="auto"/>
            </w:tcBorders>
            <w:vAlign w:val="center"/>
            <w:hideMark/>
          </w:tcPr>
          <w:p w14:paraId="3156C9FA" w14:textId="6B8BAE1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JORGE FANDIÑO SAS</w:t>
            </w:r>
          </w:p>
        </w:tc>
        <w:tc>
          <w:tcPr>
            <w:tcW w:w="509" w:type="pct"/>
            <w:tcBorders>
              <w:top w:val="nil"/>
              <w:left w:val="nil"/>
              <w:bottom w:val="single" w:sz="8" w:space="0" w:color="auto"/>
              <w:right w:val="single" w:sz="8" w:space="0" w:color="auto"/>
            </w:tcBorders>
            <w:vAlign w:val="center"/>
            <w:hideMark/>
          </w:tcPr>
          <w:p w14:paraId="698F5C40" w14:textId="2E46B8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1,24</w:t>
            </w:r>
          </w:p>
        </w:tc>
        <w:tc>
          <w:tcPr>
            <w:tcW w:w="699" w:type="pct"/>
            <w:tcBorders>
              <w:top w:val="nil"/>
              <w:left w:val="nil"/>
              <w:bottom w:val="single" w:sz="8" w:space="0" w:color="auto"/>
              <w:right w:val="single" w:sz="8" w:space="0" w:color="auto"/>
            </w:tcBorders>
            <w:vAlign w:val="center"/>
            <w:hideMark/>
          </w:tcPr>
          <w:p w14:paraId="3BD2FAB0" w14:textId="0EB6EF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27E7F9F2" w14:textId="0F8FBE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96C81BF" w14:textId="6CFC7D5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1.773.995</w:t>
            </w:r>
          </w:p>
        </w:tc>
        <w:tc>
          <w:tcPr>
            <w:tcW w:w="594" w:type="pct"/>
            <w:tcBorders>
              <w:top w:val="nil"/>
              <w:left w:val="nil"/>
              <w:bottom w:val="single" w:sz="8" w:space="0" w:color="auto"/>
              <w:right w:val="single" w:sz="8" w:space="0" w:color="auto"/>
            </w:tcBorders>
            <w:vAlign w:val="center"/>
            <w:hideMark/>
          </w:tcPr>
          <w:p w14:paraId="22BA4525" w14:textId="6967CC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5EFB5E3A" w14:textId="21C463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097F4B8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104CC80" w14:textId="692C02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265</w:t>
            </w:r>
          </w:p>
        </w:tc>
        <w:tc>
          <w:tcPr>
            <w:tcW w:w="932" w:type="pct"/>
            <w:tcBorders>
              <w:top w:val="nil"/>
              <w:left w:val="nil"/>
              <w:bottom w:val="single" w:sz="8" w:space="0" w:color="auto"/>
              <w:right w:val="single" w:sz="8" w:space="0" w:color="auto"/>
            </w:tcBorders>
            <w:vAlign w:val="center"/>
            <w:hideMark/>
          </w:tcPr>
          <w:p w14:paraId="602639EB" w14:textId="3C9C5C6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CUMBRE INGENIERIA SAS</w:t>
            </w:r>
          </w:p>
        </w:tc>
        <w:tc>
          <w:tcPr>
            <w:tcW w:w="509" w:type="pct"/>
            <w:tcBorders>
              <w:top w:val="nil"/>
              <w:left w:val="nil"/>
              <w:bottom w:val="single" w:sz="8" w:space="0" w:color="auto"/>
              <w:right w:val="single" w:sz="8" w:space="0" w:color="auto"/>
            </w:tcBorders>
            <w:vAlign w:val="center"/>
            <w:hideMark/>
          </w:tcPr>
          <w:p w14:paraId="3588CA1B" w14:textId="2B1815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31,86</w:t>
            </w:r>
          </w:p>
        </w:tc>
        <w:tc>
          <w:tcPr>
            <w:tcW w:w="699" w:type="pct"/>
            <w:tcBorders>
              <w:top w:val="nil"/>
              <w:left w:val="nil"/>
              <w:bottom w:val="single" w:sz="8" w:space="0" w:color="auto"/>
              <w:right w:val="single" w:sz="8" w:space="0" w:color="auto"/>
            </w:tcBorders>
            <w:vAlign w:val="center"/>
            <w:hideMark/>
          </w:tcPr>
          <w:p w14:paraId="5BBE5090" w14:textId="5218E9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664" w:type="pct"/>
            <w:tcBorders>
              <w:top w:val="nil"/>
              <w:left w:val="nil"/>
              <w:bottom w:val="single" w:sz="8" w:space="0" w:color="auto"/>
              <w:right w:val="single" w:sz="8" w:space="0" w:color="auto"/>
            </w:tcBorders>
            <w:vAlign w:val="center"/>
            <w:hideMark/>
          </w:tcPr>
          <w:p w14:paraId="2F258D97" w14:textId="6F1841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EB59533" w14:textId="0044A0A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15.559.626</w:t>
            </w:r>
          </w:p>
        </w:tc>
        <w:tc>
          <w:tcPr>
            <w:tcW w:w="594" w:type="pct"/>
            <w:tcBorders>
              <w:top w:val="nil"/>
              <w:left w:val="nil"/>
              <w:bottom w:val="single" w:sz="8" w:space="0" w:color="auto"/>
              <w:right w:val="single" w:sz="8" w:space="0" w:color="auto"/>
            </w:tcBorders>
            <w:vAlign w:val="center"/>
            <w:hideMark/>
          </w:tcPr>
          <w:p w14:paraId="272999F9" w14:textId="50593B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0204B423" w14:textId="23AB2A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5CD4391F" w14:textId="77777777" w:rsidTr="009E4106">
        <w:trPr>
          <w:trHeight w:val="720"/>
        </w:trPr>
        <w:tc>
          <w:tcPr>
            <w:tcW w:w="214" w:type="pct"/>
            <w:tcBorders>
              <w:top w:val="nil"/>
              <w:left w:val="single" w:sz="8" w:space="0" w:color="auto"/>
              <w:bottom w:val="single" w:sz="8" w:space="0" w:color="auto"/>
              <w:right w:val="single" w:sz="8" w:space="0" w:color="auto"/>
            </w:tcBorders>
            <w:noWrap/>
            <w:vAlign w:val="center"/>
            <w:hideMark/>
          </w:tcPr>
          <w:p w14:paraId="738239D6" w14:textId="32EBED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266</w:t>
            </w:r>
          </w:p>
        </w:tc>
        <w:tc>
          <w:tcPr>
            <w:tcW w:w="932" w:type="pct"/>
            <w:tcBorders>
              <w:top w:val="nil"/>
              <w:left w:val="nil"/>
              <w:bottom w:val="single" w:sz="8" w:space="0" w:color="auto"/>
              <w:right w:val="single" w:sz="8" w:space="0" w:color="auto"/>
            </w:tcBorders>
            <w:vAlign w:val="center"/>
            <w:hideMark/>
          </w:tcPr>
          <w:p w14:paraId="65F1C0DD" w14:textId="7225B97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SOLUCIONES INTEGRALES EN PROYECTOS DE INGENIERIA S.A.S.</w:t>
            </w:r>
          </w:p>
        </w:tc>
        <w:tc>
          <w:tcPr>
            <w:tcW w:w="509" w:type="pct"/>
            <w:tcBorders>
              <w:top w:val="nil"/>
              <w:left w:val="nil"/>
              <w:bottom w:val="single" w:sz="8" w:space="0" w:color="auto"/>
              <w:right w:val="single" w:sz="8" w:space="0" w:color="auto"/>
            </w:tcBorders>
            <w:vAlign w:val="center"/>
            <w:hideMark/>
          </w:tcPr>
          <w:p w14:paraId="0680D234" w14:textId="36A18A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1,88</w:t>
            </w:r>
          </w:p>
        </w:tc>
        <w:tc>
          <w:tcPr>
            <w:tcW w:w="699" w:type="pct"/>
            <w:tcBorders>
              <w:top w:val="nil"/>
              <w:left w:val="nil"/>
              <w:bottom w:val="single" w:sz="8" w:space="0" w:color="auto"/>
              <w:right w:val="single" w:sz="8" w:space="0" w:color="auto"/>
            </w:tcBorders>
            <w:vAlign w:val="center"/>
            <w:hideMark/>
          </w:tcPr>
          <w:p w14:paraId="170CC84B" w14:textId="336A07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w:t>
            </w:r>
          </w:p>
        </w:tc>
        <w:tc>
          <w:tcPr>
            <w:tcW w:w="664" w:type="pct"/>
            <w:tcBorders>
              <w:top w:val="nil"/>
              <w:left w:val="nil"/>
              <w:bottom w:val="single" w:sz="8" w:space="0" w:color="auto"/>
              <w:right w:val="single" w:sz="8" w:space="0" w:color="auto"/>
            </w:tcBorders>
            <w:vAlign w:val="center"/>
            <w:hideMark/>
          </w:tcPr>
          <w:p w14:paraId="606CAFF3" w14:textId="4054D9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5,68</w:t>
            </w:r>
          </w:p>
        </w:tc>
        <w:tc>
          <w:tcPr>
            <w:tcW w:w="793" w:type="pct"/>
            <w:tcBorders>
              <w:top w:val="nil"/>
              <w:left w:val="nil"/>
              <w:bottom w:val="single" w:sz="8" w:space="0" w:color="auto"/>
              <w:right w:val="single" w:sz="8" w:space="0" w:color="auto"/>
            </w:tcBorders>
            <w:vAlign w:val="center"/>
            <w:hideMark/>
          </w:tcPr>
          <w:p w14:paraId="44A6DACA" w14:textId="1724664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849.910</w:t>
            </w:r>
          </w:p>
        </w:tc>
        <w:tc>
          <w:tcPr>
            <w:tcW w:w="594" w:type="pct"/>
            <w:tcBorders>
              <w:top w:val="nil"/>
              <w:left w:val="nil"/>
              <w:bottom w:val="single" w:sz="8" w:space="0" w:color="auto"/>
              <w:right w:val="single" w:sz="8" w:space="0" w:color="auto"/>
            </w:tcBorders>
            <w:vAlign w:val="center"/>
            <w:hideMark/>
          </w:tcPr>
          <w:p w14:paraId="5024453C" w14:textId="1CC2F3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594" w:type="pct"/>
            <w:tcBorders>
              <w:top w:val="nil"/>
              <w:left w:val="nil"/>
              <w:bottom w:val="single" w:sz="8" w:space="0" w:color="auto"/>
              <w:right w:val="single" w:sz="8" w:space="0" w:color="auto"/>
            </w:tcBorders>
            <w:vAlign w:val="center"/>
            <w:hideMark/>
          </w:tcPr>
          <w:p w14:paraId="1A80DE13" w14:textId="1199C1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151BD2B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4A03945" w14:textId="4F832F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267</w:t>
            </w:r>
          </w:p>
        </w:tc>
        <w:tc>
          <w:tcPr>
            <w:tcW w:w="932" w:type="pct"/>
            <w:tcBorders>
              <w:top w:val="nil"/>
              <w:left w:val="nil"/>
              <w:bottom w:val="single" w:sz="8" w:space="0" w:color="auto"/>
              <w:right w:val="single" w:sz="8" w:space="0" w:color="auto"/>
            </w:tcBorders>
            <w:vAlign w:val="center"/>
            <w:hideMark/>
          </w:tcPr>
          <w:p w14:paraId="21C1F232" w14:textId="1B555EE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CHEMICAL LABORATORY SAS</w:t>
            </w:r>
          </w:p>
        </w:tc>
        <w:tc>
          <w:tcPr>
            <w:tcW w:w="509" w:type="pct"/>
            <w:tcBorders>
              <w:top w:val="nil"/>
              <w:left w:val="nil"/>
              <w:bottom w:val="single" w:sz="8" w:space="0" w:color="auto"/>
              <w:right w:val="single" w:sz="8" w:space="0" w:color="auto"/>
            </w:tcBorders>
            <w:vAlign w:val="center"/>
            <w:hideMark/>
          </w:tcPr>
          <w:p w14:paraId="287531BF" w14:textId="134E3E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2,68</w:t>
            </w:r>
          </w:p>
        </w:tc>
        <w:tc>
          <w:tcPr>
            <w:tcW w:w="699" w:type="pct"/>
            <w:tcBorders>
              <w:top w:val="nil"/>
              <w:left w:val="nil"/>
              <w:bottom w:val="single" w:sz="8" w:space="0" w:color="auto"/>
              <w:right w:val="single" w:sz="8" w:space="0" w:color="auto"/>
            </w:tcBorders>
            <w:vAlign w:val="center"/>
            <w:hideMark/>
          </w:tcPr>
          <w:p w14:paraId="33022E1A" w14:textId="4B2857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w:t>
            </w:r>
          </w:p>
        </w:tc>
        <w:tc>
          <w:tcPr>
            <w:tcW w:w="664" w:type="pct"/>
            <w:tcBorders>
              <w:top w:val="nil"/>
              <w:left w:val="nil"/>
              <w:bottom w:val="single" w:sz="8" w:space="0" w:color="auto"/>
              <w:right w:val="single" w:sz="8" w:space="0" w:color="auto"/>
            </w:tcBorders>
            <w:vAlign w:val="center"/>
            <w:hideMark/>
          </w:tcPr>
          <w:p w14:paraId="75AF5A62" w14:textId="42B315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32B519E" w14:textId="1497B4E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23.683.077</w:t>
            </w:r>
          </w:p>
        </w:tc>
        <w:tc>
          <w:tcPr>
            <w:tcW w:w="594" w:type="pct"/>
            <w:tcBorders>
              <w:top w:val="nil"/>
              <w:left w:val="nil"/>
              <w:bottom w:val="single" w:sz="8" w:space="0" w:color="auto"/>
              <w:right w:val="single" w:sz="8" w:space="0" w:color="auto"/>
            </w:tcBorders>
            <w:vAlign w:val="center"/>
            <w:hideMark/>
          </w:tcPr>
          <w:p w14:paraId="0FE70985" w14:textId="6F909A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594" w:type="pct"/>
            <w:tcBorders>
              <w:top w:val="nil"/>
              <w:left w:val="nil"/>
              <w:bottom w:val="single" w:sz="8" w:space="0" w:color="auto"/>
              <w:right w:val="single" w:sz="8" w:space="0" w:color="auto"/>
            </w:tcBorders>
            <w:vAlign w:val="center"/>
            <w:hideMark/>
          </w:tcPr>
          <w:p w14:paraId="2D64F51B" w14:textId="74B150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1F8BFC4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76FA260" w14:textId="5F599E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268</w:t>
            </w:r>
          </w:p>
        </w:tc>
        <w:tc>
          <w:tcPr>
            <w:tcW w:w="932" w:type="pct"/>
            <w:tcBorders>
              <w:top w:val="nil"/>
              <w:left w:val="nil"/>
              <w:bottom w:val="single" w:sz="8" w:space="0" w:color="auto"/>
              <w:right w:val="single" w:sz="8" w:space="0" w:color="auto"/>
            </w:tcBorders>
            <w:vAlign w:val="center"/>
            <w:hideMark/>
          </w:tcPr>
          <w:p w14:paraId="40B52C4B" w14:textId="6896310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SAFT DE COLOMBIA SAS</w:t>
            </w:r>
          </w:p>
        </w:tc>
        <w:tc>
          <w:tcPr>
            <w:tcW w:w="509" w:type="pct"/>
            <w:tcBorders>
              <w:top w:val="nil"/>
              <w:left w:val="nil"/>
              <w:bottom w:val="single" w:sz="8" w:space="0" w:color="auto"/>
              <w:right w:val="single" w:sz="8" w:space="0" w:color="auto"/>
            </w:tcBorders>
            <w:vAlign w:val="center"/>
            <w:hideMark/>
          </w:tcPr>
          <w:p w14:paraId="017116E9" w14:textId="201A9C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0,79</w:t>
            </w:r>
          </w:p>
        </w:tc>
        <w:tc>
          <w:tcPr>
            <w:tcW w:w="699" w:type="pct"/>
            <w:tcBorders>
              <w:top w:val="nil"/>
              <w:left w:val="nil"/>
              <w:bottom w:val="single" w:sz="8" w:space="0" w:color="auto"/>
              <w:right w:val="single" w:sz="8" w:space="0" w:color="auto"/>
            </w:tcBorders>
            <w:vAlign w:val="center"/>
            <w:hideMark/>
          </w:tcPr>
          <w:p w14:paraId="6A889E11" w14:textId="75A45C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217%</w:t>
            </w:r>
          </w:p>
        </w:tc>
        <w:tc>
          <w:tcPr>
            <w:tcW w:w="664" w:type="pct"/>
            <w:tcBorders>
              <w:top w:val="nil"/>
              <w:left w:val="nil"/>
              <w:bottom w:val="single" w:sz="8" w:space="0" w:color="auto"/>
              <w:right w:val="single" w:sz="8" w:space="0" w:color="auto"/>
            </w:tcBorders>
            <w:vAlign w:val="center"/>
            <w:hideMark/>
          </w:tcPr>
          <w:p w14:paraId="1624DF93" w14:textId="487326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-61,54</w:t>
            </w:r>
          </w:p>
        </w:tc>
        <w:tc>
          <w:tcPr>
            <w:tcW w:w="793" w:type="pct"/>
            <w:tcBorders>
              <w:top w:val="nil"/>
              <w:left w:val="nil"/>
              <w:bottom w:val="single" w:sz="8" w:space="0" w:color="auto"/>
              <w:right w:val="single" w:sz="8" w:space="0" w:color="auto"/>
            </w:tcBorders>
            <w:vAlign w:val="center"/>
            <w:hideMark/>
          </w:tcPr>
          <w:p w14:paraId="1FA1D0D6" w14:textId="2B895E2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-315.751</w:t>
            </w:r>
          </w:p>
        </w:tc>
        <w:tc>
          <w:tcPr>
            <w:tcW w:w="594" w:type="pct"/>
            <w:tcBorders>
              <w:top w:val="nil"/>
              <w:left w:val="nil"/>
              <w:bottom w:val="single" w:sz="8" w:space="0" w:color="auto"/>
              <w:right w:val="single" w:sz="8" w:space="0" w:color="auto"/>
            </w:tcBorders>
            <w:vAlign w:val="center"/>
            <w:hideMark/>
          </w:tcPr>
          <w:p w14:paraId="1DD571B1" w14:textId="1983B5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w:t>
            </w:r>
          </w:p>
        </w:tc>
        <w:tc>
          <w:tcPr>
            <w:tcW w:w="594" w:type="pct"/>
            <w:tcBorders>
              <w:top w:val="nil"/>
              <w:left w:val="nil"/>
              <w:bottom w:val="single" w:sz="8" w:space="0" w:color="auto"/>
              <w:right w:val="single" w:sz="8" w:space="0" w:color="auto"/>
            </w:tcBorders>
            <w:vAlign w:val="center"/>
            <w:hideMark/>
          </w:tcPr>
          <w:p w14:paraId="207765E0" w14:textId="168613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-113%</w:t>
            </w:r>
          </w:p>
        </w:tc>
      </w:tr>
      <w:tr w:rsidR="009E4106" w:rsidRPr="000248F4" w14:paraId="39238102"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585AB2BE" w14:textId="0DDEF4C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269</w:t>
            </w:r>
          </w:p>
        </w:tc>
        <w:tc>
          <w:tcPr>
            <w:tcW w:w="932" w:type="pct"/>
            <w:tcBorders>
              <w:top w:val="nil"/>
              <w:left w:val="nil"/>
              <w:bottom w:val="single" w:sz="8" w:space="0" w:color="auto"/>
              <w:right w:val="single" w:sz="8" w:space="0" w:color="auto"/>
            </w:tcBorders>
            <w:vAlign w:val="center"/>
            <w:hideMark/>
          </w:tcPr>
          <w:p w14:paraId="2A8819A3" w14:textId="7410C5B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Y SERVICIOS TECNICOS SERINGTEC SAS</w:t>
            </w:r>
          </w:p>
        </w:tc>
        <w:tc>
          <w:tcPr>
            <w:tcW w:w="509" w:type="pct"/>
            <w:tcBorders>
              <w:top w:val="nil"/>
              <w:left w:val="nil"/>
              <w:bottom w:val="single" w:sz="8" w:space="0" w:color="auto"/>
              <w:right w:val="single" w:sz="8" w:space="0" w:color="auto"/>
            </w:tcBorders>
            <w:vAlign w:val="center"/>
            <w:hideMark/>
          </w:tcPr>
          <w:p w14:paraId="424C4A4C" w14:textId="6A5F3F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3,62</w:t>
            </w:r>
          </w:p>
        </w:tc>
        <w:tc>
          <w:tcPr>
            <w:tcW w:w="699" w:type="pct"/>
            <w:tcBorders>
              <w:top w:val="nil"/>
              <w:left w:val="nil"/>
              <w:bottom w:val="single" w:sz="8" w:space="0" w:color="auto"/>
              <w:right w:val="single" w:sz="8" w:space="0" w:color="auto"/>
            </w:tcBorders>
            <w:vAlign w:val="center"/>
            <w:hideMark/>
          </w:tcPr>
          <w:p w14:paraId="03CB1569" w14:textId="66FD97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210121C8" w14:textId="76416E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5,16</w:t>
            </w:r>
          </w:p>
        </w:tc>
        <w:tc>
          <w:tcPr>
            <w:tcW w:w="793" w:type="pct"/>
            <w:tcBorders>
              <w:top w:val="nil"/>
              <w:left w:val="nil"/>
              <w:bottom w:val="single" w:sz="8" w:space="0" w:color="auto"/>
              <w:right w:val="single" w:sz="8" w:space="0" w:color="auto"/>
            </w:tcBorders>
            <w:vAlign w:val="center"/>
            <w:hideMark/>
          </w:tcPr>
          <w:p w14:paraId="4379B7D1" w14:textId="752192C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30.943.740</w:t>
            </w:r>
          </w:p>
        </w:tc>
        <w:tc>
          <w:tcPr>
            <w:tcW w:w="594" w:type="pct"/>
            <w:tcBorders>
              <w:top w:val="nil"/>
              <w:left w:val="nil"/>
              <w:bottom w:val="single" w:sz="8" w:space="0" w:color="auto"/>
              <w:right w:val="single" w:sz="8" w:space="0" w:color="auto"/>
            </w:tcBorders>
            <w:vAlign w:val="center"/>
            <w:hideMark/>
          </w:tcPr>
          <w:p w14:paraId="2F8DB5AD" w14:textId="2DD5F8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6A7F8523" w14:textId="2A15CB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r>
      <w:tr w:rsidR="009E4106" w:rsidRPr="000248F4" w14:paraId="446C3B4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218F5C8" w14:textId="520019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270</w:t>
            </w:r>
          </w:p>
        </w:tc>
        <w:tc>
          <w:tcPr>
            <w:tcW w:w="932" w:type="pct"/>
            <w:tcBorders>
              <w:top w:val="nil"/>
              <w:left w:val="nil"/>
              <w:bottom w:val="single" w:sz="8" w:space="0" w:color="auto"/>
              <w:right w:val="single" w:sz="8" w:space="0" w:color="auto"/>
            </w:tcBorders>
            <w:vAlign w:val="center"/>
            <w:hideMark/>
          </w:tcPr>
          <w:p w14:paraId="3299BB25" w14:textId="2DF8EAC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ISERVICIOS DE INGENIERIA LOGISTICA ISL SAS</w:t>
            </w:r>
          </w:p>
        </w:tc>
        <w:tc>
          <w:tcPr>
            <w:tcW w:w="509" w:type="pct"/>
            <w:tcBorders>
              <w:top w:val="nil"/>
              <w:left w:val="nil"/>
              <w:bottom w:val="single" w:sz="8" w:space="0" w:color="auto"/>
              <w:right w:val="single" w:sz="8" w:space="0" w:color="auto"/>
            </w:tcBorders>
            <w:vAlign w:val="center"/>
            <w:hideMark/>
          </w:tcPr>
          <w:p w14:paraId="4EAD4AD7" w14:textId="3A505B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2,29</w:t>
            </w:r>
          </w:p>
        </w:tc>
        <w:tc>
          <w:tcPr>
            <w:tcW w:w="699" w:type="pct"/>
            <w:tcBorders>
              <w:top w:val="nil"/>
              <w:left w:val="nil"/>
              <w:bottom w:val="single" w:sz="8" w:space="0" w:color="auto"/>
              <w:right w:val="single" w:sz="8" w:space="0" w:color="auto"/>
            </w:tcBorders>
            <w:vAlign w:val="center"/>
            <w:hideMark/>
          </w:tcPr>
          <w:p w14:paraId="691CF01F" w14:textId="71ED72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664" w:type="pct"/>
            <w:tcBorders>
              <w:top w:val="nil"/>
              <w:left w:val="nil"/>
              <w:bottom w:val="single" w:sz="8" w:space="0" w:color="auto"/>
              <w:right w:val="single" w:sz="8" w:space="0" w:color="auto"/>
            </w:tcBorders>
            <w:vAlign w:val="center"/>
            <w:hideMark/>
          </w:tcPr>
          <w:p w14:paraId="1634C32F" w14:textId="34CD50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8,22</w:t>
            </w:r>
          </w:p>
        </w:tc>
        <w:tc>
          <w:tcPr>
            <w:tcW w:w="793" w:type="pct"/>
            <w:tcBorders>
              <w:top w:val="nil"/>
              <w:left w:val="nil"/>
              <w:bottom w:val="single" w:sz="8" w:space="0" w:color="auto"/>
              <w:right w:val="single" w:sz="8" w:space="0" w:color="auto"/>
            </w:tcBorders>
            <w:vAlign w:val="center"/>
            <w:hideMark/>
          </w:tcPr>
          <w:p w14:paraId="0130A776" w14:textId="1300AFD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939.214</w:t>
            </w:r>
          </w:p>
        </w:tc>
        <w:tc>
          <w:tcPr>
            <w:tcW w:w="594" w:type="pct"/>
            <w:tcBorders>
              <w:top w:val="nil"/>
              <w:left w:val="nil"/>
              <w:bottom w:val="single" w:sz="8" w:space="0" w:color="auto"/>
              <w:right w:val="single" w:sz="8" w:space="0" w:color="auto"/>
            </w:tcBorders>
            <w:vAlign w:val="center"/>
            <w:hideMark/>
          </w:tcPr>
          <w:p w14:paraId="429514FC" w14:textId="52DFA5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6C52ED73" w14:textId="1FE2CB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2402E42C"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072AFF38" w14:textId="37F925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271</w:t>
            </w:r>
          </w:p>
        </w:tc>
        <w:tc>
          <w:tcPr>
            <w:tcW w:w="932" w:type="pct"/>
            <w:tcBorders>
              <w:top w:val="nil"/>
              <w:left w:val="nil"/>
              <w:bottom w:val="single" w:sz="8" w:space="0" w:color="auto"/>
              <w:right w:val="single" w:sz="8" w:space="0" w:color="auto"/>
            </w:tcBorders>
            <w:vAlign w:val="center"/>
            <w:hideMark/>
          </w:tcPr>
          <w:p w14:paraId="178DB474" w14:textId="2693104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A&amp;A CONSULTORIA E INGENIERIA SAS</w:t>
            </w:r>
          </w:p>
        </w:tc>
        <w:tc>
          <w:tcPr>
            <w:tcW w:w="509" w:type="pct"/>
            <w:tcBorders>
              <w:top w:val="nil"/>
              <w:left w:val="nil"/>
              <w:bottom w:val="single" w:sz="8" w:space="0" w:color="auto"/>
              <w:right w:val="single" w:sz="8" w:space="0" w:color="auto"/>
            </w:tcBorders>
            <w:vAlign w:val="center"/>
            <w:hideMark/>
          </w:tcPr>
          <w:p w14:paraId="325086F4" w14:textId="3E7FAF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7,56</w:t>
            </w:r>
          </w:p>
        </w:tc>
        <w:tc>
          <w:tcPr>
            <w:tcW w:w="699" w:type="pct"/>
            <w:tcBorders>
              <w:top w:val="nil"/>
              <w:left w:val="nil"/>
              <w:bottom w:val="single" w:sz="8" w:space="0" w:color="auto"/>
              <w:right w:val="single" w:sz="8" w:space="0" w:color="auto"/>
            </w:tcBorders>
            <w:vAlign w:val="center"/>
            <w:hideMark/>
          </w:tcPr>
          <w:p w14:paraId="56561D0D" w14:textId="731AA5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40A55078" w14:textId="041851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7,52</w:t>
            </w:r>
          </w:p>
        </w:tc>
        <w:tc>
          <w:tcPr>
            <w:tcW w:w="793" w:type="pct"/>
            <w:tcBorders>
              <w:top w:val="nil"/>
              <w:left w:val="nil"/>
              <w:bottom w:val="single" w:sz="8" w:space="0" w:color="auto"/>
              <w:right w:val="single" w:sz="8" w:space="0" w:color="auto"/>
            </w:tcBorders>
            <w:vAlign w:val="center"/>
            <w:hideMark/>
          </w:tcPr>
          <w:p w14:paraId="210CCFC8" w14:textId="6A2FA12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42.756.916</w:t>
            </w:r>
          </w:p>
        </w:tc>
        <w:tc>
          <w:tcPr>
            <w:tcW w:w="594" w:type="pct"/>
            <w:tcBorders>
              <w:top w:val="nil"/>
              <w:left w:val="nil"/>
              <w:bottom w:val="single" w:sz="8" w:space="0" w:color="auto"/>
              <w:right w:val="single" w:sz="8" w:space="0" w:color="auto"/>
            </w:tcBorders>
            <w:vAlign w:val="center"/>
            <w:hideMark/>
          </w:tcPr>
          <w:p w14:paraId="038BEA60" w14:textId="4029BA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29AB19A0" w14:textId="4754B05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41C69EE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DF825AE" w14:textId="7A86FC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272</w:t>
            </w:r>
          </w:p>
        </w:tc>
        <w:tc>
          <w:tcPr>
            <w:tcW w:w="932" w:type="pct"/>
            <w:tcBorders>
              <w:top w:val="nil"/>
              <w:left w:val="nil"/>
              <w:bottom w:val="single" w:sz="8" w:space="0" w:color="auto"/>
              <w:right w:val="single" w:sz="8" w:space="0" w:color="auto"/>
            </w:tcBorders>
            <w:vAlign w:val="center"/>
            <w:hideMark/>
          </w:tcPr>
          <w:p w14:paraId="53CA58CE" w14:textId="2D2E085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AMGO CONSTRUCCIONES SAS</w:t>
            </w:r>
          </w:p>
        </w:tc>
        <w:tc>
          <w:tcPr>
            <w:tcW w:w="509" w:type="pct"/>
            <w:tcBorders>
              <w:top w:val="nil"/>
              <w:left w:val="nil"/>
              <w:bottom w:val="single" w:sz="8" w:space="0" w:color="auto"/>
              <w:right w:val="single" w:sz="8" w:space="0" w:color="auto"/>
            </w:tcBorders>
            <w:vAlign w:val="center"/>
            <w:hideMark/>
          </w:tcPr>
          <w:p w14:paraId="14BDB373" w14:textId="3BD89CD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2,93</w:t>
            </w:r>
          </w:p>
        </w:tc>
        <w:tc>
          <w:tcPr>
            <w:tcW w:w="699" w:type="pct"/>
            <w:tcBorders>
              <w:top w:val="nil"/>
              <w:left w:val="nil"/>
              <w:bottom w:val="single" w:sz="8" w:space="0" w:color="auto"/>
              <w:right w:val="single" w:sz="8" w:space="0" w:color="auto"/>
            </w:tcBorders>
            <w:vAlign w:val="center"/>
            <w:hideMark/>
          </w:tcPr>
          <w:p w14:paraId="4C9A09BC" w14:textId="6A3A35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w:t>
            </w:r>
          </w:p>
        </w:tc>
        <w:tc>
          <w:tcPr>
            <w:tcW w:w="664" w:type="pct"/>
            <w:tcBorders>
              <w:top w:val="nil"/>
              <w:left w:val="nil"/>
              <w:bottom w:val="single" w:sz="8" w:space="0" w:color="auto"/>
              <w:right w:val="single" w:sz="8" w:space="0" w:color="auto"/>
            </w:tcBorders>
            <w:vAlign w:val="center"/>
            <w:hideMark/>
          </w:tcPr>
          <w:p w14:paraId="4C744BA9" w14:textId="304372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4,07</w:t>
            </w:r>
          </w:p>
        </w:tc>
        <w:tc>
          <w:tcPr>
            <w:tcW w:w="793" w:type="pct"/>
            <w:tcBorders>
              <w:top w:val="nil"/>
              <w:left w:val="nil"/>
              <w:bottom w:val="single" w:sz="8" w:space="0" w:color="auto"/>
              <w:right w:val="single" w:sz="8" w:space="0" w:color="auto"/>
            </w:tcBorders>
            <w:vAlign w:val="center"/>
            <w:hideMark/>
          </w:tcPr>
          <w:p w14:paraId="24876E7C" w14:textId="4D5E0C0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6.271.668</w:t>
            </w:r>
          </w:p>
        </w:tc>
        <w:tc>
          <w:tcPr>
            <w:tcW w:w="594" w:type="pct"/>
            <w:tcBorders>
              <w:top w:val="nil"/>
              <w:left w:val="nil"/>
              <w:bottom w:val="single" w:sz="8" w:space="0" w:color="auto"/>
              <w:right w:val="single" w:sz="8" w:space="0" w:color="auto"/>
            </w:tcBorders>
            <w:vAlign w:val="center"/>
            <w:hideMark/>
          </w:tcPr>
          <w:p w14:paraId="7AA64796" w14:textId="78CCCA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594" w:type="pct"/>
            <w:tcBorders>
              <w:top w:val="nil"/>
              <w:left w:val="nil"/>
              <w:bottom w:val="single" w:sz="8" w:space="0" w:color="auto"/>
              <w:right w:val="single" w:sz="8" w:space="0" w:color="auto"/>
            </w:tcBorders>
            <w:vAlign w:val="center"/>
            <w:hideMark/>
          </w:tcPr>
          <w:p w14:paraId="58153CB4" w14:textId="159F81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0D13AAB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BCBEC9F" w14:textId="432C26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273</w:t>
            </w:r>
          </w:p>
        </w:tc>
        <w:tc>
          <w:tcPr>
            <w:tcW w:w="932" w:type="pct"/>
            <w:tcBorders>
              <w:top w:val="nil"/>
              <w:left w:val="nil"/>
              <w:bottom w:val="single" w:sz="8" w:space="0" w:color="auto"/>
              <w:right w:val="single" w:sz="8" w:space="0" w:color="auto"/>
            </w:tcBorders>
            <w:vAlign w:val="center"/>
            <w:hideMark/>
          </w:tcPr>
          <w:p w14:paraId="594179A2" w14:textId="44DC7C1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DISEÑOS ESTRUCTURALES J.A.A. S.A.S.</w:t>
            </w:r>
          </w:p>
        </w:tc>
        <w:tc>
          <w:tcPr>
            <w:tcW w:w="509" w:type="pct"/>
            <w:tcBorders>
              <w:top w:val="nil"/>
              <w:left w:val="nil"/>
              <w:bottom w:val="single" w:sz="8" w:space="0" w:color="auto"/>
              <w:right w:val="single" w:sz="8" w:space="0" w:color="auto"/>
            </w:tcBorders>
            <w:vAlign w:val="center"/>
            <w:hideMark/>
          </w:tcPr>
          <w:p w14:paraId="3FE42F04" w14:textId="4CB438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1,66</w:t>
            </w:r>
          </w:p>
        </w:tc>
        <w:tc>
          <w:tcPr>
            <w:tcW w:w="699" w:type="pct"/>
            <w:tcBorders>
              <w:top w:val="nil"/>
              <w:left w:val="nil"/>
              <w:bottom w:val="single" w:sz="8" w:space="0" w:color="auto"/>
              <w:right w:val="single" w:sz="8" w:space="0" w:color="auto"/>
            </w:tcBorders>
            <w:vAlign w:val="center"/>
            <w:hideMark/>
          </w:tcPr>
          <w:p w14:paraId="2FEC8D43" w14:textId="7E504B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664" w:type="pct"/>
            <w:tcBorders>
              <w:top w:val="nil"/>
              <w:left w:val="nil"/>
              <w:bottom w:val="single" w:sz="8" w:space="0" w:color="auto"/>
              <w:right w:val="single" w:sz="8" w:space="0" w:color="auto"/>
            </w:tcBorders>
            <w:vAlign w:val="center"/>
            <w:hideMark/>
          </w:tcPr>
          <w:p w14:paraId="20F410E5" w14:textId="144491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E38D497" w14:textId="4C4BCE5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1.218.961</w:t>
            </w:r>
          </w:p>
        </w:tc>
        <w:tc>
          <w:tcPr>
            <w:tcW w:w="594" w:type="pct"/>
            <w:tcBorders>
              <w:top w:val="nil"/>
              <w:left w:val="nil"/>
              <w:bottom w:val="single" w:sz="8" w:space="0" w:color="auto"/>
              <w:right w:val="single" w:sz="8" w:space="0" w:color="auto"/>
            </w:tcBorders>
            <w:vAlign w:val="center"/>
            <w:hideMark/>
          </w:tcPr>
          <w:p w14:paraId="754095EB" w14:textId="46A1F0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49C45C3F" w14:textId="2097BC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2B5B316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689E3EF" w14:textId="67D72F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274</w:t>
            </w:r>
          </w:p>
        </w:tc>
        <w:tc>
          <w:tcPr>
            <w:tcW w:w="932" w:type="pct"/>
            <w:tcBorders>
              <w:top w:val="nil"/>
              <w:left w:val="nil"/>
              <w:bottom w:val="single" w:sz="8" w:space="0" w:color="auto"/>
              <w:right w:val="single" w:sz="8" w:space="0" w:color="auto"/>
            </w:tcBorders>
            <w:vAlign w:val="center"/>
            <w:hideMark/>
          </w:tcPr>
          <w:p w14:paraId="32FA2868" w14:textId="5233CFB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PRIMORIS COLOMBIA SAS</w:t>
            </w:r>
          </w:p>
        </w:tc>
        <w:tc>
          <w:tcPr>
            <w:tcW w:w="509" w:type="pct"/>
            <w:tcBorders>
              <w:top w:val="nil"/>
              <w:left w:val="nil"/>
              <w:bottom w:val="single" w:sz="8" w:space="0" w:color="auto"/>
              <w:right w:val="single" w:sz="8" w:space="0" w:color="auto"/>
            </w:tcBorders>
            <w:vAlign w:val="center"/>
            <w:hideMark/>
          </w:tcPr>
          <w:p w14:paraId="41ECFCCA" w14:textId="47F9AC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5,03</w:t>
            </w:r>
          </w:p>
        </w:tc>
        <w:tc>
          <w:tcPr>
            <w:tcW w:w="699" w:type="pct"/>
            <w:tcBorders>
              <w:top w:val="nil"/>
              <w:left w:val="nil"/>
              <w:bottom w:val="single" w:sz="8" w:space="0" w:color="auto"/>
              <w:right w:val="single" w:sz="8" w:space="0" w:color="auto"/>
            </w:tcBorders>
            <w:vAlign w:val="center"/>
            <w:hideMark/>
          </w:tcPr>
          <w:p w14:paraId="3BAAB783" w14:textId="0E2D14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664" w:type="pct"/>
            <w:tcBorders>
              <w:top w:val="nil"/>
              <w:left w:val="nil"/>
              <w:bottom w:val="single" w:sz="8" w:space="0" w:color="auto"/>
              <w:right w:val="single" w:sz="8" w:space="0" w:color="auto"/>
            </w:tcBorders>
            <w:vAlign w:val="center"/>
            <w:hideMark/>
          </w:tcPr>
          <w:p w14:paraId="1F4EE62C" w14:textId="733EA0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119,67</w:t>
            </w:r>
          </w:p>
        </w:tc>
        <w:tc>
          <w:tcPr>
            <w:tcW w:w="793" w:type="pct"/>
            <w:tcBorders>
              <w:top w:val="nil"/>
              <w:left w:val="nil"/>
              <w:bottom w:val="single" w:sz="8" w:space="0" w:color="auto"/>
              <w:right w:val="single" w:sz="8" w:space="0" w:color="auto"/>
            </w:tcBorders>
            <w:vAlign w:val="center"/>
            <w:hideMark/>
          </w:tcPr>
          <w:p w14:paraId="30E0E7B3" w14:textId="3D71AB9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8.424.712</w:t>
            </w:r>
          </w:p>
        </w:tc>
        <w:tc>
          <w:tcPr>
            <w:tcW w:w="594" w:type="pct"/>
            <w:tcBorders>
              <w:top w:val="nil"/>
              <w:left w:val="nil"/>
              <w:bottom w:val="single" w:sz="8" w:space="0" w:color="auto"/>
              <w:right w:val="single" w:sz="8" w:space="0" w:color="auto"/>
            </w:tcBorders>
            <w:vAlign w:val="center"/>
            <w:hideMark/>
          </w:tcPr>
          <w:p w14:paraId="3F257CF8" w14:textId="6344351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594" w:type="pct"/>
            <w:tcBorders>
              <w:top w:val="nil"/>
              <w:left w:val="nil"/>
              <w:bottom w:val="single" w:sz="8" w:space="0" w:color="auto"/>
              <w:right w:val="single" w:sz="8" w:space="0" w:color="auto"/>
            </w:tcBorders>
            <w:vAlign w:val="center"/>
            <w:hideMark/>
          </w:tcPr>
          <w:p w14:paraId="1C37FFC0" w14:textId="26ECE7F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r>
      <w:tr w:rsidR="009E4106" w:rsidRPr="000248F4" w14:paraId="6F98464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4842A24" w14:textId="303616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275</w:t>
            </w:r>
          </w:p>
        </w:tc>
        <w:tc>
          <w:tcPr>
            <w:tcW w:w="932" w:type="pct"/>
            <w:tcBorders>
              <w:top w:val="nil"/>
              <w:left w:val="nil"/>
              <w:bottom w:val="single" w:sz="8" w:space="0" w:color="auto"/>
              <w:right w:val="single" w:sz="8" w:space="0" w:color="auto"/>
            </w:tcBorders>
            <w:vAlign w:val="center"/>
            <w:hideMark/>
          </w:tcPr>
          <w:p w14:paraId="3D519779" w14:textId="04717B4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ORGANIZACION DIAMANTE S.A.S</w:t>
            </w:r>
          </w:p>
        </w:tc>
        <w:tc>
          <w:tcPr>
            <w:tcW w:w="509" w:type="pct"/>
            <w:tcBorders>
              <w:top w:val="nil"/>
              <w:left w:val="nil"/>
              <w:bottom w:val="single" w:sz="8" w:space="0" w:color="auto"/>
              <w:right w:val="single" w:sz="8" w:space="0" w:color="auto"/>
            </w:tcBorders>
            <w:vAlign w:val="center"/>
            <w:hideMark/>
          </w:tcPr>
          <w:p w14:paraId="7E2CC21D" w14:textId="633631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0,26</w:t>
            </w:r>
          </w:p>
        </w:tc>
        <w:tc>
          <w:tcPr>
            <w:tcW w:w="699" w:type="pct"/>
            <w:tcBorders>
              <w:top w:val="nil"/>
              <w:left w:val="nil"/>
              <w:bottom w:val="single" w:sz="8" w:space="0" w:color="auto"/>
              <w:right w:val="single" w:sz="8" w:space="0" w:color="auto"/>
            </w:tcBorders>
            <w:vAlign w:val="center"/>
            <w:hideMark/>
          </w:tcPr>
          <w:p w14:paraId="161FC57A" w14:textId="5C41CEC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5BE7A55F" w14:textId="6E5AD2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0C0155C" w14:textId="41329DE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-455.363</w:t>
            </w:r>
          </w:p>
        </w:tc>
        <w:tc>
          <w:tcPr>
            <w:tcW w:w="594" w:type="pct"/>
            <w:tcBorders>
              <w:top w:val="nil"/>
              <w:left w:val="nil"/>
              <w:bottom w:val="single" w:sz="8" w:space="0" w:color="auto"/>
              <w:right w:val="single" w:sz="8" w:space="0" w:color="auto"/>
            </w:tcBorders>
            <w:vAlign w:val="center"/>
            <w:hideMark/>
          </w:tcPr>
          <w:p w14:paraId="4400612F" w14:textId="0F1E63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5D9D1E17" w14:textId="3C9890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191BF05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FCCD72D" w14:textId="4A9F50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276</w:t>
            </w:r>
          </w:p>
        </w:tc>
        <w:tc>
          <w:tcPr>
            <w:tcW w:w="932" w:type="pct"/>
            <w:tcBorders>
              <w:top w:val="nil"/>
              <w:left w:val="nil"/>
              <w:bottom w:val="single" w:sz="8" w:space="0" w:color="auto"/>
              <w:right w:val="single" w:sz="8" w:space="0" w:color="auto"/>
            </w:tcBorders>
            <w:vAlign w:val="center"/>
            <w:hideMark/>
          </w:tcPr>
          <w:p w14:paraId="3067BAFB" w14:textId="2238F33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INVERSIONES EN INFRAESTRUCTURA SAS</w:t>
            </w:r>
          </w:p>
        </w:tc>
        <w:tc>
          <w:tcPr>
            <w:tcW w:w="509" w:type="pct"/>
            <w:tcBorders>
              <w:top w:val="nil"/>
              <w:left w:val="nil"/>
              <w:bottom w:val="single" w:sz="8" w:space="0" w:color="auto"/>
              <w:right w:val="single" w:sz="8" w:space="0" w:color="auto"/>
            </w:tcBorders>
            <w:vAlign w:val="center"/>
            <w:hideMark/>
          </w:tcPr>
          <w:p w14:paraId="167CFCAA" w14:textId="54F416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144,15</w:t>
            </w:r>
          </w:p>
        </w:tc>
        <w:tc>
          <w:tcPr>
            <w:tcW w:w="699" w:type="pct"/>
            <w:tcBorders>
              <w:top w:val="nil"/>
              <w:left w:val="nil"/>
              <w:bottom w:val="single" w:sz="8" w:space="0" w:color="auto"/>
              <w:right w:val="single" w:sz="8" w:space="0" w:color="auto"/>
            </w:tcBorders>
            <w:vAlign w:val="center"/>
            <w:hideMark/>
          </w:tcPr>
          <w:p w14:paraId="53F5B230" w14:textId="32AA74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664" w:type="pct"/>
            <w:tcBorders>
              <w:top w:val="nil"/>
              <w:left w:val="nil"/>
              <w:bottom w:val="single" w:sz="8" w:space="0" w:color="auto"/>
              <w:right w:val="single" w:sz="8" w:space="0" w:color="auto"/>
            </w:tcBorders>
            <w:vAlign w:val="center"/>
            <w:hideMark/>
          </w:tcPr>
          <w:p w14:paraId="13C1D0A1" w14:textId="0019BA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D6D6744" w14:textId="7502000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21.843.910</w:t>
            </w:r>
          </w:p>
        </w:tc>
        <w:tc>
          <w:tcPr>
            <w:tcW w:w="594" w:type="pct"/>
            <w:tcBorders>
              <w:top w:val="nil"/>
              <w:left w:val="nil"/>
              <w:bottom w:val="single" w:sz="8" w:space="0" w:color="auto"/>
              <w:right w:val="single" w:sz="8" w:space="0" w:color="auto"/>
            </w:tcBorders>
            <w:vAlign w:val="center"/>
            <w:hideMark/>
          </w:tcPr>
          <w:p w14:paraId="391F46B6" w14:textId="56E11A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7FE897FE" w14:textId="54E223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031DAA27"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5FE05096" w14:textId="47B20D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277</w:t>
            </w:r>
          </w:p>
        </w:tc>
        <w:tc>
          <w:tcPr>
            <w:tcW w:w="932" w:type="pct"/>
            <w:tcBorders>
              <w:top w:val="nil"/>
              <w:left w:val="nil"/>
              <w:bottom w:val="single" w:sz="8" w:space="0" w:color="auto"/>
              <w:right w:val="single" w:sz="8" w:space="0" w:color="auto"/>
            </w:tcBorders>
            <w:vAlign w:val="center"/>
            <w:hideMark/>
          </w:tcPr>
          <w:p w14:paraId="3B80648E" w14:textId="331FB75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SONDEOS ESTRUCTURAS Y GEOTECNIA SUCURSAL COLOMBIA</w:t>
            </w:r>
          </w:p>
        </w:tc>
        <w:tc>
          <w:tcPr>
            <w:tcW w:w="509" w:type="pct"/>
            <w:tcBorders>
              <w:top w:val="nil"/>
              <w:left w:val="nil"/>
              <w:bottom w:val="single" w:sz="8" w:space="0" w:color="auto"/>
              <w:right w:val="single" w:sz="8" w:space="0" w:color="auto"/>
            </w:tcBorders>
            <w:vAlign w:val="center"/>
            <w:hideMark/>
          </w:tcPr>
          <w:p w14:paraId="479E822A" w14:textId="0D799A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w:t>
            </w:r>
          </w:p>
        </w:tc>
        <w:tc>
          <w:tcPr>
            <w:tcW w:w="699" w:type="pct"/>
            <w:tcBorders>
              <w:top w:val="nil"/>
              <w:left w:val="nil"/>
              <w:bottom w:val="single" w:sz="8" w:space="0" w:color="auto"/>
              <w:right w:val="single" w:sz="8" w:space="0" w:color="auto"/>
            </w:tcBorders>
            <w:vAlign w:val="center"/>
            <w:hideMark/>
          </w:tcPr>
          <w:p w14:paraId="26F45249" w14:textId="6621F0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w:t>
            </w:r>
          </w:p>
        </w:tc>
        <w:tc>
          <w:tcPr>
            <w:tcW w:w="664" w:type="pct"/>
            <w:tcBorders>
              <w:top w:val="nil"/>
              <w:left w:val="nil"/>
              <w:bottom w:val="single" w:sz="8" w:space="0" w:color="auto"/>
              <w:right w:val="single" w:sz="8" w:space="0" w:color="auto"/>
            </w:tcBorders>
            <w:vAlign w:val="center"/>
            <w:hideMark/>
          </w:tcPr>
          <w:p w14:paraId="060589DF" w14:textId="3956D82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9,01</w:t>
            </w:r>
          </w:p>
        </w:tc>
        <w:tc>
          <w:tcPr>
            <w:tcW w:w="793" w:type="pct"/>
            <w:tcBorders>
              <w:top w:val="nil"/>
              <w:left w:val="nil"/>
              <w:bottom w:val="single" w:sz="8" w:space="0" w:color="auto"/>
              <w:right w:val="single" w:sz="8" w:space="0" w:color="auto"/>
            </w:tcBorders>
            <w:vAlign w:val="center"/>
            <w:hideMark/>
          </w:tcPr>
          <w:p w14:paraId="1D86F134" w14:textId="03780E8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4.126.102</w:t>
            </w:r>
          </w:p>
        </w:tc>
        <w:tc>
          <w:tcPr>
            <w:tcW w:w="594" w:type="pct"/>
            <w:tcBorders>
              <w:top w:val="nil"/>
              <w:left w:val="nil"/>
              <w:bottom w:val="single" w:sz="8" w:space="0" w:color="auto"/>
              <w:right w:val="single" w:sz="8" w:space="0" w:color="auto"/>
            </w:tcBorders>
            <w:vAlign w:val="center"/>
            <w:hideMark/>
          </w:tcPr>
          <w:p w14:paraId="5CE00C6A" w14:textId="5033D9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1A492503" w14:textId="0FDB61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229F826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4154747" w14:textId="0EB874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278</w:t>
            </w:r>
          </w:p>
        </w:tc>
        <w:tc>
          <w:tcPr>
            <w:tcW w:w="932" w:type="pct"/>
            <w:tcBorders>
              <w:top w:val="nil"/>
              <w:left w:val="nil"/>
              <w:bottom w:val="single" w:sz="8" w:space="0" w:color="auto"/>
              <w:right w:val="single" w:sz="8" w:space="0" w:color="auto"/>
            </w:tcBorders>
            <w:vAlign w:val="center"/>
            <w:hideMark/>
          </w:tcPr>
          <w:p w14:paraId="5F5C2F9B" w14:textId="21AF010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IV INGENIEROS CONSULTORES SUCURSAL COLOMBIA S.A</w:t>
            </w:r>
          </w:p>
        </w:tc>
        <w:tc>
          <w:tcPr>
            <w:tcW w:w="509" w:type="pct"/>
            <w:tcBorders>
              <w:top w:val="nil"/>
              <w:left w:val="nil"/>
              <w:bottom w:val="single" w:sz="8" w:space="0" w:color="auto"/>
              <w:right w:val="single" w:sz="8" w:space="0" w:color="auto"/>
            </w:tcBorders>
            <w:vAlign w:val="center"/>
            <w:hideMark/>
          </w:tcPr>
          <w:p w14:paraId="6E9B42B8" w14:textId="3CB6E1D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3,47</w:t>
            </w:r>
          </w:p>
        </w:tc>
        <w:tc>
          <w:tcPr>
            <w:tcW w:w="699" w:type="pct"/>
            <w:tcBorders>
              <w:top w:val="nil"/>
              <w:left w:val="nil"/>
              <w:bottom w:val="single" w:sz="8" w:space="0" w:color="auto"/>
              <w:right w:val="single" w:sz="8" w:space="0" w:color="auto"/>
            </w:tcBorders>
            <w:vAlign w:val="center"/>
            <w:hideMark/>
          </w:tcPr>
          <w:p w14:paraId="555B7EE2" w14:textId="28CFAF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321F8FA0" w14:textId="01A4A3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13,98</w:t>
            </w:r>
          </w:p>
        </w:tc>
        <w:tc>
          <w:tcPr>
            <w:tcW w:w="793" w:type="pct"/>
            <w:tcBorders>
              <w:top w:val="nil"/>
              <w:left w:val="nil"/>
              <w:bottom w:val="single" w:sz="8" w:space="0" w:color="auto"/>
              <w:right w:val="single" w:sz="8" w:space="0" w:color="auto"/>
            </w:tcBorders>
            <w:vAlign w:val="center"/>
            <w:hideMark/>
          </w:tcPr>
          <w:p w14:paraId="7FD5B9B3" w14:textId="1170188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3.457.676</w:t>
            </w:r>
          </w:p>
        </w:tc>
        <w:tc>
          <w:tcPr>
            <w:tcW w:w="594" w:type="pct"/>
            <w:tcBorders>
              <w:top w:val="nil"/>
              <w:left w:val="nil"/>
              <w:bottom w:val="single" w:sz="8" w:space="0" w:color="auto"/>
              <w:right w:val="single" w:sz="8" w:space="0" w:color="auto"/>
            </w:tcBorders>
            <w:vAlign w:val="center"/>
            <w:hideMark/>
          </w:tcPr>
          <w:p w14:paraId="4541FA4B" w14:textId="1B2BBD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594" w:type="pct"/>
            <w:tcBorders>
              <w:top w:val="nil"/>
              <w:left w:val="nil"/>
              <w:bottom w:val="single" w:sz="8" w:space="0" w:color="auto"/>
              <w:right w:val="single" w:sz="8" w:space="0" w:color="auto"/>
            </w:tcBorders>
            <w:vAlign w:val="center"/>
            <w:hideMark/>
          </w:tcPr>
          <w:p w14:paraId="0F2BE93D" w14:textId="595579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0DE94CA8" w14:textId="77777777" w:rsidTr="009E4106">
        <w:trPr>
          <w:trHeight w:val="976"/>
        </w:trPr>
        <w:tc>
          <w:tcPr>
            <w:tcW w:w="214" w:type="pct"/>
            <w:tcBorders>
              <w:top w:val="nil"/>
              <w:left w:val="single" w:sz="8" w:space="0" w:color="auto"/>
              <w:bottom w:val="single" w:sz="8" w:space="0" w:color="auto"/>
              <w:right w:val="single" w:sz="8" w:space="0" w:color="auto"/>
            </w:tcBorders>
            <w:noWrap/>
            <w:vAlign w:val="center"/>
            <w:hideMark/>
          </w:tcPr>
          <w:p w14:paraId="5C5AA0ED" w14:textId="3043D8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279</w:t>
            </w:r>
          </w:p>
        </w:tc>
        <w:tc>
          <w:tcPr>
            <w:tcW w:w="932" w:type="pct"/>
            <w:tcBorders>
              <w:top w:val="nil"/>
              <w:left w:val="nil"/>
              <w:bottom w:val="single" w:sz="8" w:space="0" w:color="auto"/>
              <w:right w:val="single" w:sz="8" w:space="0" w:color="auto"/>
            </w:tcBorders>
            <w:vAlign w:val="center"/>
            <w:hideMark/>
          </w:tcPr>
          <w:p w14:paraId="1BDC9970" w14:textId="746DEDF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-LABORATORIOS DE SUELOS Y PAVIMENTOS SAS.- INGELABSP SAS</w:t>
            </w:r>
          </w:p>
        </w:tc>
        <w:tc>
          <w:tcPr>
            <w:tcW w:w="509" w:type="pct"/>
            <w:tcBorders>
              <w:top w:val="nil"/>
              <w:left w:val="nil"/>
              <w:bottom w:val="single" w:sz="8" w:space="0" w:color="auto"/>
              <w:right w:val="single" w:sz="8" w:space="0" w:color="auto"/>
            </w:tcBorders>
            <w:vAlign w:val="center"/>
            <w:hideMark/>
          </w:tcPr>
          <w:p w14:paraId="78F72265" w14:textId="55CF75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3,84</w:t>
            </w:r>
          </w:p>
        </w:tc>
        <w:tc>
          <w:tcPr>
            <w:tcW w:w="699" w:type="pct"/>
            <w:tcBorders>
              <w:top w:val="nil"/>
              <w:left w:val="nil"/>
              <w:bottom w:val="single" w:sz="8" w:space="0" w:color="auto"/>
              <w:right w:val="single" w:sz="8" w:space="0" w:color="auto"/>
            </w:tcBorders>
            <w:vAlign w:val="center"/>
            <w:hideMark/>
          </w:tcPr>
          <w:p w14:paraId="3BEF6C2F" w14:textId="16AE79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198%</w:t>
            </w:r>
          </w:p>
        </w:tc>
        <w:tc>
          <w:tcPr>
            <w:tcW w:w="664" w:type="pct"/>
            <w:tcBorders>
              <w:top w:val="nil"/>
              <w:left w:val="nil"/>
              <w:bottom w:val="single" w:sz="8" w:space="0" w:color="auto"/>
              <w:right w:val="single" w:sz="8" w:space="0" w:color="auto"/>
            </w:tcBorders>
            <w:vAlign w:val="center"/>
            <w:hideMark/>
          </w:tcPr>
          <w:p w14:paraId="6B162BB3" w14:textId="0ABFE9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C97700E" w14:textId="5610C94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1.244.319</w:t>
            </w:r>
          </w:p>
        </w:tc>
        <w:tc>
          <w:tcPr>
            <w:tcW w:w="594" w:type="pct"/>
            <w:tcBorders>
              <w:top w:val="nil"/>
              <w:left w:val="nil"/>
              <w:bottom w:val="single" w:sz="8" w:space="0" w:color="auto"/>
              <w:right w:val="single" w:sz="8" w:space="0" w:color="auto"/>
            </w:tcBorders>
            <w:vAlign w:val="center"/>
            <w:hideMark/>
          </w:tcPr>
          <w:p w14:paraId="68B2B701" w14:textId="4587AA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2B238D1D" w14:textId="266502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38BFCD72" w14:textId="77777777" w:rsidTr="009E4106">
        <w:trPr>
          <w:trHeight w:val="1245"/>
        </w:trPr>
        <w:tc>
          <w:tcPr>
            <w:tcW w:w="214" w:type="pct"/>
            <w:tcBorders>
              <w:top w:val="nil"/>
              <w:left w:val="single" w:sz="8" w:space="0" w:color="auto"/>
              <w:bottom w:val="single" w:sz="8" w:space="0" w:color="auto"/>
              <w:right w:val="single" w:sz="8" w:space="0" w:color="auto"/>
            </w:tcBorders>
            <w:noWrap/>
            <w:vAlign w:val="center"/>
            <w:hideMark/>
          </w:tcPr>
          <w:p w14:paraId="4A2E8892" w14:textId="40CCDC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280</w:t>
            </w:r>
          </w:p>
        </w:tc>
        <w:tc>
          <w:tcPr>
            <w:tcW w:w="932" w:type="pct"/>
            <w:tcBorders>
              <w:top w:val="nil"/>
              <w:left w:val="nil"/>
              <w:bottom w:val="single" w:sz="8" w:space="0" w:color="auto"/>
              <w:right w:val="single" w:sz="8" w:space="0" w:color="auto"/>
            </w:tcBorders>
            <w:vAlign w:val="center"/>
            <w:hideMark/>
          </w:tcPr>
          <w:p w14:paraId="763A2413" w14:textId="759EFD3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CIVIL &amp; AMBIENTAL - INGENIEROS CONSULTORES S.A.S. EN PROCESO DE REORGANIZACION</w:t>
            </w:r>
          </w:p>
        </w:tc>
        <w:tc>
          <w:tcPr>
            <w:tcW w:w="509" w:type="pct"/>
            <w:tcBorders>
              <w:top w:val="nil"/>
              <w:left w:val="nil"/>
              <w:bottom w:val="single" w:sz="8" w:space="0" w:color="auto"/>
              <w:right w:val="single" w:sz="8" w:space="0" w:color="auto"/>
            </w:tcBorders>
            <w:vAlign w:val="center"/>
            <w:hideMark/>
          </w:tcPr>
          <w:p w14:paraId="2F86E158" w14:textId="7AA1CA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6,85</w:t>
            </w:r>
          </w:p>
        </w:tc>
        <w:tc>
          <w:tcPr>
            <w:tcW w:w="699" w:type="pct"/>
            <w:tcBorders>
              <w:top w:val="nil"/>
              <w:left w:val="nil"/>
              <w:bottom w:val="single" w:sz="8" w:space="0" w:color="auto"/>
              <w:right w:val="single" w:sz="8" w:space="0" w:color="auto"/>
            </w:tcBorders>
            <w:vAlign w:val="center"/>
            <w:hideMark/>
          </w:tcPr>
          <w:p w14:paraId="647FAAEF" w14:textId="5CED48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10CD74FC" w14:textId="0C7A06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19,07</w:t>
            </w:r>
          </w:p>
        </w:tc>
        <w:tc>
          <w:tcPr>
            <w:tcW w:w="793" w:type="pct"/>
            <w:tcBorders>
              <w:top w:val="nil"/>
              <w:left w:val="nil"/>
              <w:bottom w:val="single" w:sz="8" w:space="0" w:color="auto"/>
              <w:right w:val="single" w:sz="8" w:space="0" w:color="auto"/>
            </w:tcBorders>
            <w:vAlign w:val="center"/>
            <w:hideMark/>
          </w:tcPr>
          <w:p w14:paraId="350D9913" w14:textId="7058735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378.735</w:t>
            </w:r>
          </w:p>
        </w:tc>
        <w:tc>
          <w:tcPr>
            <w:tcW w:w="594" w:type="pct"/>
            <w:tcBorders>
              <w:top w:val="nil"/>
              <w:left w:val="nil"/>
              <w:bottom w:val="single" w:sz="8" w:space="0" w:color="auto"/>
              <w:right w:val="single" w:sz="8" w:space="0" w:color="auto"/>
            </w:tcBorders>
            <w:vAlign w:val="center"/>
            <w:hideMark/>
          </w:tcPr>
          <w:p w14:paraId="65B64A36" w14:textId="79F240E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1D49F16E" w14:textId="046356B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457ED774"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1396901" w14:textId="6F4BBF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281</w:t>
            </w:r>
          </w:p>
        </w:tc>
        <w:tc>
          <w:tcPr>
            <w:tcW w:w="932" w:type="pct"/>
            <w:tcBorders>
              <w:top w:val="nil"/>
              <w:left w:val="nil"/>
              <w:bottom w:val="single" w:sz="8" w:space="0" w:color="auto"/>
              <w:right w:val="single" w:sz="8" w:space="0" w:color="auto"/>
            </w:tcBorders>
            <w:vAlign w:val="center"/>
            <w:hideMark/>
          </w:tcPr>
          <w:p w14:paraId="027E15FF" w14:textId="0D75202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GEOTERRA CONSULTORES GEOTECNICOS SAS</w:t>
            </w:r>
          </w:p>
        </w:tc>
        <w:tc>
          <w:tcPr>
            <w:tcW w:w="509" w:type="pct"/>
            <w:tcBorders>
              <w:top w:val="nil"/>
              <w:left w:val="nil"/>
              <w:bottom w:val="single" w:sz="8" w:space="0" w:color="auto"/>
              <w:right w:val="single" w:sz="8" w:space="0" w:color="auto"/>
            </w:tcBorders>
            <w:vAlign w:val="center"/>
            <w:hideMark/>
          </w:tcPr>
          <w:p w14:paraId="3A1E87D1" w14:textId="06E6F3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3,08</w:t>
            </w:r>
          </w:p>
        </w:tc>
        <w:tc>
          <w:tcPr>
            <w:tcW w:w="699" w:type="pct"/>
            <w:tcBorders>
              <w:top w:val="nil"/>
              <w:left w:val="nil"/>
              <w:bottom w:val="single" w:sz="8" w:space="0" w:color="auto"/>
              <w:right w:val="single" w:sz="8" w:space="0" w:color="auto"/>
            </w:tcBorders>
            <w:vAlign w:val="center"/>
            <w:hideMark/>
          </w:tcPr>
          <w:p w14:paraId="404D2EE6" w14:textId="1ED9610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664" w:type="pct"/>
            <w:tcBorders>
              <w:top w:val="nil"/>
              <w:left w:val="nil"/>
              <w:bottom w:val="single" w:sz="8" w:space="0" w:color="auto"/>
              <w:right w:val="single" w:sz="8" w:space="0" w:color="auto"/>
            </w:tcBorders>
            <w:vAlign w:val="center"/>
            <w:hideMark/>
          </w:tcPr>
          <w:p w14:paraId="6C0D1374" w14:textId="2F0A5C1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CB04A8B" w14:textId="798E7C4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1.942.108</w:t>
            </w:r>
          </w:p>
        </w:tc>
        <w:tc>
          <w:tcPr>
            <w:tcW w:w="594" w:type="pct"/>
            <w:tcBorders>
              <w:top w:val="nil"/>
              <w:left w:val="nil"/>
              <w:bottom w:val="single" w:sz="8" w:space="0" w:color="auto"/>
              <w:right w:val="single" w:sz="8" w:space="0" w:color="auto"/>
            </w:tcBorders>
            <w:vAlign w:val="center"/>
            <w:hideMark/>
          </w:tcPr>
          <w:p w14:paraId="222884A6" w14:textId="16BDB0F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w:t>
            </w:r>
          </w:p>
        </w:tc>
        <w:tc>
          <w:tcPr>
            <w:tcW w:w="594" w:type="pct"/>
            <w:tcBorders>
              <w:top w:val="nil"/>
              <w:left w:val="nil"/>
              <w:bottom w:val="single" w:sz="8" w:space="0" w:color="auto"/>
              <w:right w:val="single" w:sz="8" w:space="0" w:color="auto"/>
            </w:tcBorders>
            <w:vAlign w:val="center"/>
            <w:hideMark/>
          </w:tcPr>
          <w:p w14:paraId="07759918" w14:textId="2D70DF6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r>
      <w:tr w:rsidR="009E4106" w:rsidRPr="000248F4" w14:paraId="71D02449"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2E1C5DA6" w14:textId="36E3B1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282</w:t>
            </w:r>
          </w:p>
        </w:tc>
        <w:tc>
          <w:tcPr>
            <w:tcW w:w="932" w:type="pct"/>
            <w:tcBorders>
              <w:top w:val="nil"/>
              <w:left w:val="nil"/>
              <w:bottom w:val="single" w:sz="8" w:space="0" w:color="auto"/>
              <w:right w:val="single" w:sz="8" w:space="0" w:color="auto"/>
            </w:tcBorders>
            <w:vAlign w:val="center"/>
            <w:hideMark/>
          </w:tcPr>
          <w:p w14:paraId="11418159" w14:textId="4DCEFB3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DISEÑOS Y MONTAJES INDISMONT S.A.S</w:t>
            </w:r>
          </w:p>
        </w:tc>
        <w:tc>
          <w:tcPr>
            <w:tcW w:w="509" w:type="pct"/>
            <w:tcBorders>
              <w:top w:val="nil"/>
              <w:left w:val="nil"/>
              <w:bottom w:val="single" w:sz="8" w:space="0" w:color="auto"/>
              <w:right w:val="single" w:sz="8" w:space="0" w:color="auto"/>
            </w:tcBorders>
            <w:vAlign w:val="center"/>
            <w:hideMark/>
          </w:tcPr>
          <w:p w14:paraId="190BF738" w14:textId="5E1232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0,74</w:t>
            </w:r>
          </w:p>
        </w:tc>
        <w:tc>
          <w:tcPr>
            <w:tcW w:w="699" w:type="pct"/>
            <w:tcBorders>
              <w:top w:val="nil"/>
              <w:left w:val="nil"/>
              <w:bottom w:val="single" w:sz="8" w:space="0" w:color="auto"/>
              <w:right w:val="single" w:sz="8" w:space="0" w:color="auto"/>
            </w:tcBorders>
            <w:vAlign w:val="center"/>
            <w:hideMark/>
          </w:tcPr>
          <w:p w14:paraId="7B17E88C" w14:textId="114DAD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135%</w:t>
            </w:r>
          </w:p>
        </w:tc>
        <w:tc>
          <w:tcPr>
            <w:tcW w:w="664" w:type="pct"/>
            <w:tcBorders>
              <w:top w:val="nil"/>
              <w:left w:val="nil"/>
              <w:bottom w:val="single" w:sz="8" w:space="0" w:color="auto"/>
              <w:right w:val="single" w:sz="8" w:space="0" w:color="auto"/>
            </w:tcBorders>
            <w:vAlign w:val="center"/>
            <w:hideMark/>
          </w:tcPr>
          <w:p w14:paraId="5F412E74" w14:textId="732E35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2A0120C" w14:textId="05551B9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-1.917.626</w:t>
            </w:r>
          </w:p>
        </w:tc>
        <w:tc>
          <w:tcPr>
            <w:tcW w:w="594" w:type="pct"/>
            <w:tcBorders>
              <w:top w:val="nil"/>
              <w:left w:val="nil"/>
              <w:bottom w:val="single" w:sz="8" w:space="0" w:color="auto"/>
              <w:right w:val="single" w:sz="8" w:space="0" w:color="auto"/>
            </w:tcBorders>
            <w:vAlign w:val="center"/>
            <w:hideMark/>
          </w:tcPr>
          <w:p w14:paraId="31E14481" w14:textId="7178929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2A0DE327" w14:textId="715A4E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47A9E5A0"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590CEB8B" w14:textId="4B895B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283</w:t>
            </w:r>
          </w:p>
        </w:tc>
        <w:tc>
          <w:tcPr>
            <w:tcW w:w="932" w:type="pct"/>
            <w:tcBorders>
              <w:top w:val="nil"/>
              <w:left w:val="nil"/>
              <w:bottom w:val="single" w:sz="8" w:space="0" w:color="auto"/>
              <w:right w:val="single" w:sz="8" w:space="0" w:color="auto"/>
            </w:tcBorders>
            <w:vAlign w:val="center"/>
            <w:hideMark/>
          </w:tcPr>
          <w:p w14:paraId="5FB52A68" w14:textId="6415D7B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CONSTRUCEC SAS</w:t>
            </w:r>
          </w:p>
        </w:tc>
        <w:tc>
          <w:tcPr>
            <w:tcW w:w="509" w:type="pct"/>
            <w:tcBorders>
              <w:top w:val="nil"/>
              <w:left w:val="nil"/>
              <w:bottom w:val="single" w:sz="8" w:space="0" w:color="auto"/>
              <w:right w:val="single" w:sz="8" w:space="0" w:color="auto"/>
            </w:tcBorders>
            <w:vAlign w:val="center"/>
            <w:hideMark/>
          </w:tcPr>
          <w:p w14:paraId="4428BBBC" w14:textId="380157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3,19</w:t>
            </w:r>
          </w:p>
        </w:tc>
        <w:tc>
          <w:tcPr>
            <w:tcW w:w="699" w:type="pct"/>
            <w:tcBorders>
              <w:top w:val="nil"/>
              <w:left w:val="nil"/>
              <w:bottom w:val="single" w:sz="8" w:space="0" w:color="auto"/>
              <w:right w:val="single" w:sz="8" w:space="0" w:color="auto"/>
            </w:tcBorders>
            <w:vAlign w:val="center"/>
            <w:hideMark/>
          </w:tcPr>
          <w:p w14:paraId="69B700F9" w14:textId="436A929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664" w:type="pct"/>
            <w:tcBorders>
              <w:top w:val="nil"/>
              <w:left w:val="nil"/>
              <w:bottom w:val="single" w:sz="8" w:space="0" w:color="auto"/>
              <w:right w:val="single" w:sz="8" w:space="0" w:color="auto"/>
            </w:tcBorders>
            <w:vAlign w:val="center"/>
            <w:hideMark/>
          </w:tcPr>
          <w:p w14:paraId="2CAD3CF4" w14:textId="668F36E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15,89</w:t>
            </w:r>
          </w:p>
        </w:tc>
        <w:tc>
          <w:tcPr>
            <w:tcW w:w="793" w:type="pct"/>
            <w:tcBorders>
              <w:top w:val="nil"/>
              <w:left w:val="nil"/>
              <w:bottom w:val="single" w:sz="8" w:space="0" w:color="auto"/>
              <w:right w:val="single" w:sz="8" w:space="0" w:color="auto"/>
            </w:tcBorders>
            <w:vAlign w:val="center"/>
            <w:hideMark/>
          </w:tcPr>
          <w:p w14:paraId="0D083715" w14:textId="05CE15F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3.106.499</w:t>
            </w:r>
          </w:p>
        </w:tc>
        <w:tc>
          <w:tcPr>
            <w:tcW w:w="594" w:type="pct"/>
            <w:tcBorders>
              <w:top w:val="nil"/>
              <w:left w:val="nil"/>
              <w:bottom w:val="single" w:sz="8" w:space="0" w:color="auto"/>
              <w:right w:val="single" w:sz="8" w:space="0" w:color="auto"/>
            </w:tcBorders>
            <w:vAlign w:val="center"/>
            <w:hideMark/>
          </w:tcPr>
          <w:p w14:paraId="0F35DD53" w14:textId="6C5655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20787193" w14:textId="3A93DA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775FE12E"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BDB0111" w14:textId="531CB4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284</w:t>
            </w:r>
          </w:p>
        </w:tc>
        <w:tc>
          <w:tcPr>
            <w:tcW w:w="932" w:type="pct"/>
            <w:tcBorders>
              <w:top w:val="nil"/>
              <w:left w:val="nil"/>
              <w:bottom w:val="single" w:sz="8" w:space="0" w:color="auto"/>
              <w:right w:val="single" w:sz="8" w:space="0" w:color="auto"/>
            </w:tcBorders>
            <w:vAlign w:val="center"/>
            <w:hideMark/>
          </w:tcPr>
          <w:p w14:paraId="7BC4D020" w14:textId="023E675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JCL DESING &amp; C0NSTRUTION SAS</w:t>
            </w:r>
          </w:p>
        </w:tc>
        <w:tc>
          <w:tcPr>
            <w:tcW w:w="509" w:type="pct"/>
            <w:tcBorders>
              <w:top w:val="nil"/>
              <w:left w:val="nil"/>
              <w:bottom w:val="single" w:sz="8" w:space="0" w:color="auto"/>
              <w:right w:val="single" w:sz="8" w:space="0" w:color="auto"/>
            </w:tcBorders>
            <w:vAlign w:val="center"/>
            <w:hideMark/>
          </w:tcPr>
          <w:p w14:paraId="48714B7E" w14:textId="4FBE3B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2,93</w:t>
            </w:r>
          </w:p>
        </w:tc>
        <w:tc>
          <w:tcPr>
            <w:tcW w:w="699" w:type="pct"/>
            <w:tcBorders>
              <w:top w:val="nil"/>
              <w:left w:val="nil"/>
              <w:bottom w:val="single" w:sz="8" w:space="0" w:color="auto"/>
              <w:right w:val="single" w:sz="8" w:space="0" w:color="auto"/>
            </w:tcBorders>
            <w:vAlign w:val="center"/>
            <w:hideMark/>
          </w:tcPr>
          <w:p w14:paraId="3D6A01F5" w14:textId="19190E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w:t>
            </w:r>
          </w:p>
        </w:tc>
        <w:tc>
          <w:tcPr>
            <w:tcW w:w="664" w:type="pct"/>
            <w:tcBorders>
              <w:top w:val="nil"/>
              <w:left w:val="nil"/>
              <w:bottom w:val="single" w:sz="8" w:space="0" w:color="auto"/>
              <w:right w:val="single" w:sz="8" w:space="0" w:color="auto"/>
            </w:tcBorders>
            <w:vAlign w:val="center"/>
            <w:hideMark/>
          </w:tcPr>
          <w:p w14:paraId="26D9DE09" w14:textId="575741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205,72</w:t>
            </w:r>
          </w:p>
        </w:tc>
        <w:tc>
          <w:tcPr>
            <w:tcW w:w="793" w:type="pct"/>
            <w:tcBorders>
              <w:top w:val="nil"/>
              <w:left w:val="nil"/>
              <w:bottom w:val="single" w:sz="8" w:space="0" w:color="auto"/>
              <w:right w:val="single" w:sz="8" w:space="0" w:color="auto"/>
            </w:tcBorders>
            <w:vAlign w:val="center"/>
            <w:hideMark/>
          </w:tcPr>
          <w:p w14:paraId="0F27C46F" w14:textId="3FA8C65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3.260.928</w:t>
            </w:r>
          </w:p>
        </w:tc>
        <w:tc>
          <w:tcPr>
            <w:tcW w:w="594" w:type="pct"/>
            <w:tcBorders>
              <w:top w:val="nil"/>
              <w:left w:val="nil"/>
              <w:bottom w:val="single" w:sz="8" w:space="0" w:color="auto"/>
              <w:right w:val="single" w:sz="8" w:space="0" w:color="auto"/>
            </w:tcBorders>
            <w:vAlign w:val="center"/>
            <w:hideMark/>
          </w:tcPr>
          <w:p w14:paraId="03A77C8B" w14:textId="0029C8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4B618609" w14:textId="56B71F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BA48EB5"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44EA0B7" w14:textId="11D7EF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285</w:t>
            </w:r>
          </w:p>
        </w:tc>
        <w:tc>
          <w:tcPr>
            <w:tcW w:w="932" w:type="pct"/>
            <w:tcBorders>
              <w:top w:val="nil"/>
              <w:left w:val="nil"/>
              <w:bottom w:val="single" w:sz="8" w:space="0" w:color="auto"/>
              <w:right w:val="single" w:sz="8" w:space="0" w:color="auto"/>
            </w:tcBorders>
            <w:vAlign w:val="center"/>
            <w:hideMark/>
          </w:tcPr>
          <w:p w14:paraId="477861D3" w14:textId="5ED5B1D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CR CONSTRUCTORA EL ROBLE S.A.S</w:t>
            </w:r>
          </w:p>
        </w:tc>
        <w:tc>
          <w:tcPr>
            <w:tcW w:w="509" w:type="pct"/>
            <w:tcBorders>
              <w:top w:val="nil"/>
              <w:left w:val="nil"/>
              <w:bottom w:val="single" w:sz="8" w:space="0" w:color="auto"/>
              <w:right w:val="single" w:sz="8" w:space="0" w:color="auto"/>
            </w:tcBorders>
            <w:vAlign w:val="center"/>
            <w:hideMark/>
          </w:tcPr>
          <w:p w14:paraId="704DB138" w14:textId="0BE8E2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1,34</w:t>
            </w:r>
          </w:p>
        </w:tc>
        <w:tc>
          <w:tcPr>
            <w:tcW w:w="699" w:type="pct"/>
            <w:tcBorders>
              <w:top w:val="nil"/>
              <w:left w:val="nil"/>
              <w:bottom w:val="single" w:sz="8" w:space="0" w:color="auto"/>
              <w:right w:val="single" w:sz="8" w:space="0" w:color="auto"/>
            </w:tcBorders>
            <w:vAlign w:val="center"/>
            <w:hideMark/>
          </w:tcPr>
          <w:p w14:paraId="6F949BD0" w14:textId="3215FE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664" w:type="pct"/>
            <w:tcBorders>
              <w:top w:val="nil"/>
              <w:left w:val="nil"/>
              <w:bottom w:val="single" w:sz="8" w:space="0" w:color="auto"/>
              <w:right w:val="single" w:sz="8" w:space="0" w:color="auto"/>
            </w:tcBorders>
            <w:vAlign w:val="center"/>
            <w:hideMark/>
          </w:tcPr>
          <w:p w14:paraId="332A7F1D" w14:textId="4E40C4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86,30</w:t>
            </w:r>
          </w:p>
        </w:tc>
        <w:tc>
          <w:tcPr>
            <w:tcW w:w="793" w:type="pct"/>
            <w:tcBorders>
              <w:top w:val="nil"/>
              <w:left w:val="nil"/>
              <w:bottom w:val="single" w:sz="8" w:space="0" w:color="auto"/>
              <w:right w:val="single" w:sz="8" w:space="0" w:color="auto"/>
            </w:tcBorders>
            <w:vAlign w:val="center"/>
            <w:hideMark/>
          </w:tcPr>
          <w:p w14:paraId="005B3B74" w14:textId="2A97DB6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344.904</w:t>
            </w:r>
          </w:p>
        </w:tc>
        <w:tc>
          <w:tcPr>
            <w:tcW w:w="594" w:type="pct"/>
            <w:tcBorders>
              <w:top w:val="nil"/>
              <w:left w:val="nil"/>
              <w:bottom w:val="single" w:sz="8" w:space="0" w:color="auto"/>
              <w:right w:val="single" w:sz="8" w:space="0" w:color="auto"/>
            </w:tcBorders>
            <w:vAlign w:val="center"/>
            <w:hideMark/>
          </w:tcPr>
          <w:p w14:paraId="4704824B" w14:textId="151B27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594" w:type="pct"/>
            <w:tcBorders>
              <w:top w:val="nil"/>
              <w:left w:val="nil"/>
              <w:bottom w:val="single" w:sz="8" w:space="0" w:color="auto"/>
              <w:right w:val="single" w:sz="8" w:space="0" w:color="auto"/>
            </w:tcBorders>
            <w:vAlign w:val="center"/>
            <w:hideMark/>
          </w:tcPr>
          <w:p w14:paraId="13075715" w14:textId="707F4A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r>
      <w:tr w:rsidR="009E4106" w:rsidRPr="000248F4" w14:paraId="2090A61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3037393" w14:textId="78D011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286</w:t>
            </w:r>
          </w:p>
        </w:tc>
        <w:tc>
          <w:tcPr>
            <w:tcW w:w="932" w:type="pct"/>
            <w:tcBorders>
              <w:top w:val="nil"/>
              <w:left w:val="nil"/>
              <w:bottom w:val="single" w:sz="8" w:space="0" w:color="auto"/>
              <w:right w:val="single" w:sz="8" w:space="0" w:color="auto"/>
            </w:tcBorders>
            <w:vAlign w:val="center"/>
            <w:hideMark/>
          </w:tcPr>
          <w:p w14:paraId="06757C43" w14:textId="371D6F0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MEJORAMIENTO INDUSTRIAL SAS</w:t>
            </w:r>
          </w:p>
        </w:tc>
        <w:tc>
          <w:tcPr>
            <w:tcW w:w="509" w:type="pct"/>
            <w:tcBorders>
              <w:top w:val="nil"/>
              <w:left w:val="nil"/>
              <w:bottom w:val="single" w:sz="8" w:space="0" w:color="auto"/>
              <w:right w:val="single" w:sz="8" w:space="0" w:color="auto"/>
            </w:tcBorders>
            <w:vAlign w:val="center"/>
            <w:hideMark/>
          </w:tcPr>
          <w:p w14:paraId="642CD01C" w14:textId="329FB8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3,74</w:t>
            </w:r>
          </w:p>
        </w:tc>
        <w:tc>
          <w:tcPr>
            <w:tcW w:w="699" w:type="pct"/>
            <w:tcBorders>
              <w:top w:val="nil"/>
              <w:left w:val="nil"/>
              <w:bottom w:val="single" w:sz="8" w:space="0" w:color="auto"/>
              <w:right w:val="single" w:sz="8" w:space="0" w:color="auto"/>
            </w:tcBorders>
            <w:vAlign w:val="center"/>
            <w:hideMark/>
          </w:tcPr>
          <w:p w14:paraId="26389DBC" w14:textId="28034F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664" w:type="pct"/>
            <w:tcBorders>
              <w:top w:val="nil"/>
              <w:left w:val="nil"/>
              <w:bottom w:val="single" w:sz="8" w:space="0" w:color="auto"/>
              <w:right w:val="single" w:sz="8" w:space="0" w:color="auto"/>
            </w:tcBorders>
            <w:vAlign w:val="center"/>
            <w:hideMark/>
          </w:tcPr>
          <w:p w14:paraId="65080DC9" w14:textId="04110A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105C5B8" w14:textId="1B2598D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1.719.505</w:t>
            </w:r>
          </w:p>
        </w:tc>
        <w:tc>
          <w:tcPr>
            <w:tcW w:w="594" w:type="pct"/>
            <w:tcBorders>
              <w:top w:val="nil"/>
              <w:left w:val="nil"/>
              <w:bottom w:val="single" w:sz="8" w:space="0" w:color="auto"/>
              <w:right w:val="single" w:sz="8" w:space="0" w:color="auto"/>
            </w:tcBorders>
            <w:vAlign w:val="center"/>
            <w:hideMark/>
          </w:tcPr>
          <w:p w14:paraId="557ED452" w14:textId="03F2154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7DA43BA2" w14:textId="478D6BA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56D233D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840C474" w14:textId="5C4DE3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287</w:t>
            </w:r>
          </w:p>
        </w:tc>
        <w:tc>
          <w:tcPr>
            <w:tcW w:w="932" w:type="pct"/>
            <w:tcBorders>
              <w:top w:val="nil"/>
              <w:left w:val="nil"/>
              <w:bottom w:val="single" w:sz="8" w:space="0" w:color="auto"/>
              <w:right w:val="single" w:sz="8" w:space="0" w:color="auto"/>
            </w:tcBorders>
            <w:vAlign w:val="center"/>
            <w:hideMark/>
          </w:tcPr>
          <w:p w14:paraId="17BD78E6" w14:textId="57C71D6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GILGAL INTERNACIONAL S.A.S</w:t>
            </w:r>
          </w:p>
        </w:tc>
        <w:tc>
          <w:tcPr>
            <w:tcW w:w="509" w:type="pct"/>
            <w:tcBorders>
              <w:top w:val="nil"/>
              <w:left w:val="nil"/>
              <w:bottom w:val="single" w:sz="8" w:space="0" w:color="auto"/>
              <w:right w:val="single" w:sz="8" w:space="0" w:color="auto"/>
            </w:tcBorders>
            <w:vAlign w:val="center"/>
            <w:hideMark/>
          </w:tcPr>
          <w:p w14:paraId="5AD3D277" w14:textId="426E6F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3,90</w:t>
            </w:r>
          </w:p>
        </w:tc>
        <w:tc>
          <w:tcPr>
            <w:tcW w:w="699" w:type="pct"/>
            <w:tcBorders>
              <w:top w:val="nil"/>
              <w:left w:val="nil"/>
              <w:bottom w:val="single" w:sz="8" w:space="0" w:color="auto"/>
              <w:right w:val="single" w:sz="8" w:space="0" w:color="auto"/>
            </w:tcBorders>
            <w:vAlign w:val="center"/>
            <w:hideMark/>
          </w:tcPr>
          <w:p w14:paraId="0B3E00F1" w14:textId="2A1248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664" w:type="pct"/>
            <w:tcBorders>
              <w:top w:val="nil"/>
              <w:left w:val="nil"/>
              <w:bottom w:val="single" w:sz="8" w:space="0" w:color="auto"/>
              <w:right w:val="single" w:sz="8" w:space="0" w:color="auto"/>
            </w:tcBorders>
            <w:vAlign w:val="center"/>
            <w:hideMark/>
          </w:tcPr>
          <w:p w14:paraId="64B6CBA1" w14:textId="3068B4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3AED487" w14:textId="56A5ED4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3.403.435</w:t>
            </w:r>
          </w:p>
        </w:tc>
        <w:tc>
          <w:tcPr>
            <w:tcW w:w="594" w:type="pct"/>
            <w:tcBorders>
              <w:top w:val="nil"/>
              <w:left w:val="nil"/>
              <w:bottom w:val="single" w:sz="8" w:space="0" w:color="auto"/>
              <w:right w:val="single" w:sz="8" w:space="0" w:color="auto"/>
            </w:tcBorders>
            <w:vAlign w:val="center"/>
            <w:hideMark/>
          </w:tcPr>
          <w:p w14:paraId="751C0E3D" w14:textId="7BB55F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c>
          <w:tcPr>
            <w:tcW w:w="594" w:type="pct"/>
            <w:tcBorders>
              <w:top w:val="nil"/>
              <w:left w:val="nil"/>
              <w:bottom w:val="single" w:sz="8" w:space="0" w:color="auto"/>
              <w:right w:val="single" w:sz="8" w:space="0" w:color="auto"/>
            </w:tcBorders>
            <w:vAlign w:val="center"/>
            <w:hideMark/>
          </w:tcPr>
          <w:p w14:paraId="505B3A23" w14:textId="76FE35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171276F7"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91BCB38" w14:textId="65C170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288</w:t>
            </w:r>
          </w:p>
        </w:tc>
        <w:tc>
          <w:tcPr>
            <w:tcW w:w="932" w:type="pct"/>
            <w:tcBorders>
              <w:top w:val="nil"/>
              <w:left w:val="nil"/>
              <w:bottom w:val="single" w:sz="8" w:space="0" w:color="auto"/>
              <w:right w:val="single" w:sz="8" w:space="0" w:color="auto"/>
            </w:tcBorders>
            <w:vAlign w:val="center"/>
            <w:hideMark/>
          </w:tcPr>
          <w:p w14:paraId="1A5016D0" w14:textId="5D99670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INGICAT SAS</w:t>
            </w:r>
          </w:p>
        </w:tc>
        <w:tc>
          <w:tcPr>
            <w:tcW w:w="509" w:type="pct"/>
            <w:tcBorders>
              <w:top w:val="nil"/>
              <w:left w:val="nil"/>
              <w:bottom w:val="single" w:sz="8" w:space="0" w:color="auto"/>
              <w:right w:val="single" w:sz="8" w:space="0" w:color="auto"/>
            </w:tcBorders>
            <w:vAlign w:val="center"/>
            <w:hideMark/>
          </w:tcPr>
          <w:p w14:paraId="0D87D985" w14:textId="2CD390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5,07</w:t>
            </w:r>
          </w:p>
        </w:tc>
        <w:tc>
          <w:tcPr>
            <w:tcW w:w="699" w:type="pct"/>
            <w:tcBorders>
              <w:top w:val="nil"/>
              <w:left w:val="nil"/>
              <w:bottom w:val="single" w:sz="8" w:space="0" w:color="auto"/>
              <w:right w:val="single" w:sz="8" w:space="0" w:color="auto"/>
            </w:tcBorders>
            <w:vAlign w:val="center"/>
            <w:hideMark/>
          </w:tcPr>
          <w:p w14:paraId="2FB08062" w14:textId="010E60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664" w:type="pct"/>
            <w:tcBorders>
              <w:top w:val="nil"/>
              <w:left w:val="nil"/>
              <w:bottom w:val="single" w:sz="8" w:space="0" w:color="auto"/>
              <w:right w:val="single" w:sz="8" w:space="0" w:color="auto"/>
            </w:tcBorders>
            <w:vAlign w:val="center"/>
            <w:hideMark/>
          </w:tcPr>
          <w:p w14:paraId="213A0ADE" w14:textId="09D44E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1,60</w:t>
            </w:r>
          </w:p>
        </w:tc>
        <w:tc>
          <w:tcPr>
            <w:tcW w:w="793" w:type="pct"/>
            <w:tcBorders>
              <w:top w:val="nil"/>
              <w:left w:val="nil"/>
              <w:bottom w:val="single" w:sz="8" w:space="0" w:color="auto"/>
              <w:right w:val="single" w:sz="8" w:space="0" w:color="auto"/>
            </w:tcBorders>
            <w:vAlign w:val="center"/>
            <w:hideMark/>
          </w:tcPr>
          <w:p w14:paraId="4ABFA344" w14:textId="6D7A4CA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8.031.791</w:t>
            </w:r>
          </w:p>
        </w:tc>
        <w:tc>
          <w:tcPr>
            <w:tcW w:w="594" w:type="pct"/>
            <w:tcBorders>
              <w:top w:val="nil"/>
              <w:left w:val="nil"/>
              <w:bottom w:val="single" w:sz="8" w:space="0" w:color="auto"/>
              <w:right w:val="single" w:sz="8" w:space="0" w:color="auto"/>
            </w:tcBorders>
            <w:vAlign w:val="center"/>
            <w:hideMark/>
          </w:tcPr>
          <w:p w14:paraId="34E73F85" w14:textId="7FC341E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267CA6A9" w14:textId="17A659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03F39A0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A6AA5D7" w14:textId="66F8A9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289</w:t>
            </w:r>
          </w:p>
        </w:tc>
        <w:tc>
          <w:tcPr>
            <w:tcW w:w="932" w:type="pct"/>
            <w:tcBorders>
              <w:top w:val="nil"/>
              <w:left w:val="nil"/>
              <w:bottom w:val="single" w:sz="8" w:space="0" w:color="auto"/>
              <w:right w:val="single" w:sz="8" w:space="0" w:color="auto"/>
            </w:tcBorders>
            <w:vAlign w:val="center"/>
            <w:hideMark/>
          </w:tcPr>
          <w:p w14:paraId="28690738" w14:textId="1E5966B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INGSA S.A.S.</w:t>
            </w:r>
          </w:p>
        </w:tc>
        <w:tc>
          <w:tcPr>
            <w:tcW w:w="509" w:type="pct"/>
            <w:tcBorders>
              <w:top w:val="nil"/>
              <w:left w:val="nil"/>
              <w:bottom w:val="single" w:sz="8" w:space="0" w:color="auto"/>
              <w:right w:val="single" w:sz="8" w:space="0" w:color="auto"/>
            </w:tcBorders>
            <w:vAlign w:val="center"/>
            <w:hideMark/>
          </w:tcPr>
          <w:p w14:paraId="6046A836" w14:textId="00E0376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21,00</w:t>
            </w:r>
          </w:p>
        </w:tc>
        <w:tc>
          <w:tcPr>
            <w:tcW w:w="699" w:type="pct"/>
            <w:tcBorders>
              <w:top w:val="nil"/>
              <w:left w:val="nil"/>
              <w:bottom w:val="single" w:sz="8" w:space="0" w:color="auto"/>
              <w:right w:val="single" w:sz="8" w:space="0" w:color="auto"/>
            </w:tcBorders>
            <w:vAlign w:val="center"/>
            <w:hideMark/>
          </w:tcPr>
          <w:p w14:paraId="11B01AA7" w14:textId="7F6B25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664" w:type="pct"/>
            <w:tcBorders>
              <w:top w:val="nil"/>
              <w:left w:val="nil"/>
              <w:bottom w:val="single" w:sz="8" w:space="0" w:color="auto"/>
              <w:right w:val="single" w:sz="8" w:space="0" w:color="auto"/>
            </w:tcBorders>
            <w:vAlign w:val="center"/>
            <w:hideMark/>
          </w:tcPr>
          <w:p w14:paraId="2BFB35E3" w14:textId="247114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F4F084D" w14:textId="715EA60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60.929.979</w:t>
            </w:r>
          </w:p>
        </w:tc>
        <w:tc>
          <w:tcPr>
            <w:tcW w:w="594" w:type="pct"/>
            <w:tcBorders>
              <w:top w:val="nil"/>
              <w:left w:val="nil"/>
              <w:bottom w:val="single" w:sz="8" w:space="0" w:color="auto"/>
              <w:right w:val="single" w:sz="8" w:space="0" w:color="auto"/>
            </w:tcBorders>
            <w:vAlign w:val="center"/>
            <w:hideMark/>
          </w:tcPr>
          <w:p w14:paraId="75FE4CB5" w14:textId="279E3D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37D1BAAF" w14:textId="5E379C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0D9A13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368B8D7" w14:textId="1797C2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290</w:t>
            </w:r>
          </w:p>
        </w:tc>
        <w:tc>
          <w:tcPr>
            <w:tcW w:w="932" w:type="pct"/>
            <w:tcBorders>
              <w:top w:val="nil"/>
              <w:left w:val="nil"/>
              <w:bottom w:val="single" w:sz="8" w:space="0" w:color="auto"/>
              <w:right w:val="single" w:sz="8" w:space="0" w:color="auto"/>
            </w:tcBorders>
            <w:vAlign w:val="center"/>
            <w:hideMark/>
          </w:tcPr>
          <w:p w14:paraId="5387CFB8" w14:textId="768DC83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KER INGENIERIA SAS  BIC</w:t>
            </w:r>
          </w:p>
        </w:tc>
        <w:tc>
          <w:tcPr>
            <w:tcW w:w="509" w:type="pct"/>
            <w:tcBorders>
              <w:top w:val="nil"/>
              <w:left w:val="nil"/>
              <w:bottom w:val="single" w:sz="8" w:space="0" w:color="auto"/>
              <w:right w:val="single" w:sz="8" w:space="0" w:color="auto"/>
            </w:tcBorders>
            <w:vAlign w:val="center"/>
            <w:hideMark/>
          </w:tcPr>
          <w:p w14:paraId="1C38A7DA" w14:textId="099097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3,70</w:t>
            </w:r>
          </w:p>
        </w:tc>
        <w:tc>
          <w:tcPr>
            <w:tcW w:w="699" w:type="pct"/>
            <w:tcBorders>
              <w:top w:val="nil"/>
              <w:left w:val="nil"/>
              <w:bottom w:val="single" w:sz="8" w:space="0" w:color="auto"/>
              <w:right w:val="single" w:sz="8" w:space="0" w:color="auto"/>
            </w:tcBorders>
            <w:vAlign w:val="center"/>
            <w:hideMark/>
          </w:tcPr>
          <w:p w14:paraId="448C2026" w14:textId="629952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664" w:type="pct"/>
            <w:tcBorders>
              <w:top w:val="nil"/>
              <w:left w:val="nil"/>
              <w:bottom w:val="single" w:sz="8" w:space="0" w:color="auto"/>
              <w:right w:val="single" w:sz="8" w:space="0" w:color="auto"/>
            </w:tcBorders>
            <w:vAlign w:val="center"/>
            <w:hideMark/>
          </w:tcPr>
          <w:p w14:paraId="4EBA365C" w14:textId="72DD66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8C4381E" w14:textId="3D0E42D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2.277.215</w:t>
            </w:r>
          </w:p>
        </w:tc>
        <w:tc>
          <w:tcPr>
            <w:tcW w:w="594" w:type="pct"/>
            <w:tcBorders>
              <w:top w:val="nil"/>
              <w:left w:val="nil"/>
              <w:bottom w:val="single" w:sz="8" w:space="0" w:color="auto"/>
              <w:right w:val="single" w:sz="8" w:space="0" w:color="auto"/>
            </w:tcBorders>
            <w:vAlign w:val="center"/>
            <w:hideMark/>
          </w:tcPr>
          <w:p w14:paraId="7AA9C8C9" w14:textId="768B310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594" w:type="pct"/>
            <w:tcBorders>
              <w:top w:val="nil"/>
              <w:left w:val="nil"/>
              <w:bottom w:val="single" w:sz="8" w:space="0" w:color="auto"/>
              <w:right w:val="single" w:sz="8" w:space="0" w:color="auto"/>
            </w:tcBorders>
            <w:vAlign w:val="center"/>
            <w:hideMark/>
          </w:tcPr>
          <w:p w14:paraId="5E88CAD1" w14:textId="67044E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r>
      <w:tr w:rsidR="009E4106" w:rsidRPr="000248F4" w14:paraId="4848736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80BC83F" w14:textId="337A45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291</w:t>
            </w:r>
          </w:p>
        </w:tc>
        <w:tc>
          <w:tcPr>
            <w:tcW w:w="932" w:type="pct"/>
            <w:tcBorders>
              <w:top w:val="nil"/>
              <w:left w:val="nil"/>
              <w:bottom w:val="single" w:sz="8" w:space="0" w:color="auto"/>
              <w:right w:val="single" w:sz="8" w:space="0" w:color="auto"/>
            </w:tcBorders>
            <w:vAlign w:val="center"/>
            <w:hideMark/>
          </w:tcPr>
          <w:p w14:paraId="770E1B55" w14:textId="0FB886E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DEACIVIL SAS BIC</w:t>
            </w:r>
          </w:p>
        </w:tc>
        <w:tc>
          <w:tcPr>
            <w:tcW w:w="509" w:type="pct"/>
            <w:tcBorders>
              <w:top w:val="nil"/>
              <w:left w:val="nil"/>
              <w:bottom w:val="single" w:sz="8" w:space="0" w:color="auto"/>
              <w:right w:val="single" w:sz="8" w:space="0" w:color="auto"/>
            </w:tcBorders>
            <w:vAlign w:val="center"/>
            <w:hideMark/>
          </w:tcPr>
          <w:p w14:paraId="733B9538" w14:textId="365FC7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12,35</w:t>
            </w:r>
          </w:p>
        </w:tc>
        <w:tc>
          <w:tcPr>
            <w:tcW w:w="699" w:type="pct"/>
            <w:tcBorders>
              <w:top w:val="nil"/>
              <w:left w:val="nil"/>
              <w:bottom w:val="single" w:sz="8" w:space="0" w:color="auto"/>
              <w:right w:val="single" w:sz="8" w:space="0" w:color="auto"/>
            </w:tcBorders>
            <w:vAlign w:val="center"/>
            <w:hideMark/>
          </w:tcPr>
          <w:p w14:paraId="4FD88399" w14:textId="27E1F74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403D60F8" w14:textId="6B2442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3,94</w:t>
            </w:r>
          </w:p>
        </w:tc>
        <w:tc>
          <w:tcPr>
            <w:tcW w:w="793" w:type="pct"/>
            <w:tcBorders>
              <w:top w:val="nil"/>
              <w:left w:val="nil"/>
              <w:bottom w:val="single" w:sz="8" w:space="0" w:color="auto"/>
              <w:right w:val="single" w:sz="8" w:space="0" w:color="auto"/>
            </w:tcBorders>
            <w:vAlign w:val="center"/>
            <w:hideMark/>
          </w:tcPr>
          <w:p w14:paraId="0DBDE283" w14:textId="1401382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2.678.462</w:t>
            </w:r>
          </w:p>
        </w:tc>
        <w:tc>
          <w:tcPr>
            <w:tcW w:w="594" w:type="pct"/>
            <w:tcBorders>
              <w:top w:val="nil"/>
              <w:left w:val="nil"/>
              <w:bottom w:val="single" w:sz="8" w:space="0" w:color="auto"/>
              <w:right w:val="single" w:sz="8" w:space="0" w:color="auto"/>
            </w:tcBorders>
            <w:vAlign w:val="center"/>
            <w:hideMark/>
          </w:tcPr>
          <w:p w14:paraId="48A77BF4" w14:textId="31FA12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c>
          <w:tcPr>
            <w:tcW w:w="594" w:type="pct"/>
            <w:tcBorders>
              <w:top w:val="nil"/>
              <w:left w:val="nil"/>
              <w:bottom w:val="single" w:sz="8" w:space="0" w:color="auto"/>
              <w:right w:val="single" w:sz="8" w:space="0" w:color="auto"/>
            </w:tcBorders>
            <w:vAlign w:val="center"/>
            <w:hideMark/>
          </w:tcPr>
          <w:p w14:paraId="5C4B1A9A" w14:textId="775234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5AB0761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E8091CF" w14:textId="5A3D9C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292</w:t>
            </w:r>
          </w:p>
        </w:tc>
        <w:tc>
          <w:tcPr>
            <w:tcW w:w="932" w:type="pct"/>
            <w:tcBorders>
              <w:top w:val="nil"/>
              <w:left w:val="nil"/>
              <w:bottom w:val="single" w:sz="8" w:space="0" w:color="auto"/>
              <w:right w:val="single" w:sz="8" w:space="0" w:color="auto"/>
            </w:tcBorders>
            <w:vAlign w:val="center"/>
            <w:hideMark/>
          </w:tcPr>
          <w:p w14:paraId="4566860B" w14:textId="1516FE3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EUROESTUDIOS SAS</w:t>
            </w:r>
          </w:p>
        </w:tc>
        <w:tc>
          <w:tcPr>
            <w:tcW w:w="509" w:type="pct"/>
            <w:tcBorders>
              <w:top w:val="nil"/>
              <w:left w:val="nil"/>
              <w:bottom w:val="single" w:sz="8" w:space="0" w:color="auto"/>
              <w:right w:val="single" w:sz="8" w:space="0" w:color="auto"/>
            </w:tcBorders>
            <w:vAlign w:val="center"/>
            <w:hideMark/>
          </w:tcPr>
          <w:p w14:paraId="093137A8" w14:textId="4356C2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1,99</w:t>
            </w:r>
          </w:p>
        </w:tc>
        <w:tc>
          <w:tcPr>
            <w:tcW w:w="699" w:type="pct"/>
            <w:tcBorders>
              <w:top w:val="nil"/>
              <w:left w:val="nil"/>
              <w:bottom w:val="single" w:sz="8" w:space="0" w:color="auto"/>
              <w:right w:val="single" w:sz="8" w:space="0" w:color="auto"/>
            </w:tcBorders>
            <w:vAlign w:val="center"/>
            <w:hideMark/>
          </w:tcPr>
          <w:p w14:paraId="4030CB79" w14:textId="1532D6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2AFAB793" w14:textId="025616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44,91</w:t>
            </w:r>
          </w:p>
        </w:tc>
        <w:tc>
          <w:tcPr>
            <w:tcW w:w="793" w:type="pct"/>
            <w:tcBorders>
              <w:top w:val="nil"/>
              <w:left w:val="nil"/>
              <w:bottom w:val="single" w:sz="8" w:space="0" w:color="auto"/>
              <w:right w:val="single" w:sz="8" w:space="0" w:color="auto"/>
            </w:tcBorders>
            <w:vAlign w:val="center"/>
            <w:hideMark/>
          </w:tcPr>
          <w:p w14:paraId="6F615B57" w14:textId="36AAC5E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4.241.222</w:t>
            </w:r>
          </w:p>
        </w:tc>
        <w:tc>
          <w:tcPr>
            <w:tcW w:w="594" w:type="pct"/>
            <w:tcBorders>
              <w:top w:val="nil"/>
              <w:left w:val="nil"/>
              <w:bottom w:val="single" w:sz="8" w:space="0" w:color="auto"/>
              <w:right w:val="single" w:sz="8" w:space="0" w:color="auto"/>
            </w:tcBorders>
            <w:vAlign w:val="center"/>
            <w:hideMark/>
          </w:tcPr>
          <w:p w14:paraId="04FA09C0" w14:textId="24021F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0754C905" w14:textId="33EA34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44486F8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EB04AAB" w14:textId="4C30A0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293</w:t>
            </w:r>
          </w:p>
        </w:tc>
        <w:tc>
          <w:tcPr>
            <w:tcW w:w="932" w:type="pct"/>
            <w:tcBorders>
              <w:top w:val="nil"/>
              <w:left w:val="nil"/>
              <w:bottom w:val="single" w:sz="8" w:space="0" w:color="auto"/>
              <w:right w:val="single" w:sz="8" w:space="0" w:color="auto"/>
            </w:tcBorders>
            <w:vAlign w:val="center"/>
            <w:hideMark/>
          </w:tcPr>
          <w:p w14:paraId="0C2D5FEF" w14:textId="704F0AC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Y DISEÑO IYD S.A.S</w:t>
            </w:r>
          </w:p>
        </w:tc>
        <w:tc>
          <w:tcPr>
            <w:tcW w:w="509" w:type="pct"/>
            <w:tcBorders>
              <w:top w:val="nil"/>
              <w:left w:val="nil"/>
              <w:bottom w:val="single" w:sz="8" w:space="0" w:color="auto"/>
              <w:right w:val="single" w:sz="8" w:space="0" w:color="auto"/>
            </w:tcBorders>
            <w:vAlign w:val="center"/>
            <w:hideMark/>
          </w:tcPr>
          <w:p w14:paraId="43C6172F" w14:textId="56F13F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7,27</w:t>
            </w:r>
          </w:p>
        </w:tc>
        <w:tc>
          <w:tcPr>
            <w:tcW w:w="699" w:type="pct"/>
            <w:tcBorders>
              <w:top w:val="nil"/>
              <w:left w:val="nil"/>
              <w:bottom w:val="single" w:sz="8" w:space="0" w:color="auto"/>
              <w:right w:val="single" w:sz="8" w:space="0" w:color="auto"/>
            </w:tcBorders>
            <w:vAlign w:val="center"/>
            <w:hideMark/>
          </w:tcPr>
          <w:p w14:paraId="21744B3B" w14:textId="08EE3F2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w:t>
            </w:r>
          </w:p>
        </w:tc>
        <w:tc>
          <w:tcPr>
            <w:tcW w:w="664" w:type="pct"/>
            <w:tcBorders>
              <w:top w:val="nil"/>
              <w:left w:val="nil"/>
              <w:bottom w:val="single" w:sz="8" w:space="0" w:color="auto"/>
              <w:right w:val="single" w:sz="8" w:space="0" w:color="auto"/>
            </w:tcBorders>
            <w:vAlign w:val="center"/>
            <w:hideMark/>
          </w:tcPr>
          <w:p w14:paraId="0576D228" w14:textId="10549FA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14,70</w:t>
            </w:r>
          </w:p>
        </w:tc>
        <w:tc>
          <w:tcPr>
            <w:tcW w:w="793" w:type="pct"/>
            <w:tcBorders>
              <w:top w:val="nil"/>
              <w:left w:val="nil"/>
              <w:bottom w:val="single" w:sz="8" w:space="0" w:color="auto"/>
              <w:right w:val="single" w:sz="8" w:space="0" w:color="auto"/>
            </w:tcBorders>
            <w:vAlign w:val="center"/>
            <w:hideMark/>
          </w:tcPr>
          <w:p w14:paraId="3A68F317" w14:textId="0510373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1.423.086</w:t>
            </w:r>
          </w:p>
        </w:tc>
        <w:tc>
          <w:tcPr>
            <w:tcW w:w="594" w:type="pct"/>
            <w:tcBorders>
              <w:top w:val="nil"/>
              <w:left w:val="nil"/>
              <w:bottom w:val="single" w:sz="8" w:space="0" w:color="auto"/>
              <w:right w:val="single" w:sz="8" w:space="0" w:color="auto"/>
            </w:tcBorders>
            <w:vAlign w:val="center"/>
            <w:hideMark/>
          </w:tcPr>
          <w:p w14:paraId="674299C9" w14:textId="1CBBB10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594" w:type="pct"/>
            <w:tcBorders>
              <w:top w:val="nil"/>
              <w:left w:val="nil"/>
              <w:bottom w:val="single" w:sz="8" w:space="0" w:color="auto"/>
              <w:right w:val="single" w:sz="8" w:space="0" w:color="auto"/>
            </w:tcBorders>
            <w:vAlign w:val="center"/>
            <w:hideMark/>
          </w:tcPr>
          <w:p w14:paraId="0112AB76" w14:textId="164169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4E61AB7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9EABD6C" w14:textId="05B3E7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294</w:t>
            </w:r>
          </w:p>
        </w:tc>
        <w:tc>
          <w:tcPr>
            <w:tcW w:w="932" w:type="pct"/>
            <w:tcBorders>
              <w:top w:val="nil"/>
              <w:left w:val="nil"/>
              <w:bottom w:val="single" w:sz="8" w:space="0" w:color="auto"/>
              <w:right w:val="single" w:sz="8" w:space="0" w:color="auto"/>
            </w:tcBorders>
            <w:vAlign w:val="center"/>
            <w:hideMark/>
          </w:tcPr>
          <w:p w14:paraId="2D71AC75" w14:textId="0DC6A1B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 &amp; A INGENIERIA ELECTRICA SAS</w:t>
            </w:r>
          </w:p>
        </w:tc>
        <w:tc>
          <w:tcPr>
            <w:tcW w:w="509" w:type="pct"/>
            <w:tcBorders>
              <w:top w:val="nil"/>
              <w:left w:val="nil"/>
              <w:bottom w:val="single" w:sz="8" w:space="0" w:color="auto"/>
              <w:right w:val="single" w:sz="8" w:space="0" w:color="auto"/>
            </w:tcBorders>
            <w:vAlign w:val="center"/>
            <w:hideMark/>
          </w:tcPr>
          <w:p w14:paraId="7CF1BE45" w14:textId="30C39C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1,16</w:t>
            </w:r>
          </w:p>
        </w:tc>
        <w:tc>
          <w:tcPr>
            <w:tcW w:w="699" w:type="pct"/>
            <w:tcBorders>
              <w:top w:val="nil"/>
              <w:left w:val="nil"/>
              <w:bottom w:val="single" w:sz="8" w:space="0" w:color="auto"/>
              <w:right w:val="single" w:sz="8" w:space="0" w:color="auto"/>
            </w:tcBorders>
            <w:vAlign w:val="center"/>
            <w:hideMark/>
          </w:tcPr>
          <w:p w14:paraId="611D5EFE" w14:textId="44503D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w:t>
            </w:r>
          </w:p>
        </w:tc>
        <w:tc>
          <w:tcPr>
            <w:tcW w:w="664" w:type="pct"/>
            <w:tcBorders>
              <w:top w:val="nil"/>
              <w:left w:val="nil"/>
              <w:bottom w:val="single" w:sz="8" w:space="0" w:color="auto"/>
              <w:right w:val="single" w:sz="8" w:space="0" w:color="auto"/>
            </w:tcBorders>
            <w:vAlign w:val="center"/>
            <w:hideMark/>
          </w:tcPr>
          <w:p w14:paraId="3ED20EEA" w14:textId="5FA947B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1,94</w:t>
            </w:r>
          </w:p>
        </w:tc>
        <w:tc>
          <w:tcPr>
            <w:tcW w:w="793" w:type="pct"/>
            <w:tcBorders>
              <w:top w:val="nil"/>
              <w:left w:val="nil"/>
              <w:bottom w:val="single" w:sz="8" w:space="0" w:color="auto"/>
              <w:right w:val="single" w:sz="8" w:space="0" w:color="auto"/>
            </w:tcBorders>
            <w:vAlign w:val="center"/>
            <w:hideMark/>
          </w:tcPr>
          <w:p w14:paraId="1B92FC47" w14:textId="22588D8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3.202.169</w:t>
            </w:r>
          </w:p>
        </w:tc>
        <w:tc>
          <w:tcPr>
            <w:tcW w:w="594" w:type="pct"/>
            <w:tcBorders>
              <w:top w:val="nil"/>
              <w:left w:val="nil"/>
              <w:bottom w:val="single" w:sz="8" w:space="0" w:color="auto"/>
              <w:right w:val="single" w:sz="8" w:space="0" w:color="auto"/>
            </w:tcBorders>
            <w:vAlign w:val="center"/>
            <w:hideMark/>
          </w:tcPr>
          <w:p w14:paraId="70E4FE64" w14:textId="76AE94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594" w:type="pct"/>
            <w:tcBorders>
              <w:top w:val="nil"/>
              <w:left w:val="nil"/>
              <w:bottom w:val="single" w:sz="8" w:space="0" w:color="auto"/>
              <w:right w:val="single" w:sz="8" w:space="0" w:color="auto"/>
            </w:tcBorders>
            <w:vAlign w:val="center"/>
            <w:hideMark/>
          </w:tcPr>
          <w:p w14:paraId="1C0030ED" w14:textId="19A6F9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5482F840"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3FBFD5A" w14:textId="00FE79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295</w:t>
            </w:r>
          </w:p>
        </w:tc>
        <w:tc>
          <w:tcPr>
            <w:tcW w:w="932" w:type="pct"/>
            <w:tcBorders>
              <w:top w:val="nil"/>
              <w:left w:val="nil"/>
              <w:bottom w:val="single" w:sz="8" w:space="0" w:color="auto"/>
              <w:right w:val="single" w:sz="8" w:space="0" w:color="auto"/>
            </w:tcBorders>
            <w:vAlign w:val="center"/>
            <w:hideMark/>
          </w:tcPr>
          <w:p w14:paraId="4533289B" w14:textId="62AD9A0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THOR INVESTMENT SAS</w:t>
            </w:r>
          </w:p>
        </w:tc>
        <w:tc>
          <w:tcPr>
            <w:tcW w:w="509" w:type="pct"/>
            <w:tcBorders>
              <w:top w:val="nil"/>
              <w:left w:val="nil"/>
              <w:bottom w:val="single" w:sz="8" w:space="0" w:color="auto"/>
              <w:right w:val="single" w:sz="8" w:space="0" w:color="auto"/>
            </w:tcBorders>
            <w:vAlign w:val="center"/>
            <w:hideMark/>
          </w:tcPr>
          <w:p w14:paraId="56A9A404" w14:textId="19800A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8,31</w:t>
            </w:r>
          </w:p>
        </w:tc>
        <w:tc>
          <w:tcPr>
            <w:tcW w:w="699" w:type="pct"/>
            <w:tcBorders>
              <w:top w:val="nil"/>
              <w:left w:val="nil"/>
              <w:bottom w:val="single" w:sz="8" w:space="0" w:color="auto"/>
              <w:right w:val="single" w:sz="8" w:space="0" w:color="auto"/>
            </w:tcBorders>
            <w:vAlign w:val="center"/>
            <w:hideMark/>
          </w:tcPr>
          <w:p w14:paraId="450601E6" w14:textId="4E8638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88%</w:t>
            </w:r>
          </w:p>
        </w:tc>
        <w:tc>
          <w:tcPr>
            <w:tcW w:w="664" w:type="pct"/>
            <w:tcBorders>
              <w:top w:val="nil"/>
              <w:left w:val="nil"/>
              <w:bottom w:val="single" w:sz="8" w:space="0" w:color="auto"/>
              <w:right w:val="single" w:sz="8" w:space="0" w:color="auto"/>
            </w:tcBorders>
            <w:vAlign w:val="center"/>
            <w:hideMark/>
          </w:tcPr>
          <w:p w14:paraId="1283A33C" w14:textId="35F81F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F19DDA2" w14:textId="5332C55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3.207.671</w:t>
            </w:r>
          </w:p>
        </w:tc>
        <w:tc>
          <w:tcPr>
            <w:tcW w:w="594" w:type="pct"/>
            <w:tcBorders>
              <w:top w:val="nil"/>
              <w:left w:val="nil"/>
              <w:bottom w:val="single" w:sz="8" w:space="0" w:color="auto"/>
              <w:right w:val="single" w:sz="8" w:space="0" w:color="auto"/>
            </w:tcBorders>
            <w:vAlign w:val="center"/>
            <w:hideMark/>
          </w:tcPr>
          <w:p w14:paraId="7E586976" w14:textId="0151A8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20D2DD5D" w14:textId="584BD7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BD4458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F7A8352" w14:textId="2082CC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296</w:t>
            </w:r>
          </w:p>
        </w:tc>
        <w:tc>
          <w:tcPr>
            <w:tcW w:w="932" w:type="pct"/>
            <w:tcBorders>
              <w:top w:val="nil"/>
              <w:left w:val="nil"/>
              <w:bottom w:val="single" w:sz="8" w:space="0" w:color="auto"/>
              <w:right w:val="single" w:sz="8" w:space="0" w:color="auto"/>
            </w:tcBorders>
            <w:vAlign w:val="center"/>
            <w:hideMark/>
          </w:tcPr>
          <w:p w14:paraId="5A0CB2FC" w14:textId="4016225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CIVILES Y MECANICA SAS</w:t>
            </w:r>
          </w:p>
        </w:tc>
        <w:tc>
          <w:tcPr>
            <w:tcW w:w="509" w:type="pct"/>
            <w:tcBorders>
              <w:top w:val="nil"/>
              <w:left w:val="nil"/>
              <w:bottom w:val="single" w:sz="8" w:space="0" w:color="auto"/>
              <w:right w:val="single" w:sz="8" w:space="0" w:color="auto"/>
            </w:tcBorders>
            <w:vAlign w:val="center"/>
            <w:hideMark/>
          </w:tcPr>
          <w:p w14:paraId="343B515A" w14:textId="357795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12,53</w:t>
            </w:r>
          </w:p>
        </w:tc>
        <w:tc>
          <w:tcPr>
            <w:tcW w:w="699" w:type="pct"/>
            <w:tcBorders>
              <w:top w:val="nil"/>
              <w:left w:val="nil"/>
              <w:bottom w:val="single" w:sz="8" w:space="0" w:color="auto"/>
              <w:right w:val="single" w:sz="8" w:space="0" w:color="auto"/>
            </w:tcBorders>
            <w:vAlign w:val="center"/>
            <w:hideMark/>
          </w:tcPr>
          <w:p w14:paraId="62ACC16F" w14:textId="7CA9E1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664" w:type="pct"/>
            <w:tcBorders>
              <w:top w:val="nil"/>
              <w:left w:val="nil"/>
              <w:bottom w:val="single" w:sz="8" w:space="0" w:color="auto"/>
              <w:right w:val="single" w:sz="8" w:space="0" w:color="auto"/>
            </w:tcBorders>
            <w:vAlign w:val="center"/>
            <w:hideMark/>
          </w:tcPr>
          <w:p w14:paraId="1885B411" w14:textId="6C6384D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40,06</w:t>
            </w:r>
          </w:p>
        </w:tc>
        <w:tc>
          <w:tcPr>
            <w:tcW w:w="793" w:type="pct"/>
            <w:tcBorders>
              <w:top w:val="nil"/>
              <w:left w:val="nil"/>
              <w:bottom w:val="single" w:sz="8" w:space="0" w:color="auto"/>
              <w:right w:val="single" w:sz="8" w:space="0" w:color="auto"/>
            </w:tcBorders>
            <w:vAlign w:val="center"/>
            <w:hideMark/>
          </w:tcPr>
          <w:p w14:paraId="5C59A380" w14:textId="2631A6F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3.898.846</w:t>
            </w:r>
          </w:p>
        </w:tc>
        <w:tc>
          <w:tcPr>
            <w:tcW w:w="594" w:type="pct"/>
            <w:tcBorders>
              <w:top w:val="nil"/>
              <w:left w:val="nil"/>
              <w:bottom w:val="single" w:sz="8" w:space="0" w:color="auto"/>
              <w:right w:val="single" w:sz="8" w:space="0" w:color="auto"/>
            </w:tcBorders>
            <w:vAlign w:val="center"/>
            <w:hideMark/>
          </w:tcPr>
          <w:p w14:paraId="75E24F98" w14:textId="63B0D9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06148238" w14:textId="1BA7BB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3B2ABA6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97C4C2B" w14:textId="06E562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297</w:t>
            </w:r>
          </w:p>
        </w:tc>
        <w:tc>
          <w:tcPr>
            <w:tcW w:w="932" w:type="pct"/>
            <w:tcBorders>
              <w:top w:val="nil"/>
              <w:left w:val="nil"/>
              <w:bottom w:val="single" w:sz="8" w:space="0" w:color="auto"/>
              <w:right w:val="single" w:sz="8" w:space="0" w:color="auto"/>
            </w:tcBorders>
            <w:vAlign w:val="center"/>
            <w:hideMark/>
          </w:tcPr>
          <w:p w14:paraId="3082FEB0" w14:textId="17241F0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PEYCO COLOMBIA</w:t>
            </w:r>
          </w:p>
        </w:tc>
        <w:tc>
          <w:tcPr>
            <w:tcW w:w="509" w:type="pct"/>
            <w:tcBorders>
              <w:top w:val="nil"/>
              <w:left w:val="nil"/>
              <w:bottom w:val="single" w:sz="8" w:space="0" w:color="auto"/>
              <w:right w:val="single" w:sz="8" w:space="0" w:color="auto"/>
            </w:tcBorders>
            <w:vAlign w:val="center"/>
            <w:hideMark/>
          </w:tcPr>
          <w:p w14:paraId="2C718386" w14:textId="5249A7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1,28</w:t>
            </w:r>
          </w:p>
        </w:tc>
        <w:tc>
          <w:tcPr>
            <w:tcW w:w="699" w:type="pct"/>
            <w:tcBorders>
              <w:top w:val="nil"/>
              <w:left w:val="nil"/>
              <w:bottom w:val="single" w:sz="8" w:space="0" w:color="auto"/>
              <w:right w:val="single" w:sz="8" w:space="0" w:color="auto"/>
            </w:tcBorders>
            <w:vAlign w:val="center"/>
            <w:hideMark/>
          </w:tcPr>
          <w:p w14:paraId="19CF8080" w14:textId="679BFB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w:t>
            </w:r>
          </w:p>
        </w:tc>
        <w:tc>
          <w:tcPr>
            <w:tcW w:w="664" w:type="pct"/>
            <w:tcBorders>
              <w:top w:val="nil"/>
              <w:left w:val="nil"/>
              <w:bottom w:val="single" w:sz="8" w:space="0" w:color="auto"/>
              <w:right w:val="single" w:sz="8" w:space="0" w:color="auto"/>
            </w:tcBorders>
            <w:vAlign w:val="center"/>
            <w:hideMark/>
          </w:tcPr>
          <w:p w14:paraId="488179A7" w14:textId="1BE633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14,22</w:t>
            </w:r>
          </w:p>
        </w:tc>
        <w:tc>
          <w:tcPr>
            <w:tcW w:w="793" w:type="pct"/>
            <w:tcBorders>
              <w:top w:val="nil"/>
              <w:left w:val="nil"/>
              <w:bottom w:val="single" w:sz="8" w:space="0" w:color="auto"/>
              <w:right w:val="single" w:sz="8" w:space="0" w:color="auto"/>
            </w:tcBorders>
            <w:vAlign w:val="center"/>
            <w:hideMark/>
          </w:tcPr>
          <w:p w14:paraId="2A24DCA0" w14:textId="4C9FFFF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2.060.046</w:t>
            </w:r>
          </w:p>
        </w:tc>
        <w:tc>
          <w:tcPr>
            <w:tcW w:w="594" w:type="pct"/>
            <w:tcBorders>
              <w:top w:val="nil"/>
              <w:left w:val="nil"/>
              <w:bottom w:val="single" w:sz="8" w:space="0" w:color="auto"/>
              <w:right w:val="single" w:sz="8" w:space="0" w:color="auto"/>
            </w:tcBorders>
            <w:vAlign w:val="center"/>
            <w:hideMark/>
          </w:tcPr>
          <w:p w14:paraId="6330C19C" w14:textId="52A9E1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6080758E" w14:textId="7341B3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85060FA"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713DD7E2" w14:textId="038DA3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298</w:t>
            </w:r>
          </w:p>
        </w:tc>
        <w:tc>
          <w:tcPr>
            <w:tcW w:w="932" w:type="pct"/>
            <w:tcBorders>
              <w:top w:val="nil"/>
              <w:left w:val="nil"/>
              <w:bottom w:val="single" w:sz="8" w:space="0" w:color="auto"/>
              <w:right w:val="single" w:sz="8" w:space="0" w:color="auto"/>
            </w:tcBorders>
            <w:vAlign w:val="center"/>
            <w:hideMark/>
          </w:tcPr>
          <w:p w14:paraId="6C8FEA77" w14:textId="3C037AB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Y&amp;V INGENIERIA Y CONSTRUCCION SUCURSAL COLOMBIA</w:t>
            </w:r>
          </w:p>
        </w:tc>
        <w:tc>
          <w:tcPr>
            <w:tcW w:w="509" w:type="pct"/>
            <w:tcBorders>
              <w:top w:val="nil"/>
              <w:left w:val="nil"/>
              <w:bottom w:val="single" w:sz="8" w:space="0" w:color="auto"/>
              <w:right w:val="single" w:sz="8" w:space="0" w:color="auto"/>
            </w:tcBorders>
            <w:vAlign w:val="center"/>
            <w:hideMark/>
          </w:tcPr>
          <w:p w14:paraId="6822D0B0" w14:textId="53E6E46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1,54</w:t>
            </w:r>
          </w:p>
        </w:tc>
        <w:tc>
          <w:tcPr>
            <w:tcW w:w="699" w:type="pct"/>
            <w:tcBorders>
              <w:top w:val="nil"/>
              <w:left w:val="nil"/>
              <w:bottom w:val="single" w:sz="8" w:space="0" w:color="auto"/>
              <w:right w:val="single" w:sz="8" w:space="0" w:color="auto"/>
            </w:tcBorders>
            <w:vAlign w:val="center"/>
            <w:hideMark/>
          </w:tcPr>
          <w:p w14:paraId="1AACDAB7" w14:textId="188E4D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w:t>
            </w:r>
          </w:p>
        </w:tc>
        <w:tc>
          <w:tcPr>
            <w:tcW w:w="664" w:type="pct"/>
            <w:tcBorders>
              <w:top w:val="nil"/>
              <w:left w:val="nil"/>
              <w:bottom w:val="single" w:sz="8" w:space="0" w:color="auto"/>
              <w:right w:val="single" w:sz="8" w:space="0" w:color="auto"/>
            </w:tcBorders>
            <w:vAlign w:val="center"/>
            <w:hideMark/>
          </w:tcPr>
          <w:p w14:paraId="744F4BBC" w14:textId="643547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1,86</w:t>
            </w:r>
          </w:p>
        </w:tc>
        <w:tc>
          <w:tcPr>
            <w:tcW w:w="793" w:type="pct"/>
            <w:tcBorders>
              <w:top w:val="nil"/>
              <w:left w:val="nil"/>
              <w:bottom w:val="single" w:sz="8" w:space="0" w:color="auto"/>
              <w:right w:val="single" w:sz="8" w:space="0" w:color="auto"/>
            </w:tcBorders>
            <w:vAlign w:val="center"/>
            <w:hideMark/>
          </w:tcPr>
          <w:p w14:paraId="21196069" w14:textId="5B433D9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6.418.214</w:t>
            </w:r>
          </w:p>
        </w:tc>
        <w:tc>
          <w:tcPr>
            <w:tcW w:w="594" w:type="pct"/>
            <w:tcBorders>
              <w:top w:val="nil"/>
              <w:left w:val="nil"/>
              <w:bottom w:val="single" w:sz="8" w:space="0" w:color="auto"/>
              <w:right w:val="single" w:sz="8" w:space="0" w:color="auto"/>
            </w:tcBorders>
            <w:vAlign w:val="center"/>
            <w:hideMark/>
          </w:tcPr>
          <w:p w14:paraId="65947263" w14:textId="029D0A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47%</w:t>
            </w:r>
          </w:p>
        </w:tc>
        <w:tc>
          <w:tcPr>
            <w:tcW w:w="594" w:type="pct"/>
            <w:tcBorders>
              <w:top w:val="nil"/>
              <w:left w:val="nil"/>
              <w:bottom w:val="single" w:sz="8" w:space="0" w:color="auto"/>
              <w:right w:val="single" w:sz="8" w:space="0" w:color="auto"/>
            </w:tcBorders>
            <w:vAlign w:val="center"/>
            <w:hideMark/>
          </w:tcPr>
          <w:p w14:paraId="0AF51C6E" w14:textId="4A51F91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72FE958A"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EA55FCA" w14:textId="5BD33E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299</w:t>
            </w:r>
          </w:p>
        </w:tc>
        <w:tc>
          <w:tcPr>
            <w:tcW w:w="932" w:type="pct"/>
            <w:tcBorders>
              <w:top w:val="nil"/>
              <w:left w:val="nil"/>
              <w:bottom w:val="single" w:sz="8" w:space="0" w:color="auto"/>
              <w:right w:val="single" w:sz="8" w:space="0" w:color="auto"/>
            </w:tcBorders>
            <w:vAlign w:val="center"/>
            <w:hideMark/>
          </w:tcPr>
          <w:p w14:paraId="6958A3B8" w14:textId="53D099B3"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NETWORKING EMPRESARIAL COLOMBIA S A S</w:t>
            </w:r>
          </w:p>
        </w:tc>
        <w:tc>
          <w:tcPr>
            <w:tcW w:w="509" w:type="pct"/>
            <w:tcBorders>
              <w:top w:val="nil"/>
              <w:left w:val="nil"/>
              <w:bottom w:val="single" w:sz="8" w:space="0" w:color="auto"/>
              <w:right w:val="single" w:sz="8" w:space="0" w:color="auto"/>
            </w:tcBorders>
            <w:vAlign w:val="center"/>
            <w:hideMark/>
          </w:tcPr>
          <w:p w14:paraId="088DB3CC" w14:textId="555236F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2,77</w:t>
            </w:r>
          </w:p>
        </w:tc>
        <w:tc>
          <w:tcPr>
            <w:tcW w:w="699" w:type="pct"/>
            <w:tcBorders>
              <w:top w:val="nil"/>
              <w:left w:val="nil"/>
              <w:bottom w:val="single" w:sz="8" w:space="0" w:color="auto"/>
              <w:right w:val="single" w:sz="8" w:space="0" w:color="auto"/>
            </w:tcBorders>
            <w:vAlign w:val="center"/>
            <w:hideMark/>
          </w:tcPr>
          <w:p w14:paraId="3F374671" w14:textId="0D1F915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w:t>
            </w:r>
          </w:p>
        </w:tc>
        <w:tc>
          <w:tcPr>
            <w:tcW w:w="664" w:type="pct"/>
            <w:tcBorders>
              <w:top w:val="nil"/>
              <w:left w:val="nil"/>
              <w:bottom w:val="single" w:sz="8" w:space="0" w:color="auto"/>
              <w:right w:val="single" w:sz="8" w:space="0" w:color="auto"/>
            </w:tcBorders>
            <w:vAlign w:val="center"/>
            <w:hideMark/>
          </w:tcPr>
          <w:p w14:paraId="469632C5" w14:textId="191834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B26819E" w14:textId="6E3B04C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3.355.997</w:t>
            </w:r>
          </w:p>
        </w:tc>
        <w:tc>
          <w:tcPr>
            <w:tcW w:w="594" w:type="pct"/>
            <w:tcBorders>
              <w:top w:val="nil"/>
              <w:left w:val="nil"/>
              <w:bottom w:val="single" w:sz="8" w:space="0" w:color="auto"/>
              <w:right w:val="single" w:sz="8" w:space="0" w:color="auto"/>
            </w:tcBorders>
            <w:vAlign w:val="center"/>
            <w:hideMark/>
          </w:tcPr>
          <w:p w14:paraId="5F4739E7" w14:textId="67FD3A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594" w:type="pct"/>
            <w:tcBorders>
              <w:top w:val="nil"/>
              <w:left w:val="nil"/>
              <w:bottom w:val="single" w:sz="8" w:space="0" w:color="auto"/>
              <w:right w:val="single" w:sz="8" w:space="0" w:color="auto"/>
            </w:tcBorders>
            <w:vAlign w:val="center"/>
            <w:hideMark/>
          </w:tcPr>
          <w:p w14:paraId="4A8532E7" w14:textId="299716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5FB765B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BBBD63B" w14:textId="79BB8F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300</w:t>
            </w:r>
          </w:p>
        </w:tc>
        <w:tc>
          <w:tcPr>
            <w:tcW w:w="932" w:type="pct"/>
            <w:tcBorders>
              <w:top w:val="nil"/>
              <w:left w:val="nil"/>
              <w:bottom w:val="single" w:sz="8" w:space="0" w:color="auto"/>
              <w:right w:val="single" w:sz="8" w:space="0" w:color="auto"/>
            </w:tcBorders>
            <w:vAlign w:val="center"/>
            <w:hideMark/>
          </w:tcPr>
          <w:p w14:paraId="60165C17" w14:textId="17DAAF6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INTERVENTORIA, ASESORIAS Y CONSTRUCCIÓN SAS</w:t>
            </w:r>
          </w:p>
        </w:tc>
        <w:tc>
          <w:tcPr>
            <w:tcW w:w="509" w:type="pct"/>
            <w:tcBorders>
              <w:top w:val="nil"/>
              <w:left w:val="nil"/>
              <w:bottom w:val="single" w:sz="8" w:space="0" w:color="auto"/>
              <w:right w:val="single" w:sz="8" w:space="0" w:color="auto"/>
            </w:tcBorders>
            <w:vAlign w:val="center"/>
            <w:hideMark/>
          </w:tcPr>
          <w:p w14:paraId="54D7C335" w14:textId="5932D63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7,64</w:t>
            </w:r>
          </w:p>
        </w:tc>
        <w:tc>
          <w:tcPr>
            <w:tcW w:w="699" w:type="pct"/>
            <w:tcBorders>
              <w:top w:val="nil"/>
              <w:left w:val="nil"/>
              <w:bottom w:val="single" w:sz="8" w:space="0" w:color="auto"/>
              <w:right w:val="single" w:sz="8" w:space="0" w:color="auto"/>
            </w:tcBorders>
            <w:vAlign w:val="center"/>
            <w:hideMark/>
          </w:tcPr>
          <w:p w14:paraId="7468B4D2" w14:textId="78CA1F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664" w:type="pct"/>
            <w:tcBorders>
              <w:top w:val="nil"/>
              <w:left w:val="nil"/>
              <w:bottom w:val="single" w:sz="8" w:space="0" w:color="auto"/>
              <w:right w:val="single" w:sz="8" w:space="0" w:color="auto"/>
            </w:tcBorders>
            <w:vAlign w:val="center"/>
            <w:hideMark/>
          </w:tcPr>
          <w:p w14:paraId="6FEDE40E" w14:textId="43C50AC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7,91</w:t>
            </w:r>
          </w:p>
        </w:tc>
        <w:tc>
          <w:tcPr>
            <w:tcW w:w="793" w:type="pct"/>
            <w:tcBorders>
              <w:top w:val="nil"/>
              <w:left w:val="nil"/>
              <w:bottom w:val="single" w:sz="8" w:space="0" w:color="auto"/>
              <w:right w:val="single" w:sz="8" w:space="0" w:color="auto"/>
            </w:tcBorders>
            <w:vAlign w:val="center"/>
            <w:hideMark/>
          </w:tcPr>
          <w:p w14:paraId="1452F263" w14:textId="53422FD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4.300.700</w:t>
            </w:r>
          </w:p>
        </w:tc>
        <w:tc>
          <w:tcPr>
            <w:tcW w:w="594" w:type="pct"/>
            <w:tcBorders>
              <w:top w:val="nil"/>
              <w:left w:val="nil"/>
              <w:bottom w:val="single" w:sz="8" w:space="0" w:color="auto"/>
              <w:right w:val="single" w:sz="8" w:space="0" w:color="auto"/>
            </w:tcBorders>
            <w:vAlign w:val="center"/>
            <w:hideMark/>
          </w:tcPr>
          <w:p w14:paraId="4D2978D6" w14:textId="63A111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4B0D7E69" w14:textId="1A4998F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0BB5B488"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19C65369" w14:textId="4A9188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301</w:t>
            </w:r>
          </w:p>
        </w:tc>
        <w:tc>
          <w:tcPr>
            <w:tcW w:w="932" w:type="pct"/>
            <w:tcBorders>
              <w:top w:val="nil"/>
              <w:left w:val="nil"/>
              <w:bottom w:val="single" w:sz="8" w:space="0" w:color="auto"/>
              <w:right w:val="single" w:sz="8" w:space="0" w:color="auto"/>
            </w:tcBorders>
            <w:vAlign w:val="center"/>
            <w:hideMark/>
          </w:tcPr>
          <w:p w14:paraId="687A9784" w14:textId="55B96D0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SOLUCIONES DE INGENIERIA MOVILIDAD Y ARQUITECTURA SAS</w:t>
            </w:r>
          </w:p>
        </w:tc>
        <w:tc>
          <w:tcPr>
            <w:tcW w:w="509" w:type="pct"/>
            <w:tcBorders>
              <w:top w:val="nil"/>
              <w:left w:val="nil"/>
              <w:bottom w:val="single" w:sz="8" w:space="0" w:color="auto"/>
              <w:right w:val="single" w:sz="8" w:space="0" w:color="auto"/>
            </w:tcBorders>
            <w:vAlign w:val="center"/>
            <w:hideMark/>
          </w:tcPr>
          <w:p w14:paraId="4213A1E2" w14:textId="30D8BA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2,52</w:t>
            </w:r>
          </w:p>
        </w:tc>
        <w:tc>
          <w:tcPr>
            <w:tcW w:w="699" w:type="pct"/>
            <w:tcBorders>
              <w:top w:val="nil"/>
              <w:left w:val="nil"/>
              <w:bottom w:val="single" w:sz="8" w:space="0" w:color="auto"/>
              <w:right w:val="single" w:sz="8" w:space="0" w:color="auto"/>
            </w:tcBorders>
            <w:vAlign w:val="center"/>
            <w:hideMark/>
          </w:tcPr>
          <w:p w14:paraId="06362968" w14:textId="2B73C7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66DF2723" w14:textId="673ED0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247,42</w:t>
            </w:r>
          </w:p>
        </w:tc>
        <w:tc>
          <w:tcPr>
            <w:tcW w:w="793" w:type="pct"/>
            <w:tcBorders>
              <w:top w:val="nil"/>
              <w:left w:val="nil"/>
              <w:bottom w:val="single" w:sz="8" w:space="0" w:color="auto"/>
              <w:right w:val="single" w:sz="8" w:space="0" w:color="auto"/>
            </w:tcBorders>
            <w:vAlign w:val="center"/>
            <w:hideMark/>
          </w:tcPr>
          <w:p w14:paraId="19ED57F0" w14:textId="0175E37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2.211.860</w:t>
            </w:r>
          </w:p>
        </w:tc>
        <w:tc>
          <w:tcPr>
            <w:tcW w:w="594" w:type="pct"/>
            <w:tcBorders>
              <w:top w:val="nil"/>
              <w:left w:val="nil"/>
              <w:bottom w:val="single" w:sz="8" w:space="0" w:color="auto"/>
              <w:right w:val="single" w:sz="8" w:space="0" w:color="auto"/>
            </w:tcBorders>
            <w:vAlign w:val="center"/>
            <w:hideMark/>
          </w:tcPr>
          <w:p w14:paraId="41534D15" w14:textId="12D31E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33C0EFA1" w14:textId="22EC97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3511B338"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4DB6BFE" w14:textId="478D9D6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302</w:t>
            </w:r>
          </w:p>
        </w:tc>
        <w:tc>
          <w:tcPr>
            <w:tcW w:w="932" w:type="pct"/>
            <w:tcBorders>
              <w:top w:val="nil"/>
              <w:left w:val="nil"/>
              <w:bottom w:val="single" w:sz="8" w:space="0" w:color="auto"/>
              <w:right w:val="single" w:sz="8" w:space="0" w:color="auto"/>
            </w:tcBorders>
            <w:vAlign w:val="center"/>
            <w:hideMark/>
          </w:tcPr>
          <w:p w14:paraId="00CADE06" w14:textId="3450022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ANASCOL SAS</w:t>
            </w:r>
          </w:p>
        </w:tc>
        <w:tc>
          <w:tcPr>
            <w:tcW w:w="509" w:type="pct"/>
            <w:tcBorders>
              <w:top w:val="nil"/>
              <w:left w:val="nil"/>
              <w:bottom w:val="single" w:sz="8" w:space="0" w:color="auto"/>
              <w:right w:val="single" w:sz="8" w:space="0" w:color="auto"/>
            </w:tcBorders>
            <w:vAlign w:val="center"/>
            <w:hideMark/>
          </w:tcPr>
          <w:p w14:paraId="01B42B21" w14:textId="664827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5,30</w:t>
            </w:r>
          </w:p>
        </w:tc>
        <w:tc>
          <w:tcPr>
            <w:tcW w:w="699" w:type="pct"/>
            <w:tcBorders>
              <w:top w:val="nil"/>
              <w:left w:val="nil"/>
              <w:bottom w:val="single" w:sz="8" w:space="0" w:color="auto"/>
              <w:right w:val="single" w:sz="8" w:space="0" w:color="auto"/>
            </w:tcBorders>
            <w:vAlign w:val="center"/>
            <w:hideMark/>
          </w:tcPr>
          <w:p w14:paraId="77E74523" w14:textId="0723BD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664" w:type="pct"/>
            <w:tcBorders>
              <w:top w:val="nil"/>
              <w:left w:val="nil"/>
              <w:bottom w:val="single" w:sz="8" w:space="0" w:color="auto"/>
              <w:right w:val="single" w:sz="8" w:space="0" w:color="auto"/>
            </w:tcBorders>
            <w:vAlign w:val="center"/>
            <w:hideMark/>
          </w:tcPr>
          <w:p w14:paraId="7E54453C" w14:textId="3F1897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5,52</w:t>
            </w:r>
          </w:p>
        </w:tc>
        <w:tc>
          <w:tcPr>
            <w:tcW w:w="793" w:type="pct"/>
            <w:tcBorders>
              <w:top w:val="nil"/>
              <w:left w:val="nil"/>
              <w:bottom w:val="single" w:sz="8" w:space="0" w:color="auto"/>
              <w:right w:val="single" w:sz="8" w:space="0" w:color="auto"/>
            </w:tcBorders>
            <w:vAlign w:val="center"/>
            <w:hideMark/>
          </w:tcPr>
          <w:p w14:paraId="01F10783" w14:textId="47C7E83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4.569.580</w:t>
            </w:r>
          </w:p>
        </w:tc>
        <w:tc>
          <w:tcPr>
            <w:tcW w:w="594" w:type="pct"/>
            <w:tcBorders>
              <w:top w:val="nil"/>
              <w:left w:val="nil"/>
              <w:bottom w:val="single" w:sz="8" w:space="0" w:color="auto"/>
              <w:right w:val="single" w:sz="8" w:space="0" w:color="auto"/>
            </w:tcBorders>
            <w:vAlign w:val="center"/>
            <w:hideMark/>
          </w:tcPr>
          <w:p w14:paraId="16B9D1AF" w14:textId="27F6B4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w:t>
            </w:r>
          </w:p>
        </w:tc>
        <w:tc>
          <w:tcPr>
            <w:tcW w:w="594" w:type="pct"/>
            <w:tcBorders>
              <w:top w:val="nil"/>
              <w:left w:val="nil"/>
              <w:bottom w:val="single" w:sz="8" w:space="0" w:color="auto"/>
              <w:right w:val="single" w:sz="8" w:space="0" w:color="auto"/>
            </w:tcBorders>
            <w:vAlign w:val="center"/>
            <w:hideMark/>
          </w:tcPr>
          <w:p w14:paraId="71ADD6AE" w14:textId="5FF577E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7346DA8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315354D" w14:textId="43D4BA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303</w:t>
            </w:r>
          </w:p>
        </w:tc>
        <w:tc>
          <w:tcPr>
            <w:tcW w:w="932" w:type="pct"/>
            <w:tcBorders>
              <w:top w:val="nil"/>
              <w:left w:val="nil"/>
              <w:bottom w:val="single" w:sz="8" w:space="0" w:color="auto"/>
              <w:right w:val="single" w:sz="8" w:space="0" w:color="auto"/>
            </w:tcBorders>
            <w:vAlign w:val="center"/>
            <w:hideMark/>
          </w:tcPr>
          <w:p w14:paraId="5FAA8929" w14:textId="289F10E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G11 INGENIERIA SAS</w:t>
            </w:r>
          </w:p>
        </w:tc>
        <w:tc>
          <w:tcPr>
            <w:tcW w:w="509" w:type="pct"/>
            <w:tcBorders>
              <w:top w:val="nil"/>
              <w:left w:val="nil"/>
              <w:bottom w:val="single" w:sz="8" w:space="0" w:color="auto"/>
              <w:right w:val="single" w:sz="8" w:space="0" w:color="auto"/>
            </w:tcBorders>
            <w:vAlign w:val="center"/>
            <w:hideMark/>
          </w:tcPr>
          <w:p w14:paraId="2C5CE0F6" w14:textId="355C05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1,71</w:t>
            </w:r>
          </w:p>
        </w:tc>
        <w:tc>
          <w:tcPr>
            <w:tcW w:w="699" w:type="pct"/>
            <w:tcBorders>
              <w:top w:val="nil"/>
              <w:left w:val="nil"/>
              <w:bottom w:val="single" w:sz="8" w:space="0" w:color="auto"/>
              <w:right w:val="single" w:sz="8" w:space="0" w:color="auto"/>
            </w:tcBorders>
            <w:vAlign w:val="center"/>
            <w:hideMark/>
          </w:tcPr>
          <w:p w14:paraId="022EF98A" w14:textId="58659F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181%</w:t>
            </w:r>
          </w:p>
        </w:tc>
        <w:tc>
          <w:tcPr>
            <w:tcW w:w="664" w:type="pct"/>
            <w:tcBorders>
              <w:top w:val="nil"/>
              <w:left w:val="nil"/>
              <w:bottom w:val="single" w:sz="8" w:space="0" w:color="auto"/>
              <w:right w:val="single" w:sz="8" w:space="0" w:color="auto"/>
            </w:tcBorders>
            <w:vAlign w:val="center"/>
            <w:hideMark/>
          </w:tcPr>
          <w:p w14:paraId="5F27D123" w14:textId="422CC5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58F19CA" w14:textId="21F40CD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288.958</w:t>
            </w:r>
          </w:p>
        </w:tc>
        <w:tc>
          <w:tcPr>
            <w:tcW w:w="594" w:type="pct"/>
            <w:tcBorders>
              <w:top w:val="nil"/>
              <w:left w:val="nil"/>
              <w:bottom w:val="single" w:sz="8" w:space="0" w:color="auto"/>
              <w:right w:val="single" w:sz="8" w:space="0" w:color="auto"/>
            </w:tcBorders>
            <w:vAlign w:val="center"/>
            <w:hideMark/>
          </w:tcPr>
          <w:p w14:paraId="2DDD1E58" w14:textId="1E660C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w:t>
            </w:r>
          </w:p>
        </w:tc>
        <w:tc>
          <w:tcPr>
            <w:tcW w:w="594" w:type="pct"/>
            <w:tcBorders>
              <w:top w:val="nil"/>
              <w:left w:val="nil"/>
              <w:bottom w:val="single" w:sz="8" w:space="0" w:color="auto"/>
              <w:right w:val="single" w:sz="8" w:space="0" w:color="auto"/>
            </w:tcBorders>
            <w:vAlign w:val="center"/>
            <w:hideMark/>
          </w:tcPr>
          <w:p w14:paraId="16E1E625" w14:textId="2052C4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211CF048"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03B4D83" w14:textId="5AB643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304</w:t>
            </w:r>
          </w:p>
        </w:tc>
        <w:tc>
          <w:tcPr>
            <w:tcW w:w="932" w:type="pct"/>
            <w:tcBorders>
              <w:top w:val="nil"/>
              <w:left w:val="nil"/>
              <w:bottom w:val="single" w:sz="8" w:space="0" w:color="auto"/>
              <w:right w:val="single" w:sz="8" w:space="0" w:color="auto"/>
            </w:tcBorders>
            <w:vAlign w:val="center"/>
            <w:hideMark/>
          </w:tcPr>
          <w:p w14:paraId="7E19387C" w14:textId="26EEB7B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IIP SAS</w:t>
            </w:r>
          </w:p>
        </w:tc>
        <w:tc>
          <w:tcPr>
            <w:tcW w:w="509" w:type="pct"/>
            <w:tcBorders>
              <w:top w:val="nil"/>
              <w:left w:val="nil"/>
              <w:bottom w:val="single" w:sz="8" w:space="0" w:color="auto"/>
              <w:right w:val="single" w:sz="8" w:space="0" w:color="auto"/>
            </w:tcBorders>
            <w:vAlign w:val="center"/>
            <w:hideMark/>
          </w:tcPr>
          <w:p w14:paraId="2898D919" w14:textId="7044C7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11,27</w:t>
            </w:r>
          </w:p>
        </w:tc>
        <w:tc>
          <w:tcPr>
            <w:tcW w:w="699" w:type="pct"/>
            <w:tcBorders>
              <w:top w:val="nil"/>
              <w:left w:val="nil"/>
              <w:bottom w:val="single" w:sz="8" w:space="0" w:color="auto"/>
              <w:right w:val="single" w:sz="8" w:space="0" w:color="auto"/>
            </w:tcBorders>
            <w:vAlign w:val="center"/>
            <w:hideMark/>
          </w:tcPr>
          <w:p w14:paraId="0ACD531A" w14:textId="7FA299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664" w:type="pct"/>
            <w:tcBorders>
              <w:top w:val="nil"/>
              <w:left w:val="nil"/>
              <w:bottom w:val="single" w:sz="8" w:space="0" w:color="auto"/>
              <w:right w:val="single" w:sz="8" w:space="0" w:color="auto"/>
            </w:tcBorders>
            <w:vAlign w:val="center"/>
            <w:hideMark/>
          </w:tcPr>
          <w:p w14:paraId="01F9B6B6" w14:textId="607B18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4,33</w:t>
            </w:r>
          </w:p>
        </w:tc>
        <w:tc>
          <w:tcPr>
            <w:tcW w:w="793" w:type="pct"/>
            <w:tcBorders>
              <w:top w:val="nil"/>
              <w:left w:val="nil"/>
              <w:bottom w:val="single" w:sz="8" w:space="0" w:color="auto"/>
              <w:right w:val="single" w:sz="8" w:space="0" w:color="auto"/>
            </w:tcBorders>
            <w:vAlign w:val="center"/>
            <w:hideMark/>
          </w:tcPr>
          <w:p w14:paraId="63E30250" w14:textId="74C8DEA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962.946</w:t>
            </w:r>
          </w:p>
        </w:tc>
        <w:tc>
          <w:tcPr>
            <w:tcW w:w="594" w:type="pct"/>
            <w:tcBorders>
              <w:top w:val="nil"/>
              <w:left w:val="nil"/>
              <w:bottom w:val="single" w:sz="8" w:space="0" w:color="auto"/>
              <w:right w:val="single" w:sz="8" w:space="0" w:color="auto"/>
            </w:tcBorders>
            <w:vAlign w:val="center"/>
            <w:hideMark/>
          </w:tcPr>
          <w:p w14:paraId="16DC98A0" w14:textId="5DCC79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27D7E946" w14:textId="3ED577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6507423C"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6E3AC96E" w14:textId="0097C7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305</w:t>
            </w:r>
          </w:p>
        </w:tc>
        <w:tc>
          <w:tcPr>
            <w:tcW w:w="932" w:type="pct"/>
            <w:tcBorders>
              <w:top w:val="nil"/>
              <w:left w:val="nil"/>
              <w:bottom w:val="single" w:sz="8" w:space="0" w:color="auto"/>
              <w:right w:val="single" w:sz="8" w:space="0" w:color="auto"/>
            </w:tcBorders>
            <w:vAlign w:val="center"/>
            <w:hideMark/>
          </w:tcPr>
          <w:p w14:paraId="604E618B" w14:textId="350366C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AIRTIFICIAL INTELLIGENCE STRUCTURES S.A. SUCURSAL EN COLOMBIA</w:t>
            </w:r>
          </w:p>
        </w:tc>
        <w:tc>
          <w:tcPr>
            <w:tcW w:w="509" w:type="pct"/>
            <w:tcBorders>
              <w:top w:val="nil"/>
              <w:left w:val="nil"/>
              <w:bottom w:val="single" w:sz="8" w:space="0" w:color="auto"/>
              <w:right w:val="single" w:sz="8" w:space="0" w:color="auto"/>
            </w:tcBorders>
            <w:vAlign w:val="center"/>
            <w:hideMark/>
          </w:tcPr>
          <w:p w14:paraId="3A00F095" w14:textId="0D5DE1A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w:t>
            </w:r>
          </w:p>
        </w:tc>
        <w:tc>
          <w:tcPr>
            <w:tcW w:w="699" w:type="pct"/>
            <w:tcBorders>
              <w:top w:val="nil"/>
              <w:left w:val="nil"/>
              <w:bottom w:val="single" w:sz="8" w:space="0" w:color="auto"/>
              <w:right w:val="single" w:sz="8" w:space="0" w:color="auto"/>
            </w:tcBorders>
            <w:vAlign w:val="center"/>
            <w:hideMark/>
          </w:tcPr>
          <w:p w14:paraId="511A4ADC" w14:textId="332357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664" w:type="pct"/>
            <w:tcBorders>
              <w:top w:val="nil"/>
              <w:left w:val="nil"/>
              <w:bottom w:val="single" w:sz="8" w:space="0" w:color="auto"/>
              <w:right w:val="single" w:sz="8" w:space="0" w:color="auto"/>
            </w:tcBorders>
            <w:vAlign w:val="center"/>
            <w:hideMark/>
          </w:tcPr>
          <w:p w14:paraId="78B6C5BE" w14:textId="1B148F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4,95</w:t>
            </w:r>
          </w:p>
        </w:tc>
        <w:tc>
          <w:tcPr>
            <w:tcW w:w="793" w:type="pct"/>
            <w:tcBorders>
              <w:top w:val="nil"/>
              <w:left w:val="nil"/>
              <w:bottom w:val="single" w:sz="8" w:space="0" w:color="auto"/>
              <w:right w:val="single" w:sz="8" w:space="0" w:color="auto"/>
            </w:tcBorders>
            <w:vAlign w:val="center"/>
            <w:hideMark/>
          </w:tcPr>
          <w:p w14:paraId="16CCF27A" w14:textId="3E457C4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928.488</w:t>
            </w:r>
          </w:p>
        </w:tc>
        <w:tc>
          <w:tcPr>
            <w:tcW w:w="594" w:type="pct"/>
            <w:tcBorders>
              <w:top w:val="nil"/>
              <w:left w:val="nil"/>
              <w:bottom w:val="single" w:sz="8" w:space="0" w:color="auto"/>
              <w:right w:val="single" w:sz="8" w:space="0" w:color="auto"/>
            </w:tcBorders>
            <w:vAlign w:val="center"/>
            <w:hideMark/>
          </w:tcPr>
          <w:p w14:paraId="4F7EEDE3" w14:textId="7B1AB8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537906D0" w14:textId="594F13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36D4BC1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284EE7B" w14:textId="217A116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306</w:t>
            </w:r>
          </w:p>
        </w:tc>
        <w:tc>
          <w:tcPr>
            <w:tcW w:w="932" w:type="pct"/>
            <w:tcBorders>
              <w:top w:val="nil"/>
              <w:left w:val="nil"/>
              <w:bottom w:val="single" w:sz="8" w:space="0" w:color="auto"/>
              <w:right w:val="single" w:sz="8" w:space="0" w:color="auto"/>
            </w:tcBorders>
            <w:vAlign w:val="center"/>
            <w:hideMark/>
          </w:tcPr>
          <w:p w14:paraId="20BDDA19" w14:textId="59BDEF6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HESEGO INGENIERIA SAS</w:t>
            </w:r>
          </w:p>
        </w:tc>
        <w:tc>
          <w:tcPr>
            <w:tcW w:w="509" w:type="pct"/>
            <w:tcBorders>
              <w:top w:val="nil"/>
              <w:left w:val="nil"/>
              <w:bottom w:val="single" w:sz="8" w:space="0" w:color="auto"/>
              <w:right w:val="single" w:sz="8" w:space="0" w:color="auto"/>
            </w:tcBorders>
            <w:vAlign w:val="center"/>
            <w:hideMark/>
          </w:tcPr>
          <w:p w14:paraId="2E64BCC3" w14:textId="4E30873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2,14</w:t>
            </w:r>
          </w:p>
        </w:tc>
        <w:tc>
          <w:tcPr>
            <w:tcW w:w="699" w:type="pct"/>
            <w:tcBorders>
              <w:top w:val="nil"/>
              <w:left w:val="nil"/>
              <w:bottom w:val="single" w:sz="8" w:space="0" w:color="auto"/>
              <w:right w:val="single" w:sz="8" w:space="0" w:color="auto"/>
            </w:tcBorders>
            <w:vAlign w:val="center"/>
            <w:hideMark/>
          </w:tcPr>
          <w:p w14:paraId="69AA49D9" w14:textId="12611E8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44DFEED6" w14:textId="087CAD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6,75</w:t>
            </w:r>
          </w:p>
        </w:tc>
        <w:tc>
          <w:tcPr>
            <w:tcW w:w="793" w:type="pct"/>
            <w:tcBorders>
              <w:top w:val="nil"/>
              <w:left w:val="nil"/>
              <w:bottom w:val="single" w:sz="8" w:space="0" w:color="auto"/>
              <w:right w:val="single" w:sz="8" w:space="0" w:color="auto"/>
            </w:tcBorders>
            <w:vAlign w:val="center"/>
            <w:hideMark/>
          </w:tcPr>
          <w:p w14:paraId="5DDA5BE3" w14:textId="5A72AEC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13.631.893</w:t>
            </w:r>
          </w:p>
        </w:tc>
        <w:tc>
          <w:tcPr>
            <w:tcW w:w="594" w:type="pct"/>
            <w:tcBorders>
              <w:top w:val="nil"/>
              <w:left w:val="nil"/>
              <w:bottom w:val="single" w:sz="8" w:space="0" w:color="auto"/>
              <w:right w:val="single" w:sz="8" w:space="0" w:color="auto"/>
            </w:tcBorders>
            <w:vAlign w:val="center"/>
            <w:hideMark/>
          </w:tcPr>
          <w:p w14:paraId="1D03ECA2" w14:textId="30C2C7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w:t>
            </w:r>
          </w:p>
        </w:tc>
        <w:tc>
          <w:tcPr>
            <w:tcW w:w="594" w:type="pct"/>
            <w:tcBorders>
              <w:top w:val="nil"/>
              <w:left w:val="nil"/>
              <w:bottom w:val="single" w:sz="8" w:space="0" w:color="auto"/>
              <w:right w:val="single" w:sz="8" w:space="0" w:color="auto"/>
            </w:tcBorders>
            <w:vAlign w:val="center"/>
            <w:hideMark/>
          </w:tcPr>
          <w:p w14:paraId="3A99BC2C" w14:textId="044779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r>
      <w:tr w:rsidR="009E4106" w:rsidRPr="000248F4" w14:paraId="69D2C1B3"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A40FC4D" w14:textId="05F1A6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307</w:t>
            </w:r>
          </w:p>
        </w:tc>
        <w:tc>
          <w:tcPr>
            <w:tcW w:w="932" w:type="pct"/>
            <w:tcBorders>
              <w:top w:val="nil"/>
              <w:left w:val="nil"/>
              <w:bottom w:val="single" w:sz="8" w:space="0" w:color="auto"/>
              <w:right w:val="single" w:sz="8" w:space="0" w:color="auto"/>
            </w:tcBorders>
            <w:vAlign w:val="center"/>
            <w:hideMark/>
          </w:tcPr>
          <w:p w14:paraId="4A1BDB0E" w14:textId="3CAFEF5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AUDUBON COLOMBIA LLC SUCURSAL COLOMBIANA</w:t>
            </w:r>
          </w:p>
        </w:tc>
        <w:tc>
          <w:tcPr>
            <w:tcW w:w="509" w:type="pct"/>
            <w:tcBorders>
              <w:top w:val="nil"/>
              <w:left w:val="nil"/>
              <w:bottom w:val="single" w:sz="8" w:space="0" w:color="auto"/>
              <w:right w:val="single" w:sz="8" w:space="0" w:color="auto"/>
            </w:tcBorders>
            <w:vAlign w:val="center"/>
            <w:hideMark/>
          </w:tcPr>
          <w:p w14:paraId="29AF940F" w14:textId="20D67E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3,25</w:t>
            </w:r>
          </w:p>
        </w:tc>
        <w:tc>
          <w:tcPr>
            <w:tcW w:w="699" w:type="pct"/>
            <w:tcBorders>
              <w:top w:val="nil"/>
              <w:left w:val="nil"/>
              <w:bottom w:val="single" w:sz="8" w:space="0" w:color="auto"/>
              <w:right w:val="single" w:sz="8" w:space="0" w:color="auto"/>
            </w:tcBorders>
            <w:vAlign w:val="center"/>
            <w:hideMark/>
          </w:tcPr>
          <w:p w14:paraId="4FCFD379" w14:textId="695E623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72F0A27E" w14:textId="0AA60F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1,12</w:t>
            </w:r>
          </w:p>
        </w:tc>
        <w:tc>
          <w:tcPr>
            <w:tcW w:w="793" w:type="pct"/>
            <w:tcBorders>
              <w:top w:val="nil"/>
              <w:left w:val="nil"/>
              <w:bottom w:val="single" w:sz="8" w:space="0" w:color="auto"/>
              <w:right w:val="single" w:sz="8" w:space="0" w:color="auto"/>
            </w:tcBorders>
            <w:vAlign w:val="center"/>
            <w:hideMark/>
          </w:tcPr>
          <w:p w14:paraId="1496BE4D" w14:textId="257CC2B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11.853.060</w:t>
            </w:r>
          </w:p>
        </w:tc>
        <w:tc>
          <w:tcPr>
            <w:tcW w:w="594" w:type="pct"/>
            <w:tcBorders>
              <w:top w:val="nil"/>
              <w:left w:val="nil"/>
              <w:bottom w:val="single" w:sz="8" w:space="0" w:color="auto"/>
              <w:right w:val="single" w:sz="8" w:space="0" w:color="auto"/>
            </w:tcBorders>
            <w:vAlign w:val="center"/>
            <w:hideMark/>
          </w:tcPr>
          <w:p w14:paraId="760F53A1" w14:textId="68BB10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45084884" w14:textId="4F80A1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81A217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55DD062" w14:textId="440F68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308</w:t>
            </w:r>
          </w:p>
        </w:tc>
        <w:tc>
          <w:tcPr>
            <w:tcW w:w="932" w:type="pct"/>
            <w:tcBorders>
              <w:top w:val="nil"/>
              <w:left w:val="nil"/>
              <w:bottom w:val="single" w:sz="8" w:space="0" w:color="auto"/>
              <w:right w:val="single" w:sz="8" w:space="0" w:color="auto"/>
            </w:tcBorders>
            <w:vAlign w:val="center"/>
            <w:hideMark/>
          </w:tcPr>
          <w:p w14:paraId="0B103013" w14:textId="6E6EE16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R&amp;Q INGENIERIA COLOMBIA S.A.</w:t>
            </w:r>
          </w:p>
        </w:tc>
        <w:tc>
          <w:tcPr>
            <w:tcW w:w="509" w:type="pct"/>
            <w:tcBorders>
              <w:top w:val="nil"/>
              <w:left w:val="nil"/>
              <w:bottom w:val="single" w:sz="8" w:space="0" w:color="auto"/>
              <w:right w:val="single" w:sz="8" w:space="0" w:color="auto"/>
            </w:tcBorders>
            <w:vAlign w:val="center"/>
            <w:hideMark/>
          </w:tcPr>
          <w:p w14:paraId="0710EEAC" w14:textId="28871E1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1,09</w:t>
            </w:r>
          </w:p>
        </w:tc>
        <w:tc>
          <w:tcPr>
            <w:tcW w:w="699" w:type="pct"/>
            <w:tcBorders>
              <w:top w:val="nil"/>
              <w:left w:val="nil"/>
              <w:bottom w:val="single" w:sz="8" w:space="0" w:color="auto"/>
              <w:right w:val="single" w:sz="8" w:space="0" w:color="auto"/>
            </w:tcBorders>
            <w:vAlign w:val="center"/>
            <w:hideMark/>
          </w:tcPr>
          <w:p w14:paraId="2FA0DE94" w14:textId="732E0A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93%</w:t>
            </w:r>
          </w:p>
        </w:tc>
        <w:tc>
          <w:tcPr>
            <w:tcW w:w="664" w:type="pct"/>
            <w:tcBorders>
              <w:top w:val="nil"/>
              <w:left w:val="nil"/>
              <w:bottom w:val="single" w:sz="8" w:space="0" w:color="auto"/>
              <w:right w:val="single" w:sz="8" w:space="0" w:color="auto"/>
            </w:tcBorders>
            <w:vAlign w:val="center"/>
            <w:hideMark/>
          </w:tcPr>
          <w:p w14:paraId="4987A00B" w14:textId="36D868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12,37</w:t>
            </w:r>
          </w:p>
        </w:tc>
        <w:tc>
          <w:tcPr>
            <w:tcW w:w="793" w:type="pct"/>
            <w:tcBorders>
              <w:top w:val="nil"/>
              <w:left w:val="nil"/>
              <w:bottom w:val="single" w:sz="8" w:space="0" w:color="auto"/>
              <w:right w:val="single" w:sz="8" w:space="0" w:color="auto"/>
            </w:tcBorders>
            <w:vAlign w:val="center"/>
            <w:hideMark/>
          </w:tcPr>
          <w:p w14:paraId="73139C63" w14:textId="3C15F17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1.048.958</w:t>
            </w:r>
          </w:p>
        </w:tc>
        <w:tc>
          <w:tcPr>
            <w:tcW w:w="594" w:type="pct"/>
            <w:tcBorders>
              <w:top w:val="nil"/>
              <w:left w:val="nil"/>
              <w:bottom w:val="single" w:sz="8" w:space="0" w:color="auto"/>
              <w:right w:val="single" w:sz="8" w:space="0" w:color="auto"/>
            </w:tcBorders>
            <w:vAlign w:val="center"/>
            <w:hideMark/>
          </w:tcPr>
          <w:p w14:paraId="52636C5D" w14:textId="4319EF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59%</w:t>
            </w:r>
          </w:p>
        </w:tc>
        <w:tc>
          <w:tcPr>
            <w:tcW w:w="594" w:type="pct"/>
            <w:tcBorders>
              <w:top w:val="nil"/>
              <w:left w:val="nil"/>
              <w:bottom w:val="single" w:sz="8" w:space="0" w:color="auto"/>
              <w:right w:val="single" w:sz="8" w:space="0" w:color="auto"/>
            </w:tcBorders>
            <w:vAlign w:val="center"/>
            <w:hideMark/>
          </w:tcPr>
          <w:p w14:paraId="4B4102ED" w14:textId="385336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266FD51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D82336F" w14:textId="34E9FC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309</w:t>
            </w:r>
          </w:p>
        </w:tc>
        <w:tc>
          <w:tcPr>
            <w:tcW w:w="932" w:type="pct"/>
            <w:tcBorders>
              <w:top w:val="nil"/>
              <w:left w:val="nil"/>
              <w:bottom w:val="single" w:sz="8" w:space="0" w:color="auto"/>
              <w:right w:val="single" w:sz="8" w:space="0" w:color="auto"/>
            </w:tcBorders>
            <w:vAlign w:val="center"/>
            <w:hideMark/>
          </w:tcPr>
          <w:p w14:paraId="46FC106D" w14:textId="4F0E06F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DUZAING CONSTRUCCIONES SAS</w:t>
            </w:r>
          </w:p>
        </w:tc>
        <w:tc>
          <w:tcPr>
            <w:tcW w:w="509" w:type="pct"/>
            <w:tcBorders>
              <w:top w:val="nil"/>
              <w:left w:val="nil"/>
              <w:bottom w:val="single" w:sz="8" w:space="0" w:color="auto"/>
              <w:right w:val="single" w:sz="8" w:space="0" w:color="auto"/>
            </w:tcBorders>
            <w:vAlign w:val="center"/>
            <w:hideMark/>
          </w:tcPr>
          <w:p w14:paraId="4F0EFD0A" w14:textId="2E412B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25,25</w:t>
            </w:r>
          </w:p>
        </w:tc>
        <w:tc>
          <w:tcPr>
            <w:tcW w:w="699" w:type="pct"/>
            <w:tcBorders>
              <w:top w:val="nil"/>
              <w:left w:val="nil"/>
              <w:bottom w:val="single" w:sz="8" w:space="0" w:color="auto"/>
              <w:right w:val="single" w:sz="8" w:space="0" w:color="auto"/>
            </w:tcBorders>
            <w:vAlign w:val="center"/>
            <w:hideMark/>
          </w:tcPr>
          <w:p w14:paraId="0D0E4180" w14:textId="784379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664" w:type="pct"/>
            <w:tcBorders>
              <w:top w:val="nil"/>
              <w:left w:val="nil"/>
              <w:bottom w:val="single" w:sz="8" w:space="0" w:color="auto"/>
              <w:right w:val="single" w:sz="8" w:space="0" w:color="auto"/>
            </w:tcBorders>
            <w:vAlign w:val="center"/>
            <w:hideMark/>
          </w:tcPr>
          <w:p w14:paraId="76F38F4F" w14:textId="76A1D8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8CDB24C" w14:textId="6202E0D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2.599.733</w:t>
            </w:r>
          </w:p>
        </w:tc>
        <w:tc>
          <w:tcPr>
            <w:tcW w:w="594" w:type="pct"/>
            <w:tcBorders>
              <w:top w:val="nil"/>
              <w:left w:val="nil"/>
              <w:bottom w:val="single" w:sz="8" w:space="0" w:color="auto"/>
              <w:right w:val="single" w:sz="8" w:space="0" w:color="auto"/>
            </w:tcBorders>
            <w:vAlign w:val="center"/>
            <w:hideMark/>
          </w:tcPr>
          <w:p w14:paraId="063DFD55" w14:textId="47EFC8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132C52C4" w14:textId="3F2AD9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7406B99E"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B4F7DF2" w14:textId="3986E0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310</w:t>
            </w:r>
          </w:p>
        </w:tc>
        <w:tc>
          <w:tcPr>
            <w:tcW w:w="932" w:type="pct"/>
            <w:tcBorders>
              <w:top w:val="nil"/>
              <w:left w:val="nil"/>
              <w:bottom w:val="single" w:sz="8" w:space="0" w:color="auto"/>
              <w:right w:val="single" w:sz="8" w:space="0" w:color="auto"/>
            </w:tcBorders>
            <w:vAlign w:val="center"/>
            <w:hideMark/>
          </w:tcPr>
          <w:p w14:paraId="239F8089" w14:textId="3DBDA74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SIEVERT SAS</w:t>
            </w:r>
          </w:p>
        </w:tc>
        <w:tc>
          <w:tcPr>
            <w:tcW w:w="509" w:type="pct"/>
            <w:tcBorders>
              <w:top w:val="nil"/>
              <w:left w:val="nil"/>
              <w:bottom w:val="single" w:sz="8" w:space="0" w:color="auto"/>
              <w:right w:val="single" w:sz="8" w:space="0" w:color="auto"/>
            </w:tcBorders>
            <w:vAlign w:val="center"/>
            <w:hideMark/>
          </w:tcPr>
          <w:p w14:paraId="3912D685" w14:textId="0B6807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2,43</w:t>
            </w:r>
          </w:p>
        </w:tc>
        <w:tc>
          <w:tcPr>
            <w:tcW w:w="699" w:type="pct"/>
            <w:tcBorders>
              <w:top w:val="nil"/>
              <w:left w:val="nil"/>
              <w:bottom w:val="single" w:sz="8" w:space="0" w:color="auto"/>
              <w:right w:val="single" w:sz="8" w:space="0" w:color="auto"/>
            </w:tcBorders>
            <w:vAlign w:val="center"/>
            <w:hideMark/>
          </w:tcPr>
          <w:p w14:paraId="22BC827C" w14:textId="2764609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w:t>
            </w:r>
          </w:p>
        </w:tc>
        <w:tc>
          <w:tcPr>
            <w:tcW w:w="664" w:type="pct"/>
            <w:tcBorders>
              <w:top w:val="nil"/>
              <w:left w:val="nil"/>
              <w:bottom w:val="single" w:sz="8" w:space="0" w:color="auto"/>
              <w:right w:val="single" w:sz="8" w:space="0" w:color="auto"/>
            </w:tcBorders>
            <w:vAlign w:val="center"/>
            <w:hideMark/>
          </w:tcPr>
          <w:p w14:paraId="34E6A48B" w14:textId="63A552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2,83</w:t>
            </w:r>
          </w:p>
        </w:tc>
        <w:tc>
          <w:tcPr>
            <w:tcW w:w="793" w:type="pct"/>
            <w:tcBorders>
              <w:top w:val="nil"/>
              <w:left w:val="nil"/>
              <w:bottom w:val="single" w:sz="8" w:space="0" w:color="auto"/>
              <w:right w:val="single" w:sz="8" w:space="0" w:color="auto"/>
            </w:tcBorders>
            <w:vAlign w:val="center"/>
            <w:hideMark/>
          </w:tcPr>
          <w:p w14:paraId="0F4325A4" w14:textId="61F0BDA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2.006.339</w:t>
            </w:r>
          </w:p>
        </w:tc>
        <w:tc>
          <w:tcPr>
            <w:tcW w:w="594" w:type="pct"/>
            <w:tcBorders>
              <w:top w:val="nil"/>
              <w:left w:val="nil"/>
              <w:bottom w:val="single" w:sz="8" w:space="0" w:color="auto"/>
              <w:right w:val="single" w:sz="8" w:space="0" w:color="auto"/>
            </w:tcBorders>
            <w:vAlign w:val="center"/>
            <w:hideMark/>
          </w:tcPr>
          <w:p w14:paraId="1E07C073" w14:textId="1A4E32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594" w:type="pct"/>
            <w:tcBorders>
              <w:top w:val="nil"/>
              <w:left w:val="nil"/>
              <w:bottom w:val="single" w:sz="8" w:space="0" w:color="auto"/>
              <w:right w:val="single" w:sz="8" w:space="0" w:color="auto"/>
            </w:tcBorders>
            <w:vAlign w:val="center"/>
            <w:hideMark/>
          </w:tcPr>
          <w:p w14:paraId="2A6EB446" w14:textId="3CCEF0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154DF9FF"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10BDA95" w14:textId="7D7009B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311</w:t>
            </w:r>
          </w:p>
        </w:tc>
        <w:tc>
          <w:tcPr>
            <w:tcW w:w="932" w:type="pct"/>
            <w:tcBorders>
              <w:top w:val="nil"/>
              <w:left w:val="nil"/>
              <w:bottom w:val="single" w:sz="8" w:space="0" w:color="auto"/>
              <w:right w:val="single" w:sz="8" w:space="0" w:color="auto"/>
            </w:tcBorders>
            <w:vAlign w:val="center"/>
            <w:hideMark/>
          </w:tcPr>
          <w:p w14:paraId="7ECD6D74" w14:textId="578DA1A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ANTEA IBEROLATAM SUCURSAL COLOMBIA</w:t>
            </w:r>
          </w:p>
        </w:tc>
        <w:tc>
          <w:tcPr>
            <w:tcW w:w="509" w:type="pct"/>
            <w:tcBorders>
              <w:top w:val="nil"/>
              <w:left w:val="nil"/>
              <w:bottom w:val="single" w:sz="8" w:space="0" w:color="auto"/>
              <w:right w:val="single" w:sz="8" w:space="0" w:color="auto"/>
            </w:tcBorders>
            <w:vAlign w:val="center"/>
            <w:hideMark/>
          </w:tcPr>
          <w:p w14:paraId="29ECE77D" w14:textId="16E51E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1,32</w:t>
            </w:r>
          </w:p>
        </w:tc>
        <w:tc>
          <w:tcPr>
            <w:tcW w:w="699" w:type="pct"/>
            <w:tcBorders>
              <w:top w:val="nil"/>
              <w:left w:val="nil"/>
              <w:bottom w:val="single" w:sz="8" w:space="0" w:color="auto"/>
              <w:right w:val="single" w:sz="8" w:space="0" w:color="auto"/>
            </w:tcBorders>
            <w:vAlign w:val="center"/>
            <w:hideMark/>
          </w:tcPr>
          <w:p w14:paraId="00797311" w14:textId="2236209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88%</w:t>
            </w:r>
          </w:p>
        </w:tc>
        <w:tc>
          <w:tcPr>
            <w:tcW w:w="664" w:type="pct"/>
            <w:tcBorders>
              <w:top w:val="nil"/>
              <w:left w:val="nil"/>
              <w:bottom w:val="single" w:sz="8" w:space="0" w:color="auto"/>
              <w:right w:val="single" w:sz="8" w:space="0" w:color="auto"/>
            </w:tcBorders>
            <w:vAlign w:val="center"/>
            <w:hideMark/>
          </w:tcPr>
          <w:p w14:paraId="4E3FFFAF" w14:textId="13B835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840B25F" w14:textId="6030875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2.651.154</w:t>
            </w:r>
          </w:p>
        </w:tc>
        <w:tc>
          <w:tcPr>
            <w:tcW w:w="594" w:type="pct"/>
            <w:tcBorders>
              <w:top w:val="nil"/>
              <w:left w:val="nil"/>
              <w:bottom w:val="single" w:sz="8" w:space="0" w:color="auto"/>
              <w:right w:val="single" w:sz="8" w:space="0" w:color="auto"/>
            </w:tcBorders>
            <w:vAlign w:val="center"/>
            <w:hideMark/>
          </w:tcPr>
          <w:p w14:paraId="3507A4A1" w14:textId="6B53437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w:t>
            </w:r>
          </w:p>
        </w:tc>
        <w:tc>
          <w:tcPr>
            <w:tcW w:w="594" w:type="pct"/>
            <w:tcBorders>
              <w:top w:val="nil"/>
              <w:left w:val="nil"/>
              <w:bottom w:val="single" w:sz="8" w:space="0" w:color="auto"/>
              <w:right w:val="single" w:sz="8" w:space="0" w:color="auto"/>
            </w:tcBorders>
            <w:vAlign w:val="center"/>
            <w:hideMark/>
          </w:tcPr>
          <w:p w14:paraId="01437E39" w14:textId="226924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w:t>
            </w:r>
          </w:p>
        </w:tc>
      </w:tr>
      <w:tr w:rsidR="009E4106" w:rsidRPr="000248F4" w14:paraId="1DB7F6E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B7C6255" w14:textId="5F1C332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312</w:t>
            </w:r>
          </w:p>
        </w:tc>
        <w:tc>
          <w:tcPr>
            <w:tcW w:w="932" w:type="pct"/>
            <w:tcBorders>
              <w:top w:val="nil"/>
              <w:left w:val="nil"/>
              <w:bottom w:val="single" w:sz="8" w:space="0" w:color="auto"/>
              <w:right w:val="single" w:sz="8" w:space="0" w:color="auto"/>
            </w:tcBorders>
            <w:vAlign w:val="center"/>
            <w:hideMark/>
          </w:tcPr>
          <w:p w14:paraId="1DD55326" w14:textId="49588AF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HIPSITEC LATAM SAS</w:t>
            </w:r>
          </w:p>
        </w:tc>
        <w:tc>
          <w:tcPr>
            <w:tcW w:w="509" w:type="pct"/>
            <w:tcBorders>
              <w:top w:val="nil"/>
              <w:left w:val="nil"/>
              <w:bottom w:val="single" w:sz="8" w:space="0" w:color="auto"/>
              <w:right w:val="single" w:sz="8" w:space="0" w:color="auto"/>
            </w:tcBorders>
            <w:vAlign w:val="center"/>
            <w:hideMark/>
          </w:tcPr>
          <w:p w14:paraId="1BE3A935" w14:textId="5DBC5A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4,65</w:t>
            </w:r>
          </w:p>
        </w:tc>
        <w:tc>
          <w:tcPr>
            <w:tcW w:w="699" w:type="pct"/>
            <w:tcBorders>
              <w:top w:val="nil"/>
              <w:left w:val="nil"/>
              <w:bottom w:val="single" w:sz="8" w:space="0" w:color="auto"/>
              <w:right w:val="single" w:sz="8" w:space="0" w:color="auto"/>
            </w:tcBorders>
            <w:vAlign w:val="center"/>
            <w:hideMark/>
          </w:tcPr>
          <w:p w14:paraId="07DF05E9" w14:textId="39A38F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664" w:type="pct"/>
            <w:tcBorders>
              <w:top w:val="nil"/>
              <w:left w:val="nil"/>
              <w:bottom w:val="single" w:sz="8" w:space="0" w:color="auto"/>
              <w:right w:val="single" w:sz="8" w:space="0" w:color="auto"/>
            </w:tcBorders>
            <w:vAlign w:val="center"/>
            <w:hideMark/>
          </w:tcPr>
          <w:p w14:paraId="11F28334" w14:textId="3375BD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FA02747" w14:textId="194FA4E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1.729.471</w:t>
            </w:r>
          </w:p>
        </w:tc>
        <w:tc>
          <w:tcPr>
            <w:tcW w:w="594" w:type="pct"/>
            <w:tcBorders>
              <w:top w:val="nil"/>
              <w:left w:val="nil"/>
              <w:bottom w:val="single" w:sz="8" w:space="0" w:color="auto"/>
              <w:right w:val="single" w:sz="8" w:space="0" w:color="auto"/>
            </w:tcBorders>
            <w:vAlign w:val="center"/>
            <w:hideMark/>
          </w:tcPr>
          <w:p w14:paraId="5E0F89E9" w14:textId="710EF84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152A958D" w14:textId="792E8F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46C7C693"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587A3A2" w14:textId="4EA446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313</w:t>
            </w:r>
          </w:p>
        </w:tc>
        <w:tc>
          <w:tcPr>
            <w:tcW w:w="932" w:type="pct"/>
            <w:tcBorders>
              <w:top w:val="nil"/>
              <w:left w:val="nil"/>
              <w:bottom w:val="single" w:sz="8" w:space="0" w:color="auto"/>
              <w:right w:val="single" w:sz="8" w:space="0" w:color="auto"/>
            </w:tcBorders>
            <w:vAlign w:val="center"/>
            <w:hideMark/>
          </w:tcPr>
          <w:p w14:paraId="2F9D3BAB" w14:textId="36E5C25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NIPPON KOE CO LTD SUCURSAL COLOMBIA</w:t>
            </w:r>
          </w:p>
        </w:tc>
        <w:tc>
          <w:tcPr>
            <w:tcW w:w="509" w:type="pct"/>
            <w:tcBorders>
              <w:top w:val="nil"/>
              <w:left w:val="nil"/>
              <w:bottom w:val="single" w:sz="8" w:space="0" w:color="auto"/>
              <w:right w:val="single" w:sz="8" w:space="0" w:color="auto"/>
            </w:tcBorders>
            <w:vAlign w:val="center"/>
            <w:hideMark/>
          </w:tcPr>
          <w:p w14:paraId="3E06E357" w14:textId="2BF4A3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15,62</w:t>
            </w:r>
          </w:p>
        </w:tc>
        <w:tc>
          <w:tcPr>
            <w:tcW w:w="699" w:type="pct"/>
            <w:tcBorders>
              <w:top w:val="nil"/>
              <w:left w:val="nil"/>
              <w:bottom w:val="single" w:sz="8" w:space="0" w:color="auto"/>
              <w:right w:val="single" w:sz="8" w:space="0" w:color="auto"/>
            </w:tcBorders>
            <w:vAlign w:val="center"/>
            <w:hideMark/>
          </w:tcPr>
          <w:p w14:paraId="294C60BD" w14:textId="01E8BF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664" w:type="pct"/>
            <w:tcBorders>
              <w:top w:val="nil"/>
              <w:left w:val="nil"/>
              <w:bottom w:val="single" w:sz="8" w:space="0" w:color="auto"/>
              <w:right w:val="single" w:sz="8" w:space="0" w:color="auto"/>
            </w:tcBorders>
            <w:vAlign w:val="center"/>
            <w:hideMark/>
          </w:tcPr>
          <w:p w14:paraId="72280E38" w14:textId="4B4149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5B67934" w14:textId="3BA3BE9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5.235.844</w:t>
            </w:r>
          </w:p>
        </w:tc>
        <w:tc>
          <w:tcPr>
            <w:tcW w:w="594" w:type="pct"/>
            <w:tcBorders>
              <w:top w:val="nil"/>
              <w:left w:val="nil"/>
              <w:bottom w:val="single" w:sz="8" w:space="0" w:color="auto"/>
              <w:right w:val="single" w:sz="8" w:space="0" w:color="auto"/>
            </w:tcBorders>
            <w:vAlign w:val="center"/>
            <w:hideMark/>
          </w:tcPr>
          <w:p w14:paraId="445460EF" w14:textId="56E2EC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594" w:type="pct"/>
            <w:tcBorders>
              <w:top w:val="nil"/>
              <w:left w:val="nil"/>
              <w:bottom w:val="single" w:sz="8" w:space="0" w:color="auto"/>
              <w:right w:val="single" w:sz="8" w:space="0" w:color="auto"/>
            </w:tcBorders>
            <w:vAlign w:val="center"/>
            <w:hideMark/>
          </w:tcPr>
          <w:p w14:paraId="74178EA2" w14:textId="6B0D854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r>
      <w:tr w:rsidR="009E4106" w:rsidRPr="000248F4" w14:paraId="22689EE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919DAA1" w14:textId="2F2D1B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314</w:t>
            </w:r>
          </w:p>
        </w:tc>
        <w:tc>
          <w:tcPr>
            <w:tcW w:w="932" w:type="pct"/>
            <w:tcBorders>
              <w:top w:val="nil"/>
              <w:left w:val="nil"/>
              <w:bottom w:val="single" w:sz="8" w:space="0" w:color="auto"/>
              <w:right w:val="single" w:sz="8" w:space="0" w:color="auto"/>
            </w:tcBorders>
            <w:vAlign w:val="center"/>
            <w:hideMark/>
          </w:tcPr>
          <w:p w14:paraId="6FE53B89" w14:textId="5296846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ROSEN COLOMBIA SAS</w:t>
            </w:r>
          </w:p>
        </w:tc>
        <w:tc>
          <w:tcPr>
            <w:tcW w:w="509" w:type="pct"/>
            <w:tcBorders>
              <w:top w:val="nil"/>
              <w:left w:val="nil"/>
              <w:bottom w:val="single" w:sz="8" w:space="0" w:color="auto"/>
              <w:right w:val="single" w:sz="8" w:space="0" w:color="auto"/>
            </w:tcBorders>
            <w:vAlign w:val="center"/>
            <w:hideMark/>
          </w:tcPr>
          <w:p w14:paraId="4829EA16" w14:textId="1E4FF6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3,76</w:t>
            </w:r>
          </w:p>
        </w:tc>
        <w:tc>
          <w:tcPr>
            <w:tcW w:w="699" w:type="pct"/>
            <w:tcBorders>
              <w:top w:val="nil"/>
              <w:left w:val="nil"/>
              <w:bottom w:val="single" w:sz="8" w:space="0" w:color="auto"/>
              <w:right w:val="single" w:sz="8" w:space="0" w:color="auto"/>
            </w:tcBorders>
            <w:vAlign w:val="center"/>
            <w:hideMark/>
          </w:tcPr>
          <w:p w14:paraId="0B061674" w14:textId="6AC31CB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664" w:type="pct"/>
            <w:tcBorders>
              <w:top w:val="nil"/>
              <w:left w:val="nil"/>
              <w:bottom w:val="single" w:sz="8" w:space="0" w:color="auto"/>
              <w:right w:val="single" w:sz="8" w:space="0" w:color="auto"/>
            </w:tcBorders>
            <w:vAlign w:val="center"/>
            <w:hideMark/>
          </w:tcPr>
          <w:p w14:paraId="0398060F" w14:textId="6501E7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1,26</w:t>
            </w:r>
          </w:p>
        </w:tc>
        <w:tc>
          <w:tcPr>
            <w:tcW w:w="793" w:type="pct"/>
            <w:tcBorders>
              <w:top w:val="nil"/>
              <w:left w:val="nil"/>
              <w:bottom w:val="single" w:sz="8" w:space="0" w:color="auto"/>
              <w:right w:val="single" w:sz="8" w:space="0" w:color="auto"/>
            </w:tcBorders>
            <w:vAlign w:val="center"/>
            <w:hideMark/>
          </w:tcPr>
          <w:p w14:paraId="7A2D1D7A" w14:textId="407A986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33.982.906</w:t>
            </w:r>
          </w:p>
        </w:tc>
        <w:tc>
          <w:tcPr>
            <w:tcW w:w="594" w:type="pct"/>
            <w:tcBorders>
              <w:top w:val="nil"/>
              <w:left w:val="nil"/>
              <w:bottom w:val="single" w:sz="8" w:space="0" w:color="auto"/>
              <w:right w:val="single" w:sz="8" w:space="0" w:color="auto"/>
            </w:tcBorders>
            <w:vAlign w:val="center"/>
            <w:hideMark/>
          </w:tcPr>
          <w:p w14:paraId="2FD0BBB8" w14:textId="1BC18F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75BE58FB" w14:textId="41B6C6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0F2749F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22A4D85D" w14:textId="1CEEED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315</w:t>
            </w:r>
          </w:p>
        </w:tc>
        <w:tc>
          <w:tcPr>
            <w:tcW w:w="932" w:type="pct"/>
            <w:tcBorders>
              <w:top w:val="nil"/>
              <w:left w:val="nil"/>
              <w:bottom w:val="single" w:sz="8" w:space="0" w:color="auto"/>
              <w:right w:val="single" w:sz="8" w:space="0" w:color="auto"/>
            </w:tcBorders>
            <w:vAlign w:val="center"/>
            <w:hideMark/>
          </w:tcPr>
          <w:p w14:paraId="290D3676" w14:textId="7EB09BE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CARTAGO NOVA S.A.S.</w:t>
            </w:r>
          </w:p>
        </w:tc>
        <w:tc>
          <w:tcPr>
            <w:tcW w:w="509" w:type="pct"/>
            <w:tcBorders>
              <w:top w:val="nil"/>
              <w:left w:val="nil"/>
              <w:bottom w:val="single" w:sz="8" w:space="0" w:color="auto"/>
              <w:right w:val="single" w:sz="8" w:space="0" w:color="auto"/>
            </w:tcBorders>
            <w:vAlign w:val="center"/>
            <w:hideMark/>
          </w:tcPr>
          <w:p w14:paraId="7AEF1C10" w14:textId="245C81F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1,74</w:t>
            </w:r>
          </w:p>
        </w:tc>
        <w:tc>
          <w:tcPr>
            <w:tcW w:w="699" w:type="pct"/>
            <w:tcBorders>
              <w:top w:val="nil"/>
              <w:left w:val="nil"/>
              <w:bottom w:val="single" w:sz="8" w:space="0" w:color="auto"/>
              <w:right w:val="single" w:sz="8" w:space="0" w:color="auto"/>
            </w:tcBorders>
            <w:vAlign w:val="center"/>
            <w:hideMark/>
          </w:tcPr>
          <w:p w14:paraId="421491CA" w14:textId="0A70A6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2A29D584" w14:textId="4583CA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5,58</w:t>
            </w:r>
          </w:p>
        </w:tc>
        <w:tc>
          <w:tcPr>
            <w:tcW w:w="793" w:type="pct"/>
            <w:tcBorders>
              <w:top w:val="nil"/>
              <w:left w:val="nil"/>
              <w:bottom w:val="single" w:sz="8" w:space="0" w:color="auto"/>
              <w:right w:val="single" w:sz="8" w:space="0" w:color="auto"/>
            </w:tcBorders>
            <w:vAlign w:val="center"/>
            <w:hideMark/>
          </w:tcPr>
          <w:p w14:paraId="21F0E858" w14:textId="12EC598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5.050.064</w:t>
            </w:r>
          </w:p>
        </w:tc>
        <w:tc>
          <w:tcPr>
            <w:tcW w:w="594" w:type="pct"/>
            <w:tcBorders>
              <w:top w:val="nil"/>
              <w:left w:val="nil"/>
              <w:bottom w:val="single" w:sz="8" w:space="0" w:color="auto"/>
              <w:right w:val="single" w:sz="8" w:space="0" w:color="auto"/>
            </w:tcBorders>
            <w:vAlign w:val="center"/>
            <w:hideMark/>
          </w:tcPr>
          <w:p w14:paraId="320E4512" w14:textId="36820B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687C99DB" w14:textId="25785D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1262537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14E4A2C" w14:textId="5CCFC5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316</w:t>
            </w:r>
          </w:p>
        </w:tc>
        <w:tc>
          <w:tcPr>
            <w:tcW w:w="932" w:type="pct"/>
            <w:tcBorders>
              <w:top w:val="nil"/>
              <w:left w:val="nil"/>
              <w:bottom w:val="single" w:sz="8" w:space="0" w:color="auto"/>
              <w:right w:val="single" w:sz="8" w:space="0" w:color="auto"/>
            </w:tcBorders>
            <w:vAlign w:val="center"/>
            <w:hideMark/>
          </w:tcPr>
          <w:p w14:paraId="63805CF6" w14:textId="6E9A0AFF"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GENERAL OIL FIELD INDUSTRIAL SERVICES SAS</w:t>
            </w:r>
          </w:p>
        </w:tc>
        <w:tc>
          <w:tcPr>
            <w:tcW w:w="509" w:type="pct"/>
            <w:tcBorders>
              <w:top w:val="nil"/>
              <w:left w:val="nil"/>
              <w:bottom w:val="single" w:sz="8" w:space="0" w:color="auto"/>
              <w:right w:val="single" w:sz="8" w:space="0" w:color="auto"/>
            </w:tcBorders>
            <w:vAlign w:val="center"/>
            <w:hideMark/>
          </w:tcPr>
          <w:p w14:paraId="4E7B479F" w14:textId="1BD7D0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2,06</w:t>
            </w:r>
          </w:p>
        </w:tc>
        <w:tc>
          <w:tcPr>
            <w:tcW w:w="699" w:type="pct"/>
            <w:tcBorders>
              <w:top w:val="nil"/>
              <w:left w:val="nil"/>
              <w:bottom w:val="single" w:sz="8" w:space="0" w:color="auto"/>
              <w:right w:val="single" w:sz="8" w:space="0" w:color="auto"/>
            </w:tcBorders>
            <w:vAlign w:val="center"/>
            <w:hideMark/>
          </w:tcPr>
          <w:p w14:paraId="6A777B12" w14:textId="244D22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w:t>
            </w:r>
          </w:p>
        </w:tc>
        <w:tc>
          <w:tcPr>
            <w:tcW w:w="664" w:type="pct"/>
            <w:tcBorders>
              <w:top w:val="nil"/>
              <w:left w:val="nil"/>
              <w:bottom w:val="single" w:sz="8" w:space="0" w:color="auto"/>
              <w:right w:val="single" w:sz="8" w:space="0" w:color="auto"/>
            </w:tcBorders>
            <w:vAlign w:val="center"/>
            <w:hideMark/>
          </w:tcPr>
          <w:p w14:paraId="04B9595A" w14:textId="756FA4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11,86</w:t>
            </w:r>
          </w:p>
        </w:tc>
        <w:tc>
          <w:tcPr>
            <w:tcW w:w="793" w:type="pct"/>
            <w:tcBorders>
              <w:top w:val="nil"/>
              <w:left w:val="nil"/>
              <w:bottom w:val="single" w:sz="8" w:space="0" w:color="auto"/>
              <w:right w:val="single" w:sz="8" w:space="0" w:color="auto"/>
            </w:tcBorders>
            <w:vAlign w:val="center"/>
            <w:hideMark/>
          </w:tcPr>
          <w:p w14:paraId="55A5962E" w14:textId="4CFA0EF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1.971.968</w:t>
            </w:r>
          </w:p>
        </w:tc>
        <w:tc>
          <w:tcPr>
            <w:tcW w:w="594" w:type="pct"/>
            <w:tcBorders>
              <w:top w:val="nil"/>
              <w:left w:val="nil"/>
              <w:bottom w:val="single" w:sz="8" w:space="0" w:color="auto"/>
              <w:right w:val="single" w:sz="8" w:space="0" w:color="auto"/>
            </w:tcBorders>
            <w:vAlign w:val="center"/>
            <w:hideMark/>
          </w:tcPr>
          <w:p w14:paraId="4C7F3D4C" w14:textId="5F54B5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594" w:type="pct"/>
            <w:tcBorders>
              <w:top w:val="nil"/>
              <w:left w:val="nil"/>
              <w:bottom w:val="single" w:sz="8" w:space="0" w:color="auto"/>
              <w:right w:val="single" w:sz="8" w:space="0" w:color="auto"/>
            </w:tcBorders>
            <w:vAlign w:val="center"/>
            <w:hideMark/>
          </w:tcPr>
          <w:p w14:paraId="485F7D9A" w14:textId="3FDF524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7445E7E6"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129B461" w14:textId="0D2F00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317</w:t>
            </w:r>
          </w:p>
        </w:tc>
        <w:tc>
          <w:tcPr>
            <w:tcW w:w="932" w:type="pct"/>
            <w:tcBorders>
              <w:top w:val="nil"/>
              <w:left w:val="nil"/>
              <w:bottom w:val="single" w:sz="8" w:space="0" w:color="auto"/>
              <w:right w:val="single" w:sz="8" w:space="0" w:color="auto"/>
            </w:tcBorders>
            <w:vAlign w:val="center"/>
            <w:hideMark/>
          </w:tcPr>
          <w:p w14:paraId="17F9E281" w14:textId="727235A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MASTER DRILLING COLOMBIA SAS</w:t>
            </w:r>
          </w:p>
        </w:tc>
        <w:tc>
          <w:tcPr>
            <w:tcW w:w="509" w:type="pct"/>
            <w:tcBorders>
              <w:top w:val="nil"/>
              <w:left w:val="nil"/>
              <w:bottom w:val="single" w:sz="8" w:space="0" w:color="auto"/>
              <w:right w:val="single" w:sz="8" w:space="0" w:color="auto"/>
            </w:tcBorders>
            <w:vAlign w:val="center"/>
            <w:hideMark/>
          </w:tcPr>
          <w:p w14:paraId="68732C9A" w14:textId="311121F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6,34</w:t>
            </w:r>
          </w:p>
        </w:tc>
        <w:tc>
          <w:tcPr>
            <w:tcW w:w="699" w:type="pct"/>
            <w:tcBorders>
              <w:top w:val="nil"/>
              <w:left w:val="nil"/>
              <w:bottom w:val="single" w:sz="8" w:space="0" w:color="auto"/>
              <w:right w:val="single" w:sz="8" w:space="0" w:color="auto"/>
            </w:tcBorders>
            <w:vAlign w:val="center"/>
            <w:hideMark/>
          </w:tcPr>
          <w:p w14:paraId="25830390" w14:textId="445B81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w:t>
            </w:r>
          </w:p>
        </w:tc>
        <w:tc>
          <w:tcPr>
            <w:tcW w:w="664" w:type="pct"/>
            <w:tcBorders>
              <w:top w:val="nil"/>
              <w:left w:val="nil"/>
              <w:bottom w:val="single" w:sz="8" w:space="0" w:color="auto"/>
              <w:right w:val="single" w:sz="8" w:space="0" w:color="auto"/>
            </w:tcBorders>
            <w:vAlign w:val="center"/>
            <w:hideMark/>
          </w:tcPr>
          <w:p w14:paraId="2E2C6934" w14:textId="2BF3F67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0,25</w:t>
            </w:r>
          </w:p>
        </w:tc>
        <w:tc>
          <w:tcPr>
            <w:tcW w:w="793" w:type="pct"/>
            <w:tcBorders>
              <w:top w:val="nil"/>
              <w:left w:val="nil"/>
              <w:bottom w:val="single" w:sz="8" w:space="0" w:color="auto"/>
              <w:right w:val="single" w:sz="8" w:space="0" w:color="auto"/>
            </w:tcBorders>
            <w:vAlign w:val="center"/>
            <w:hideMark/>
          </w:tcPr>
          <w:p w14:paraId="78CCCB13" w14:textId="2A5F53F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30.760</w:t>
            </w:r>
          </w:p>
        </w:tc>
        <w:tc>
          <w:tcPr>
            <w:tcW w:w="594" w:type="pct"/>
            <w:tcBorders>
              <w:top w:val="nil"/>
              <w:left w:val="nil"/>
              <w:bottom w:val="single" w:sz="8" w:space="0" w:color="auto"/>
              <w:right w:val="single" w:sz="8" w:space="0" w:color="auto"/>
            </w:tcBorders>
            <w:vAlign w:val="center"/>
            <w:hideMark/>
          </w:tcPr>
          <w:p w14:paraId="63979A47" w14:textId="001169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4A0671BB" w14:textId="1BF6472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06B3E3C9"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8DE6202" w14:textId="5FBD13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318</w:t>
            </w:r>
          </w:p>
        </w:tc>
        <w:tc>
          <w:tcPr>
            <w:tcW w:w="932" w:type="pct"/>
            <w:tcBorders>
              <w:top w:val="nil"/>
              <w:left w:val="nil"/>
              <w:bottom w:val="single" w:sz="8" w:space="0" w:color="auto"/>
              <w:right w:val="single" w:sz="8" w:space="0" w:color="auto"/>
            </w:tcBorders>
            <w:vAlign w:val="center"/>
            <w:hideMark/>
          </w:tcPr>
          <w:p w14:paraId="4662BF84" w14:textId="5408D7B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SANTANDER S.A.S</w:t>
            </w:r>
          </w:p>
        </w:tc>
        <w:tc>
          <w:tcPr>
            <w:tcW w:w="509" w:type="pct"/>
            <w:tcBorders>
              <w:top w:val="nil"/>
              <w:left w:val="nil"/>
              <w:bottom w:val="single" w:sz="8" w:space="0" w:color="auto"/>
              <w:right w:val="single" w:sz="8" w:space="0" w:color="auto"/>
            </w:tcBorders>
            <w:vAlign w:val="center"/>
            <w:hideMark/>
          </w:tcPr>
          <w:p w14:paraId="555A0E28" w14:textId="423696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0,51</w:t>
            </w:r>
          </w:p>
        </w:tc>
        <w:tc>
          <w:tcPr>
            <w:tcW w:w="699" w:type="pct"/>
            <w:tcBorders>
              <w:top w:val="nil"/>
              <w:left w:val="nil"/>
              <w:bottom w:val="single" w:sz="8" w:space="0" w:color="auto"/>
              <w:right w:val="single" w:sz="8" w:space="0" w:color="auto"/>
            </w:tcBorders>
            <w:vAlign w:val="center"/>
            <w:hideMark/>
          </w:tcPr>
          <w:p w14:paraId="7ADE0140" w14:textId="08197F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31E2E398" w14:textId="3B1904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842150F" w14:textId="4D5201C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-443.551</w:t>
            </w:r>
          </w:p>
        </w:tc>
        <w:tc>
          <w:tcPr>
            <w:tcW w:w="594" w:type="pct"/>
            <w:tcBorders>
              <w:top w:val="nil"/>
              <w:left w:val="nil"/>
              <w:bottom w:val="single" w:sz="8" w:space="0" w:color="auto"/>
              <w:right w:val="single" w:sz="8" w:space="0" w:color="auto"/>
            </w:tcBorders>
            <w:vAlign w:val="center"/>
            <w:hideMark/>
          </w:tcPr>
          <w:p w14:paraId="4A2ECE4B" w14:textId="74B233F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594" w:type="pct"/>
            <w:tcBorders>
              <w:top w:val="nil"/>
              <w:left w:val="nil"/>
              <w:bottom w:val="single" w:sz="8" w:space="0" w:color="auto"/>
              <w:right w:val="single" w:sz="8" w:space="0" w:color="auto"/>
            </w:tcBorders>
            <w:vAlign w:val="center"/>
            <w:hideMark/>
          </w:tcPr>
          <w:p w14:paraId="00ACF807" w14:textId="0E26500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2750FD61"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E365530" w14:textId="050910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319</w:t>
            </w:r>
          </w:p>
        </w:tc>
        <w:tc>
          <w:tcPr>
            <w:tcW w:w="932" w:type="pct"/>
            <w:tcBorders>
              <w:top w:val="nil"/>
              <w:left w:val="nil"/>
              <w:bottom w:val="single" w:sz="8" w:space="0" w:color="auto"/>
              <w:right w:val="single" w:sz="8" w:space="0" w:color="auto"/>
            </w:tcBorders>
            <w:vAlign w:val="center"/>
            <w:hideMark/>
          </w:tcPr>
          <w:p w14:paraId="456ED623" w14:textId="7EB4850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SERINCO COLOMBIA</w:t>
            </w:r>
          </w:p>
        </w:tc>
        <w:tc>
          <w:tcPr>
            <w:tcW w:w="509" w:type="pct"/>
            <w:tcBorders>
              <w:top w:val="nil"/>
              <w:left w:val="nil"/>
              <w:bottom w:val="single" w:sz="8" w:space="0" w:color="auto"/>
              <w:right w:val="single" w:sz="8" w:space="0" w:color="auto"/>
            </w:tcBorders>
            <w:vAlign w:val="center"/>
            <w:hideMark/>
          </w:tcPr>
          <w:p w14:paraId="4819C7A5" w14:textId="2C4E129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1,08</w:t>
            </w:r>
          </w:p>
        </w:tc>
        <w:tc>
          <w:tcPr>
            <w:tcW w:w="699" w:type="pct"/>
            <w:tcBorders>
              <w:top w:val="nil"/>
              <w:left w:val="nil"/>
              <w:bottom w:val="single" w:sz="8" w:space="0" w:color="auto"/>
              <w:right w:val="single" w:sz="8" w:space="0" w:color="auto"/>
            </w:tcBorders>
            <w:vAlign w:val="center"/>
            <w:hideMark/>
          </w:tcPr>
          <w:p w14:paraId="200CD0FF" w14:textId="7FD7AE8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91%</w:t>
            </w:r>
          </w:p>
        </w:tc>
        <w:tc>
          <w:tcPr>
            <w:tcW w:w="664" w:type="pct"/>
            <w:tcBorders>
              <w:top w:val="nil"/>
              <w:left w:val="nil"/>
              <w:bottom w:val="single" w:sz="8" w:space="0" w:color="auto"/>
              <w:right w:val="single" w:sz="8" w:space="0" w:color="auto"/>
            </w:tcBorders>
            <w:vAlign w:val="center"/>
            <w:hideMark/>
          </w:tcPr>
          <w:p w14:paraId="26BA8820" w14:textId="441F77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D050406" w14:textId="31DFCC2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356.247</w:t>
            </w:r>
          </w:p>
        </w:tc>
        <w:tc>
          <w:tcPr>
            <w:tcW w:w="594" w:type="pct"/>
            <w:tcBorders>
              <w:top w:val="nil"/>
              <w:left w:val="nil"/>
              <w:bottom w:val="single" w:sz="8" w:space="0" w:color="auto"/>
              <w:right w:val="single" w:sz="8" w:space="0" w:color="auto"/>
            </w:tcBorders>
            <w:vAlign w:val="center"/>
            <w:hideMark/>
          </w:tcPr>
          <w:p w14:paraId="24783033" w14:textId="253925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594" w:type="pct"/>
            <w:tcBorders>
              <w:top w:val="nil"/>
              <w:left w:val="nil"/>
              <w:bottom w:val="single" w:sz="8" w:space="0" w:color="auto"/>
              <w:right w:val="single" w:sz="8" w:space="0" w:color="auto"/>
            </w:tcBorders>
            <w:vAlign w:val="center"/>
            <w:hideMark/>
          </w:tcPr>
          <w:p w14:paraId="31DDDC16" w14:textId="3A6468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1F32B6C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9152D5B" w14:textId="2799E4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320</w:t>
            </w:r>
          </w:p>
        </w:tc>
        <w:tc>
          <w:tcPr>
            <w:tcW w:w="932" w:type="pct"/>
            <w:tcBorders>
              <w:top w:val="nil"/>
              <w:left w:val="nil"/>
              <w:bottom w:val="single" w:sz="8" w:space="0" w:color="auto"/>
              <w:right w:val="single" w:sz="8" w:space="0" w:color="auto"/>
            </w:tcBorders>
            <w:vAlign w:val="center"/>
            <w:hideMark/>
          </w:tcPr>
          <w:p w14:paraId="6C79E1F5" w14:textId="7B8B99E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INFRAESTRUCTURA INTEGRAL SAS</w:t>
            </w:r>
          </w:p>
        </w:tc>
        <w:tc>
          <w:tcPr>
            <w:tcW w:w="509" w:type="pct"/>
            <w:tcBorders>
              <w:top w:val="nil"/>
              <w:left w:val="nil"/>
              <w:bottom w:val="single" w:sz="8" w:space="0" w:color="auto"/>
              <w:right w:val="single" w:sz="8" w:space="0" w:color="auto"/>
            </w:tcBorders>
            <w:vAlign w:val="center"/>
            <w:hideMark/>
          </w:tcPr>
          <w:p w14:paraId="1ADE7568" w14:textId="586457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3,91</w:t>
            </w:r>
          </w:p>
        </w:tc>
        <w:tc>
          <w:tcPr>
            <w:tcW w:w="699" w:type="pct"/>
            <w:tcBorders>
              <w:top w:val="nil"/>
              <w:left w:val="nil"/>
              <w:bottom w:val="single" w:sz="8" w:space="0" w:color="auto"/>
              <w:right w:val="single" w:sz="8" w:space="0" w:color="auto"/>
            </w:tcBorders>
            <w:vAlign w:val="center"/>
            <w:hideMark/>
          </w:tcPr>
          <w:p w14:paraId="634AE4EE" w14:textId="643426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62%</w:t>
            </w:r>
          </w:p>
        </w:tc>
        <w:tc>
          <w:tcPr>
            <w:tcW w:w="664" w:type="pct"/>
            <w:tcBorders>
              <w:top w:val="nil"/>
              <w:left w:val="nil"/>
              <w:bottom w:val="single" w:sz="8" w:space="0" w:color="auto"/>
              <w:right w:val="single" w:sz="8" w:space="0" w:color="auto"/>
            </w:tcBorders>
            <w:vAlign w:val="center"/>
            <w:hideMark/>
          </w:tcPr>
          <w:p w14:paraId="4B3D699C" w14:textId="510A9F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E0955C6" w14:textId="7439651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21.462.862</w:t>
            </w:r>
          </w:p>
        </w:tc>
        <w:tc>
          <w:tcPr>
            <w:tcW w:w="594" w:type="pct"/>
            <w:tcBorders>
              <w:top w:val="nil"/>
              <w:left w:val="nil"/>
              <w:bottom w:val="single" w:sz="8" w:space="0" w:color="auto"/>
              <w:right w:val="single" w:sz="8" w:space="0" w:color="auto"/>
            </w:tcBorders>
            <w:vAlign w:val="center"/>
            <w:hideMark/>
          </w:tcPr>
          <w:p w14:paraId="172C4714" w14:textId="3EB0EFF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594" w:type="pct"/>
            <w:tcBorders>
              <w:top w:val="nil"/>
              <w:left w:val="nil"/>
              <w:bottom w:val="single" w:sz="8" w:space="0" w:color="auto"/>
              <w:right w:val="single" w:sz="8" w:space="0" w:color="auto"/>
            </w:tcBorders>
            <w:vAlign w:val="center"/>
            <w:hideMark/>
          </w:tcPr>
          <w:p w14:paraId="18AF7BF2" w14:textId="6B474B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5EF8DFC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79B9FAD" w14:textId="5BAE05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321</w:t>
            </w:r>
          </w:p>
        </w:tc>
        <w:tc>
          <w:tcPr>
            <w:tcW w:w="932" w:type="pct"/>
            <w:tcBorders>
              <w:top w:val="nil"/>
              <w:left w:val="nil"/>
              <w:bottom w:val="single" w:sz="8" w:space="0" w:color="auto"/>
              <w:right w:val="single" w:sz="8" w:space="0" w:color="auto"/>
            </w:tcBorders>
            <w:vAlign w:val="center"/>
            <w:hideMark/>
          </w:tcPr>
          <w:p w14:paraId="28499B72" w14:textId="5A2FDDA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IIMF INGENIERIA SAS</w:t>
            </w:r>
          </w:p>
        </w:tc>
        <w:tc>
          <w:tcPr>
            <w:tcW w:w="509" w:type="pct"/>
            <w:tcBorders>
              <w:top w:val="nil"/>
              <w:left w:val="nil"/>
              <w:bottom w:val="single" w:sz="8" w:space="0" w:color="auto"/>
              <w:right w:val="single" w:sz="8" w:space="0" w:color="auto"/>
            </w:tcBorders>
            <w:vAlign w:val="center"/>
            <w:hideMark/>
          </w:tcPr>
          <w:p w14:paraId="2ADD37F6" w14:textId="4C2094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3,13</w:t>
            </w:r>
          </w:p>
        </w:tc>
        <w:tc>
          <w:tcPr>
            <w:tcW w:w="699" w:type="pct"/>
            <w:tcBorders>
              <w:top w:val="nil"/>
              <w:left w:val="nil"/>
              <w:bottom w:val="single" w:sz="8" w:space="0" w:color="auto"/>
              <w:right w:val="single" w:sz="8" w:space="0" w:color="auto"/>
            </w:tcBorders>
            <w:vAlign w:val="center"/>
            <w:hideMark/>
          </w:tcPr>
          <w:p w14:paraId="03B8A027" w14:textId="61462A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w:t>
            </w:r>
          </w:p>
        </w:tc>
        <w:tc>
          <w:tcPr>
            <w:tcW w:w="664" w:type="pct"/>
            <w:tcBorders>
              <w:top w:val="nil"/>
              <w:left w:val="nil"/>
              <w:bottom w:val="single" w:sz="8" w:space="0" w:color="auto"/>
              <w:right w:val="single" w:sz="8" w:space="0" w:color="auto"/>
            </w:tcBorders>
            <w:vAlign w:val="center"/>
            <w:hideMark/>
          </w:tcPr>
          <w:p w14:paraId="5CE4AC18" w14:textId="7F7528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11,07</w:t>
            </w:r>
          </w:p>
        </w:tc>
        <w:tc>
          <w:tcPr>
            <w:tcW w:w="793" w:type="pct"/>
            <w:tcBorders>
              <w:top w:val="nil"/>
              <w:left w:val="nil"/>
              <w:bottom w:val="single" w:sz="8" w:space="0" w:color="auto"/>
              <w:right w:val="single" w:sz="8" w:space="0" w:color="auto"/>
            </w:tcBorders>
            <w:vAlign w:val="center"/>
            <w:hideMark/>
          </w:tcPr>
          <w:p w14:paraId="4BAAE9D6" w14:textId="179D080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5.554.988</w:t>
            </w:r>
          </w:p>
        </w:tc>
        <w:tc>
          <w:tcPr>
            <w:tcW w:w="594" w:type="pct"/>
            <w:tcBorders>
              <w:top w:val="nil"/>
              <w:left w:val="nil"/>
              <w:bottom w:val="single" w:sz="8" w:space="0" w:color="auto"/>
              <w:right w:val="single" w:sz="8" w:space="0" w:color="auto"/>
            </w:tcBorders>
            <w:vAlign w:val="center"/>
            <w:hideMark/>
          </w:tcPr>
          <w:p w14:paraId="76D99DC4" w14:textId="4A71AD8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15865F0B" w14:textId="0061F4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3F43F8C0"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0CAD59F1" w14:textId="356494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322</w:t>
            </w:r>
          </w:p>
        </w:tc>
        <w:tc>
          <w:tcPr>
            <w:tcW w:w="932" w:type="pct"/>
            <w:tcBorders>
              <w:top w:val="nil"/>
              <w:left w:val="nil"/>
              <w:bottom w:val="single" w:sz="8" w:space="0" w:color="auto"/>
              <w:right w:val="single" w:sz="8" w:space="0" w:color="auto"/>
            </w:tcBorders>
            <w:vAlign w:val="center"/>
            <w:hideMark/>
          </w:tcPr>
          <w:p w14:paraId="71603010" w14:textId="7BB84F1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INGEANDINA CONSULTORES DE INGENIERIA S.A.S.</w:t>
            </w:r>
          </w:p>
        </w:tc>
        <w:tc>
          <w:tcPr>
            <w:tcW w:w="509" w:type="pct"/>
            <w:tcBorders>
              <w:top w:val="nil"/>
              <w:left w:val="nil"/>
              <w:bottom w:val="single" w:sz="8" w:space="0" w:color="auto"/>
              <w:right w:val="single" w:sz="8" w:space="0" w:color="auto"/>
            </w:tcBorders>
            <w:vAlign w:val="center"/>
            <w:hideMark/>
          </w:tcPr>
          <w:p w14:paraId="1220DAE3" w14:textId="33F237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14,43</w:t>
            </w:r>
          </w:p>
        </w:tc>
        <w:tc>
          <w:tcPr>
            <w:tcW w:w="699" w:type="pct"/>
            <w:tcBorders>
              <w:top w:val="nil"/>
              <w:left w:val="nil"/>
              <w:bottom w:val="single" w:sz="8" w:space="0" w:color="auto"/>
              <w:right w:val="single" w:sz="8" w:space="0" w:color="auto"/>
            </w:tcBorders>
            <w:vAlign w:val="center"/>
            <w:hideMark/>
          </w:tcPr>
          <w:p w14:paraId="117A00B9" w14:textId="275C71B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664" w:type="pct"/>
            <w:tcBorders>
              <w:top w:val="nil"/>
              <w:left w:val="nil"/>
              <w:bottom w:val="single" w:sz="8" w:space="0" w:color="auto"/>
              <w:right w:val="single" w:sz="8" w:space="0" w:color="auto"/>
            </w:tcBorders>
            <w:vAlign w:val="center"/>
            <w:hideMark/>
          </w:tcPr>
          <w:p w14:paraId="107A6CE9" w14:textId="4BD1D4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609,50</w:t>
            </w:r>
          </w:p>
        </w:tc>
        <w:tc>
          <w:tcPr>
            <w:tcW w:w="793" w:type="pct"/>
            <w:tcBorders>
              <w:top w:val="nil"/>
              <w:left w:val="nil"/>
              <w:bottom w:val="single" w:sz="8" w:space="0" w:color="auto"/>
              <w:right w:val="single" w:sz="8" w:space="0" w:color="auto"/>
            </w:tcBorders>
            <w:vAlign w:val="center"/>
            <w:hideMark/>
          </w:tcPr>
          <w:p w14:paraId="43B0E6DC" w14:textId="76623AF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11.513.426</w:t>
            </w:r>
          </w:p>
        </w:tc>
        <w:tc>
          <w:tcPr>
            <w:tcW w:w="594" w:type="pct"/>
            <w:tcBorders>
              <w:top w:val="nil"/>
              <w:left w:val="nil"/>
              <w:bottom w:val="single" w:sz="8" w:space="0" w:color="auto"/>
              <w:right w:val="single" w:sz="8" w:space="0" w:color="auto"/>
            </w:tcBorders>
            <w:vAlign w:val="center"/>
            <w:hideMark/>
          </w:tcPr>
          <w:p w14:paraId="749552F2" w14:textId="39462E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1F9C03A1" w14:textId="7EE1B9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7CA2AED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DAABF9C" w14:textId="4B72DA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323</w:t>
            </w:r>
          </w:p>
        </w:tc>
        <w:tc>
          <w:tcPr>
            <w:tcW w:w="932" w:type="pct"/>
            <w:tcBorders>
              <w:top w:val="nil"/>
              <w:left w:val="nil"/>
              <w:bottom w:val="single" w:sz="8" w:space="0" w:color="auto"/>
              <w:right w:val="single" w:sz="8" w:space="0" w:color="auto"/>
            </w:tcBorders>
            <w:vAlign w:val="center"/>
            <w:hideMark/>
          </w:tcPr>
          <w:p w14:paraId="0A857FB1" w14:textId="6421DA1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P3 INFRAESTRUCTURA SAS</w:t>
            </w:r>
          </w:p>
        </w:tc>
        <w:tc>
          <w:tcPr>
            <w:tcW w:w="509" w:type="pct"/>
            <w:tcBorders>
              <w:top w:val="nil"/>
              <w:left w:val="nil"/>
              <w:bottom w:val="single" w:sz="8" w:space="0" w:color="auto"/>
              <w:right w:val="single" w:sz="8" w:space="0" w:color="auto"/>
            </w:tcBorders>
            <w:vAlign w:val="center"/>
            <w:hideMark/>
          </w:tcPr>
          <w:p w14:paraId="3E806FBC" w14:textId="7D076F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1,19</w:t>
            </w:r>
          </w:p>
        </w:tc>
        <w:tc>
          <w:tcPr>
            <w:tcW w:w="699" w:type="pct"/>
            <w:tcBorders>
              <w:top w:val="nil"/>
              <w:left w:val="nil"/>
              <w:bottom w:val="single" w:sz="8" w:space="0" w:color="auto"/>
              <w:right w:val="single" w:sz="8" w:space="0" w:color="auto"/>
            </w:tcBorders>
            <w:vAlign w:val="center"/>
            <w:hideMark/>
          </w:tcPr>
          <w:p w14:paraId="604B4F3E" w14:textId="416E59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w:t>
            </w:r>
          </w:p>
        </w:tc>
        <w:tc>
          <w:tcPr>
            <w:tcW w:w="664" w:type="pct"/>
            <w:tcBorders>
              <w:top w:val="nil"/>
              <w:left w:val="nil"/>
              <w:bottom w:val="single" w:sz="8" w:space="0" w:color="auto"/>
              <w:right w:val="single" w:sz="8" w:space="0" w:color="auto"/>
            </w:tcBorders>
            <w:vAlign w:val="center"/>
            <w:hideMark/>
          </w:tcPr>
          <w:p w14:paraId="442BF675" w14:textId="108403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51,72</w:t>
            </w:r>
          </w:p>
        </w:tc>
        <w:tc>
          <w:tcPr>
            <w:tcW w:w="793" w:type="pct"/>
            <w:tcBorders>
              <w:top w:val="nil"/>
              <w:left w:val="nil"/>
              <w:bottom w:val="single" w:sz="8" w:space="0" w:color="auto"/>
              <w:right w:val="single" w:sz="8" w:space="0" w:color="auto"/>
            </w:tcBorders>
            <w:vAlign w:val="center"/>
            <w:hideMark/>
          </w:tcPr>
          <w:p w14:paraId="659AC6C9" w14:textId="21CA589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349.212</w:t>
            </w:r>
          </w:p>
        </w:tc>
        <w:tc>
          <w:tcPr>
            <w:tcW w:w="594" w:type="pct"/>
            <w:tcBorders>
              <w:top w:val="nil"/>
              <w:left w:val="nil"/>
              <w:bottom w:val="single" w:sz="8" w:space="0" w:color="auto"/>
              <w:right w:val="single" w:sz="8" w:space="0" w:color="auto"/>
            </w:tcBorders>
            <w:vAlign w:val="center"/>
            <w:hideMark/>
          </w:tcPr>
          <w:p w14:paraId="7DC8F684" w14:textId="798652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143%</w:t>
            </w:r>
          </w:p>
        </w:tc>
        <w:tc>
          <w:tcPr>
            <w:tcW w:w="594" w:type="pct"/>
            <w:tcBorders>
              <w:top w:val="nil"/>
              <w:left w:val="nil"/>
              <w:bottom w:val="single" w:sz="8" w:space="0" w:color="auto"/>
              <w:right w:val="single" w:sz="8" w:space="0" w:color="auto"/>
            </w:tcBorders>
            <w:vAlign w:val="center"/>
            <w:hideMark/>
          </w:tcPr>
          <w:p w14:paraId="21A61C91" w14:textId="00C42B5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2E55F8AC"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819F826" w14:textId="5FCDF3D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324</w:t>
            </w:r>
          </w:p>
        </w:tc>
        <w:tc>
          <w:tcPr>
            <w:tcW w:w="932" w:type="pct"/>
            <w:tcBorders>
              <w:top w:val="nil"/>
              <w:left w:val="nil"/>
              <w:bottom w:val="single" w:sz="8" w:space="0" w:color="auto"/>
              <w:right w:val="single" w:sz="8" w:space="0" w:color="auto"/>
            </w:tcBorders>
            <w:vAlign w:val="center"/>
            <w:hideMark/>
          </w:tcPr>
          <w:p w14:paraId="67518A77" w14:textId="47982EC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SUMAC LATINOAMERICA SAS</w:t>
            </w:r>
          </w:p>
        </w:tc>
        <w:tc>
          <w:tcPr>
            <w:tcW w:w="509" w:type="pct"/>
            <w:tcBorders>
              <w:top w:val="nil"/>
              <w:left w:val="nil"/>
              <w:bottom w:val="single" w:sz="8" w:space="0" w:color="auto"/>
              <w:right w:val="single" w:sz="8" w:space="0" w:color="auto"/>
            </w:tcBorders>
            <w:vAlign w:val="center"/>
            <w:hideMark/>
          </w:tcPr>
          <w:p w14:paraId="3E39EE11" w14:textId="52D484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6,89</w:t>
            </w:r>
          </w:p>
        </w:tc>
        <w:tc>
          <w:tcPr>
            <w:tcW w:w="699" w:type="pct"/>
            <w:tcBorders>
              <w:top w:val="nil"/>
              <w:left w:val="nil"/>
              <w:bottom w:val="single" w:sz="8" w:space="0" w:color="auto"/>
              <w:right w:val="single" w:sz="8" w:space="0" w:color="auto"/>
            </w:tcBorders>
            <w:vAlign w:val="center"/>
            <w:hideMark/>
          </w:tcPr>
          <w:p w14:paraId="4F6EDF29" w14:textId="49D34F4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6B7411B1" w14:textId="449D6D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3,82</w:t>
            </w:r>
          </w:p>
        </w:tc>
        <w:tc>
          <w:tcPr>
            <w:tcW w:w="793" w:type="pct"/>
            <w:tcBorders>
              <w:top w:val="nil"/>
              <w:left w:val="nil"/>
              <w:bottom w:val="single" w:sz="8" w:space="0" w:color="auto"/>
              <w:right w:val="single" w:sz="8" w:space="0" w:color="auto"/>
            </w:tcBorders>
            <w:vAlign w:val="center"/>
            <w:hideMark/>
          </w:tcPr>
          <w:p w14:paraId="5ED79F6C" w14:textId="3F91D846"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2.016.290</w:t>
            </w:r>
          </w:p>
        </w:tc>
        <w:tc>
          <w:tcPr>
            <w:tcW w:w="594" w:type="pct"/>
            <w:tcBorders>
              <w:top w:val="nil"/>
              <w:left w:val="nil"/>
              <w:bottom w:val="single" w:sz="8" w:space="0" w:color="auto"/>
              <w:right w:val="single" w:sz="8" w:space="0" w:color="auto"/>
            </w:tcBorders>
            <w:vAlign w:val="center"/>
            <w:hideMark/>
          </w:tcPr>
          <w:p w14:paraId="110BD046" w14:textId="270EE06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594" w:type="pct"/>
            <w:tcBorders>
              <w:top w:val="nil"/>
              <w:left w:val="nil"/>
              <w:bottom w:val="single" w:sz="8" w:space="0" w:color="auto"/>
              <w:right w:val="single" w:sz="8" w:space="0" w:color="auto"/>
            </w:tcBorders>
            <w:vAlign w:val="center"/>
            <w:hideMark/>
          </w:tcPr>
          <w:p w14:paraId="0D41BF56" w14:textId="60ECE8A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1FB2514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3319B54" w14:textId="2A5126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325</w:t>
            </w:r>
          </w:p>
        </w:tc>
        <w:tc>
          <w:tcPr>
            <w:tcW w:w="932" w:type="pct"/>
            <w:tcBorders>
              <w:top w:val="nil"/>
              <w:left w:val="nil"/>
              <w:bottom w:val="single" w:sz="8" w:space="0" w:color="auto"/>
              <w:right w:val="single" w:sz="8" w:space="0" w:color="auto"/>
            </w:tcBorders>
            <w:vAlign w:val="center"/>
            <w:hideMark/>
          </w:tcPr>
          <w:p w14:paraId="1120ABE0" w14:textId="712550F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BATIMETRIA SAS</w:t>
            </w:r>
          </w:p>
        </w:tc>
        <w:tc>
          <w:tcPr>
            <w:tcW w:w="509" w:type="pct"/>
            <w:tcBorders>
              <w:top w:val="nil"/>
              <w:left w:val="nil"/>
              <w:bottom w:val="single" w:sz="8" w:space="0" w:color="auto"/>
              <w:right w:val="single" w:sz="8" w:space="0" w:color="auto"/>
            </w:tcBorders>
            <w:vAlign w:val="center"/>
            <w:hideMark/>
          </w:tcPr>
          <w:p w14:paraId="2D6E795B" w14:textId="0669C7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6,30</w:t>
            </w:r>
          </w:p>
        </w:tc>
        <w:tc>
          <w:tcPr>
            <w:tcW w:w="699" w:type="pct"/>
            <w:tcBorders>
              <w:top w:val="nil"/>
              <w:left w:val="nil"/>
              <w:bottom w:val="single" w:sz="8" w:space="0" w:color="auto"/>
              <w:right w:val="single" w:sz="8" w:space="0" w:color="auto"/>
            </w:tcBorders>
            <w:vAlign w:val="center"/>
            <w:hideMark/>
          </w:tcPr>
          <w:p w14:paraId="02326EC1" w14:textId="1CD5AC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63CF9BA8" w14:textId="7586A4E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2,37</w:t>
            </w:r>
          </w:p>
        </w:tc>
        <w:tc>
          <w:tcPr>
            <w:tcW w:w="793" w:type="pct"/>
            <w:tcBorders>
              <w:top w:val="nil"/>
              <w:left w:val="nil"/>
              <w:bottom w:val="single" w:sz="8" w:space="0" w:color="auto"/>
              <w:right w:val="single" w:sz="8" w:space="0" w:color="auto"/>
            </w:tcBorders>
            <w:vAlign w:val="center"/>
            <w:hideMark/>
          </w:tcPr>
          <w:p w14:paraId="2E93690E" w14:textId="7D28261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17.610.959</w:t>
            </w:r>
          </w:p>
        </w:tc>
        <w:tc>
          <w:tcPr>
            <w:tcW w:w="594" w:type="pct"/>
            <w:tcBorders>
              <w:top w:val="nil"/>
              <w:left w:val="nil"/>
              <w:bottom w:val="single" w:sz="8" w:space="0" w:color="auto"/>
              <w:right w:val="single" w:sz="8" w:space="0" w:color="auto"/>
            </w:tcBorders>
            <w:vAlign w:val="center"/>
            <w:hideMark/>
          </w:tcPr>
          <w:p w14:paraId="68321394" w14:textId="434E32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594" w:type="pct"/>
            <w:tcBorders>
              <w:top w:val="nil"/>
              <w:left w:val="nil"/>
              <w:bottom w:val="single" w:sz="8" w:space="0" w:color="auto"/>
              <w:right w:val="single" w:sz="8" w:space="0" w:color="auto"/>
            </w:tcBorders>
            <w:vAlign w:val="center"/>
            <w:hideMark/>
          </w:tcPr>
          <w:p w14:paraId="6425F845" w14:textId="2702769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322FC3A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16E5AF79" w14:textId="2EA2390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326</w:t>
            </w:r>
          </w:p>
        </w:tc>
        <w:tc>
          <w:tcPr>
            <w:tcW w:w="932" w:type="pct"/>
            <w:tcBorders>
              <w:top w:val="nil"/>
              <w:left w:val="nil"/>
              <w:bottom w:val="single" w:sz="8" w:space="0" w:color="auto"/>
              <w:right w:val="single" w:sz="8" w:space="0" w:color="auto"/>
            </w:tcBorders>
            <w:vAlign w:val="center"/>
            <w:hideMark/>
          </w:tcPr>
          <w:p w14:paraId="048966CA" w14:textId="5078FC5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PROINGCA SA</w:t>
            </w:r>
          </w:p>
        </w:tc>
        <w:tc>
          <w:tcPr>
            <w:tcW w:w="509" w:type="pct"/>
            <w:tcBorders>
              <w:top w:val="nil"/>
              <w:left w:val="nil"/>
              <w:bottom w:val="single" w:sz="8" w:space="0" w:color="auto"/>
              <w:right w:val="single" w:sz="8" w:space="0" w:color="auto"/>
            </w:tcBorders>
            <w:vAlign w:val="center"/>
            <w:hideMark/>
          </w:tcPr>
          <w:p w14:paraId="2638FED8" w14:textId="769F60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8,36</w:t>
            </w:r>
          </w:p>
        </w:tc>
        <w:tc>
          <w:tcPr>
            <w:tcW w:w="699" w:type="pct"/>
            <w:tcBorders>
              <w:top w:val="nil"/>
              <w:left w:val="nil"/>
              <w:bottom w:val="single" w:sz="8" w:space="0" w:color="auto"/>
              <w:right w:val="single" w:sz="8" w:space="0" w:color="auto"/>
            </w:tcBorders>
            <w:vAlign w:val="center"/>
            <w:hideMark/>
          </w:tcPr>
          <w:p w14:paraId="7395656E" w14:textId="4C19FDD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664" w:type="pct"/>
            <w:tcBorders>
              <w:top w:val="nil"/>
              <w:left w:val="nil"/>
              <w:bottom w:val="single" w:sz="8" w:space="0" w:color="auto"/>
              <w:right w:val="single" w:sz="8" w:space="0" w:color="auto"/>
            </w:tcBorders>
            <w:vAlign w:val="center"/>
            <w:hideMark/>
          </w:tcPr>
          <w:p w14:paraId="4561194F" w14:textId="4EE7B8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3914B85A" w14:textId="49734CB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3.610.960</w:t>
            </w:r>
          </w:p>
        </w:tc>
        <w:tc>
          <w:tcPr>
            <w:tcW w:w="594" w:type="pct"/>
            <w:tcBorders>
              <w:top w:val="nil"/>
              <w:left w:val="nil"/>
              <w:bottom w:val="single" w:sz="8" w:space="0" w:color="auto"/>
              <w:right w:val="single" w:sz="8" w:space="0" w:color="auto"/>
            </w:tcBorders>
            <w:vAlign w:val="center"/>
            <w:hideMark/>
          </w:tcPr>
          <w:p w14:paraId="6AF12790" w14:textId="15FD34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4087BB78" w14:textId="1028B58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63FD2D2E" w14:textId="77777777" w:rsidTr="009E4106">
        <w:trPr>
          <w:trHeight w:val="915"/>
        </w:trPr>
        <w:tc>
          <w:tcPr>
            <w:tcW w:w="214" w:type="pct"/>
            <w:tcBorders>
              <w:top w:val="nil"/>
              <w:left w:val="single" w:sz="8" w:space="0" w:color="auto"/>
              <w:bottom w:val="single" w:sz="8" w:space="0" w:color="auto"/>
              <w:right w:val="single" w:sz="8" w:space="0" w:color="auto"/>
            </w:tcBorders>
            <w:noWrap/>
            <w:vAlign w:val="center"/>
            <w:hideMark/>
          </w:tcPr>
          <w:p w14:paraId="6D72E949" w14:textId="2A1516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327</w:t>
            </w:r>
          </w:p>
        </w:tc>
        <w:tc>
          <w:tcPr>
            <w:tcW w:w="932" w:type="pct"/>
            <w:tcBorders>
              <w:top w:val="nil"/>
              <w:left w:val="nil"/>
              <w:bottom w:val="single" w:sz="8" w:space="0" w:color="auto"/>
              <w:right w:val="single" w:sz="8" w:space="0" w:color="auto"/>
            </w:tcBorders>
            <w:vAlign w:val="center"/>
            <w:hideMark/>
          </w:tcPr>
          <w:p w14:paraId="6C6C981E" w14:textId="612CD2FC"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PENTAGON ENGINEERING CONSULTING Y EXECUTION SAS</w:t>
            </w:r>
          </w:p>
        </w:tc>
        <w:tc>
          <w:tcPr>
            <w:tcW w:w="509" w:type="pct"/>
            <w:tcBorders>
              <w:top w:val="nil"/>
              <w:left w:val="nil"/>
              <w:bottom w:val="single" w:sz="8" w:space="0" w:color="auto"/>
              <w:right w:val="single" w:sz="8" w:space="0" w:color="auto"/>
            </w:tcBorders>
            <w:vAlign w:val="center"/>
            <w:hideMark/>
          </w:tcPr>
          <w:p w14:paraId="1D14A7D1" w14:textId="14A808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4,00</w:t>
            </w:r>
          </w:p>
        </w:tc>
        <w:tc>
          <w:tcPr>
            <w:tcW w:w="699" w:type="pct"/>
            <w:tcBorders>
              <w:top w:val="nil"/>
              <w:left w:val="nil"/>
              <w:bottom w:val="single" w:sz="8" w:space="0" w:color="auto"/>
              <w:right w:val="single" w:sz="8" w:space="0" w:color="auto"/>
            </w:tcBorders>
            <w:vAlign w:val="center"/>
            <w:hideMark/>
          </w:tcPr>
          <w:p w14:paraId="3C76CC93" w14:textId="0D174A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664" w:type="pct"/>
            <w:tcBorders>
              <w:top w:val="nil"/>
              <w:left w:val="nil"/>
              <w:bottom w:val="single" w:sz="8" w:space="0" w:color="auto"/>
              <w:right w:val="single" w:sz="8" w:space="0" w:color="auto"/>
            </w:tcBorders>
            <w:vAlign w:val="center"/>
            <w:hideMark/>
          </w:tcPr>
          <w:p w14:paraId="34930077" w14:textId="2E1D4A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-0,45</w:t>
            </w:r>
          </w:p>
        </w:tc>
        <w:tc>
          <w:tcPr>
            <w:tcW w:w="793" w:type="pct"/>
            <w:tcBorders>
              <w:top w:val="nil"/>
              <w:left w:val="nil"/>
              <w:bottom w:val="single" w:sz="8" w:space="0" w:color="auto"/>
              <w:right w:val="single" w:sz="8" w:space="0" w:color="auto"/>
            </w:tcBorders>
            <w:vAlign w:val="center"/>
            <w:hideMark/>
          </w:tcPr>
          <w:p w14:paraId="06859FA3" w14:textId="654FE3B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1.489.433</w:t>
            </w:r>
          </w:p>
        </w:tc>
        <w:tc>
          <w:tcPr>
            <w:tcW w:w="594" w:type="pct"/>
            <w:tcBorders>
              <w:top w:val="nil"/>
              <w:left w:val="nil"/>
              <w:bottom w:val="single" w:sz="8" w:space="0" w:color="auto"/>
              <w:right w:val="single" w:sz="8" w:space="0" w:color="auto"/>
            </w:tcBorders>
            <w:vAlign w:val="center"/>
            <w:hideMark/>
          </w:tcPr>
          <w:p w14:paraId="4F49F1DA" w14:textId="30D415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62D01687" w14:textId="37B4C7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0C2213E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02BB2C62" w14:textId="4D792C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328</w:t>
            </w:r>
          </w:p>
        </w:tc>
        <w:tc>
          <w:tcPr>
            <w:tcW w:w="932" w:type="pct"/>
            <w:tcBorders>
              <w:top w:val="nil"/>
              <w:left w:val="nil"/>
              <w:bottom w:val="single" w:sz="8" w:space="0" w:color="auto"/>
              <w:right w:val="single" w:sz="8" w:space="0" w:color="auto"/>
            </w:tcBorders>
            <w:vAlign w:val="center"/>
            <w:hideMark/>
          </w:tcPr>
          <w:p w14:paraId="61A269F1" w14:textId="62A5D3A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P&amp;P PROYECTOS SAS</w:t>
            </w:r>
          </w:p>
        </w:tc>
        <w:tc>
          <w:tcPr>
            <w:tcW w:w="509" w:type="pct"/>
            <w:tcBorders>
              <w:top w:val="nil"/>
              <w:left w:val="nil"/>
              <w:bottom w:val="single" w:sz="8" w:space="0" w:color="auto"/>
              <w:right w:val="single" w:sz="8" w:space="0" w:color="auto"/>
            </w:tcBorders>
            <w:vAlign w:val="center"/>
            <w:hideMark/>
          </w:tcPr>
          <w:p w14:paraId="2EC72130" w14:textId="6F6281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8,22</w:t>
            </w:r>
          </w:p>
        </w:tc>
        <w:tc>
          <w:tcPr>
            <w:tcW w:w="699" w:type="pct"/>
            <w:tcBorders>
              <w:top w:val="nil"/>
              <w:left w:val="nil"/>
              <w:bottom w:val="single" w:sz="8" w:space="0" w:color="auto"/>
              <w:right w:val="single" w:sz="8" w:space="0" w:color="auto"/>
            </w:tcBorders>
            <w:vAlign w:val="center"/>
            <w:hideMark/>
          </w:tcPr>
          <w:p w14:paraId="285108BA" w14:textId="037F1A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664" w:type="pct"/>
            <w:tcBorders>
              <w:top w:val="nil"/>
              <w:left w:val="nil"/>
              <w:bottom w:val="single" w:sz="8" w:space="0" w:color="auto"/>
              <w:right w:val="single" w:sz="8" w:space="0" w:color="auto"/>
            </w:tcBorders>
            <w:vAlign w:val="center"/>
            <w:hideMark/>
          </w:tcPr>
          <w:p w14:paraId="47C89CB0" w14:textId="2CCB03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-79,14</w:t>
            </w:r>
          </w:p>
        </w:tc>
        <w:tc>
          <w:tcPr>
            <w:tcW w:w="793" w:type="pct"/>
            <w:tcBorders>
              <w:top w:val="nil"/>
              <w:left w:val="nil"/>
              <w:bottom w:val="single" w:sz="8" w:space="0" w:color="auto"/>
              <w:right w:val="single" w:sz="8" w:space="0" w:color="auto"/>
            </w:tcBorders>
            <w:vAlign w:val="center"/>
            <w:hideMark/>
          </w:tcPr>
          <w:p w14:paraId="762FF2F6" w14:textId="6FAC79B5"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6.356.493</w:t>
            </w:r>
          </w:p>
        </w:tc>
        <w:tc>
          <w:tcPr>
            <w:tcW w:w="594" w:type="pct"/>
            <w:tcBorders>
              <w:top w:val="nil"/>
              <w:left w:val="nil"/>
              <w:bottom w:val="single" w:sz="8" w:space="0" w:color="auto"/>
              <w:right w:val="single" w:sz="8" w:space="0" w:color="auto"/>
            </w:tcBorders>
            <w:vAlign w:val="center"/>
            <w:hideMark/>
          </w:tcPr>
          <w:p w14:paraId="2888BE35" w14:textId="35E886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20F5AE07" w14:textId="0D2D28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23B778B8"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262DBE4" w14:textId="243779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329</w:t>
            </w:r>
          </w:p>
        </w:tc>
        <w:tc>
          <w:tcPr>
            <w:tcW w:w="932" w:type="pct"/>
            <w:tcBorders>
              <w:top w:val="nil"/>
              <w:left w:val="nil"/>
              <w:bottom w:val="single" w:sz="8" w:space="0" w:color="auto"/>
              <w:right w:val="single" w:sz="8" w:space="0" w:color="auto"/>
            </w:tcBorders>
            <w:vAlign w:val="center"/>
            <w:hideMark/>
          </w:tcPr>
          <w:p w14:paraId="759A722C" w14:textId="3340EEF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AECOM TECHNICAL SERVICES INC</w:t>
            </w:r>
          </w:p>
        </w:tc>
        <w:tc>
          <w:tcPr>
            <w:tcW w:w="509" w:type="pct"/>
            <w:tcBorders>
              <w:top w:val="nil"/>
              <w:left w:val="nil"/>
              <w:bottom w:val="single" w:sz="8" w:space="0" w:color="auto"/>
              <w:right w:val="single" w:sz="8" w:space="0" w:color="auto"/>
            </w:tcBorders>
            <w:vAlign w:val="center"/>
            <w:hideMark/>
          </w:tcPr>
          <w:p w14:paraId="411AF29A" w14:textId="1D275A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2,73</w:t>
            </w:r>
          </w:p>
        </w:tc>
        <w:tc>
          <w:tcPr>
            <w:tcW w:w="699" w:type="pct"/>
            <w:tcBorders>
              <w:top w:val="nil"/>
              <w:left w:val="nil"/>
              <w:bottom w:val="single" w:sz="8" w:space="0" w:color="auto"/>
              <w:right w:val="single" w:sz="8" w:space="0" w:color="auto"/>
            </w:tcBorders>
            <w:vAlign w:val="center"/>
            <w:hideMark/>
          </w:tcPr>
          <w:p w14:paraId="41D9D816" w14:textId="17E6E8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c>
          <w:tcPr>
            <w:tcW w:w="664" w:type="pct"/>
            <w:tcBorders>
              <w:top w:val="nil"/>
              <w:left w:val="nil"/>
              <w:bottom w:val="single" w:sz="8" w:space="0" w:color="auto"/>
              <w:right w:val="single" w:sz="8" w:space="0" w:color="auto"/>
            </w:tcBorders>
            <w:vAlign w:val="center"/>
            <w:hideMark/>
          </w:tcPr>
          <w:p w14:paraId="5D438B2C" w14:textId="664263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-14,05</w:t>
            </w:r>
          </w:p>
        </w:tc>
        <w:tc>
          <w:tcPr>
            <w:tcW w:w="793" w:type="pct"/>
            <w:tcBorders>
              <w:top w:val="nil"/>
              <w:left w:val="nil"/>
              <w:bottom w:val="single" w:sz="8" w:space="0" w:color="auto"/>
              <w:right w:val="single" w:sz="8" w:space="0" w:color="auto"/>
            </w:tcBorders>
            <w:vAlign w:val="center"/>
            <w:hideMark/>
          </w:tcPr>
          <w:p w14:paraId="033F0642" w14:textId="618EB2A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9.118.167</w:t>
            </w:r>
          </w:p>
        </w:tc>
        <w:tc>
          <w:tcPr>
            <w:tcW w:w="594" w:type="pct"/>
            <w:tcBorders>
              <w:top w:val="nil"/>
              <w:left w:val="nil"/>
              <w:bottom w:val="single" w:sz="8" w:space="0" w:color="auto"/>
              <w:right w:val="single" w:sz="8" w:space="0" w:color="auto"/>
            </w:tcBorders>
            <w:vAlign w:val="center"/>
            <w:hideMark/>
          </w:tcPr>
          <w:p w14:paraId="23DFBB57" w14:textId="7BC40E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5922B646" w14:textId="6A0CED8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w:t>
            </w:r>
          </w:p>
        </w:tc>
      </w:tr>
      <w:tr w:rsidR="009E4106" w:rsidRPr="000248F4" w14:paraId="6955D30C"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509EE3CA" w14:textId="018C25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330</w:t>
            </w:r>
          </w:p>
        </w:tc>
        <w:tc>
          <w:tcPr>
            <w:tcW w:w="932" w:type="pct"/>
            <w:tcBorders>
              <w:top w:val="nil"/>
              <w:left w:val="nil"/>
              <w:bottom w:val="single" w:sz="8" w:space="0" w:color="auto"/>
              <w:right w:val="single" w:sz="8" w:space="0" w:color="auto"/>
            </w:tcBorders>
            <w:vAlign w:val="center"/>
            <w:hideMark/>
          </w:tcPr>
          <w:p w14:paraId="7A959804" w14:textId="382CE5A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MAS VERDE SAS</w:t>
            </w:r>
          </w:p>
        </w:tc>
        <w:tc>
          <w:tcPr>
            <w:tcW w:w="509" w:type="pct"/>
            <w:tcBorders>
              <w:top w:val="nil"/>
              <w:left w:val="nil"/>
              <w:bottom w:val="single" w:sz="8" w:space="0" w:color="auto"/>
              <w:right w:val="single" w:sz="8" w:space="0" w:color="auto"/>
            </w:tcBorders>
            <w:vAlign w:val="center"/>
            <w:hideMark/>
          </w:tcPr>
          <w:p w14:paraId="57F5D746" w14:textId="59AEF6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1,74</w:t>
            </w:r>
          </w:p>
        </w:tc>
        <w:tc>
          <w:tcPr>
            <w:tcW w:w="699" w:type="pct"/>
            <w:tcBorders>
              <w:top w:val="nil"/>
              <w:left w:val="nil"/>
              <w:bottom w:val="single" w:sz="8" w:space="0" w:color="auto"/>
              <w:right w:val="single" w:sz="8" w:space="0" w:color="auto"/>
            </w:tcBorders>
            <w:vAlign w:val="center"/>
            <w:hideMark/>
          </w:tcPr>
          <w:p w14:paraId="0D508228" w14:textId="28CEC7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664" w:type="pct"/>
            <w:tcBorders>
              <w:top w:val="nil"/>
              <w:left w:val="nil"/>
              <w:bottom w:val="single" w:sz="8" w:space="0" w:color="auto"/>
              <w:right w:val="single" w:sz="8" w:space="0" w:color="auto"/>
            </w:tcBorders>
            <w:vAlign w:val="center"/>
            <w:hideMark/>
          </w:tcPr>
          <w:p w14:paraId="649DF752" w14:textId="7DCFCD7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8,10</w:t>
            </w:r>
          </w:p>
        </w:tc>
        <w:tc>
          <w:tcPr>
            <w:tcW w:w="793" w:type="pct"/>
            <w:tcBorders>
              <w:top w:val="nil"/>
              <w:left w:val="nil"/>
              <w:bottom w:val="single" w:sz="8" w:space="0" w:color="auto"/>
              <w:right w:val="single" w:sz="8" w:space="0" w:color="auto"/>
            </w:tcBorders>
            <w:vAlign w:val="center"/>
            <w:hideMark/>
          </w:tcPr>
          <w:p w14:paraId="1B25E6DF" w14:textId="21B9DC7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886.251</w:t>
            </w:r>
          </w:p>
        </w:tc>
        <w:tc>
          <w:tcPr>
            <w:tcW w:w="594" w:type="pct"/>
            <w:tcBorders>
              <w:top w:val="nil"/>
              <w:left w:val="nil"/>
              <w:bottom w:val="single" w:sz="8" w:space="0" w:color="auto"/>
              <w:right w:val="single" w:sz="8" w:space="0" w:color="auto"/>
            </w:tcBorders>
            <w:vAlign w:val="center"/>
            <w:hideMark/>
          </w:tcPr>
          <w:p w14:paraId="1816C9F0" w14:textId="5DF840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594" w:type="pct"/>
            <w:tcBorders>
              <w:top w:val="nil"/>
              <w:left w:val="nil"/>
              <w:bottom w:val="single" w:sz="8" w:space="0" w:color="auto"/>
              <w:right w:val="single" w:sz="8" w:space="0" w:color="auto"/>
            </w:tcBorders>
            <w:vAlign w:val="center"/>
            <w:hideMark/>
          </w:tcPr>
          <w:p w14:paraId="3D4DB642" w14:textId="6165F2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1916FCD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1C8E61BB" w14:textId="648D48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331</w:t>
            </w:r>
          </w:p>
        </w:tc>
        <w:tc>
          <w:tcPr>
            <w:tcW w:w="932" w:type="pct"/>
            <w:tcBorders>
              <w:top w:val="nil"/>
              <w:left w:val="nil"/>
              <w:bottom w:val="single" w:sz="8" w:space="0" w:color="auto"/>
              <w:right w:val="single" w:sz="8" w:space="0" w:color="auto"/>
            </w:tcBorders>
            <w:vAlign w:val="center"/>
            <w:hideMark/>
          </w:tcPr>
          <w:p w14:paraId="1D480BC4" w14:textId="1394876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CONSULTORIA Y GESTION AMBIENTAL SAS BIC</w:t>
            </w:r>
          </w:p>
        </w:tc>
        <w:tc>
          <w:tcPr>
            <w:tcW w:w="509" w:type="pct"/>
            <w:tcBorders>
              <w:top w:val="nil"/>
              <w:left w:val="nil"/>
              <w:bottom w:val="single" w:sz="8" w:space="0" w:color="auto"/>
              <w:right w:val="single" w:sz="8" w:space="0" w:color="auto"/>
            </w:tcBorders>
            <w:vAlign w:val="center"/>
            <w:hideMark/>
          </w:tcPr>
          <w:p w14:paraId="6FF826F5" w14:textId="7995E9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8,68</w:t>
            </w:r>
          </w:p>
        </w:tc>
        <w:tc>
          <w:tcPr>
            <w:tcW w:w="699" w:type="pct"/>
            <w:tcBorders>
              <w:top w:val="nil"/>
              <w:left w:val="nil"/>
              <w:bottom w:val="single" w:sz="8" w:space="0" w:color="auto"/>
              <w:right w:val="single" w:sz="8" w:space="0" w:color="auto"/>
            </w:tcBorders>
            <w:vAlign w:val="center"/>
            <w:hideMark/>
          </w:tcPr>
          <w:p w14:paraId="1DFB6D28" w14:textId="537877D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51975D97" w14:textId="5599252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74,18</w:t>
            </w:r>
          </w:p>
        </w:tc>
        <w:tc>
          <w:tcPr>
            <w:tcW w:w="793" w:type="pct"/>
            <w:tcBorders>
              <w:top w:val="nil"/>
              <w:left w:val="nil"/>
              <w:bottom w:val="single" w:sz="8" w:space="0" w:color="auto"/>
              <w:right w:val="single" w:sz="8" w:space="0" w:color="auto"/>
            </w:tcBorders>
            <w:vAlign w:val="center"/>
            <w:hideMark/>
          </w:tcPr>
          <w:p w14:paraId="36EE3D54" w14:textId="3F842C3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10.215.288</w:t>
            </w:r>
          </w:p>
        </w:tc>
        <w:tc>
          <w:tcPr>
            <w:tcW w:w="594" w:type="pct"/>
            <w:tcBorders>
              <w:top w:val="nil"/>
              <w:left w:val="nil"/>
              <w:bottom w:val="single" w:sz="8" w:space="0" w:color="auto"/>
              <w:right w:val="single" w:sz="8" w:space="0" w:color="auto"/>
            </w:tcBorders>
            <w:vAlign w:val="center"/>
            <w:hideMark/>
          </w:tcPr>
          <w:p w14:paraId="6CB38054" w14:textId="72F6D74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3D4EF4ED" w14:textId="6A2708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0DE0EEFC"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21EEAEA8" w14:textId="4811418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332</w:t>
            </w:r>
          </w:p>
        </w:tc>
        <w:tc>
          <w:tcPr>
            <w:tcW w:w="932" w:type="pct"/>
            <w:tcBorders>
              <w:top w:val="nil"/>
              <w:left w:val="nil"/>
              <w:bottom w:val="single" w:sz="8" w:space="0" w:color="auto"/>
              <w:right w:val="single" w:sz="8" w:space="0" w:color="auto"/>
            </w:tcBorders>
            <w:vAlign w:val="center"/>
            <w:hideMark/>
          </w:tcPr>
          <w:p w14:paraId="5CAF21BF" w14:textId="43B3A1F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CONSTRUCTORA SOLE SAS</w:t>
            </w:r>
          </w:p>
        </w:tc>
        <w:tc>
          <w:tcPr>
            <w:tcW w:w="509" w:type="pct"/>
            <w:tcBorders>
              <w:top w:val="nil"/>
              <w:left w:val="nil"/>
              <w:bottom w:val="single" w:sz="8" w:space="0" w:color="auto"/>
              <w:right w:val="single" w:sz="8" w:space="0" w:color="auto"/>
            </w:tcBorders>
            <w:vAlign w:val="center"/>
            <w:hideMark/>
          </w:tcPr>
          <w:p w14:paraId="45AE7780" w14:textId="38085C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5,53</w:t>
            </w:r>
          </w:p>
        </w:tc>
        <w:tc>
          <w:tcPr>
            <w:tcW w:w="699" w:type="pct"/>
            <w:tcBorders>
              <w:top w:val="nil"/>
              <w:left w:val="nil"/>
              <w:bottom w:val="single" w:sz="8" w:space="0" w:color="auto"/>
              <w:right w:val="single" w:sz="8" w:space="0" w:color="auto"/>
            </w:tcBorders>
            <w:vAlign w:val="center"/>
            <w:hideMark/>
          </w:tcPr>
          <w:p w14:paraId="512B3E8B" w14:textId="314FD0E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030B3A8F" w14:textId="02656C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19,12</w:t>
            </w:r>
          </w:p>
        </w:tc>
        <w:tc>
          <w:tcPr>
            <w:tcW w:w="793" w:type="pct"/>
            <w:tcBorders>
              <w:top w:val="nil"/>
              <w:left w:val="nil"/>
              <w:bottom w:val="single" w:sz="8" w:space="0" w:color="auto"/>
              <w:right w:val="single" w:sz="8" w:space="0" w:color="auto"/>
            </w:tcBorders>
            <w:vAlign w:val="center"/>
            <w:hideMark/>
          </w:tcPr>
          <w:p w14:paraId="60D22E2E" w14:textId="7B63D46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12.183.476</w:t>
            </w:r>
          </w:p>
        </w:tc>
        <w:tc>
          <w:tcPr>
            <w:tcW w:w="594" w:type="pct"/>
            <w:tcBorders>
              <w:top w:val="nil"/>
              <w:left w:val="nil"/>
              <w:bottom w:val="single" w:sz="8" w:space="0" w:color="auto"/>
              <w:right w:val="single" w:sz="8" w:space="0" w:color="auto"/>
            </w:tcBorders>
            <w:vAlign w:val="center"/>
            <w:hideMark/>
          </w:tcPr>
          <w:p w14:paraId="7A427752" w14:textId="0843C04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62E8891C" w14:textId="22FEC4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60CEA94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93CFE09" w14:textId="185F4FA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333</w:t>
            </w:r>
          </w:p>
        </w:tc>
        <w:tc>
          <w:tcPr>
            <w:tcW w:w="932" w:type="pct"/>
            <w:tcBorders>
              <w:top w:val="nil"/>
              <w:left w:val="nil"/>
              <w:bottom w:val="single" w:sz="8" w:space="0" w:color="auto"/>
              <w:right w:val="single" w:sz="8" w:space="0" w:color="auto"/>
            </w:tcBorders>
            <w:vAlign w:val="center"/>
            <w:hideMark/>
          </w:tcPr>
          <w:p w14:paraId="03EA5380" w14:textId="2293E52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SITECSYS SAS</w:t>
            </w:r>
          </w:p>
        </w:tc>
        <w:tc>
          <w:tcPr>
            <w:tcW w:w="509" w:type="pct"/>
            <w:tcBorders>
              <w:top w:val="nil"/>
              <w:left w:val="nil"/>
              <w:bottom w:val="single" w:sz="8" w:space="0" w:color="auto"/>
              <w:right w:val="single" w:sz="8" w:space="0" w:color="auto"/>
            </w:tcBorders>
            <w:vAlign w:val="center"/>
            <w:hideMark/>
          </w:tcPr>
          <w:p w14:paraId="4F91F9C4" w14:textId="5FE817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1,68</w:t>
            </w:r>
          </w:p>
        </w:tc>
        <w:tc>
          <w:tcPr>
            <w:tcW w:w="699" w:type="pct"/>
            <w:tcBorders>
              <w:top w:val="nil"/>
              <w:left w:val="nil"/>
              <w:bottom w:val="single" w:sz="8" w:space="0" w:color="auto"/>
              <w:right w:val="single" w:sz="8" w:space="0" w:color="auto"/>
            </w:tcBorders>
            <w:vAlign w:val="center"/>
            <w:hideMark/>
          </w:tcPr>
          <w:p w14:paraId="2E27AABF" w14:textId="5648D0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42CE335C" w14:textId="7344B2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B951F51" w14:textId="2E09601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2.198.665</w:t>
            </w:r>
          </w:p>
        </w:tc>
        <w:tc>
          <w:tcPr>
            <w:tcW w:w="594" w:type="pct"/>
            <w:tcBorders>
              <w:top w:val="nil"/>
              <w:left w:val="nil"/>
              <w:bottom w:val="single" w:sz="8" w:space="0" w:color="auto"/>
              <w:right w:val="single" w:sz="8" w:space="0" w:color="auto"/>
            </w:tcBorders>
            <w:vAlign w:val="center"/>
            <w:hideMark/>
          </w:tcPr>
          <w:p w14:paraId="22DF70E5" w14:textId="0A2B86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c>
          <w:tcPr>
            <w:tcW w:w="594" w:type="pct"/>
            <w:tcBorders>
              <w:top w:val="nil"/>
              <w:left w:val="nil"/>
              <w:bottom w:val="single" w:sz="8" w:space="0" w:color="auto"/>
              <w:right w:val="single" w:sz="8" w:space="0" w:color="auto"/>
            </w:tcBorders>
            <w:vAlign w:val="center"/>
            <w:hideMark/>
          </w:tcPr>
          <w:p w14:paraId="70FACE71" w14:textId="6835AE3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10A24AB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341F0AC" w14:textId="40D0F7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334</w:t>
            </w:r>
          </w:p>
        </w:tc>
        <w:tc>
          <w:tcPr>
            <w:tcW w:w="932" w:type="pct"/>
            <w:tcBorders>
              <w:top w:val="nil"/>
              <w:left w:val="nil"/>
              <w:bottom w:val="single" w:sz="8" w:space="0" w:color="auto"/>
              <w:right w:val="single" w:sz="8" w:space="0" w:color="auto"/>
            </w:tcBorders>
            <w:vAlign w:val="center"/>
            <w:hideMark/>
          </w:tcPr>
          <w:p w14:paraId="43BAE06F" w14:textId="29E5EE7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 STORE COLOMBIA SAS</w:t>
            </w:r>
          </w:p>
        </w:tc>
        <w:tc>
          <w:tcPr>
            <w:tcW w:w="509" w:type="pct"/>
            <w:tcBorders>
              <w:top w:val="nil"/>
              <w:left w:val="nil"/>
              <w:bottom w:val="single" w:sz="8" w:space="0" w:color="auto"/>
              <w:right w:val="single" w:sz="8" w:space="0" w:color="auto"/>
            </w:tcBorders>
            <w:vAlign w:val="center"/>
            <w:hideMark/>
          </w:tcPr>
          <w:p w14:paraId="7340D62B" w14:textId="24C9F9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2,35</w:t>
            </w:r>
          </w:p>
        </w:tc>
        <w:tc>
          <w:tcPr>
            <w:tcW w:w="699" w:type="pct"/>
            <w:tcBorders>
              <w:top w:val="nil"/>
              <w:left w:val="nil"/>
              <w:bottom w:val="single" w:sz="8" w:space="0" w:color="auto"/>
              <w:right w:val="single" w:sz="8" w:space="0" w:color="auto"/>
            </w:tcBorders>
            <w:vAlign w:val="center"/>
            <w:hideMark/>
          </w:tcPr>
          <w:p w14:paraId="19651347" w14:textId="78EA2BE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c>
          <w:tcPr>
            <w:tcW w:w="664" w:type="pct"/>
            <w:tcBorders>
              <w:top w:val="nil"/>
              <w:left w:val="nil"/>
              <w:bottom w:val="single" w:sz="8" w:space="0" w:color="auto"/>
              <w:right w:val="single" w:sz="8" w:space="0" w:color="auto"/>
            </w:tcBorders>
            <w:vAlign w:val="center"/>
            <w:hideMark/>
          </w:tcPr>
          <w:p w14:paraId="55A154BF" w14:textId="01B4FB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14,80</w:t>
            </w:r>
          </w:p>
        </w:tc>
        <w:tc>
          <w:tcPr>
            <w:tcW w:w="793" w:type="pct"/>
            <w:tcBorders>
              <w:top w:val="nil"/>
              <w:left w:val="nil"/>
              <w:bottom w:val="single" w:sz="8" w:space="0" w:color="auto"/>
              <w:right w:val="single" w:sz="8" w:space="0" w:color="auto"/>
            </w:tcBorders>
            <w:vAlign w:val="center"/>
            <w:hideMark/>
          </w:tcPr>
          <w:p w14:paraId="293D07F1" w14:textId="791F910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2.264.849</w:t>
            </w:r>
          </w:p>
        </w:tc>
        <w:tc>
          <w:tcPr>
            <w:tcW w:w="594" w:type="pct"/>
            <w:tcBorders>
              <w:top w:val="nil"/>
              <w:left w:val="nil"/>
              <w:bottom w:val="single" w:sz="8" w:space="0" w:color="auto"/>
              <w:right w:val="single" w:sz="8" w:space="0" w:color="auto"/>
            </w:tcBorders>
            <w:vAlign w:val="center"/>
            <w:hideMark/>
          </w:tcPr>
          <w:p w14:paraId="25667940" w14:textId="07A00F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594" w:type="pct"/>
            <w:tcBorders>
              <w:top w:val="nil"/>
              <w:left w:val="nil"/>
              <w:bottom w:val="single" w:sz="8" w:space="0" w:color="auto"/>
              <w:right w:val="single" w:sz="8" w:space="0" w:color="auto"/>
            </w:tcBorders>
            <w:vAlign w:val="center"/>
            <w:hideMark/>
          </w:tcPr>
          <w:p w14:paraId="674657C7" w14:textId="3373506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w:t>
            </w:r>
          </w:p>
        </w:tc>
      </w:tr>
      <w:tr w:rsidR="009E4106" w:rsidRPr="000248F4" w14:paraId="490A00FD"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D19AED1" w14:textId="08728A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335</w:t>
            </w:r>
          </w:p>
        </w:tc>
        <w:tc>
          <w:tcPr>
            <w:tcW w:w="932" w:type="pct"/>
            <w:tcBorders>
              <w:top w:val="nil"/>
              <w:left w:val="nil"/>
              <w:bottom w:val="single" w:sz="8" w:space="0" w:color="auto"/>
              <w:right w:val="single" w:sz="8" w:space="0" w:color="auto"/>
            </w:tcBorders>
            <w:vAlign w:val="center"/>
            <w:hideMark/>
          </w:tcPr>
          <w:p w14:paraId="1D545B53" w14:textId="1F5689F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SERVICIOS COMERCIALES DEL LLANO SAS</w:t>
            </w:r>
          </w:p>
        </w:tc>
        <w:tc>
          <w:tcPr>
            <w:tcW w:w="509" w:type="pct"/>
            <w:tcBorders>
              <w:top w:val="nil"/>
              <w:left w:val="nil"/>
              <w:bottom w:val="single" w:sz="8" w:space="0" w:color="auto"/>
              <w:right w:val="single" w:sz="8" w:space="0" w:color="auto"/>
            </w:tcBorders>
            <w:vAlign w:val="center"/>
            <w:hideMark/>
          </w:tcPr>
          <w:p w14:paraId="484038FF" w14:textId="020E6B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32,34</w:t>
            </w:r>
          </w:p>
        </w:tc>
        <w:tc>
          <w:tcPr>
            <w:tcW w:w="699" w:type="pct"/>
            <w:tcBorders>
              <w:top w:val="nil"/>
              <w:left w:val="nil"/>
              <w:bottom w:val="single" w:sz="8" w:space="0" w:color="auto"/>
              <w:right w:val="single" w:sz="8" w:space="0" w:color="auto"/>
            </w:tcBorders>
            <w:vAlign w:val="center"/>
            <w:hideMark/>
          </w:tcPr>
          <w:p w14:paraId="62D7712A" w14:textId="79FF39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45%</w:t>
            </w:r>
          </w:p>
        </w:tc>
        <w:tc>
          <w:tcPr>
            <w:tcW w:w="664" w:type="pct"/>
            <w:tcBorders>
              <w:top w:val="nil"/>
              <w:left w:val="nil"/>
              <w:bottom w:val="single" w:sz="8" w:space="0" w:color="auto"/>
              <w:right w:val="single" w:sz="8" w:space="0" w:color="auto"/>
            </w:tcBorders>
            <w:vAlign w:val="center"/>
            <w:hideMark/>
          </w:tcPr>
          <w:p w14:paraId="7E1D52FD" w14:textId="19F311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605A1FB" w14:textId="22C47DC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5.056.594</w:t>
            </w:r>
          </w:p>
        </w:tc>
        <w:tc>
          <w:tcPr>
            <w:tcW w:w="594" w:type="pct"/>
            <w:tcBorders>
              <w:top w:val="nil"/>
              <w:left w:val="nil"/>
              <w:bottom w:val="single" w:sz="8" w:space="0" w:color="auto"/>
              <w:right w:val="single" w:sz="8" w:space="0" w:color="auto"/>
            </w:tcBorders>
            <w:vAlign w:val="center"/>
            <w:hideMark/>
          </w:tcPr>
          <w:p w14:paraId="6123ED94" w14:textId="6FC05E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3A5E26F9" w14:textId="7D2299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534658EF"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FD4BE48" w14:textId="426EAB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336</w:t>
            </w:r>
          </w:p>
        </w:tc>
        <w:tc>
          <w:tcPr>
            <w:tcW w:w="932" w:type="pct"/>
            <w:tcBorders>
              <w:top w:val="nil"/>
              <w:left w:val="nil"/>
              <w:bottom w:val="single" w:sz="8" w:space="0" w:color="auto"/>
              <w:right w:val="single" w:sz="8" w:space="0" w:color="auto"/>
            </w:tcBorders>
            <w:vAlign w:val="center"/>
            <w:hideMark/>
          </w:tcPr>
          <w:p w14:paraId="3F9497DD" w14:textId="39586F4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GRAFICAD INGENIERIA Y DISEÑO SAS</w:t>
            </w:r>
          </w:p>
        </w:tc>
        <w:tc>
          <w:tcPr>
            <w:tcW w:w="509" w:type="pct"/>
            <w:tcBorders>
              <w:top w:val="nil"/>
              <w:left w:val="nil"/>
              <w:bottom w:val="single" w:sz="8" w:space="0" w:color="auto"/>
              <w:right w:val="single" w:sz="8" w:space="0" w:color="auto"/>
            </w:tcBorders>
            <w:vAlign w:val="center"/>
            <w:hideMark/>
          </w:tcPr>
          <w:p w14:paraId="4292CC9B" w14:textId="70107F7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0,20</w:t>
            </w:r>
          </w:p>
        </w:tc>
        <w:tc>
          <w:tcPr>
            <w:tcW w:w="699" w:type="pct"/>
            <w:tcBorders>
              <w:top w:val="nil"/>
              <w:left w:val="nil"/>
              <w:bottom w:val="single" w:sz="8" w:space="0" w:color="auto"/>
              <w:right w:val="single" w:sz="8" w:space="0" w:color="auto"/>
            </w:tcBorders>
            <w:vAlign w:val="center"/>
            <w:hideMark/>
          </w:tcPr>
          <w:p w14:paraId="14C02F8D" w14:textId="48FAA31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2BECF483" w14:textId="55D23C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6,98</w:t>
            </w:r>
          </w:p>
        </w:tc>
        <w:tc>
          <w:tcPr>
            <w:tcW w:w="793" w:type="pct"/>
            <w:tcBorders>
              <w:top w:val="nil"/>
              <w:left w:val="nil"/>
              <w:bottom w:val="single" w:sz="8" w:space="0" w:color="auto"/>
              <w:right w:val="single" w:sz="8" w:space="0" w:color="auto"/>
            </w:tcBorders>
            <w:vAlign w:val="center"/>
            <w:hideMark/>
          </w:tcPr>
          <w:p w14:paraId="3C6D1996" w14:textId="65A6BF5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-1.089.374</w:t>
            </w:r>
          </w:p>
        </w:tc>
        <w:tc>
          <w:tcPr>
            <w:tcW w:w="594" w:type="pct"/>
            <w:tcBorders>
              <w:top w:val="nil"/>
              <w:left w:val="nil"/>
              <w:bottom w:val="single" w:sz="8" w:space="0" w:color="auto"/>
              <w:right w:val="single" w:sz="8" w:space="0" w:color="auto"/>
            </w:tcBorders>
            <w:vAlign w:val="center"/>
            <w:hideMark/>
          </w:tcPr>
          <w:p w14:paraId="407B5AB8" w14:textId="4F673DB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w:t>
            </w:r>
          </w:p>
        </w:tc>
        <w:tc>
          <w:tcPr>
            <w:tcW w:w="594" w:type="pct"/>
            <w:tcBorders>
              <w:top w:val="nil"/>
              <w:left w:val="nil"/>
              <w:bottom w:val="single" w:sz="8" w:space="0" w:color="auto"/>
              <w:right w:val="single" w:sz="8" w:space="0" w:color="auto"/>
            </w:tcBorders>
            <w:vAlign w:val="center"/>
            <w:hideMark/>
          </w:tcPr>
          <w:p w14:paraId="57542CC5" w14:textId="2E3561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252DAAF9"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CCE9AB8" w14:textId="03246A7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337</w:t>
            </w:r>
          </w:p>
        </w:tc>
        <w:tc>
          <w:tcPr>
            <w:tcW w:w="932" w:type="pct"/>
            <w:tcBorders>
              <w:top w:val="nil"/>
              <w:left w:val="nil"/>
              <w:bottom w:val="single" w:sz="8" w:space="0" w:color="auto"/>
              <w:right w:val="single" w:sz="8" w:space="0" w:color="auto"/>
            </w:tcBorders>
            <w:vAlign w:val="center"/>
            <w:hideMark/>
          </w:tcPr>
          <w:p w14:paraId="2D127324" w14:textId="65892CA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ARUP COLOMBIA SAS</w:t>
            </w:r>
          </w:p>
        </w:tc>
        <w:tc>
          <w:tcPr>
            <w:tcW w:w="509" w:type="pct"/>
            <w:tcBorders>
              <w:top w:val="nil"/>
              <w:left w:val="nil"/>
              <w:bottom w:val="single" w:sz="8" w:space="0" w:color="auto"/>
              <w:right w:val="single" w:sz="8" w:space="0" w:color="auto"/>
            </w:tcBorders>
            <w:vAlign w:val="center"/>
            <w:hideMark/>
          </w:tcPr>
          <w:p w14:paraId="37D7EDF1" w14:textId="78E5258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3,05</w:t>
            </w:r>
          </w:p>
        </w:tc>
        <w:tc>
          <w:tcPr>
            <w:tcW w:w="699" w:type="pct"/>
            <w:tcBorders>
              <w:top w:val="nil"/>
              <w:left w:val="nil"/>
              <w:bottom w:val="single" w:sz="8" w:space="0" w:color="auto"/>
              <w:right w:val="single" w:sz="8" w:space="0" w:color="auto"/>
            </w:tcBorders>
            <w:vAlign w:val="center"/>
            <w:hideMark/>
          </w:tcPr>
          <w:p w14:paraId="71D0036D" w14:textId="0C9DA3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5420545F" w14:textId="66DA109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7751B060" w14:textId="69A6466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11.463.377</w:t>
            </w:r>
          </w:p>
        </w:tc>
        <w:tc>
          <w:tcPr>
            <w:tcW w:w="594" w:type="pct"/>
            <w:tcBorders>
              <w:top w:val="nil"/>
              <w:left w:val="nil"/>
              <w:bottom w:val="single" w:sz="8" w:space="0" w:color="auto"/>
              <w:right w:val="single" w:sz="8" w:space="0" w:color="auto"/>
            </w:tcBorders>
            <w:vAlign w:val="center"/>
            <w:hideMark/>
          </w:tcPr>
          <w:p w14:paraId="13E85A59" w14:textId="27E407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c>
          <w:tcPr>
            <w:tcW w:w="594" w:type="pct"/>
            <w:tcBorders>
              <w:top w:val="nil"/>
              <w:left w:val="nil"/>
              <w:bottom w:val="single" w:sz="8" w:space="0" w:color="auto"/>
              <w:right w:val="single" w:sz="8" w:space="0" w:color="auto"/>
            </w:tcBorders>
            <w:vAlign w:val="center"/>
            <w:hideMark/>
          </w:tcPr>
          <w:p w14:paraId="53DECB64" w14:textId="5FD08B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04E43806" w14:textId="77777777" w:rsidTr="009E4106">
        <w:trPr>
          <w:trHeight w:val="804"/>
        </w:trPr>
        <w:tc>
          <w:tcPr>
            <w:tcW w:w="214" w:type="pct"/>
            <w:tcBorders>
              <w:top w:val="nil"/>
              <w:left w:val="single" w:sz="8" w:space="0" w:color="auto"/>
              <w:bottom w:val="single" w:sz="8" w:space="0" w:color="auto"/>
              <w:right w:val="single" w:sz="8" w:space="0" w:color="auto"/>
            </w:tcBorders>
            <w:noWrap/>
            <w:vAlign w:val="center"/>
            <w:hideMark/>
          </w:tcPr>
          <w:p w14:paraId="6404DEA8" w14:textId="567C5C7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338</w:t>
            </w:r>
          </w:p>
        </w:tc>
        <w:tc>
          <w:tcPr>
            <w:tcW w:w="932" w:type="pct"/>
            <w:tcBorders>
              <w:top w:val="nil"/>
              <w:left w:val="nil"/>
              <w:bottom w:val="single" w:sz="8" w:space="0" w:color="auto"/>
              <w:right w:val="single" w:sz="8" w:space="0" w:color="auto"/>
            </w:tcBorders>
            <w:vAlign w:val="center"/>
            <w:hideMark/>
          </w:tcPr>
          <w:p w14:paraId="29DEC8D2" w14:textId="51E94A1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G&amp;S LABORATORIO DE SUELOS PAVIMENTOS Y CONCRETOS SAS</w:t>
            </w:r>
          </w:p>
        </w:tc>
        <w:tc>
          <w:tcPr>
            <w:tcW w:w="509" w:type="pct"/>
            <w:tcBorders>
              <w:top w:val="nil"/>
              <w:left w:val="nil"/>
              <w:bottom w:val="single" w:sz="8" w:space="0" w:color="auto"/>
              <w:right w:val="single" w:sz="8" w:space="0" w:color="auto"/>
            </w:tcBorders>
            <w:vAlign w:val="center"/>
            <w:hideMark/>
          </w:tcPr>
          <w:p w14:paraId="62CAE871" w14:textId="02EB73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699" w:type="pct"/>
            <w:tcBorders>
              <w:top w:val="nil"/>
              <w:left w:val="nil"/>
              <w:bottom w:val="single" w:sz="8" w:space="0" w:color="auto"/>
              <w:right w:val="single" w:sz="8" w:space="0" w:color="auto"/>
            </w:tcBorders>
            <w:vAlign w:val="center"/>
            <w:hideMark/>
          </w:tcPr>
          <w:p w14:paraId="1D44342F" w14:textId="35E53A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w:t>
            </w:r>
          </w:p>
        </w:tc>
        <w:tc>
          <w:tcPr>
            <w:tcW w:w="664" w:type="pct"/>
            <w:tcBorders>
              <w:top w:val="nil"/>
              <w:left w:val="nil"/>
              <w:bottom w:val="single" w:sz="8" w:space="0" w:color="auto"/>
              <w:right w:val="single" w:sz="8" w:space="0" w:color="auto"/>
            </w:tcBorders>
            <w:vAlign w:val="center"/>
            <w:hideMark/>
          </w:tcPr>
          <w:p w14:paraId="5C92AF96" w14:textId="6E00F5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10,02</w:t>
            </w:r>
          </w:p>
        </w:tc>
        <w:tc>
          <w:tcPr>
            <w:tcW w:w="793" w:type="pct"/>
            <w:tcBorders>
              <w:top w:val="nil"/>
              <w:left w:val="nil"/>
              <w:bottom w:val="single" w:sz="8" w:space="0" w:color="auto"/>
              <w:right w:val="single" w:sz="8" w:space="0" w:color="auto"/>
            </w:tcBorders>
            <w:vAlign w:val="center"/>
            <w:hideMark/>
          </w:tcPr>
          <w:p w14:paraId="0266F665" w14:textId="10C9B51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428.774</w:t>
            </w:r>
          </w:p>
        </w:tc>
        <w:tc>
          <w:tcPr>
            <w:tcW w:w="594" w:type="pct"/>
            <w:tcBorders>
              <w:top w:val="nil"/>
              <w:left w:val="nil"/>
              <w:bottom w:val="single" w:sz="8" w:space="0" w:color="auto"/>
              <w:right w:val="single" w:sz="8" w:space="0" w:color="auto"/>
            </w:tcBorders>
            <w:vAlign w:val="center"/>
            <w:hideMark/>
          </w:tcPr>
          <w:p w14:paraId="43073F8E" w14:textId="6A90977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081E13A4" w14:textId="75BD87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2BF16FC" w14:textId="77777777" w:rsidTr="009E4106">
        <w:trPr>
          <w:trHeight w:val="675"/>
        </w:trPr>
        <w:tc>
          <w:tcPr>
            <w:tcW w:w="214" w:type="pct"/>
            <w:tcBorders>
              <w:top w:val="nil"/>
              <w:left w:val="single" w:sz="8" w:space="0" w:color="auto"/>
              <w:bottom w:val="single" w:sz="8" w:space="0" w:color="auto"/>
              <w:right w:val="single" w:sz="8" w:space="0" w:color="auto"/>
            </w:tcBorders>
            <w:noWrap/>
            <w:vAlign w:val="center"/>
            <w:hideMark/>
          </w:tcPr>
          <w:p w14:paraId="4245EF8F" w14:textId="2625B21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339</w:t>
            </w:r>
          </w:p>
        </w:tc>
        <w:tc>
          <w:tcPr>
            <w:tcW w:w="932" w:type="pct"/>
            <w:tcBorders>
              <w:top w:val="nil"/>
              <w:left w:val="nil"/>
              <w:bottom w:val="single" w:sz="8" w:space="0" w:color="auto"/>
              <w:right w:val="single" w:sz="8" w:space="0" w:color="auto"/>
            </w:tcBorders>
            <w:vAlign w:val="center"/>
            <w:hideMark/>
          </w:tcPr>
          <w:p w14:paraId="10040F54" w14:textId="45F0582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ELECTROMONTAJES INGENIERIA Y COMUNICACIONES SAS</w:t>
            </w:r>
          </w:p>
        </w:tc>
        <w:tc>
          <w:tcPr>
            <w:tcW w:w="509" w:type="pct"/>
            <w:tcBorders>
              <w:top w:val="nil"/>
              <w:left w:val="nil"/>
              <w:bottom w:val="single" w:sz="8" w:space="0" w:color="auto"/>
              <w:right w:val="single" w:sz="8" w:space="0" w:color="auto"/>
            </w:tcBorders>
            <w:vAlign w:val="center"/>
            <w:hideMark/>
          </w:tcPr>
          <w:p w14:paraId="06CCBCD8" w14:textId="4E1B78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3,13</w:t>
            </w:r>
          </w:p>
        </w:tc>
        <w:tc>
          <w:tcPr>
            <w:tcW w:w="699" w:type="pct"/>
            <w:tcBorders>
              <w:top w:val="nil"/>
              <w:left w:val="nil"/>
              <w:bottom w:val="single" w:sz="8" w:space="0" w:color="auto"/>
              <w:right w:val="single" w:sz="8" w:space="0" w:color="auto"/>
            </w:tcBorders>
            <w:vAlign w:val="center"/>
            <w:hideMark/>
          </w:tcPr>
          <w:p w14:paraId="77756E33" w14:textId="3844C9C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w:t>
            </w:r>
          </w:p>
        </w:tc>
        <w:tc>
          <w:tcPr>
            <w:tcW w:w="664" w:type="pct"/>
            <w:tcBorders>
              <w:top w:val="nil"/>
              <w:left w:val="nil"/>
              <w:bottom w:val="single" w:sz="8" w:space="0" w:color="auto"/>
              <w:right w:val="single" w:sz="8" w:space="0" w:color="auto"/>
            </w:tcBorders>
            <w:vAlign w:val="center"/>
            <w:hideMark/>
          </w:tcPr>
          <w:p w14:paraId="6F11A285" w14:textId="692634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3,82</w:t>
            </w:r>
          </w:p>
        </w:tc>
        <w:tc>
          <w:tcPr>
            <w:tcW w:w="793" w:type="pct"/>
            <w:tcBorders>
              <w:top w:val="nil"/>
              <w:left w:val="nil"/>
              <w:bottom w:val="single" w:sz="8" w:space="0" w:color="auto"/>
              <w:right w:val="single" w:sz="8" w:space="0" w:color="auto"/>
            </w:tcBorders>
            <w:vAlign w:val="center"/>
            <w:hideMark/>
          </w:tcPr>
          <w:p w14:paraId="1294BC3C" w14:textId="22C7E77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3.994.998</w:t>
            </w:r>
          </w:p>
        </w:tc>
        <w:tc>
          <w:tcPr>
            <w:tcW w:w="594" w:type="pct"/>
            <w:tcBorders>
              <w:top w:val="nil"/>
              <w:left w:val="nil"/>
              <w:bottom w:val="single" w:sz="8" w:space="0" w:color="auto"/>
              <w:right w:val="single" w:sz="8" w:space="0" w:color="auto"/>
            </w:tcBorders>
            <w:vAlign w:val="center"/>
            <w:hideMark/>
          </w:tcPr>
          <w:p w14:paraId="6F05FD45" w14:textId="3EA90D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w:t>
            </w:r>
          </w:p>
        </w:tc>
        <w:tc>
          <w:tcPr>
            <w:tcW w:w="594" w:type="pct"/>
            <w:tcBorders>
              <w:top w:val="nil"/>
              <w:left w:val="nil"/>
              <w:bottom w:val="single" w:sz="8" w:space="0" w:color="auto"/>
              <w:right w:val="single" w:sz="8" w:space="0" w:color="auto"/>
            </w:tcBorders>
            <w:vAlign w:val="center"/>
            <w:hideMark/>
          </w:tcPr>
          <w:p w14:paraId="53D2381A" w14:textId="5BDEE97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6A54B0C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37E19DB6" w14:textId="7DDFC4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340</w:t>
            </w:r>
          </w:p>
        </w:tc>
        <w:tc>
          <w:tcPr>
            <w:tcW w:w="932" w:type="pct"/>
            <w:tcBorders>
              <w:top w:val="nil"/>
              <w:left w:val="nil"/>
              <w:bottom w:val="single" w:sz="8" w:space="0" w:color="auto"/>
              <w:right w:val="single" w:sz="8" w:space="0" w:color="auto"/>
            </w:tcBorders>
            <w:vAlign w:val="center"/>
            <w:hideMark/>
          </w:tcPr>
          <w:p w14:paraId="656C12A0" w14:textId="0915C8C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EUROESTUDIOS INGENIEROS DE CONSULTA SAS</w:t>
            </w:r>
          </w:p>
        </w:tc>
        <w:tc>
          <w:tcPr>
            <w:tcW w:w="509" w:type="pct"/>
            <w:tcBorders>
              <w:top w:val="nil"/>
              <w:left w:val="nil"/>
              <w:bottom w:val="single" w:sz="8" w:space="0" w:color="auto"/>
              <w:right w:val="single" w:sz="8" w:space="0" w:color="auto"/>
            </w:tcBorders>
            <w:vAlign w:val="center"/>
            <w:hideMark/>
          </w:tcPr>
          <w:p w14:paraId="7E137736" w14:textId="5D4FE3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3,50</w:t>
            </w:r>
          </w:p>
        </w:tc>
        <w:tc>
          <w:tcPr>
            <w:tcW w:w="699" w:type="pct"/>
            <w:tcBorders>
              <w:top w:val="nil"/>
              <w:left w:val="nil"/>
              <w:bottom w:val="single" w:sz="8" w:space="0" w:color="auto"/>
              <w:right w:val="single" w:sz="8" w:space="0" w:color="auto"/>
            </w:tcBorders>
            <w:vAlign w:val="center"/>
            <w:hideMark/>
          </w:tcPr>
          <w:p w14:paraId="4BD152D2" w14:textId="70BCF8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664" w:type="pct"/>
            <w:tcBorders>
              <w:top w:val="nil"/>
              <w:left w:val="nil"/>
              <w:bottom w:val="single" w:sz="8" w:space="0" w:color="auto"/>
              <w:right w:val="single" w:sz="8" w:space="0" w:color="auto"/>
            </w:tcBorders>
            <w:vAlign w:val="center"/>
            <w:hideMark/>
          </w:tcPr>
          <w:p w14:paraId="38631409" w14:textId="1FE4DD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35,37</w:t>
            </w:r>
          </w:p>
        </w:tc>
        <w:tc>
          <w:tcPr>
            <w:tcW w:w="793" w:type="pct"/>
            <w:tcBorders>
              <w:top w:val="nil"/>
              <w:left w:val="nil"/>
              <w:bottom w:val="single" w:sz="8" w:space="0" w:color="auto"/>
              <w:right w:val="single" w:sz="8" w:space="0" w:color="auto"/>
            </w:tcBorders>
            <w:vAlign w:val="center"/>
            <w:hideMark/>
          </w:tcPr>
          <w:p w14:paraId="4C047DA0" w14:textId="288497C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7.059.839</w:t>
            </w:r>
          </w:p>
        </w:tc>
        <w:tc>
          <w:tcPr>
            <w:tcW w:w="594" w:type="pct"/>
            <w:tcBorders>
              <w:top w:val="nil"/>
              <w:left w:val="nil"/>
              <w:bottom w:val="single" w:sz="8" w:space="0" w:color="auto"/>
              <w:right w:val="single" w:sz="8" w:space="0" w:color="auto"/>
            </w:tcBorders>
            <w:vAlign w:val="center"/>
            <w:hideMark/>
          </w:tcPr>
          <w:p w14:paraId="63545397" w14:textId="57CDD8E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594" w:type="pct"/>
            <w:tcBorders>
              <w:top w:val="nil"/>
              <w:left w:val="nil"/>
              <w:bottom w:val="single" w:sz="8" w:space="0" w:color="auto"/>
              <w:right w:val="single" w:sz="8" w:space="0" w:color="auto"/>
            </w:tcBorders>
            <w:vAlign w:val="center"/>
            <w:hideMark/>
          </w:tcPr>
          <w:p w14:paraId="3517BA59" w14:textId="17BE72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r>
      <w:tr w:rsidR="009E4106" w:rsidRPr="000248F4" w14:paraId="327DF5D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4E0F01A9" w14:textId="05EEDF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341</w:t>
            </w:r>
          </w:p>
        </w:tc>
        <w:tc>
          <w:tcPr>
            <w:tcW w:w="932" w:type="pct"/>
            <w:tcBorders>
              <w:top w:val="nil"/>
              <w:left w:val="nil"/>
              <w:bottom w:val="single" w:sz="8" w:space="0" w:color="auto"/>
              <w:right w:val="single" w:sz="8" w:space="0" w:color="auto"/>
            </w:tcBorders>
            <w:vAlign w:val="center"/>
            <w:hideMark/>
          </w:tcPr>
          <w:p w14:paraId="30BF86CA" w14:textId="12D10CB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JORGE FANDIÑO ESTUDIOS &amp; DISEÑOS</w:t>
            </w:r>
          </w:p>
        </w:tc>
        <w:tc>
          <w:tcPr>
            <w:tcW w:w="509" w:type="pct"/>
            <w:tcBorders>
              <w:top w:val="nil"/>
              <w:left w:val="nil"/>
              <w:bottom w:val="single" w:sz="8" w:space="0" w:color="auto"/>
              <w:right w:val="single" w:sz="8" w:space="0" w:color="auto"/>
            </w:tcBorders>
            <w:vAlign w:val="center"/>
            <w:hideMark/>
          </w:tcPr>
          <w:p w14:paraId="3EA2B76B" w14:textId="0D40A0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1,20</w:t>
            </w:r>
          </w:p>
        </w:tc>
        <w:tc>
          <w:tcPr>
            <w:tcW w:w="699" w:type="pct"/>
            <w:tcBorders>
              <w:top w:val="nil"/>
              <w:left w:val="nil"/>
              <w:bottom w:val="single" w:sz="8" w:space="0" w:color="auto"/>
              <w:right w:val="single" w:sz="8" w:space="0" w:color="auto"/>
            </w:tcBorders>
            <w:vAlign w:val="center"/>
            <w:hideMark/>
          </w:tcPr>
          <w:p w14:paraId="03635B04" w14:textId="3D2D3E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88%</w:t>
            </w:r>
          </w:p>
        </w:tc>
        <w:tc>
          <w:tcPr>
            <w:tcW w:w="664" w:type="pct"/>
            <w:tcBorders>
              <w:top w:val="nil"/>
              <w:left w:val="nil"/>
              <w:bottom w:val="single" w:sz="8" w:space="0" w:color="auto"/>
              <w:right w:val="single" w:sz="8" w:space="0" w:color="auto"/>
            </w:tcBorders>
            <w:vAlign w:val="center"/>
            <w:hideMark/>
          </w:tcPr>
          <w:p w14:paraId="15A76573" w14:textId="0331C3A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1EB9AB5" w14:textId="3D3B049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193.663</w:t>
            </w:r>
          </w:p>
        </w:tc>
        <w:tc>
          <w:tcPr>
            <w:tcW w:w="594" w:type="pct"/>
            <w:tcBorders>
              <w:top w:val="nil"/>
              <w:left w:val="nil"/>
              <w:bottom w:val="single" w:sz="8" w:space="0" w:color="auto"/>
              <w:right w:val="single" w:sz="8" w:space="0" w:color="auto"/>
            </w:tcBorders>
            <w:vAlign w:val="center"/>
            <w:hideMark/>
          </w:tcPr>
          <w:p w14:paraId="569AF8DB" w14:textId="7081AD3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197%</w:t>
            </w:r>
          </w:p>
        </w:tc>
        <w:tc>
          <w:tcPr>
            <w:tcW w:w="594" w:type="pct"/>
            <w:tcBorders>
              <w:top w:val="nil"/>
              <w:left w:val="nil"/>
              <w:bottom w:val="single" w:sz="8" w:space="0" w:color="auto"/>
              <w:right w:val="single" w:sz="8" w:space="0" w:color="auto"/>
            </w:tcBorders>
            <w:vAlign w:val="center"/>
            <w:hideMark/>
          </w:tcPr>
          <w:p w14:paraId="1249C101" w14:textId="4FEDCF6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69832179"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54E0976" w14:textId="0623B1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342</w:t>
            </w:r>
          </w:p>
        </w:tc>
        <w:tc>
          <w:tcPr>
            <w:tcW w:w="932" w:type="pct"/>
            <w:tcBorders>
              <w:top w:val="nil"/>
              <w:left w:val="nil"/>
              <w:bottom w:val="single" w:sz="8" w:space="0" w:color="auto"/>
              <w:right w:val="single" w:sz="8" w:space="0" w:color="auto"/>
            </w:tcBorders>
            <w:vAlign w:val="center"/>
            <w:hideMark/>
          </w:tcPr>
          <w:p w14:paraId="3DCDB61B" w14:textId="09A2A57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GT SERVICES SUCURSAL COLOMBIA</w:t>
            </w:r>
          </w:p>
        </w:tc>
        <w:tc>
          <w:tcPr>
            <w:tcW w:w="509" w:type="pct"/>
            <w:tcBorders>
              <w:top w:val="nil"/>
              <w:left w:val="nil"/>
              <w:bottom w:val="single" w:sz="8" w:space="0" w:color="auto"/>
              <w:right w:val="single" w:sz="8" w:space="0" w:color="auto"/>
            </w:tcBorders>
            <w:vAlign w:val="center"/>
            <w:hideMark/>
          </w:tcPr>
          <w:p w14:paraId="17CFF32B" w14:textId="410A37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6,36</w:t>
            </w:r>
          </w:p>
        </w:tc>
        <w:tc>
          <w:tcPr>
            <w:tcW w:w="699" w:type="pct"/>
            <w:tcBorders>
              <w:top w:val="nil"/>
              <w:left w:val="nil"/>
              <w:bottom w:val="single" w:sz="8" w:space="0" w:color="auto"/>
              <w:right w:val="single" w:sz="8" w:space="0" w:color="auto"/>
            </w:tcBorders>
            <w:vAlign w:val="center"/>
            <w:hideMark/>
          </w:tcPr>
          <w:p w14:paraId="1FB0656E" w14:textId="00700DF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4D2FF843" w14:textId="0664AF8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454113C" w14:textId="3AA4B07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37.500.857</w:t>
            </w:r>
          </w:p>
        </w:tc>
        <w:tc>
          <w:tcPr>
            <w:tcW w:w="594" w:type="pct"/>
            <w:tcBorders>
              <w:top w:val="nil"/>
              <w:left w:val="nil"/>
              <w:bottom w:val="single" w:sz="8" w:space="0" w:color="auto"/>
              <w:right w:val="single" w:sz="8" w:space="0" w:color="auto"/>
            </w:tcBorders>
            <w:vAlign w:val="center"/>
            <w:hideMark/>
          </w:tcPr>
          <w:p w14:paraId="6825FE0A" w14:textId="0530E6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c>
          <w:tcPr>
            <w:tcW w:w="594" w:type="pct"/>
            <w:tcBorders>
              <w:top w:val="nil"/>
              <w:left w:val="nil"/>
              <w:bottom w:val="single" w:sz="8" w:space="0" w:color="auto"/>
              <w:right w:val="single" w:sz="8" w:space="0" w:color="auto"/>
            </w:tcBorders>
            <w:vAlign w:val="center"/>
            <w:hideMark/>
          </w:tcPr>
          <w:p w14:paraId="148FBE45" w14:textId="59B625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3E3933BB"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6A818F0" w14:textId="470AA3F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343</w:t>
            </w:r>
          </w:p>
        </w:tc>
        <w:tc>
          <w:tcPr>
            <w:tcW w:w="932" w:type="pct"/>
            <w:tcBorders>
              <w:top w:val="nil"/>
              <w:left w:val="nil"/>
              <w:bottom w:val="single" w:sz="8" w:space="0" w:color="auto"/>
              <w:right w:val="single" w:sz="8" w:space="0" w:color="auto"/>
            </w:tcBorders>
            <w:vAlign w:val="center"/>
            <w:hideMark/>
          </w:tcPr>
          <w:p w14:paraId="59D1A44D" w14:textId="3EF9461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BESCO COLOMBIA SAS</w:t>
            </w:r>
          </w:p>
        </w:tc>
        <w:tc>
          <w:tcPr>
            <w:tcW w:w="509" w:type="pct"/>
            <w:tcBorders>
              <w:top w:val="nil"/>
              <w:left w:val="nil"/>
              <w:bottom w:val="single" w:sz="8" w:space="0" w:color="auto"/>
              <w:right w:val="single" w:sz="8" w:space="0" w:color="auto"/>
            </w:tcBorders>
            <w:vAlign w:val="center"/>
            <w:hideMark/>
          </w:tcPr>
          <w:p w14:paraId="5A98F424" w14:textId="7AD112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2,47</w:t>
            </w:r>
          </w:p>
        </w:tc>
        <w:tc>
          <w:tcPr>
            <w:tcW w:w="699" w:type="pct"/>
            <w:tcBorders>
              <w:top w:val="nil"/>
              <w:left w:val="nil"/>
              <w:bottom w:val="single" w:sz="8" w:space="0" w:color="auto"/>
              <w:right w:val="single" w:sz="8" w:space="0" w:color="auto"/>
            </w:tcBorders>
            <w:vAlign w:val="center"/>
            <w:hideMark/>
          </w:tcPr>
          <w:p w14:paraId="38DADE92" w14:textId="4309D5E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664" w:type="pct"/>
            <w:tcBorders>
              <w:top w:val="nil"/>
              <w:left w:val="nil"/>
              <w:bottom w:val="single" w:sz="8" w:space="0" w:color="auto"/>
              <w:right w:val="single" w:sz="8" w:space="0" w:color="auto"/>
            </w:tcBorders>
            <w:vAlign w:val="center"/>
            <w:hideMark/>
          </w:tcPr>
          <w:p w14:paraId="3F996A8B" w14:textId="64AFDF0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2,02</w:t>
            </w:r>
          </w:p>
        </w:tc>
        <w:tc>
          <w:tcPr>
            <w:tcW w:w="793" w:type="pct"/>
            <w:tcBorders>
              <w:top w:val="nil"/>
              <w:left w:val="nil"/>
              <w:bottom w:val="single" w:sz="8" w:space="0" w:color="auto"/>
              <w:right w:val="single" w:sz="8" w:space="0" w:color="auto"/>
            </w:tcBorders>
            <w:vAlign w:val="center"/>
            <w:hideMark/>
          </w:tcPr>
          <w:p w14:paraId="7B9938B9" w14:textId="377D8D9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1.787.856</w:t>
            </w:r>
          </w:p>
        </w:tc>
        <w:tc>
          <w:tcPr>
            <w:tcW w:w="594" w:type="pct"/>
            <w:tcBorders>
              <w:top w:val="nil"/>
              <w:left w:val="nil"/>
              <w:bottom w:val="single" w:sz="8" w:space="0" w:color="auto"/>
              <w:right w:val="single" w:sz="8" w:space="0" w:color="auto"/>
            </w:tcBorders>
            <w:vAlign w:val="center"/>
            <w:hideMark/>
          </w:tcPr>
          <w:p w14:paraId="4022166E" w14:textId="5EC5F4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76C3524C" w14:textId="377CCBC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68BB186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3826C2B" w14:textId="13B37DF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344</w:t>
            </w:r>
          </w:p>
        </w:tc>
        <w:tc>
          <w:tcPr>
            <w:tcW w:w="932" w:type="pct"/>
            <w:tcBorders>
              <w:top w:val="nil"/>
              <w:left w:val="nil"/>
              <w:bottom w:val="single" w:sz="8" w:space="0" w:color="auto"/>
              <w:right w:val="single" w:sz="8" w:space="0" w:color="auto"/>
            </w:tcBorders>
            <w:vAlign w:val="center"/>
            <w:hideMark/>
          </w:tcPr>
          <w:p w14:paraId="2D7C824B" w14:textId="0A33EA5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MAB SERVICIOS SAS</w:t>
            </w:r>
          </w:p>
        </w:tc>
        <w:tc>
          <w:tcPr>
            <w:tcW w:w="509" w:type="pct"/>
            <w:tcBorders>
              <w:top w:val="nil"/>
              <w:left w:val="nil"/>
              <w:bottom w:val="single" w:sz="8" w:space="0" w:color="auto"/>
              <w:right w:val="single" w:sz="8" w:space="0" w:color="auto"/>
            </w:tcBorders>
            <w:vAlign w:val="center"/>
            <w:hideMark/>
          </w:tcPr>
          <w:p w14:paraId="1C9F3477" w14:textId="411F2B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1,53</w:t>
            </w:r>
          </w:p>
        </w:tc>
        <w:tc>
          <w:tcPr>
            <w:tcW w:w="699" w:type="pct"/>
            <w:tcBorders>
              <w:top w:val="nil"/>
              <w:left w:val="nil"/>
              <w:bottom w:val="single" w:sz="8" w:space="0" w:color="auto"/>
              <w:right w:val="single" w:sz="8" w:space="0" w:color="auto"/>
            </w:tcBorders>
            <w:vAlign w:val="center"/>
            <w:hideMark/>
          </w:tcPr>
          <w:p w14:paraId="22AC7C12" w14:textId="2313B05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73%</w:t>
            </w:r>
          </w:p>
        </w:tc>
        <w:tc>
          <w:tcPr>
            <w:tcW w:w="664" w:type="pct"/>
            <w:tcBorders>
              <w:top w:val="nil"/>
              <w:left w:val="nil"/>
              <w:bottom w:val="single" w:sz="8" w:space="0" w:color="auto"/>
              <w:right w:val="single" w:sz="8" w:space="0" w:color="auto"/>
            </w:tcBorders>
            <w:vAlign w:val="center"/>
            <w:hideMark/>
          </w:tcPr>
          <w:p w14:paraId="4E2072EA" w14:textId="2DFB95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DE55393" w14:textId="3C86E17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2.935.156</w:t>
            </w:r>
          </w:p>
        </w:tc>
        <w:tc>
          <w:tcPr>
            <w:tcW w:w="594" w:type="pct"/>
            <w:tcBorders>
              <w:top w:val="nil"/>
              <w:left w:val="nil"/>
              <w:bottom w:val="single" w:sz="8" w:space="0" w:color="auto"/>
              <w:right w:val="single" w:sz="8" w:space="0" w:color="auto"/>
            </w:tcBorders>
            <w:vAlign w:val="center"/>
            <w:hideMark/>
          </w:tcPr>
          <w:p w14:paraId="71C3FCB3" w14:textId="0664CA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c>
          <w:tcPr>
            <w:tcW w:w="594" w:type="pct"/>
            <w:tcBorders>
              <w:top w:val="nil"/>
              <w:left w:val="nil"/>
              <w:bottom w:val="single" w:sz="8" w:space="0" w:color="auto"/>
              <w:right w:val="single" w:sz="8" w:space="0" w:color="auto"/>
            </w:tcBorders>
            <w:vAlign w:val="center"/>
            <w:hideMark/>
          </w:tcPr>
          <w:p w14:paraId="06C2581E" w14:textId="7BB3E0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4B894FCB"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CA39595" w14:textId="414288C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345</w:t>
            </w:r>
          </w:p>
        </w:tc>
        <w:tc>
          <w:tcPr>
            <w:tcW w:w="932" w:type="pct"/>
            <w:tcBorders>
              <w:top w:val="nil"/>
              <w:left w:val="nil"/>
              <w:bottom w:val="single" w:sz="8" w:space="0" w:color="auto"/>
              <w:right w:val="single" w:sz="8" w:space="0" w:color="auto"/>
            </w:tcBorders>
            <w:vAlign w:val="center"/>
            <w:hideMark/>
          </w:tcPr>
          <w:p w14:paraId="5AAE6C7D" w14:textId="380658F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TPF GETINSA EUROESTUDIOS COLOMBIA</w:t>
            </w:r>
          </w:p>
        </w:tc>
        <w:tc>
          <w:tcPr>
            <w:tcW w:w="509" w:type="pct"/>
            <w:tcBorders>
              <w:top w:val="nil"/>
              <w:left w:val="nil"/>
              <w:bottom w:val="single" w:sz="8" w:space="0" w:color="auto"/>
              <w:right w:val="single" w:sz="8" w:space="0" w:color="auto"/>
            </w:tcBorders>
            <w:vAlign w:val="center"/>
            <w:hideMark/>
          </w:tcPr>
          <w:p w14:paraId="7084DEE2" w14:textId="2271E0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1,41</w:t>
            </w:r>
          </w:p>
        </w:tc>
        <w:tc>
          <w:tcPr>
            <w:tcW w:w="699" w:type="pct"/>
            <w:tcBorders>
              <w:top w:val="nil"/>
              <w:left w:val="nil"/>
              <w:bottom w:val="single" w:sz="8" w:space="0" w:color="auto"/>
              <w:right w:val="single" w:sz="8" w:space="0" w:color="auto"/>
            </w:tcBorders>
            <w:vAlign w:val="center"/>
            <w:hideMark/>
          </w:tcPr>
          <w:p w14:paraId="34677E63" w14:textId="7E5AD42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0168603B" w14:textId="592F5B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13,26</w:t>
            </w:r>
          </w:p>
        </w:tc>
        <w:tc>
          <w:tcPr>
            <w:tcW w:w="793" w:type="pct"/>
            <w:tcBorders>
              <w:top w:val="nil"/>
              <w:left w:val="nil"/>
              <w:bottom w:val="single" w:sz="8" w:space="0" w:color="auto"/>
              <w:right w:val="single" w:sz="8" w:space="0" w:color="auto"/>
            </w:tcBorders>
            <w:vAlign w:val="center"/>
            <w:hideMark/>
          </w:tcPr>
          <w:p w14:paraId="1C4056C2" w14:textId="7489D20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3.384.247</w:t>
            </w:r>
          </w:p>
        </w:tc>
        <w:tc>
          <w:tcPr>
            <w:tcW w:w="594" w:type="pct"/>
            <w:tcBorders>
              <w:top w:val="nil"/>
              <w:left w:val="nil"/>
              <w:bottom w:val="single" w:sz="8" w:space="0" w:color="auto"/>
              <w:right w:val="single" w:sz="8" w:space="0" w:color="auto"/>
            </w:tcBorders>
            <w:vAlign w:val="center"/>
            <w:hideMark/>
          </w:tcPr>
          <w:p w14:paraId="6B4D011B" w14:textId="102722C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72%</w:t>
            </w:r>
          </w:p>
        </w:tc>
        <w:tc>
          <w:tcPr>
            <w:tcW w:w="594" w:type="pct"/>
            <w:tcBorders>
              <w:top w:val="nil"/>
              <w:left w:val="nil"/>
              <w:bottom w:val="single" w:sz="8" w:space="0" w:color="auto"/>
              <w:right w:val="single" w:sz="8" w:space="0" w:color="auto"/>
            </w:tcBorders>
            <w:vAlign w:val="center"/>
            <w:hideMark/>
          </w:tcPr>
          <w:p w14:paraId="043049BB" w14:textId="2F3BB85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w:t>
            </w:r>
          </w:p>
        </w:tc>
      </w:tr>
      <w:tr w:rsidR="009E4106" w:rsidRPr="000248F4" w14:paraId="65B93465"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6DC6F5CF" w14:textId="32DE0CC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346</w:t>
            </w:r>
          </w:p>
        </w:tc>
        <w:tc>
          <w:tcPr>
            <w:tcW w:w="932" w:type="pct"/>
            <w:tcBorders>
              <w:top w:val="nil"/>
              <w:left w:val="nil"/>
              <w:bottom w:val="single" w:sz="8" w:space="0" w:color="auto"/>
              <w:right w:val="single" w:sz="8" w:space="0" w:color="auto"/>
            </w:tcBorders>
            <w:vAlign w:val="center"/>
            <w:hideMark/>
          </w:tcPr>
          <w:p w14:paraId="04D108F4" w14:textId="7AD5F89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MGM SUSTAINABLE ENERGY SAS</w:t>
            </w:r>
          </w:p>
        </w:tc>
        <w:tc>
          <w:tcPr>
            <w:tcW w:w="509" w:type="pct"/>
            <w:tcBorders>
              <w:top w:val="nil"/>
              <w:left w:val="nil"/>
              <w:bottom w:val="single" w:sz="8" w:space="0" w:color="auto"/>
              <w:right w:val="single" w:sz="8" w:space="0" w:color="auto"/>
            </w:tcBorders>
            <w:vAlign w:val="center"/>
            <w:hideMark/>
          </w:tcPr>
          <w:p w14:paraId="62512AC4" w14:textId="41CDBB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1,71</w:t>
            </w:r>
          </w:p>
        </w:tc>
        <w:tc>
          <w:tcPr>
            <w:tcW w:w="699" w:type="pct"/>
            <w:tcBorders>
              <w:top w:val="nil"/>
              <w:left w:val="nil"/>
              <w:bottom w:val="single" w:sz="8" w:space="0" w:color="auto"/>
              <w:right w:val="single" w:sz="8" w:space="0" w:color="auto"/>
            </w:tcBorders>
            <w:vAlign w:val="center"/>
            <w:hideMark/>
          </w:tcPr>
          <w:p w14:paraId="5EE28EE6" w14:textId="61487FF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w:t>
            </w:r>
          </w:p>
        </w:tc>
        <w:tc>
          <w:tcPr>
            <w:tcW w:w="664" w:type="pct"/>
            <w:tcBorders>
              <w:top w:val="nil"/>
              <w:left w:val="nil"/>
              <w:bottom w:val="single" w:sz="8" w:space="0" w:color="auto"/>
              <w:right w:val="single" w:sz="8" w:space="0" w:color="auto"/>
            </w:tcBorders>
            <w:vAlign w:val="center"/>
            <w:hideMark/>
          </w:tcPr>
          <w:p w14:paraId="3490E466" w14:textId="36A704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-44,34</w:t>
            </w:r>
          </w:p>
        </w:tc>
        <w:tc>
          <w:tcPr>
            <w:tcW w:w="793" w:type="pct"/>
            <w:tcBorders>
              <w:top w:val="nil"/>
              <w:left w:val="nil"/>
              <w:bottom w:val="single" w:sz="8" w:space="0" w:color="auto"/>
              <w:right w:val="single" w:sz="8" w:space="0" w:color="auto"/>
            </w:tcBorders>
            <w:vAlign w:val="center"/>
            <w:hideMark/>
          </w:tcPr>
          <w:p w14:paraId="3596E48A" w14:textId="7F34B56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6.086.501</w:t>
            </w:r>
          </w:p>
        </w:tc>
        <w:tc>
          <w:tcPr>
            <w:tcW w:w="594" w:type="pct"/>
            <w:tcBorders>
              <w:top w:val="nil"/>
              <w:left w:val="nil"/>
              <w:bottom w:val="single" w:sz="8" w:space="0" w:color="auto"/>
              <w:right w:val="single" w:sz="8" w:space="0" w:color="auto"/>
            </w:tcBorders>
            <w:vAlign w:val="center"/>
            <w:hideMark/>
          </w:tcPr>
          <w:p w14:paraId="78CA408C" w14:textId="1D7898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594" w:type="pct"/>
            <w:tcBorders>
              <w:top w:val="nil"/>
              <w:left w:val="nil"/>
              <w:bottom w:val="single" w:sz="8" w:space="0" w:color="auto"/>
              <w:right w:val="single" w:sz="8" w:space="0" w:color="auto"/>
            </w:tcBorders>
            <w:vAlign w:val="center"/>
            <w:hideMark/>
          </w:tcPr>
          <w:p w14:paraId="021B2077" w14:textId="367561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w:t>
            </w:r>
          </w:p>
        </w:tc>
      </w:tr>
      <w:tr w:rsidR="009E4106" w:rsidRPr="000248F4" w14:paraId="5CC833F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D1BE542" w14:textId="473CE45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347</w:t>
            </w:r>
          </w:p>
        </w:tc>
        <w:tc>
          <w:tcPr>
            <w:tcW w:w="932" w:type="pct"/>
            <w:tcBorders>
              <w:top w:val="nil"/>
              <w:left w:val="nil"/>
              <w:bottom w:val="single" w:sz="8" w:space="0" w:color="auto"/>
              <w:right w:val="single" w:sz="8" w:space="0" w:color="auto"/>
            </w:tcBorders>
            <w:vAlign w:val="center"/>
            <w:hideMark/>
          </w:tcPr>
          <w:p w14:paraId="0236C1F0" w14:textId="5D2EE93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LR SOLUCIONES SAS</w:t>
            </w:r>
          </w:p>
        </w:tc>
        <w:tc>
          <w:tcPr>
            <w:tcW w:w="509" w:type="pct"/>
            <w:tcBorders>
              <w:top w:val="nil"/>
              <w:left w:val="nil"/>
              <w:bottom w:val="single" w:sz="8" w:space="0" w:color="auto"/>
              <w:right w:val="single" w:sz="8" w:space="0" w:color="auto"/>
            </w:tcBorders>
            <w:vAlign w:val="center"/>
            <w:hideMark/>
          </w:tcPr>
          <w:p w14:paraId="09BAC711" w14:textId="29B144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19,07</w:t>
            </w:r>
          </w:p>
        </w:tc>
        <w:tc>
          <w:tcPr>
            <w:tcW w:w="699" w:type="pct"/>
            <w:tcBorders>
              <w:top w:val="nil"/>
              <w:left w:val="nil"/>
              <w:bottom w:val="single" w:sz="8" w:space="0" w:color="auto"/>
              <w:right w:val="single" w:sz="8" w:space="0" w:color="auto"/>
            </w:tcBorders>
            <w:vAlign w:val="center"/>
            <w:hideMark/>
          </w:tcPr>
          <w:p w14:paraId="5D739777" w14:textId="28F0AB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w:t>
            </w:r>
          </w:p>
        </w:tc>
        <w:tc>
          <w:tcPr>
            <w:tcW w:w="664" w:type="pct"/>
            <w:tcBorders>
              <w:top w:val="nil"/>
              <w:left w:val="nil"/>
              <w:bottom w:val="single" w:sz="8" w:space="0" w:color="auto"/>
              <w:right w:val="single" w:sz="8" w:space="0" w:color="auto"/>
            </w:tcBorders>
            <w:vAlign w:val="center"/>
            <w:hideMark/>
          </w:tcPr>
          <w:p w14:paraId="36869B38" w14:textId="35E780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4FD8C95" w14:textId="19DA538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4.235.518</w:t>
            </w:r>
          </w:p>
        </w:tc>
        <w:tc>
          <w:tcPr>
            <w:tcW w:w="594" w:type="pct"/>
            <w:tcBorders>
              <w:top w:val="nil"/>
              <w:left w:val="nil"/>
              <w:bottom w:val="single" w:sz="8" w:space="0" w:color="auto"/>
              <w:right w:val="single" w:sz="8" w:space="0" w:color="auto"/>
            </w:tcBorders>
            <w:vAlign w:val="center"/>
            <w:hideMark/>
          </w:tcPr>
          <w:p w14:paraId="6E0716C7" w14:textId="2DD04AD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2101CAA7" w14:textId="737520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65E909FF"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077E9FFE" w14:textId="43F2065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348</w:t>
            </w:r>
          </w:p>
        </w:tc>
        <w:tc>
          <w:tcPr>
            <w:tcW w:w="932" w:type="pct"/>
            <w:tcBorders>
              <w:top w:val="nil"/>
              <w:left w:val="nil"/>
              <w:bottom w:val="single" w:sz="8" w:space="0" w:color="auto"/>
              <w:right w:val="single" w:sz="8" w:space="0" w:color="auto"/>
            </w:tcBorders>
            <w:vAlign w:val="center"/>
            <w:hideMark/>
          </w:tcPr>
          <w:p w14:paraId="1FCC8028" w14:textId="6FA9011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SOLSTILLA SAS</w:t>
            </w:r>
          </w:p>
        </w:tc>
        <w:tc>
          <w:tcPr>
            <w:tcW w:w="509" w:type="pct"/>
            <w:tcBorders>
              <w:top w:val="nil"/>
              <w:left w:val="nil"/>
              <w:bottom w:val="single" w:sz="8" w:space="0" w:color="auto"/>
              <w:right w:val="single" w:sz="8" w:space="0" w:color="auto"/>
            </w:tcBorders>
            <w:vAlign w:val="center"/>
            <w:hideMark/>
          </w:tcPr>
          <w:p w14:paraId="035D50CE" w14:textId="2436DAB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2,44</w:t>
            </w:r>
          </w:p>
        </w:tc>
        <w:tc>
          <w:tcPr>
            <w:tcW w:w="699" w:type="pct"/>
            <w:tcBorders>
              <w:top w:val="nil"/>
              <w:left w:val="nil"/>
              <w:bottom w:val="single" w:sz="8" w:space="0" w:color="auto"/>
              <w:right w:val="single" w:sz="8" w:space="0" w:color="auto"/>
            </w:tcBorders>
            <w:vAlign w:val="center"/>
            <w:hideMark/>
          </w:tcPr>
          <w:p w14:paraId="2DF1B33F" w14:textId="11569D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78%</w:t>
            </w:r>
          </w:p>
        </w:tc>
        <w:tc>
          <w:tcPr>
            <w:tcW w:w="664" w:type="pct"/>
            <w:tcBorders>
              <w:top w:val="nil"/>
              <w:left w:val="nil"/>
              <w:bottom w:val="single" w:sz="8" w:space="0" w:color="auto"/>
              <w:right w:val="single" w:sz="8" w:space="0" w:color="auto"/>
            </w:tcBorders>
            <w:vAlign w:val="center"/>
            <w:hideMark/>
          </w:tcPr>
          <w:p w14:paraId="2C764B82" w14:textId="3AF36D8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2,36</w:t>
            </w:r>
          </w:p>
        </w:tc>
        <w:tc>
          <w:tcPr>
            <w:tcW w:w="793" w:type="pct"/>
            <w:tcBorders>
              <w:top w:val="nil"/>
              <w:left w:val="nil"/>
              <w:bottom w:val="single" w:sz="8" w:space="0" w:color="auto"/>
              <w:right w:val="single" w:sz="8" w:space="0" w:color="auto"/>
            </w:tcBorders>
            <w:vAlign w:val="center"/>
            <w:hideMark/>
          </w:tcPr>
          <w:p w14:paraId="513B88FA" w14:textId="229C22E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10.106.730</w:t>
            </w:r>
          </w:p>
        </w:tc>
        <w:tc>
          <w:tcPr>
            <w:tcW w:w="594" w:type="pct"/>
            <w:tcBorders>
              <w:top w:val="nil"/>
              <w:left w:val="nil"/>
              <w:bottom w:val="single" w:sz="8" w:space="0" w:color="auto"/>
              <w:right w:val="single" w:sz="8" w:space="0" w:color="auto"/>
            </w:tcBorders>
            <w:vAlign w:val="center"/>
            <w:hideMark/>
          </w:tcPr>
          <w:p w14:paraId="7402B4FC" w14:textId="2C095D3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594" w:type="pct"/>
            <w:tcBorders>
              <w:top w:val="nil"/>
              <w:left w:val="nil"/>
              <w:bottom w:val="single" w:sz="8" w:space="0" w:color="auto"/>
              <w:right w:val="single" w:sz="8" w:space="0" w:color="auto"/>
            </w:tcBorders>
            <w:vAlign w:val="center"/>
            <w:hideMark/>
          </w:tcPr>
          <w:p w14:paraId="26E62368" w14:textId="0E71D0D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64FE7AC7"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83164D6" w14:textId="5B0E0A7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349</w:t>
            </w:r>
          </w:p>
        </w:tc>
        <w:tc>
          <w:tcPr>
            <w:tcW w:w="932" w:type="pct"/>
            <w:tcBorders>
              <w:top w:val="nil"/>
              <w:left w:val="nil"/>
              <w:bottom w:val="single" w:sz="8" w:space="0" w:color="auto"/>
              <w:right w:val="single" w:sz="8" w:space="0" w:color="auto"/>
            </w:tcBorders>
            <w:vAlign w:val="center"/>
            <w:hideMark/>
          </w:tcPr>
          <w:p w14:paraId="59F6407B" w14:textId="5BFA5C1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ASIK SAS BIC</w:t>
            </w:r>
          </w:p>
        </w:tc>
        <w:tc>
          <w:tcPr>
            <w:tcW w:w="509" w:type="pct"/>
            <w:tcBorders>
              <w:top w:val="nil"/>
              <w:left w:val="nil"/>
              <w:bottom w:val="single" w:sz="8" w:space="0" w:color="auto"/>
              <w:right w:val="single" w:sz="8" w:space="0" w:color="auto"/>
            </w:tcBorders>
            <w:vAlign w:val="center"/>
            <w:hideMark/>
          </w:tcPr>
          <w:p w14:paraId="5714873F" w14:textId="3105066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639,74</w:t>
            </w:r>
          </w:p>
        </w:tc>
        <w:tc>
          <w:tcPr>
            <w:tcW w:w="699" w:type="pct"/>
            <w:tcBorders>
              <w:top w:val="nil"/>
              <w:left w:val="nil"/>
              <w:bottom w:val="single" w:sz="8" w:space="0" w:color="auto"/>
              <w:right w:val="single" w:sz="8" w:space="0" w:color="auto"/>
            </w:tcBorders>
            <w:vAlign w:val="center"/>
            <w:hideMark/>
          </w:tcPr>
          <w:p w14:paraId="4995708D" w14:textId="26E8331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664" w:type="pct"/>
            <w:tcBorders>
              <w:top w:val="nil"/>
              <w:left w:val="nil"/>
              <w:bottom w:val="single" w:sz="8" w:space="0" w:color="auto"/>
              <w:right w:val="single" w:sz="8" w:space="0" w:color="auto"/>
            </w:tcBorders>
            <w:vAlign w:val="center"/>
            <w:hideMark/>
          </w:tcPr>
          <w:p w14:paraId="050BA3F3" w14:textId="7B09D9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A9D42C6" w14:textId="40862B5C"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2.286.061</w:t>
            </w:r>
          </w:p>
        </w:tc>
        <w:tc>
          <w:tcPr>
            <w:tcW w:w="594" w:type="pct"/>
            <w:tcBorders>
              <w:top w:val="nil"/>
              <w:left w:val="nil"/>
              <w:bottom w:val="single" w:sz="8" w:space="0" w:color="auto"/>
              <w:right w:val="single" w:sz="8" w:space="0" w:color="auto"/>
            </w:tcBorders>
            <w:vAlign w:val="center"/>
            <w:hideMark/>
          </w:tcPr>
          <w:p w14:paraId="6E1760D2" w14:textId="34C7AD9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11EA4FA7" w14:textId="40B11B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56C7B602"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11B91E94" w14:textId="0BC78D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350</w:t>
            </w:r>
          </w:p>
        </w:tc>
        <w:tc>
          <w:tcPr>
            <w:tcW w:w="932" w:type="pct"/>
            <w:tcBorders>
              <w:top w:val="nil"/>
              <w:left w:val="nil"/>
              <w:bottom w:val="single" w:sz="8" w:space="0" w:color="auto"/>
              <w:right w:val="single" w:sz="8" w:space="0" w:color="auto"/>
            </w:tcBorders>
            <w:vAlign w:val="center"/>
            <w:hideMark/>
          </w:tcPr>
          <w:p w14:paraId="05D6D807" w14:textId="41A41537"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SELECTRIK SAS</w:t>
            </w:r>
          </w:p>
        </w:tc>
        <w:tc>
          <w:tcPr>
            <w:tcW w:w="509" w:type="pct"/>
            <w:tcBorders>
              <w:top w:val="nil"/>
              <w:left w:val="nil"/>
              <w:bottom w:val="single" w:sz="8" w:space="0" w:color="auto"/>
              <w:right w:val="single" w:sz="8" w:space="0" w:color="auto"/>
            </w:tcBorders>
            <w:vAlign w:val="center"/>
            <w:hideMark/>
          </w:tcPr>
          <w:p w14:paraId="1E2A4A3B" w14:textId="6CB4A07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7,53</w:t>
            </w:r>
          </w:p>
        </w:tc>
        <w:tc>
          <w:tcPr>
            <w:tcW w:w="699" w:type="pct"/>
            <w:tcBorders>
              <w:top w:val="nil"/>
              <w:left w:val="nil"/>
              <w:bottom w:val="single" w:sz="8" w:space="0" w:color="auto"/>
              <w:right w:val="single" w:sz="8" w:space="0" w:color="auto"/>
            </w:tcBorders>
            <w:vAlign w:val="center"/>
            <w:hideMark/>
          </w:tcPr>
          <w:p w14:paraId="576E6A10" w14:textId="3F9585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41E7BD3B" w14:textId="2DD2F54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1,75</w:t>
            </w:r>
          </w:p>
        </w:tc>
        <w:tc>
          <w:tcPr>
            <w:tcW w:w="793" w:type="pct"/>
            <w:tcBorders>
              <w:top w:val="nil"/>
              <w:left w:val="nil"/>
              <w:bottom w:val="single" w:sz="8" w:space="0" w:color="auto"/>
              <w:right w:val="single" w:sz="8" w:space="0" w:color="auto"/>
            </w:tcBorders>
            <w:vAlign w:val="center"/>
            <w:hideMark/>
          </w:tcPr>
          <w:p w14:paraId="72535CF8" w14:textId="15B63751"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9.219.992</w:t>
            </w:r>
          </w:p>
        </w:tc>
        <w:tc>
          <w:tcPr>
            <w:tcW w:w="594" w:type="pct"/>
            <w:tcBorders>
              <w:top w:val="nil"/>
              <w:left w:val="nil"/>
              <w:bottom w:val="single" w:sz="8" w:space="0" w:color="auto"/>
              <w:right w:val="single" w:sz="8" w:space="0" w:color="auto"/>
            </w:tcBorders>
            <w:vAlign w:val="center"/>
            <w:hideMark/>
          </w:tcPr>
          <w:p w14:paraId="03227C73" w14:textId="3EDBFA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594" w:type="pct"/>
            <w:tcBorders>
              <w:top w:val="nil"/>
              <w:left w:val="nil"/>
              <w:bottom w:val="single" w:sz="8" w:space="0" w:color="auto"/>
              <w:right w:val="single" w:sz="8" w:space="0" w:color="auto"/>
            </w:tcBorders>
            <w:vAlign w:val="center"/>
            <w:hideMark/>
          </w:tcPr>
          <w:p w14:paraId="5D0D000C" w14:textId="6280C0F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r>
      <w:tr w:rsidR="009E4106" w:rsidRPr="000248F4" w14:paraId="034ADFD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469E5FEA" w14:textId="0740E31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351</w:t>
            </w:r>
          </w:p>
        </w:tc>
        <w:tc>
          <w:tcPr>
            <w:tcW w:w="932" w:type="pct"/>
            <w:tcBorders>
              <w:top w:val="nil"/>
              <w:left w:val="nil"/>
              <w:bottom w:val="single" w:sz="8" w:space="0" w:color="auto"/>
              <w:right w:val="single" w:sz="8" w:space="0" w:color="auto"/>
            </w:tcBorders>
            <w:vAlign w:val="center"/>
            <w:hideMark/>
          </w:tcPr>
          <w:p w14:paraId="44D27125" w14:textId="46F58F65"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ACOVIS INGENIERIA DE COLOMBIA SAS</w:t>
            </w:r>
          </w:p>
        </w:tc>
        <w:tc>
          <w:tcPr>
            <w:tcW w:w="509" w:type="pct"/>
            <w:tcBorders>
              <w:top w:val="nil"/>
              <w:left w:val="nil"/>
              <w:bottom w:val="single" w:sz="8" w:space="0" w:color="auto"/>
              <w:right w:val="single" w:sz="8" w:space="0" w:color="auto"/>
            </w:tcBorders>
            <w:vAlign w:val="center"/>
            <w:hideMark/>
          </w:tcPr>
          <w:p w14:paraId="584B69D0" w14:textId="4F8115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1,95</w:t>
            </w:r>
          </w:p>
        </w:tc>
        <w:tc>
          <w:tcPr>
            <w:tcW w:w="699" w:type="pct"/>
            <w:tcBorders>
              <w:top w:val="nil"/>
              <w:left w:val="nil"/>
              <w:bottom w:val="single" w:sz="8" w:space="0" w:color="auto"/>
              <w:right w:val="single" w:sz="8" w:space="0" w:color="auto"/>
            </w:tcBorders>
            <w:vAlign w:val="center"/>
            <w:hideMark/>
          </w:tcPr>
          <w:p w14:paraId="60273471" w14:textId="7CF9F3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5B13B1C2" w14:textId="580EC72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1,71</w:t>
            </w:r>
          </w:p>
        </w:tc>
        <w:tc>
          <w:tcPr>
            <w:tcW w:w="793" w:type="pct"/>
            <w:tcBorders>
              <w:top w:val="nil"/>
              <w:left w:val="nil"/>
              <w:bottom w:val="single" w:sz="8" w:space="0" w:color="auto"/>
              <w:right w:val="single" w:sz="8" w:space="0" w:color="auto"/>
            </w:tcBorders>
            <w:vAlign w:val="center"/>
            <w:hideMark/>
          </w:tcPr>
          <w:p w14:paraId="1D975019" w14:textId="6394689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10.103.891</w:t>
            </w:r>
          </w:p>
        </w:tc>
        <w:tc>
          <w:tcPr>
            <w:tcW w:w="594" w:type="pct"/>
            <w:tcBorders>
              <w:top w:val="nil"/>
              <w:left w:val="nil"/>
              <w:bottom w:val="single" w:sz="8" w:space="0" w:color="auto"/>
              <w:right w:val="single" w:sz="8" w:space="0" w:color="auto"/>
            </w:tcBorders>
            <w:vAlign w:val="center"/>
            <w:hideMark/>
          </w:tcPr>
          <w:p w14:paraId="50E882C8" w14:textId="0152293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594" w:type="pct"/>
            <w:tcBorders>
              <w:top w:val="nil"/>
              <w:left w:val="nil"/>
              <w:bottom w:val="single" w:sz="8" w:space="0" w:color="auto"/>
              <w:right w:val="single" w:sz="8" w:space="0" w:color="auto"/>
            </w:tcBorders>
            <w:vAlign w:val="center"/>
            <w:hideMark/>
          </w:tcPr>
          <w:p w14:paraId="02EE193D" w14:textId="4202A19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w:t>
            </w:r>
          </w:p>
        </w:tc>
      </w:tr>
      <w:tr w:rsidR="009E4106" w:rsidRPr="000248F4" w14:paraId="1C98BB1A" w14:textId="77777777" w:rsidTr="009E4106">
        <w:trPr>
          <w:trHeight w:val="842"/>
        </w:trPr>
        <w:tc>
          <w:tcPr>
            <w:tcW w:w="214" w:type="pct"/>
            <w:tcBorders>
              <w:top w:val="nil"/>
              <w:left w:val="single" w:sz="8" w:space="0" w:color="auto"/>
              <w:bottom w:val="single" w:sz="8" w:space="0" w:color="auto"/>
              <w:right w:val="single" w:sz="8" w:space="0" w:color="auto"/>
            </w:tcBorders>
            <w:noWrap/>
            <w:vAlign w:val="center"/>
            <w:hideMark/>
          </w:tcPr>
          <w:p w14:paraId="6A797100" w14:textId="3CE122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352</w:t>
            </w:r>
          </w:p>
        </w:tc>
        <w:tc>
          <w:tcPr>
            <w:tcW w:w="932" w:type="pct"/>
            <w:tcBorders>
              <w:top w:val="nil"/>
              <w:left w:val="nil"/>
              <w:bottom w:val="single" w:sz="8" w:space="0" w:color="auto"/>
              <w:right w:val="single" w:sz="8" w:space="0" w:color="auto"/>
            </w:tcBorders>
            <w:vAlign w:val="center"/>
            <w:hideMark/>
          </w:tcPr>
          <w:p w14:paraId="4FF10B8C" w14:textId="52839C3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MELO Y ALVAREZ INGENIERIA SOCIEDAD POR ACCIONES SIMPLIFICADAS</w:t>
            </w:r>
          </w:p>
        </w:tc>
        <w:tc>
          <w:tcPr>
            <w:tcW w:w="509" w:type="pct"/>
            <w:tcBorders>
              <w:top w:val="nil"/>
              <w:left w:val="nil"/>
              <w:bottom w:val="single" w:sz="8" w:space="0" w:color="auto"/>
              <w:right w:val="single" w:sz="8" w:space="0" w:color="auto"/>
            </w:tcBorders>
            <w:vAlign w:val="center"/>
            <w:hideMark/>
          </w:tcPr>
          <w:p w14:paraId="6D54EA66" w14:textId="70869E7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10,16</w:t>
            </w:r>
          </w:p>
        </w:tc>
        <w:tc>
          <w:tcPr>
            <w:tcW w:w="699" w:type="pct"/>
            <w:tcBorders>
              <w:top w:val="nil"/>
              <w:left w:val="nil"/>
              <w:bottom w:val="single" w:sz="8" w:space="0" w:color="auto"/>
              <w:right w:val="single" w:sz="8" w:space="0" w:color="auto"/>
            </w:tcBorders>
            <w:vAlign w:val="center"/>
            <w:hideMark/>
          </w:tcPr>
          <w:p w14:paraId="6DB14483" w14:textId="42B8270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449E405D" w14:textId="455316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10,65</w:t>
            </w:r>
          </w:p>
        </w:tc>
        <w:tc>
          <w:tcPr>
            <w:tcW w:w="793" w:type="pct"/>
            <w:tcBorders>
              <w:top w:val="nil"/>
              <w:left w:val="nil"/>
              <w:bottom w:val="single" w:sz="8" w:space="0" w:color="auto"/>
              <w:right w:val="single" w:sz="8" w:space="0" w:color="auto"/>
            </w:tcBorders>
            <w:vAlign w:val="center"/>
            <w:hideMark/>
          </w:tcPr>
          <w:p w14:paraId="0618037C" w14:textId="0BD065A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5.303.578</w:t>
            </w:r>
          </w:p>
        </w:tc>
        <w:tc>
          <w:tcPr>
            <w:tcW w:w="594" w:type="pct"/>
            <w:tcBorders>
              <w:top w:val="nil"/>
              <w:left w:val="nil"/>
              <w:bottom w:val="single" w:sz="8" w:space="0" w:color="auto"/>
              <w:right w:val="single" w:sz="8" w:space="0" w:color="auto"/>
            </w:tcBorders>
            <w:vAlign w:val="center"/>
            <w:hideMark/>
          </w:tcPr>
          <w:p w14:paraId="624A5B66" w14:textId="3AF031A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594" w:type="pct"/>
            <w:tcBorders>
              <w:top w:val="nil"/>
              <w:left w:val="nil"/>
              <w:bottom w:val="single" w:sz="8" w:space="0" w:color="auto"/>
              <w:right w:val="single" w:sz="8" w:space="0" w:color="auto"/>
            </w:tcBorders>
            <w:vAlign w:val="center"/>
            <w:hideMark/>
          </w:tcPr>
          <w:p w14:paraId="59A15077" w14:textId="29ECEE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6EEAFB4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A4E8E11" w14:textId="1E5C304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353</w:t>
            </w:r>
          </w:p>
        </w:tc>
        <w:tc>
          <w:tcPr>
            <w:tcW w:w="932" w:type="pct"/>
            <w:tcBorders>
              <w:top w:val="nil"/>
              <w:left w:val="nil"/>
              <w:bottom w:val="single" w:sz="8" w:space="0" w:color="auto"/>
              <w:right w:val="single" w:sz="8" w:space="0" w:color="auto"/>
            </w:tcBorders>
            <w:vAlign w:val="center"/>
            <w:hideMark/>
          </w:tcPr>
          <w:p w14:paraId="22ACEFCE" w14:textId="27A25F4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INTERDISEÑOS INTERNACIONAL</w:t>
            </w:r>
          </w:p>
        </w:tc>
        <w:tc>
          <w:tcPr>
            <w:tcW w:w="509" w:type="pct"/>
            <w:tcBorders>
              <w:top w:val="nil"/>
              <w:left w:val="nil"/>
              <w:bottom w:val="single" w:sz="8" w:space="0" w:color="auto"/>
              <w:right w:val="single" w:sz="8" w:space="0" w:color="auto"/>
            </w:tcBorders>
            <w:vAlign w:val="center"/>
            <w:hideMark/>
          </w:tcPr>
          <w:p w14:paraId="5F786C34" w14:textId="52A98C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6,42</w:t>
            </w:r>
          </w:p>
        </w:tc>
        <w:tc>
          <w:tcPr>
            <w:tcW w:w="699" w:type="pct"/>
            <w:tcBorders>
              <w:top w:val="nil"/>
              <w:left w:val="nil"/>
              <w:bottom w:val="single" w:sz="8" w:space="0" w:color="auto"/>
              <w:right w:val="single" w:sz="8" w:space="0" w:color="auto"/>
            </w:tcBorders>
            <w:vAlign w:val="center"/>
            <w:hideMark/>
          </w:tcPr>
          <w:p w14:paraId="29DBF3D7" w14:textId="4A26038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762636A0" w14:textId="3EF01C4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-138,61</w:t>
            </w:r>
          </w:p>
        </w:tc>
        <w:tc>
          <w:tcPr>
            <w:tcW w:w="793" w:type="pct"/>
            <w:tcBorders>
              <w:top w:val="nil"/>
              <w:left w:val="nil"/>
              <w:bottom w:val="single" w:sz="8" w:space="0" w:color="auto"/>
              <w:right w:val="single" w:sz="8" w:space="0" w:color="auto"/>
            </w:tcBorders>
            <w:vAlign w:val="center"/>
            <w:hideMark/>
          </w:tcPr>
          <w:p w14:paraId="330A88D1" w14:textId="6FAA35A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7.289.944</w:t>
            </w:r>
          </w:p>
        </w:tc>
        <w:tc>
          <w:tcPr>
            <w:tcW w:w="594" w:type="pct"/>
            <w:tcBorders>
              <w:top w:val="nil"/>
              <w:left w:val="nil"/>
              <w:bottom w:val="single" w:sz="8" w:space="0" w:color="auto"/>
              <w:right w:val="single" w:sz="8" w:space="0" w:color="auto"/>
            </w:tcBorders>
            <w:vAlign w:val="center"/>
            <w:hideMark/>
          </w:tcPr>
          <w:p w14:paraId="362F9AF5" w14:textId="527A991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c>
          <w:tcPr>
            <w:tcW w:w="594" w:type="pct"/>
            <w:tcBorders>
              <w:top w:val="nil"/>
              <w:left w:val="nil"/>
              <w:bottom w:val="single" w:sz="8" w:space="0" w:color="auto"/>
              <w:right w:val="single" w:sz="8" w:space="0" w:color="auto"/>
            </w:tcBorders>
            <w:vAlign w:val="center"/>
            <w:hideMark/>
          </w:tcPr>
          <w:p w14:paraId="5B588B75" w14:textId="49BDF2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0C74F924"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7B651E5" w14:textId="1B805A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354</w:t>
            </w:r>
          </w:p>
        </w:tc>
        <w:tc>
          <w:tcPr>
            <w:tcW w:w="932" w:type="pct"/>
            <w:tcBorders>
              <w:top w:val="nil"/>
              <w:left w:val="nil"/>
              <w:bottom w:val="single" w:sz="8" w:space="0" w:color="auto"/>
              <w:right w:val="single" w:sz="8" w:space="0" w:color="auto"/>
            </w:tcBorders>
            <w:vAlign w:val="center"/>
            <w:hideMark/>
          </w:tcPr>
          <w:p w14:paraId="38709123" w14:textId="16906D9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OMC AMEPRO COLOMBIA</w:t>
            </w:r>
          </w:p>
        </w:tc>
        <w:tc>
          <w:tcPr>
            <w:tcW w:w="509" w:type="pct"/>
            <w:tcBorders>
              <w:top w:val="nil"/>
              <w:left w:val="nil"/>
              <w:bottom w:val="single" w:sz="8" w:space="0" w:color="auto"/>
              <w:right w:val="single" w:sz="8" w:space="0" w:color="auto"/>
            </w:tcBorders>
            <w:vAlign w:val="center"/>
            <w:hideMark/>
          </w:tcPr>
          <w:p w14:paraId="517CC87A" w14:textId="5A3B2D2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1,45</w:t>
            </w:r>
          </w:p>
        </w:tc>
        <w:tc>
          <w:tcPr>
            <w:tcW w:w="699" w:type="pct"/>
            <w:tcBorders>
              <w:top w:val="nil"/>
              <w:left w:val="nil"/>
              <w:bottom w:val="single" w:sz="8" w:space="0" w:color="auto"/>
              <w:right w:val="single" w:sz="8" w:space="0" w:color="auto"/>
            </w:tcBorders>
            <w:vAlign w:val="center"/>
            <w:hideMark/>
          </w:tcPr>
          <w:p w14:paraId="3B23C537" w14:textId="2F32B92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69%</w:t>
            </w:r>
          </w:p>
        </w:tc>
        <w:tc>
          <w:tcPr>
            <w:tcW w:w="664" w:type="pct"/>
            <w:tcBorders>
              <w:top w:val="nil"/>
              <w:left w:val="nil"/>
              <w:bottom w:val="single" w:sz="8" w:space="0" w:color="auto"/>
              <w:right w:val="single" w:sz="8" w:space="0" w:color="auto"/>
            </w:tcBorders>
            <w:vAlign w:val="center"/>
            <w:hideMark/>
          </w:tcPr>
          <w:p w14:paraId="6651A11A" w14:textId="5C877D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3,49</w:t>
            </w:r>
          </w:p>
        </w:tc>
        <w:tc>
          <w:tcPr>
            <w:tcW w:w="793" w:type="pct"/>
            <w:tcBorders>
              <w:top w:val="nil"/>
              <w:left w:val="nil"/>
              <w:bottom w:val="single" w:sz="8" w:space="0" w:color="auto"/>
              <w:right w:val="single" w:sz="8" w:space="0" w:color="auto"/>
            </w:tcBorders>
            <w:vAlign w:val="center"/>
            <w:hideMark/>
          </w:tcPr>
          <w:p w14:paraId="649E3F48" w14:textId="753777BF"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276.291</w:t>
            </w:r>
          </w:p>
        </w:tc>
        <w:tc>
          <w:tcPr>
            <w:tcW w:w="594" w:type="pct"/>
            <w:tcBorders>
              <w:top w:val="nil"/>
              <w:left w:val="nil"/>
              <w:bottom w:val="single" w:sz="8" w:space="0" w:color="auto"/>
              <w:right w:val="single" w:sz="8" w:space="0" w:color="auto"/>
            </w:tcBorders>
            <w:vAlign w:val="center"/>
            <w:hideMark/>
          </w:tcPr>
          <w:p w14:paraId="25EE8905" w14:textId="699FF7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c>
          <w:tcPr>
            <w:tcW w:w="594" w:type="pct"/>
            <w:tcBorders>
              <w:top w:val="nil"/>
              <w:left w:val="nil"/>
              <w:bottom w:val="single" w:sz="8" w:space="0" w:color="auto"/>
              <w:right w:val="single" w:sz="8" w:space="0" w:color="auto"/>
            </w:tcBorders>
            <w:vAlign w:val="center"/>
            <w:hideMark/>
          </w:tcPr>
          <w:p w14:paraId="4B0B52D1" w14:textId="700D04B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02AB775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7E868C0D" w14:textId="796F361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355</w:t>
            </w:r>
          </w:p>
        </w:tc>
        <w:tc>
          <w:tcPr>
            <w:tcW w:w="932" w:type="pct"/>
            <w:tcBorders>
              <w:top w:val="nil"/>
              <w:left w:val="nil"/>
              <w:bottom w:val="single" w:sz="8" w:space="0" w:color="auto"/>
              <w:right w:val="single" w:sz="8" w:space="0" w:color="auto"/>
            </w:tcBorders>
            <w:vAlign w:val="center"/>
            <w:hideMark/>
          </w:tcPr>
          <w:p w14:paraId="0AB7D4D9" w14:textId="2D34831F"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CONSTRUCSION SAS</w:t>
            </w:r>
          </w:p>
        </w:tc>
        <w:tc>
          <w:tcPr>
            <w:tcW w:w="509" w:type="pct"/>
            <w:tcBorders>
              <w:top w:val="nil"/>
              <w:left w:val="nil"/>
              <w:bottom w:val="single" w:sz="8" w:space="0" w:color="auto"/>
              <w:right w:val="single" w:sz="8" w:space="0" w:color="auto"/>
            </w:tcBorders>
            <w:vAlign w:val="center"/>
            <w:hideMark/>
          </w:tcPr>
          <w:p w14:paraId="496D41B4" w14:textId="08E458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2,87</w:t>
            </w:r>
          </w:p>
        </w:tc>
        <w:tc>
          <w:tcPr>
            <w:tcW w:w="699" w:type="pct"/>
            <w:tcBorders>
              <w:top w:val="nil"/>
              <w:left w:val="nil"/>
              <w:bottom w:val="single" w:sz="8" w:space="0" w:color="auto"/>
              <w:right w:val="single" w:sz="8" w:space="0" w:color="auto"/>
            </w:tcBorders>
            <w:vAlign w:val="center"/>
            <w:hideMark/>
          </w:tcPr>
          <w:p w14:paraId="7F7E6B0E" w14:textId="0C2DE4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w:t>
            </w:r>
          </w:p>
        </w:tc>
        <w:tc>
          <w:tcPr>
            <w:tcW w:w="664" w:type="pct"/>
            <w:tcBorders>
              <w:top w:val="nil"/>
              <w:left w:val="nil"/>
              <w:bottom w:val="single" w:sz="8" w:space="0" w:color="auto"/>
              <w:right w:val="single" w:sz="8" w:space="0" w:color="auto"/>
            </w:tcBorders>
            <w:vAlign w:val="center"/>
            <w:hideMark/>
          </w:tcPr>
          <w:p w14:paraId="2FDE0208" w14:textId="338CEE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2,85</w:t>
            </w:r>
          </w:p>
        </w:tc>
        <w:tc>
          <w:tcPr>
            <w:tcW w:w="793" w:type="pct"/>
            <w:tcBorders>
              <w:top w:val="nil"/>
              <w:left w:val="nil"/>
              <w:bottom w:val="single" w:sz="8" w:space="0" w:color="auto"/>
              <w:right w:val="single" w:sz="8" w:space="0" w:color="auto"/>
            </w:tcBorders>
            <w:vAlign w:val="center"/>
            <w:hideMark/>
          </w:tcPr>
          <w:p w14:paraId="7300AFD0" w14:textId="76606CC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16.911.110</w:t>
            </w:r>
          </w:p>
        </w:tc>
        <w:tc>
          <w:tcPr>
            <w:tcW w:w="594" w:type="pct"/>
            <w:tcBorders>
              <w:top w:val="nil"/>
              <w:left w:val="nil"/>
              <w:bottom w:val="single" w:sz="8" w:space="0" w:color="auto"/>
              <w:right w:val="single" w:sz="8" w:space="0" w:color="auto"/>
            </w:tcBorders>
            <w:vAlign w:val="center"/>
            <w:hideMark/>
          </w:tcPr>
          <w:p w14:paraId="7C65C6A1" w14:textId="77BB65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23%</w:t>
            </w:r>
          </w:p>
        </w:tc>
        <w:tc>
          <w:tcPr>
            <w:tcW w:w="594" w:type="pct"/>
            <w:tcBorders>
              <w:top w:val="nil"/>
              <w:left w:val="nil"/>
              <w:bottom w:val="single" w:sz="8" w:space="0" w:color="auto"/>
              <w:right w:val="single" w:sz="8" w:space="0" w:color="auto"/>
            </w:tcBorders>
            <w:vAlign w:val="center"/>
            <w:hideMark/>
          </w:tcPr>
          <w:p w14:paraId="6782094B" w14:textId="461D90A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r>
      <w:tr w:rsidR="009E4106" w:rsidRPr="000248F4" w14:paraId="71C996C6"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70EDA98" w14:textId="4D9BE8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356</w:t>
            </w:r>
          </w:p>
        </w:tc>
        <w:tc>
          <w:tcPr>
            <w:tcW w:w="932" w:type="pct"/>
            <w:tcBorders>
              <w:top w:val="nil"/>
              <w:left w:val="nil"/>
              <w:bottom w:val="single" w:sz="8" w:space="0" w:color="auto"/>
              <w:right w:val="single" w:sz="8" w:space="0" w:color="auto"/>
            </w:tcBorders>
            <w:vAlign w:val="center"/>
            <w:hideMark/>
          </w:tcPr>
          <w:p w14:paraId="5FE4A859" w14:textId="57F7A77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MASTER SAS</w:t>
            </w:r>
          </w:p>
        </w:tc>
        <w:tc>
          <w:tcPr>
            <w:tcW w:w="509" w:type="pct"/>
            <w:tcBorders>
              <w:top w:val="nil"/>
              <w:left w:val="nil"/>
              <w:bottom w:val="single" w:sz="8" w:space="0" w:color="auto"/>
              <w:right w:val="single" w:sz="8" w:space="0" w:color="auto"/>
            </w:tcBorders>
            <w:vAlign w:val="center"/>
            <w:hideMark/>
          </w:tcPr>
          <w:p w14:paraId="621B58D4" w14:textId="006B5E9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5,06</w:t>
            </w:r>
          </w:p>
        </w:tc>
        <w:tc>
          <w:tcPr>
            <w:tcW w:w="699" w:type="pct"/>
            <w:tcBorders>
              <w:top w:val="nil"/>
              <w:left w:val="nil"/>
              <w:bottom w:val="single" w:sz="8" w:space="0" w:color="auto"/>
              <w:right w:val="single" w:sz="8" w:space="0" w:color="auto"/>
            </w:tcBorders>
            <w:vAlign w:val="center"/>
            <w:hideMark/>
          </w:tcPr>
          <w:p w14:paraId="4E2BAD42" w14:textId="4AC14EB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w:t>
            </w:r>
          </w:p>
        </w:tc>
        <w:tc>
          <w:tcPr>
            <w:tcW w:w="664" w:type="pct"/>
            <w:tcBorders>
              <w:top w:val="nil"/>
              <w:left w:val="nil"/>
              <w:bottom w:val="single" w:sz="8" w:space="0" w:color="auto"/>
              <w:right w:val="single" w:sz="8" w:space="0" w:color="auto"/>
            </w:tcBorders>
            <w:vAlign w:val="center"/>
            <w:hideMark/>
          </w:tcPr>
          <w:p w14:paraId="7CA29A8F" w14:textId="688841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13,65</w:t>
            </w:r>
          </w:p>
        </w:tc>
        <w:tc>
          <w:tcPr>
            <w:tcW w:w="793" w:type="pct"/>
            <w:tcBorders>
              <w:top w:val="nil"/>
              <w:left w:val="nil"/>
              <w:bottom w:val="single" w:sz="8" w:space="0" w:color="auto"/>
              <w:right w:val="single" w:sz="8" w:space="0" w:color="auto"/>
            </w:tcBorders>
            <w:vAlign w:val="center"/>
            <w:hideMark/>
          </w:tcPr>
          <w:p w14:paraId="05105B23" w14:textId="43736AB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18.946.282</w:t>
            </w:r>
          </w:p>
        </w:tc>
        <w:tc>
          <w:tcPr>
            <w:tcW w:w="594" w:type="pct"/>
            <w:tcBorders>
              <w:top w:val="nil"/>
              <w:left w:val="nil"/>
              <w:bottom w:val="single" w:sz="8" w:space="0" w:color="auto"/>
              <w:right w:val="single" w:sz="8" w:space="0" w:color="auto"/>
            </w:tcBorders>
            <w:vAlign w:val="center"/>
            <w:hideMark/>
          </w:tcPr>
          <w:p w14:paraId="5F84F281" w14:textId="08C3F5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0A581FD3" w14:textId="49AE088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1D2C0FFE"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5DAA21D0" w14:textId="4F806B1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357</w:t>
            </w:r>
          </w:p>
        </w:tc>
        <w:tc>
          <w:tcPr>
            <w:tcW w:w="932" w:type="pct"/>
            <w:tcBorders>
              <w:top w:val="nil"/>
              <w:left w:val="nil"/>
              <w:bottom w:val="single" w:sz="8" w:space="0" w:color="auto"/>
              <w:right w:val="single" w:sz="8" w:space="0" w:color="auto"/>
            </w:tcBorders>
            <w:vAlign w:val="center"/>
            <w:hideMark/>
          </w:tcPr>
          <w:p w14:paraId="62E01A60" w14:textId="1A385030"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GAVINCO INGENIEROS CONSULTORES SAS</w:t>
            </w:r>
          </w:p>
        </w:tc>
        <w:tc>
          <w:tcPr>
            <w:tcW w:w="509" w:type="pct"/>
            <w:tcBorders>
              <w:top w:val="nil"/>
              <w:left w:val="nil"/>
              <w:bottom w:val="single" w:sz="8" w:space="0" w:color="auto"/>
              <w:right w:val="single" w:sz="8" w:space="0" w:color="auto"/>
            </w:tcBorders>
            <w:vAlign w:val="center"/>
            <w:hideMark/>
          </w:tcPr>
          <w:p w14:paraId="4A60D1B5" w14:textId="3FF2B66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2,54</w:t>
            </w:r>
          </w:p>
        </w:tc>
        <w:tc>
          <w:tcPr>
            <w:tcW w:w="699" w:type="pct"/>
            <w:tcBorders>
              <w:top w:val="nil"/>
              <w:left w:val="nil"/>
              <w:bottom w:val="single" w:sz="8" w:space="0" w:color="auto"/>
              <w:right w:val="single" w:sz="8" w:space="0" w:color="auto"/>
            </w:tcBorders>
            <w:vAlign w:val="center"/>
            <w:hideMark/>
          </w:tcPr>
          <w:p w14:paraId="7F59D7C1" w14:textId="3CFE4D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34B70080" w14:textId="0EC377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B9AEBDD" w14:textId="67D7ADE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10.432.061</w:t>
            </w:r>
          </w:p>
        </w:tc>
        <w:tc>
          <w:tcPr>
            <w:tcW w:w="594" w:type="pct"/>
            <w:tcBorders>
              <w:top w:val="nil"/>
              <w:left w:val="nil"/>
              <w:bottom w:val="single" w:sz="8" w:space="0" w:color="auto"/>
              <w:right w:val="single" w:sz="8" w:space="0" w:color="auto"/>
            </w:tcBorders>
            <w:vAlign w:val="center"/>
            <w:hideMark/>
          </w:tcPr>
          <w:p w14:paraId="3157746C" w14:textId="6FF95B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w:t>
            </w:r>
          </w:p>
        </w:tc>
        <w:tc>
          <w:tcPr>
            <w:tcW w:w="594" w:type="pct"/>
            <w:tcBorders>
              <w:top w:val="nil"/>
              <w:left w:val="nil"/>
              <w:bottom w:val="single" w:sz="8" w:space="0" w:color="auto"/>
              <w:right w:val="single" w:sz="8" w:space="0" w:color="auto"/>
            </w:tcBorders>
            <w:vAlign w:val="center"/>
            <w:hideMark/>
          </w:tcPr>
          <w:p w14:paraId="031A25E2" w14:textId="0C7513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23FBCF6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E6E424A" w14:textId="4A4D278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358</w:t>
            </w:r>
          </w:p>
        </w:tc>
        <w:tc>
          <w:tcPr>
            <w:tcW w:w="932" w:type="pct"/>
            <w:tcBorders>
              <w:top w:val="nil"/>
              <w:left w:val="nil"/>
              <w:bottom w:val="single" w:sz="8" w:space="0" w:color="auto"/>
              <w:right w:val="single" w:sz="8" w:space="0" w:color="auto"/>
            </w:tcBorders>
            <w:vAlign w:val="center"/>
            <w:hideMark/>
          </w:tcPr>
          <w:p w14:paraId="26F1F883" w14:textId="22C60EA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UL DE COLOMBIA SAS</w:t>
            </w:r>
          </w:p>
        </w:tc>
        <w:tc>
          <w:tcPr>
            <w:tcW w:w="509" w:type="pct"/>
            <w:tcBorders>
              <w:top w:val="nil"/>
              <w:left w:val="nil"/>
              <w:bottom w:val="single" w:sz="8" w:space="0" w:color="auto"/>
              <w:right w:val="single" w:sz="8" w:space="0" w:color="auto"/>
            </w:tcBorders>
            <w:vAlign w:val="center"/>
            <w:hideMark/>
          </w:tcPr>
          <w:p w14:paraId="2BD77516" w14:textId="1925F5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3,44</w:t>
            </w:r>
          </w:p>
        </w:tc>
        <w:tc>
          <w:tcPr>
            <w:tcW w:w="699" w:type="pct"/>
            <w:tcBorders>
              <w:top w:val="nil"/>
              <w:left w:val="nil"/>
              <w:bottom w:val="single" w:sz="8" w:space="0" w:color="auto"/>
              <w:right w:val="single" w:sz="8" w:space="0" w:color="auto"/>
            </w:tcBorders>
            <w:vAlign w:val="center"/>
            <w:hideMark/>
          </w:tcPr>
          <w:p w14:paraId="03B38904" w14:textId="17DD73D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27%</w:t>
            </w:r>
          </w:p>
        </w:tc>
        <w:tc>
          <w:tcPr>
            <w:tcW w:w="664" w:type="pct"/>
            <w:tcBorders>
              <w:top w:val="nil"/>
              <w:left w:val="nil"/>
              <w:bottom w:val="single" w:sz="8" w:space="0" w:color="auto"/>
              <w:right w:val="single" w:sz="8" w:space="0" w:color="auto"/>
            </w:tcBorders>
            <w:vAlign w:val="center"/>
            <w:hideMark/>
          </w:tcPr>
          <w:p w14:paraId="199BFE86" w14:textId="3B486C9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2,22</w:t>
            </w:r>
          </w:p>
        </w:tc>
        <w:tc>
          <w:tcPr>
            <w:tcW w:w="793" w:type="pct"/>
            <w:tcBorders>
              <w:top w:val="nil"/>
              <w:left w:val="nil"/>
              <w:bottom w:val="single" w:sz="8" w:space="0" w:color="auto"/>
              <w:right w:val="single" w:sz="8" w:space="0" w:color="auto"/>
            </w:tcBorders>
            <w:vAlign w:val="center"/>
            <w:hideMark/>
          </w:tcPr>
          <w:p w14:paraId="10802AA2" w14:textId="552C806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1.821.988</w:t>
            </w:r>
          </w:p>
        </w:tc>
        <w:tc>
          <w:tcPr>
            <w:tcW w:w="594" w:type="pct"/>
            <w:tcBorders>
              <w:top w:val="nil"/>
              <w:left w:val="nil"/>
              <w:bottom w:val="single" w:sz="8" w:space="0" w:color="auto"/>
              <w:right w:val="single" w:sz="8" w:space="0" w:color="auto"/>
            </w:tcBorders>
            <w:vAlign w:val="center"/>
            <w:hideMark/>
          </w:tcPr>
          <w:p w14:paraId="1FF03510" w14:textId="606788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5D3060BB" w14:textId="7666439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7%</w:t>
            </w:r>
          </w:p>
        </w:tc>
      </w:tr>
      <w:tr w:rsidR="009E4106" w:rsidRPr="000248F4" w14:paraId="70C2BA9F"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0E51A593" w14:textId="26A1BF3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359</w:t>
            </w:r>
          </w:p>
        </w:tc>
        <w:tc>
          <w:tcPr>
            <w:tcW w:w="932" w:type="pct"/>
            <w:tcBorders>
              <w:top w:val="nil"/>
              <w:left w:val="nil"/>
              <w:bottom w:val="single" w:sz="8" w:space="0" w:color="auto"/>
              <w:right w:val="single" w:sz="8" w:space="0" w:color="auto"/>
            </w:tcBorders>
            <w:vAlign w:val="center"/>
            <w:hideMark/>
          </w:tcPr>
          <w:p w14:paraId="6D49C07B" w14:textId="51FCCA9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PARCELCON SAS</w:t>
            </w:r>
          </w:p>
        </w:tc>
        <w:tc>
          <w:tcPr>
            <w:tcW w:w="509" w:type="pct"/>
            <w:tcBorders>
              <w:top w:val="nil"/>
              <w:left w:val="nil"/>
              <w:bottom w:val="single" w:sz="8" w:space="0" w:color="auto"/>
              <w:right w:val="single" w:sz="8" w:space="0" w:color="auto"/>
            </w:tcBorders>
            <w:vAlign w:val="center"/>
            <w:hideMark/>
          </w:tcPr>
          <w:p w14:paraId="416A24D9" w14:textId="5B7F4AC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1,09</w:t>
            </w:r>
          </w:p>
        </w:tc>
        <w:tc>
          <w:tcPr>
            <w:tcW w:w="699" w:type="pct"/>
            <w:tcBorders>
              <w:top w:val="nil"/>
              <w:left w:val="nil"/>
              <w:bottom w:val="single" w:sz="8" w:space="0" w:color="auto"/>
              <w:right w:val="single" w:sz="8" w:space="0" w:color="auto"/>
            </w:tcBorders>
            <w:vAlign w:val="center"/>
            <w:hideMark/>
          </w:tcPr>
          <w:p w14:paraId="20145D8B" w14:textId="66F558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92%</w:t>
            </w:r>
          </w:p>
        </w:tc>
        <w:tc>
          <w:tcPr>
            <w:tcW w:w="664" w:type="pct"/>
            <w:tcBorders>
              <w:top w:val="nil"/>
              <w:left w:val="nil"/>
              <w:bottom w:val="single" w:sz="8" w:space="0" w:color="auto"/>
              <w:right w:val="single" w:sz="8" w:space="0" w:color="auto"/>
            </w:tcBorders>
            <w:vAlign w:val="center"/>
            <w:hideMark/>
          </w:tcPr>
          <w:p w14:paraId="485566A0" w14:textId="29FABA5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22,34</w:t>
            </w:r>
          </w:p>
        </w:tc>
        <w:tc>
          <w:tcPr>
            <w:tcW w:w="793" w:type="pct"/>
            <w:tcBorders>
              <w:top w:val="nil"/>
              <w:left w:val="nil"/>
              <w:bottom w:val="single" w:sz="8" w:space="0" w:color="auto"/>
              <w:right w:val="single" w:sz="8" w:space="0" w:color="auto"/>
            </w:tcBorders>
            <w:vAlign w:val="center"/>
            <w:hideMark/>
          </w:tcPr>
          <w:p w14:paraId="0F4EECC2" w14:textId="07B79B5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409.502</w:t>
            </w:r>
          </w:p>
        </w:tc>
        <w:tc>
          <w:tcPr>
            <w:tcW w:w="594" w:type="pct"/>
            <w:tcBorders>
              <w:top w:val="nil"/>
              <w:left w:val="nil"/>
              <w:bottom w:val="single" w:sz="8" w:space="0" w:color="auto"/>
              <w:right w:val="single" w:sz="8" w:space="0" w:color="auto"/>
            </w:tcBorders>
            <w:vAlign w:val="center"/>
            <w:hideMark/>
          </w:tcPr>
          <w:p w14:paraId="61DD7FC7" w14:textId="3095350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594" w:type="pct"/>
            <w:tcBorders>
              <w:top w:val="nil"/>
              <w:left w:val="nil"/>
              <w:bottom w:val="single" w:sz="8" w:space="0" w:color="auto"/>
              <w:right w:val="single" w:sz="8" w:space="0" w:color="auto"/>
            </w:tcBorders>
            <w:vAlign w:val="center"/>
            <w:hideMark/>
          </w:tcPr>
          <w:p w14:paraId="097BE311" w14:textId="7E566DD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r>
      <w:tr w:rsidR="009E4106" w:rsidRPr="000248F4" w14:paraId="5A1DB166" w14:textId="77777777" w:rsidTr="009E4106">
        <w:trPr>
          <w:trHeight w:val="633"/>
        </w:trPr>
        <w:tc>
          <w:tcPr>
            <w:tcW w:w="214" w:type="pct"/>
            <w:tcBorders>
              <w:top w:val="nil"/>
              <w:left w:val="single" w:sz="8" w:space="0" w:color="auto"/>
              <w:bottom w:val="single" w:sz="8" w:space="0" w:color="auto"/>
              <w:right w:val="single" w:sz="8" w:space="0" w:color="auto"/>
            </w:tcBorders>
            <w:noWrap/>
            <w:vAlign w:val="center"/>
            <w:hideMark/>
          </w:tcPr>
          <w:p w14:paraId="797E4F7B" w14:textId="7F620C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360</w:t>
            </w:r>
          </w:p>
        </w:tc>
        <w:tc>
          <w:tcPr>
            <w:tcW w:w="932" w:type="pct"/>
            <w:tcBorders>
              <w:top w:val="nil"/>
              <w:left w:val="nil"/>
              <w:bottom w:val="single" w:sz="8" w:space="0" w:color="auto"/>
              <w:right w:val="single" w:sz="8" w:space="0" w:color="auto"/>
            </w:tcBorders>
            <w:vAlign w:val="center"/>
            <w:hideMark/>
          </w:tcPr>
          <w:p w14:paraId="7DBC2D46" w14:textId="4ADCFDA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ENVOLVENTES Y PAQUETIZADOS MILEM SAS BIC</w:t>
            </w:r>
          </w:p>
        </w:tc>
        <w:tc>
          <w:tcPr>
            <w:tcW w:w="509" w:type="pct"/>
            <w:tcBorders>
              <w:top w:val="nil"/>
              <w:left w:val="nil"/>
              <w:bottom w:val="single" w:sz="8" w:space="0" w:color="auto"/>
              <w:right w:val="single" w:sz="8" w:space="0" w:color="auto"/>
            </w:tcBorders>
            <w:vAlign w:val="center"/>
            <w:hideMark/>
          </w:tcPr>
          <w:p w14:paraId="3721BF8E" w14:textId="4CBE203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4,27</w:t>
            </w:r>
          </w:p>
        </w:tc>
        <w:tc>
          <w:tcPr>
            <w:tcW w:w="699" w:type="pct"/>
            <w:tcBorders>
              <w:top w:val="nil"/>
              <w:left w:val="nil"/>
              <w:bottom w:val="single" w:sz="8" w:space="0" w:color="auto"/>
              <w:right w:val="single" w:sz="8" w:space="0" w:color="auto"/>
            </w:tcBorders>
            <w:vAlign w:val="center"/>
            <w:hideMark/>
          </w:tcPr>
          <w:p w14:paraId="24BE7E6F" w14:textId="3324090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56%</w:t>
            </w:r>
          </w:p>
        </w:tc>
        <w:tc>
          <w:tcPr>
            <w:tcW w:w="664" w:type="pct"/>
            <w:tcBorders>
              <w:top w:val="nil"/>
              <w:left w:val="nil"/>
              <w:bottom w:val="single" w:sz="8" w:space="0" w:color="auto"/>
              <w:right w:val="single" w:sz="8" w:space="0" w:color="auto"/>
            </w:tcBorders>
            <w:vAlign w:val="center"/>
            <w:hideMark/>
          </w:tcPr>
          <w:p w14:paraId="3B05259E" w14:textId="523156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F80E834" w14:textId="6E4A358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1.327.567</w:t>
            </w:r>
          </w:p>
        </w:tc>
        <w:tc>
          <w:tcPr>
            <w:tcW w:w="594" w:type="pct"/>
            <w:tcBorders>
              <w:top w:val="nil"/>
              <w:left w:val="nil"/>
              <w:bottom w:val="single" w:sz="8" w:space="0" w:color="auto"/>
              <w:right w:val="single" w:sz="8" w:space="0" w:color="auto"/>
            </w:tcBorders>
            <w:vAlign w:val="center"/>
            <w:hideMark/>
          </w:tcPr>
          <w:p w14:paraId="1F58E983" w14:textId="607D9FC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594" w:type="pct"/>
            <w:tcBorders>
              <w:top w:val="nil"/>
              <w:left w:val="nil"/>
              <w:bottom w:val="single" w:sz="8" w:space="0" w:color="auto"/>
              <w:right w:val="single" w:sz="8" w:space="0" w:color="auto"/>
            </w:tcBorders>
            <w:vAlign w:val="center"/>
            <w:hideMark/>
          </w:tcPr>
          <w:p w14:paraId="3102F92B" w14:textId="7C3FDCD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w:t>
            </w:r>
          </w:p>
        </w:tc>
      </w:tr>
      <w:tr w:rsidR="009E4106" w:rsidRPr="000248F4" w14:paraId="14E9D2B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02B7A89" w14:textId="2275703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361</w:t>
            </w:r>
          </w:p>
        </w:tc>
        <w:tc>
          <w:tcPr>
            <w:tcW w:w="932" w:type="pct"/>
            <w:tcBorders>
              <w:top w:val="nil"/>
              <w:left w:val="nil"/>
              <w:bottom w:val="single" w:sz="8" w:space="0" w:color="auto"/>
              <w:right w:val="single" w:sz="8" w:space="0" w:color="auto"/>
            </w:tcBorders>
            <w:vAlign w:val="center"/>
            <w:hideMark/>
          </w:tcPr>
          <w:p w14:paraId="5F08A37F" w14:textId="57B3CFC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MILENIALS SAS</w:t>
            </w:r>
          </w:p>
        </w:tc>
        <w:tc>
          <w:tcPr>
            <w:tcW w:w="509" w:type="pct"/>
            <w:tcBorders>
              <w:top w:val="nil"/>
              <w:left w:val="nil"/>
              <w:bottom w:val="single" w:sz="8" w:space="0" w:color="auto"/>
              <w:right w:val="single" w:sz="8" w:space="0" w:color="auto"/>
            </w:tcBorders>
            <w:vAlign w:val="center"/>
            <w:hideMark/>
          </w:tcPr>
          <w:p w14:paraId="69753526" w14:textId="48662FF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9,78</w:t>
            </w:r>
          </w:p>
        </w:tc>
        <w:tc>
          <w:tcPr>
            <w:tcW w:w="699" w:type="pct"/>
            <w:tcBorders>
              <w:top w:val="nil"/>
              <w:left w:val="nil"/>
              <w:bottom w:val="single" w:sz="8" w:space="0" w:color="auto"/>
              <w:right w:val="single" w:sz="8" w:space="0" w:color="auto"/>
            </w:tcBorders>
            <w:vAlign w:val="center"/>
            <w:hideMark/>
          </w:tcPr>
          <w:p w14:paraId="5084CFDD" w14:textId="626E53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664" w:type="pct"/>
            <w:tcBorders>
              <w:top w:val="nil"/>
              <w:left w:val="nil"/>
              <w:bottom w:val="single" w:sz="8" w:space="0" w:color="auto"/>
              <w:right w:val="single" w:sz="8" w:space="0" w:color="auto"/>
            </w:tcBorders>
            <w:vAlign w:val="center"/>
            <w:hideMark/>
          </w:tcPr>
          <w:p w14:paraId="1227420E" w14:textId="5A14D2A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071DD4BA" w14:textId="03D5812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4.957.368</w:t>
            </w:r>
          </w:p>
        </w:tc>
        <w:tc>
          <w:tcPr>
            <w:tcW w:w="594" w:type="pct"/>
            <w:tcBorders>
              <w:top w:val="nil"/>
              <w:left w:val="nil"/>
              <w:bottom w:val="single" w:sz="8" w:space="0" w:color="auto"/>
              <w:right w:val="single" w:sz="8" w:space="0" w:color="auto"/>
            </w:tcBorders>
            <w:vAlign w:val="center"/>
            <w:hideMark/>
          </w:tcPr>
          <w:p w14:paraId="1E769B8B" w14:textId="138B91C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4739F146" w14:textId="060391A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r>
      <w:tr w:rsidR="009E4106" w:rsidRPr="000248F4" w14:paraId="4AF04503"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69465B00" w14:textId="2E816A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362</w:t>
            </w:r>
          </w:p>
        </w:tc>
        <w:tc>
          <w:tcPr>
            <w:tcW w:w="932" w:type="pct"/>
            <w:tcBorders>
              <w:top w:val="nil"/>
              <w:left w:val="nil"/>
              <w:bottom w:val="single" w:sz="8" w:space="0" w:color="auto"/>
              <w:right w:val="single" w:sz="8" w:space="0" w:color="auto"/>
            </w:tcBorders>
            <w:vAlign w:val="center"/>
            <w:hideMark/>
          </w:tcPr>
          <w:p w14:paraId="4B1DEDA2" w14:textId="139FC34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CINTELI COLOMBIA SAS</w:t>
            </w:r>
          </w:p>
        </w:tc>
        <w:tc>
          <w:tcPr>
            <w:tcW w:w="509" w:type="pct"/>
            <w:tcBorders>
              <w:top w:val="nil"/>
              <w:left w:val="nil"/>
              <w:bottom w:val="single" w:sz="8" w:space="0" w:color="auto"/>
              <w:right w:val="single" w:sz="8" w:space="0" w:color="auto"/>
            </w:tcBorders>
            <w:vAlign w:val="center"/>
            <w:hideMark/>
          </w:tcPr>
          <w:p w14:paraId="56324980" w14:textId="3CC419B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3,15</w:t>
            </w:r>
          </w:p>
        </w:tc>
        <w:tc>
          <w:tcPr>
            <w:tcW w:w="699" w:type="pct"/>
            <w:tcBorders>
              <w:top w:val="nil"/>
              <w:left w:val="nil"/>
              <w:bottom w:val="single" w:sz="8" w:space="0" w:color="auto"/>
              <w:right w:val="single" w:sz="8" w:space="0" w:color="auto"/>
            </w:tcBorders>
            <w:vAlign w:val="center"/>
            <w:hideMark/>
          </w:tcPr>
          <w:p w14:paraId="623A91AF" w14:textId="10A8EE3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664" w:type="pct"/>
            <w:tcBorders>
              <w:top w:val="nil"/>
              <w:left w:val="nil"/>
              <w:bottom w:val="single" w:sz="8" w:space="0" w:color="auto"/>
              <w:right w:val="single" w:sz="8" w:space="0" w:color="auto"/>
            </w:tcBorders>
            <w:vAlign w:val="center"/>
            <w:hideMark/>
          </w:tcPr>
          <w:p w14:paraId="7BF3CCC6" w14:textId="046FE9F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6,79</w:t>
            </w:r>
          </w:p>
        </w:tc>
        <w:tc>
          <w:tcPr>
            <w:tcW w:w="793" w:type="pct"/>
            <w:tcBorders>
              <w:top w:val="nil"/>
              <w:left w:val="nil"/>
              <w:bottom w:val="single" w:sz="8" w:space="0" w:color="auto"/>
              <w:right w:val="single" w:sz="8" w:space="0" w:color="auto"/>
            </w:tcBorders>
            <w:vAlign w:val="center"/>
            <w:hideMark/>
          </w:tcPr>
          <w:p w14:paraId="5303BED7" w14:textId="422AC4F2"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4.637.397</w:t>
            </w:r>
          </w:p>
        </w:tc>
        <w:tc>
          <w:tcPr>
            <w:tcW w:w="594" w:type="pct"/>
            <w:tcBorders>
              <w:top w:val="nil"/>
              <w:left w:val="nil"/>
              <w:bottom w:val="single" w:sz="8" w:space="0" w:color="auto"/>
              <w:right w:val="single" w:sz="8" w:space="0" w:color="auto"/>
            </w:tcBorders>
            <w:vAlign w:val="center"/>
            <w:hideMark/>
          </w:tcPr>
          <w:p w14:paraId="51BD2222" w14:textId="064705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c>
          <w:tcPr>
            <w:tcW w:w="594" w:type="pct"/>
            <w:tcBorders>
              <w:top w:val="nil"/>
              <w:left w:val="nil"/>
              <w:bottom w:val="single" w:sz="8" w:space="0" w:color="auto"/>
              <w:right w:val="single" w:sz="8" w:space="0" w:color="auto"/>
            </w:tcBorders>
            <w:vAlign w:val="center"/>
            <w:hideMark/>
          </w:tcPr>
          <w:p w14:paraId="5FD35EFF" w14:textId="61D212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w:t>
            </w:r>
          </w:p>
        </w:tc>
      </w:tr>
      <w:tr w:rsidR="009E4106" w:rsidRPr="000248F4" w14:paraId="5BBAAC98"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7E945EE6" w14:textId="1D0549B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363</w:t>
            </w:r>
          </w:p>
        </w:tc>
        <w:tc>
          <w:tcPr>
            <w:tcW w:w="932" w:type="pct"/>
            <w:tcBorders>
              <w:top w:val="nil"/>
              <w:left w:val="nil"/>
              <w:bottom w:val="single" w:sz="8" w:space="0" w:color="auto"/>
              <w:right w:val="single" w:sz="8" w:space="0" w:color="auto"/>
            </w:tcBorders>
            <w:vAlign w:val="center"/>
            <w:hideMark/>
          </w:tcPr>
          <w:p w14:paraId="1D09A374" w14:textId="7CE6EB7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CONSTRUCCIONES E INVERSIONES CEMAC SAS</w:t>
            </w:r>
          </w:p>
        </w:tc>
        <w:tc>
          <w:tcPr>
            <w:tcW w:w="509" w:type="pct"/>
            <w:tcBorders>
              <w:top w:val="nil"/>
              <w:left w:val="nil"/>
              <w:bottom w:val="single" w:sz="8" w:space="0" w:color="auto"/>
              <w:right w:val="single" w:sz="8" w:space="0" w:color="auto"/>
            </w:tcBorders>
            <w:vAlign w:val="center"/>
            <w:hideMark/>
          </w:tcPr>
          <w:p w14:paraId="15D06366" w14:textId="0153D3D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167,90</w:t>
            </w:r>
          </w:p>
        </w:tc>
        <w:tc>
          <w:tcPr>
            <w:tcW w:w="699" w:type="pct"/>
            <w:tcBorders>
              <w:top w:val="nil"/>
              <w:left w:val="nil"/>
              <w:bottom w:val="single" w:sz="8" w:space="0" w:color="auto"/>
              <w:right w:val="single" w:sz="8" w:space="0" w:color="auto"/>
            </w:tcBorders>
            <w:vAlign w:val="center"/>
            <w:hideMark/>
          </w:tcPr>
          <w:p w14:paraId="7681F3C1" w14:textId="2E22BBA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664" w:type="pct"/>
            <w:tcBorders>
              <w:top w:val="nil"/>
              <w:left w:val="nil"/>
              <w:bottom w:val="single" w:sz="8" w:space="0" w:color="auto"/>
              <w:right w:val="single" w:sz="8" w:space="0" w:color="auto"/>
            </w:tcBorders>
            <w:vAlign w:val="center"/>
            <w:hideMark/>
          </w:tcPr>
          <w:p w14:paraId="727119B0" w14:textId="52A3EF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1,29</w:t>
            </w:r>
          </w:p>
        </w:tc>
        <w:tc>
          <w:tcPr>
            <w:tcW w:w="793" w:type="pct"/>
            <w:tcBorders>
              <w:top w:val="nil"/>
              <w:left w:val="nil"/>
              <w:bottom w:val="single" w:sz="8" w:space="0" w:color="auto"/>
              <w:right w:val="single" w:sz="8" w:space="0" w:color="auto"/>
            </w:tcBorders>
            <w:vAlign w:val="center"/>
            <w:hideMark/>
          </w:tcPr>
          <w:p w14:paraId="77F36866" w14:textId="50E0A40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7.927.950</w:t>
            </w:r>
          </w:p>
        </w:tc>
        <w:tc>
          <w:tcPr>
            <w:tcW w:w="594" w:type="pct"/>
            <w:tcBorders>
              <w:top w:val="nil"/>
              <w:left w:val="nil"/>
              <w:bottom w:val="single" w:sz="8" w:space="0" w:color="auto"/>
              <w:right w:val="single" w:sz="8" w:space="0" w:color="auto"/>
            </w:tcBorders>
            <w:vAlign w:val="center"/>
            <w:hideMark/>
          </w:tcPr>
          <w:p w14:paraId="4FF90DCF" w14:textId="42B8B26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594" w:type="pct"/>
            <w:tcBorders>
              <w:top w:val="nil"/>
              <w:left w:val="nil"/>
              <w:bottom w:val="single" w:sz="8" w:space="0" w:color="auto"/>
              <w:right w:val="single" w:sz="8" w:space="0" w:color="auto"/>
            </w:tcBorders>
            <w:vAlign w:val="center"/>
            <w:hideMark/>
          </w:tcPr>
          <w:p w14:paraId="2093A8AD" w14:textId="246CEBC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r>
      <w:tr w:rsidR="009E4106" w:rsidRPr="000248F4" w14:paraId="73A20119"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237C2274" w14:textId="0723595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364</w:t>
            </w:r>
          </w:p>
        </w:tc>
        <w:tc>
          <w:tcPr>
            <w:tcW w:w="932" w:type="pct"/>
            <w:tcBorders>
              <w:top w:val="nil"/>
              <w:left w:val="nil"/>
              <w:bottom w:val="single" w:sz="8" w:space="0" w:color="auto"/>
              <w:right w:val="single" w:sz="8" w:space="0" w:color="auto"/>
            </w:tcBorders>
            <w:vAlign w:val="center"/>
            <w:hideMark/>
          </w:tcPr>
          <w:p w14:paraId="6C4290CF" w14:textId="6AFFCD49"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PROCOL PROYECTOS DE COLOMBIA SAS</w:t>
            </w:r>
          </w:p>
        </w:tc>
        <w:tc>
          <w:tcPr>
            <w:tcW w:w="509" w:type="pct"/>
            <w:tcBorders>
              <w:top w:val="nil"/>
              <w:left w:val="nil"/>
              <w:bottom w:val="single" w:sz="8" w:space="0" w:color="auto"/>
              <w:right w:val="single" w:sz="8" w:space="0" w:color="auto"/>
            </w:tcBorders>
            <w:vAlign w:val="center"/>
            <w:hideMark/>
          </w:tcPr>
          <w:p w14:paraId="50BA38C7" w14:textId="4D86D4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4,96</w:t>
            </w:r>
          </w:p>
        </w:tc>
        <w:tc>
          <w:tcPr>
            <w:tcW w:w="699" w:type="pct"/>
            <w:tcBorders>
              <w:top w:val="nil"/>
              <w:left w:val="nil"/>
              <w:bottom w:val="single" w:sz="8" w:space="0" w:color="auto"/>
              <w:right w:val="single" w:sz="8" w:space="0" w:color="auto"/>
            </w:tcBorders>
            <w:vAlign w:val="center"/>
            <w:hideMark/>
          </w:tcPr>
          <w:p w14:paraId="13211392" w14:textId="5F5365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c>
          <w:tcPr>
            <w:tcW w:w="664" w:type="pct"/>
            <w:tcBorders>
              <w:top w:val="nil"/>
              <w:left w:val="nil"/>
              <w:bottom w:val="single" w:sz="8" w:space="0" w:color="auto"/>
              <w:right w:val="single" w:sz="8" w:space="0" w:color="auto"/>
            </w:tcBorders>
            <w:vAlign w:val="center"/>
            <w:hideMark/>
          </w:tcPr>
          <w:p w14:paraId="76F88361" w14:textId="42AAAB0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8,08</w:t>
            </w:r>
          </w:p>
        </w:tc>
        <w:tc>
          <w:tcPr>
            <w:tcW w:w="793" w:type="pct"/>
            <w:tcBorders>
              <w:top w:val="nil"/>
              <w:left w:val="nil"/>
              <w:bottom w:val="single" w:sz="8" w:space="0" w:color="auto"/>
              <w:right w:val="single" w:sz="8" w:space="0" w:color="auto"/>
            </w:tcBorders>
            <w:vAlign w:val="center"/>
            <w:hideMark/>
          </w:tcPr>
          <w:p w14:paraId="36D51B0C" w14:textId="02DDD12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4.548.715</w:t>
            </w:r>
          </w:p>
        </w:tc>
        <w:tc>
          <w:tcPr>
            <w:tcW w:w="594" w:type="pct"/>
            <w:tcBorders>
              <w:top w:val="nil"/>
              <w:left w:val="nil"/>
              <w:bottom w:val="single" w:sz="8" w:space="0" w:color="auto"/>
              <w:right w:val="single" w:sz="8" w:space="0" w:color="auto"/>
            </w:tcBorders>
            <w:vAlign w:val="center"/>
            <w:hideMark/>
          </w:tcPr>
          <w:p w14:paraId="287B6A1C" w14:textId="48F6B99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c>
          <w:tcPr>
            <w:tcW w:w="594" w:type="pct"/>
            <w:tcBorders>
              <w:top w:val="nil"/>
              <w:left w:val="nil"/>
              <w:bottom w:val="single" w:sz="8" w:space="0" w:color="auto"/>
              <w:right w:val="single" w:sz="8" w:space="0" w:color="auto"/>
            </w:tcBorders>
            <w:vAlign w:val="center"/>
            <w:hideMark/>
          </w:tcPr>
          <w:p w14:paraId="21A28A57" w14:textId="5932F3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6B1059C4"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2910FF97" w14:textId="7A08E5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365</w:t>
            </w:r>
          </w:p>
        </w:tc>
        <w:tc>
          <w:tcPr>
            <w:tcW w:w="932" w:type="pct"/>
            <w:tcBorders>
              <w:top w:val="nil"/>
              <w:left w:val="nil"/>
              <w:bottom w:val="single" w:sz="8" w:space="0" w:color="auto"/>
              <w:right w:val="single" w:sz="8" w:space="0" w:color="auto"/>
            </w:tcBorders>
            <w:vAlign w:val="center"/>
            <w:hideMark/>
          </w:tcPr>
          <w:p w14:paraId="0C29FFBA" w14:textId="503B431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CEMOSA INGENIERIA Y CONTROL SAS</w:t>
            </w:r>
          </w:p>
        </w:tc>
        <w:tc>
          <w:tcPr>
            <w:tcW w:w="509" w:type="pct"/>
            <w:tcBorders>
              <w:top w:val="nil"/>
              <w:left w:val="nil"/>
              <w:bottom w:val="single" w:sz="8" w:space="0" w:color="auto"/>
              <w:right w:val="single" w:sz="8" w:space="0" w:color="auto"/>
            </w:tcBorders>
            <w:vAlign w:val="center"/>
            <w:hideMark/>
          </w:tcPr>
          <w:p w14:paraId="42443B11" w14:textId="7AD56E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3,45</w:t>
            </w:r>
          </w:p>
        </w:tc>
        <w:tc>
          <w:tcPr>
            <w:tcW w:w="699" w:type="pct"/>
            <w:tcBorders>
              <w:top w:val="nil"/>
              <w:left w:val="nil"/>
              <w:bottom w:val="single" w:sz="8" w:space="0" w:color="auto"/>
              <w:right w:val="single" w:sz="8" w:space="0" w:color="auto"/>
            </w:tcBorders>
            <w:vAlign w:val="center"/>
            <w:hideMark/>
          </w:tcPr>
          <w:p w14:paraId="4E9AD35E" w14:textId="547CE9F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39%</w:t>
            </w:r>
          </w:p>
        </w:tc>
        <w:tc>
          <w:tcPr>
            <w:tcW w:w="664" w:type="pct"/>
            <w:tcBorders>
              <w:top w:val="nil"/>
              <w:left w:val="nil"/>
              <w:bottom w:val="single" w:sz="8" w:space="0" w:color="auto"/>
              <w:right w:val="single" w:sz="8" w:space="0" w:color="auto"/>
            </w:tcBorders>
            <w:vAlign w:val="center"/>
            <w:hideMark/>
          </w:tcPr>
          <w:p w14:paraId="24AB8EF9" w14:textId="4EC8C04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6498A76B" w14:textId="437D004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8.047.373</w:t>
            </w:r>
          </w:p>
        </w:tc>
        <w:tc>
          <w:tcPr>
            <w:tcW w:w="594" w:type="pct"/>
            <w:tcBorders>
              <w:top w:val="nil"/>
              <w:left w:val="nil"/>
              <w:bottom w:val="single" w:sz="8" w:space="0" w:color="auto"/>
              <w:right w:val="single" w:sz="8" w:space="0" w:color="auto"/>
            </w:tcBorders>
            <w:vAlign w:val="center"/>
            <w:hideMark/>
          </w:tcPr>
          <w:p w14:paraId="4F5BA037" w14:textId="431083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w:t>
            </w:r>
          </w:p>
        </w:tc>
        <w:tc>
          <w:tcPr>
            <w:tcW w:w="594" w:type="pct"/>
            <w:tcBorders>
              <w:top w:val="nil"/>
              <w:left w:val="nil"/>
              <w:bottom w:val="single" w:sz="8" w:space="0" w:color="auto"/>
              <w:right w:val="single" w:sz="8" w:space="0" w:color="auto"/>
            </w:tcBorders>
            <w:vAlign w:val="center"/>
            <w:hideMark/>
          </w:tcPr>
          <w:p w14:paraId="091E50D9" w14:textId="74BE26E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60A87590"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6D50923C" w14:textId="1EA2B2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366</w:t>
            </w:r>
          </w:p>
        </w:tc>
        <w:tc>
          <w:tcPr>
            <w:tcW w:w="932" w:type="pct"/>
            <w:tcBorders>
              <w:top w:val="nil"/>
              <w:left w:val="nil"/>
              <w:bottom w:val="single" w:sz="8" w:space="0" w:color="auto"/>
              <w:right w:val="single" w:sz="8" w:space="0" w:color="auto"/>
            </w:tcBorders>
            <w:vAlign w:val="center"/>
            <w:hideMark/>
          </w:tcPr>
          <w:p w14:paraId="47070680" w14:textId="5C769D0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INTECSA COLOMBIA INTERNACIONAL S.A.S.</w:t>
            </w:r>
          </w:p>
        </w:tc>
        <w:tc>
          <w:tcPr>
            <w:tcW w:w="509" w:type="pct"/>
            <w:tcBorders>
              <w:top w:val="nil"/>
              <w:left w:val="nil"/>
              <w:bottom w:val="single" w:sz="8" w:space="0" w:color="auto"/>
              <w:right w:val="single" w:sz="8" w:space="0" w:color="auto"/>
            </w:tcBorders>
            <w:vAlign w:val="center"/>
            <w:hideMark/>
          </w:tcPr>
          <w:p w14:paraId="73913C55" w14:textId="708F9E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1,79</w:t>
            </w:r>
          </w:p>
        </w:tc>
        <w:tc>
          <w:tcPr>
            <w:tcW w:w="699" w:type="pct"/>
            <w:tcBorders>
              <w:top w:val="nil"/>
              <w:left w:val="nil"/>
              <w:bottom w:val="single" w:sz="8" w:space="0" w:color="auto"/>
              <w:right w:val="single" w:sz="8" w:space="0" w:color="auto"/>
            </w:tcBorders>
            <w:vAlign w:val="center"/>
            <w:hideMark/>
          </w:tcPr>
          <w:p w14:paraId="25C46EEF" w14:textId="745944B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52%</w:t>
            </w:r>
          </w:p>
        </w:tc>
        <w:tc>
          <w:tcPr>
            <w:tcW w:w="664" w:type="pct"/>
            <w:tcBorders>
              <w:top w:val="nil"/>
              <w:left w:val="nil"/>
              <w:bottom w:val="single" w:sz="8" w:space="0" w:color="auto"/>
              <w:right w:val="single" w:sz="8" w:space="0" w:color="auto"/>
            </w:tcBorders>
            <w:vAlign w:val="center"/>
            <w:hideMark/>
          </w:tcPr>
          <w:p w14:paraId="7BE08995" w14:textId="18D23C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29,69</w:t>
            </w:r>
          </w:p>
        </w:tc>
        <w:tc>
          <w:tcPr>
            <w:tcW w:w="793" w:type="pct"/>
            <w:tcBorders>
              <w:top w:val="nil"/>
              <w:left w:val="nil"/>
              <w:bottom w:val="single" w:sz="8" w:space="0" w:color="auto"/>
              <w:right w:val="single" w:sz="8" w:space="0" w:color="auto"/>
            </w:tcBorders>
            <w:vAlign w:val="center"/>
            <w:hideMark/>
          </w:tcPr>
          <w:p w14:paraId="700B1342" w14:textId="44218CB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4.444.112</w:t>
            </w:r>
          </w:p>
        </w:tc>
        <w:tc>
          <w:tcPr>
            <w:tcW w:w="594" w:type="pct"/>
            <w:tcBorders>
              <w:top w:val="nil"/>
              <w:left w:val="nil"/>
              <w:bottom w:val="single" w:sz="8" w:space="0" w:color="auto"/>
              <w:right w:val="single" w:sz="8" w:space="0" w:color="auto"/>
            </w:tcBorders>
            <w:vAlign w:val="center"/>
            <w:hideMark/>
          </w:tcPr>
          <w:p w14:paraId="73EECE2C" w14:textId="4DE535F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594" w:type="pct"/>
            <w:tcBorders>
              <w:top w:val="nil"/>
              <w:left w:val="nil"/>
              <w:bottom w:val="single" w:sz="8" w:space="0" w:color="auto"/>
              <w:right w:val="single" w:sz="8" w:space="0" w:color="auto"/>
            </w:tcBorders>
            <w:vAlign w:val="center"/>
            <w:hideMark/>
          </w:tcPr>
          <w:p w14:paraId="2B687049" w14:textId="25FE92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r>
      <w:tr w:rsidR="009E4106" w:rsidRPr="000248F4" w14:paraId="77317C6A"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9B2F55F" w14:textId="03848D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367</w:t>
            </w:r>
          </w:p>
        </w:tc>
        <w:tc>
          <w:tcPr>
            <w:tcW w:w="932" w:type="pct"/>
            <w:tcBorders>
              <w:top w:val="nil"/>
              <w:left w:val="nil"/>
              <w:bottom w:val="single" w:sz="8" w:space="0" w:color="auto"/>
              <w:right w:val="single" w:sz="8" w:space="0" w:color="auto"/>
            </w:tcBorders>
            <w:vAlign w:val="center"/>
            <w:hideMark/>
          </w:tcPr>
          <w:p w14:paraId="217C121C" w14:textId="3733EE44"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ADEMINCOL S.A.</w:t>
            </w:r>
          </w:p>
        </w:tc>
        <w:tc>
          <w:tcPr>
            <w:tcW w:w="509" w:type="pct"/>
            <w:tcBorders>
              <w:top w:val="nil"/>
              <w:left w:val="nil"/>
              <w:bottom w:val="single" w:sz="8" w:space="0" w:color="auto"/>
              <w:right w:val="single" w:sz="8" w:space="0" w:color="auto"/>
            </w:tcBorders>
            <w:vAlign w:val="center"/>
            <w:hideMark/>
          </w:tcPr>
          <w:p w14:paraId="2FCF726C" w14:textId="1F415D1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3,08</w:t>
            </w:r>
          </w:p>
        </w:tc>
        <w:tc>
          <w:tcPr>
            <w:tcW w:w="699" w:type="pct"/>
            <w:tcBorders>
              <w:top w:val="nil"/>
              <w:left w:val="nil"/>
              <w:bottom w:val="single" w:sz="8" w:space="0" w:color="auto"/>
              <w:right w:val="single" w:sz="8" w:space="0" w:color="auto"/>
            </w:tcBorders>
            <w:vAlign w:val="center"/>
            <w:hideMark/>
          </w:tcPr>
          <w:p w14:paraId="44656031" w14:textId="2F73448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65%</w:t>
            </w:r>
          </w:p>
        </w:tc>
        <w:tc>
          <w:tcPr>
            <w:tcW w:w="664" w:type="pct"/>
            <w:tcBorders>
              <w:top w:val="nil"/>
              <w:left w:val="nil"/>
              <w:bottom w:val="single" w:sz="8" w:space="0" w:color="auto"/>
              <w:right w:val="single" w:sz="8" w:space="0" w:color="auto"/>
            </w:tcBorders>
            <w:vAlign w:val="center"/>
            <w:hideMark/>
          </w:tcPr>
          <w:p w14:paraId="0028122B" w14:textId="5A51552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4,35</w:t>
            </w:r>
          </w:p>
        </w:tc>
        <w:tc>
          <w:tcPr>
            <w:tcW w:w="793" w:type="pct"/>
            <w:tcBorders>
              <w:top w:val="nil"/>
              <w:left w:val="nil"/>
              <w:bottom w:val="single" w:sz="8" w:space="0" w:color="auto"/>
              <w:right w:val="single" w:sz="8" w:space="0" w:color="auto"/>
            </w:tcBorders>
            <w:vAlign w:val="center"/>
            <w:hideMark/>
          </w:tcPr>
          <w:p w14:paraId="1C4DB159" w14:textId="0456E66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15.817.860</w:t>
            </w:r>
          </w:p>
        </w:tc>
        <w:tc>
          <w:tcPr>
            <w:tcW w:w="594" w:type="pct"/>
            <w:tcBorders>
              <w:top w:val="nil"/>
              <w:left w:val="nil"/>
              <w:bottom w:val="single" w:sz="8" w:space="0" w:color="auto"/>
              <w:right w:val="single" w:sz="8" w:space="0" w:color="auto"/>
            </w:tcBorders>
            <w:vAlign w:val="center"/>
            <w:hideMark/>
          </w:tcPr>
          <w:p w14:paraId="6B995FE0" w14:textId="7330499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58%</w:t>
            </w:r>
          </w:p>
        </w:tc>
        <w:tc>
          <w:tcPr>
            <w:tcW w:w="594" w:type="pct"/>
            <w:tcBorders>
              <w:top w:val="nil"/>
              <w:left w:val="nil"/>
              <w:bottom w:val="single" w:sz="8" w:space="0" w:color="auto"/>
              <w:right w:val="single" w:sz="8" w:space="0" w:color="auto"/>
            </w:tcBorders>
            <w:vAlign w:val="center"/>
            <w:hideMark/>
          </w:tcPr>
          <w:p w14:paraId="75FFF39B" w14:textId="274B652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20%</w:t>
            </w:r>
          </w:p>
        </w:tc>
      </w:tr>
      <w:tr w:rsidR="009E4106" w:rsidRPr="000248F4" w14:paraId="011B9C1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07ED922" w14:textId="74CD74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368</w:t>
            </w:r>
          </w:p>
        </w:tc>
        <w:tc>
          <w:tcPr>
            <w:tcW w:w="932" w:type="pct"/>
            <w:tcBorders>
              <w:top w:val="nil"/>
              <w:left w:val="nil"/>
              <w:bottom w:val="single" w:sz="8" w:space="0" w:color="auto"/>
              <w:right w:val="single" w:sz="8" w:space="0" w:color="auto"/>
            </w:tcBorders>
            <w:vAlign w:val="center"/>
            <w:hideMark/>
          </w:tcPr>
          <w:p w14:paraId="5D5CB31C" w14:textId="335FB2CE" w:rsidR="009E4106" w:rsidRPr="000248F4" w:rsidRDefault="009E4106" w:rsidP="009E4106">
            <w:pPr>
              <w:suppressAutoHyphens w:val="0"/>
              <w:spacing w:before="0" w:after="0" w:line="240" w:lineRule="auto"/>
              <w:jc w:val="left"/>
              <w:rPr>
                <w:rFonts w:eastAsia="Times New Roman"/>
                <w:color w:val="000000"/>
                <w:sz w:val="14"/>
                <w:szCs w:val="14"/>
                <w:lang w:val="en-GB" w:eastAsia="es-CO"/>
              </w:rPr>
            </w:pPr>
            <w:r w:rsidRPr="000248F4">
              <w:rPr>
                <w:rFonts w:eastAsia="Times New Roman"/>
                <w:color w:val="000000"/>
                <w:sz w:val="14"/>
                <w:szCs w:val="14"/>
                <w:lang w:val="en-GB" w:eastAsia="es-CO"/>
              </w:rPr>
              <w:t>HOLDING VALENCIA S.</w:t>
            </w:r>
            <w:proofErr w:type="gramStart"/>
            <w:r w:rsidRPr="000248F4">
              <w:rPr>
                <w:rFonts w:eastAsia="Times New Roman"/>
                <w:color w:val="000000"/>
                <w:sz w:val="14"/>
                <w:szCs w:val="14"/>
                <w:lang w:val="en-GB" w:eastAsia="es-CO"/>
              </w:rPr>
              <w:t>A.S</w:t>
            </w:r>
            <w:proofErr w:type="gramEnd"/>
          </w:p>
        </w:tc>
        <w:tc>
          <w:tcPr>
            <w:tcW w:w="509" w:type="pct"/>
            <w:tcBorders>
              <w:top w:val="nil"/>
              <w:left w:val="nil"/>
              <w:bottom w:val="single" w:sz="8" w:space="0" w:color="auto"/>
              <w:right w:val="single" w:sz="8" w:space="0" w:color="auto"/>
            </w:tcBorders>
            <w:vAlign w:val="center"/>
            <w:hideMark/>
          </w:tcPr>
          <w:p w14:paraId="48501722" w14:textId="3FBA917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487,86</w:t>
            </w:r>
          </w:p>
        </w:tc>
        <w:tc>
          <w:tcPr>
            <w:tcW w:w="699" w:type="pct"/>
            <w:tcBorders>
              <w:top w:val="nil"/>
              <w:left w:val="nil"/>
              <w:bottom w:val="single" w:sz="8" w:space="0" w:color="auto"/>
              <w:right w:val="single" w:sz="8" w:space="0" w:color="auto"/>
            </w:tcBorders>
            <w:vAlign w:val="center"/>
            <w:hideMark/>
          </w:tcPr>
          <w:p w14:paraId="439444A6" w14:textId="0E1EB9B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13%</w:t>
            </w:r>
          </w:p>
        </w:tc>
        <w:tc>
          <w:tcPr>
            <w:tcW w:w="664" w:type="pct"/>
            <w:tcBorders>
              <w:top w:val="nil"/>
              <w:left w:val="nil"/>
              <w:bottom w:val="single" w:sz="8" w:space="0" w:color="auto"/>
              <w:right w:val="single" w:sz="8" w:space="0" w:color="auto"/>
            </w:tcBorders>
            <w:vAlign w:val="center"/>
            <w:hideMark/>
          </w:tcPr>
          <w:p w14:paraId="2A1A7138" w14:textId="40373A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53762DCF" w14:textId="3EF78D58"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18.687.559</w:t>
            </w:r>
          </w:p>
        </w:tc>
        <w:tc>
          <w:tcPr>
            <w:tcW w:w="594" w:type="pct"/>
            <w:tcBorders>
              <w:top w:val="nil"/>
              <w:left w:val="nil"/>
              <w:bottom w:val="single" w:sz="8" w:space="0" w:color="auto"/>
              <w:right w:val="single" w:sz="8" w:space="0" w:color="auto"/>
            </w:tcBorders>
            <w:vAlign w:val="center"/>
            <w:hideMark/>
          </w:tcPr>
          <w:p w14:paraId="77C84E70" w14:textId="38DDC0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c>
          <w:tcPr>
            <w:tcW w:w="594" w:type="pct"/>
            <w:tcBorders>
              <w:top w:val="nil"/>
              <w:left w:val="nil"/>
              <w:bottom w:val="single" w:sz="8" w:space="0" w:color="auto"/>
              <w:right w:val="single" w:sz="8" w:space="0" w:color="auto"/>
            </w:tcBorders>
            <w:vAlign w:val="center"/>
            <w:hideMark/>
          </w:tcPr>
          <w:p w14:paraId="5A7622A3" w14:textId="46F35B9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w:t>
            </w:r>
          </w:p>
        </w:tc>
      </w:tr>
      <w:tr w:rsidR="009E4106" w:rsidRPr="000248F4" w14:paraId="0C8E0BE7" w14:textId="77777777" w:rsidTr="009E4106">
        <w:trPr>
          <w:trHeight w:val="758"/>
        </w:trPr>
        <w:tc>
          <w:tcPr>
            <w:tcW w:w="214" w:type="pct"/>
            <w:tcBorders>
              <w:top w:val="nil"/>
              <w:left w:val="single" w:sz="8" w:space="0" w:color="auto"/>
              <w:bottom w:val="single" w:sz="8" w:space="0" w:color="auto"/>
              <w:right w:val="single" w:sz="8" w:space="0" w:color="auto"/>
            </w:tcBorders>
            <w:noWrap/>
            <w:vAlign w:val="center"/>
            <w:hideMark/>
          </w:tcPr>
          <w:p w14:paraId="1B40B04C" w14:textId="0A3B46A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369</w:t>
            </w:r>
          </w:p>
        </w:tc>
        <w:tc>
          <w:tcPr>
            <w:tcW w:w="932" w:type="pct"/>
            <w:tcBorders>
              <w:top w:val="nil"/>
              <w:left w:val="nil"/>
              <w:bottom w:val="single" w:sz="8" w:space="0" w:color="auto"/>
              <w:right w:val="single" w:sz="8" w:space="0" w:color="auto"/>
            </w:tcBorders>
            <w:vAlign w:val="center"/>
            <w:hideMark/>
          </w:tcPr>
          <w:p w14:paraId="1BB80A16" w14:textId="30180B0C"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INGENIERIA E INTERVENTORIA INALTER S.A.S. EN REORGANIZACION</w:t>
            </w:r>
          </w:p>
        </w:tc>
        <w:tc>
          <w:tcPr>
            <w:tcW w:w="509" w:type="pct"/>
            <w:tcBorders>
              <w:top w:val="nil"/>
              <w:left w:val="nil"/>
              <w:bottom w:val="single" w:sz="8" w:space="0" w:color="auto"/>
              <w:right w:val="single" w:sz="8" w:space="0" w:color="auto"/>
            </w:tcBorders>
            <w:vAlign w:val="center"/>
            <w:hideMark/>
          </w:tcPr>
          <w:p w14:paraId="7E67AEFD" w14:textId="514B96D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26,11</w:t>
            </w:r>
          </w:p>
        </w:tc>
        <w:tc>
          <w:tcPr>
            <w:tcW w:w="699" w:type="pct"/>
            <w:tcBorders>
              <w:top w:val="nil"/>
              <w:left w:val="nil"/>
              <w:bottom w:val="single" w:sz="8" w:space="0" w:color="auto"/>
              <w:right w:val="single" w:sz="8" w:space="0" w:color="auto"/>
            </w:tcBorders>
            <w:vAlign w:val="center"/>
            <w:hideMark/>
          </w:tcPr>
          <w:p w14:paraId="6AB122EC" w14:textId="1902B40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54%</w:t>
            </w:r>
          </w:p>
        </w:tc>
        <w:tc>
          <w:tcPr>
            <w:tcW w:w="664" w:type="pct"/>
            <w:tcBorders>
              <w:top w:val="nil"/>
              <w:left w:val="nil"/>
              <w:bottom w:val="single" w:sz="8" w:space="0" w:color="auto"/>
              <w:right w:val="single" w:sz="8" w:space="0" w:color="auto"/>
            </w:tcBorders>
            <w:vAlign w:val="center"/>
            <w:hideMark/>
          </w:tcPr>
          <w:p w14:paraId="28959579" w14:textId="1964A78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-160,48</w:t>
            </w:r>
          </w:p>
        </w:tc>
        <w:tc>
          <w:tcPr>
            <w:tcW w:w="793" w:type="pct"/>
            <w:tcBorders>
              <w:top w:val="nil"/>
              <w:left w:val="nil"/>
              <w:bottom w:val="single" w:sz="8" w:space="0" w:color="auto"/>
              <w:right w:val="single" w:sz="8" w:space="0" w:color="auto"/>
            </w:tcBorders>
            <w:vAlign w:val="center"/>
            <w:hideMark/>
          </w:tcPr>
          <w:p w14:paraId="0D93FF5A" w14:textId="4A2C3B9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3.680.172</w:t>
            </w:r>
          </w:p>
        </w:tc>
        <w:tc>
          <w:tcPr>
            <w:tcW w:w="594" w:type="pct"/>
            <w:tcBorders>
              <w:top w:val="nil"/>
              <w:left w:val="nil"/>
              <w:bottom w:val="single" w:sz="8" w:space="0" w:color="auto"/>
              <w:right w:val="single" w:sz="8" w:space="0" w:color="auto"/>
            </w:tcBorders>
            <w:vAlign w:val="center"/>
            <w:hideMark/>
          </w:tcPr>
          <w:p w14:paraId="01B7E29C" w14:textId="0ECFDC6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067D3605" w14:textId="7825758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71F3E12E"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06B5C39" w14:textId="4631A91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370</w:t>
            </w:r>
          </w:p>
        </w:tc>
        <w:tc>
          <w:tcPr>
            <w:tcW w:w="932" w:type="pct"/>
            <w:tcBorders>
              <w:top w:val="nil"/>
              <w:left w:val="nil"/>
              <w:bottom w:val="single" w:sz="8" w:space="0" w:color="auto"/>
              <w:right w:val="single" w:sz="8" w:space="0" w:color="auto"/>
            </w:tcBorders>
            <w:vAlign w:val="center"/>
            <w:hideMark/>
          </w:tcPr>
          <w:p w14:paraId="71BDD3F1" w14:textId="12A6B70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ABO ENERGY COLOMBIA SAS</w:t>
            </w:r>
          </w:p>
        </w:tc>
        <w:tc>
          <w:tcPr>
            <w:tcW w:w="509" w:type="pct"/>
            <w:tcBorders>
              <w:top w:val="nil"/>
              <w:left w:val="nil"/>
              <w:bottom w:val="single" w:sz="8" w:space="0" w:color="auto"/>
              <w:right w:val="single" w:sz="8" w:space="0" w:color="auto"/>
            </w:tcBorders>
            <w:vAlign w:val="center"/>
            <w:hideMark/>
          </w:tcPr>
          <w:p w14:paraId="1A78CAAD" w14:textId="1B957C3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0,81</w:t>
            </w:r>
          </w:p>
        </w:tc>
        <w:tc>
          <w:tcPr>
            <w:tcW w:w="699" w:type="pct"/>
            <w:tcBorders>
              <w:top w:val="nil"/>
              <w:left w:val="nil"/>
              <w:bottom w:val="single" w:sz="8" w:space="0" w:color="auto"/>
              <w:right w:val="single" w:sz="8" w:space="0" w:color="auto"/>
            </w:tcBorders>
            <w:vAlign w:val="center"/>
            <w:hideMark/>
          </w:tcPr>
          <w:p w14:paraId="270407B8" w14:textId="7619775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124%</w:t>
            </w:r>
          </w:p>
        </w:tc>
        <w:tc>
          <w:tcPr>
            <w:tcW w:w="664" w:type="pct"/>
            <w:tcBorders>
              <w:top w:val="nil"/>
              <w:left w:val="nil"/>
              <w:bottom w:val="single" w:sz="8" w:space="0" w:color="auto"/>
              <w:right w:val="single" w:sz="8" w:space="0" w:color="auto"/>
            </w:tcBorders>
            <w:vAlign w:val="center"/>
            <w:hideMark/>
          </w:tcPr>
          <w:p w14:paraId="60A8F283" w14:textId="4FA8EF6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5,31</w:t>
            </w:r>
          </w:p>
        </w:tc>
        <w:tc>
          <w:tcPr>
            <w:tcW w:w="793" w:type="pct"/>
            <w:tcBorders>
              <w:top w:val="nil"/>
              <w:left w:val="nil"/>
              <w:bottom w:val="single" w:sz="8" w:space="0" w:color="auto"/>
              <w:right w:val="single" w:sz="8" w:space="0" w:color="auto"/>
            </w:tcBorders>
            <w:vAlign w:val="center"/>
            <w:hideMark/>
          </w:tcPr>
          <w:p w14:paraId="4C6C6F2B" w14:textId="3692C37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-3.127.237</w:t>
            </w:r>
          </w:p>
        </w:tc>
        <w:tc>
          <w:tcPr>
            <w:tcW w:w="594" w:type="pct"/>
            <w:tcBorders>
              <w:top w:val="nil"/>
              <w:left w:val="nil"/>
              <w:bottom w:val="single" w:sz="8" w:space="0" w:color="auto"/>
              <w:right w:val="single" w:sz="8" w:space="0" w:color="auto"/>
            </w:tcBorders>
            <w:vAlign w:val="center"/>
            <w:hideMark/>
          </w:tcPr>
          <w:p w14:paraId="76F1ADD1" w14:textId="42B4E1A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w:t>
            </w:r>
          </w:p>
        </w:tc>
        <w:tc>
          <w:tcPr>
            <w:tcW w:w="594" w:type="pct"/>
            <w:tcBorders>
              <w:top w:val="nil"/>
              <w:left w:val="nil"/>
              <w:bottom w:val="single" w:sz="8" w:space="0" w:color="auto"/>
              <w:right w:val="single" w:sz="8" w:space="0" w:color="auto"/>
            </w:tcBorders>
            <w:vAlign w:val="center"/>
            <w:hideMark/>
          </w:tcPr>
          <w:p w14:paraId="30A62C07" w14:textId="0A908EB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r>
      <w:tr w:rsidR="009E4106" w:rsidRPr="000248F4" w14:paraId="4EB6A0C4" w14:textId="77777777" w:rsidTr="009E4106">
        <w:trPr>
          <w:trHeight w:val="735"/>
        </w:trPr>
        <w:tc>
          <w:tcPr>
            <w:tcW w:w="214" w:type="pct"/>
            <w:tcBorders>
              <w:top w:val="nil"/>
              <w:left w:val="single" w:sz="8" w:space="0" w:color="auto"/>
              <w:bottom w:val="single" w:sz="8" w:space="0" w:color="auto"/>
              <w:right w:val="single" w:sz="8" w:space="0" w:color="auto"/>
            </w:tcBorders>
            <w:noWrap/>
            <w:vAlign w:val="center"/>
            <w:hideMark/>
          </w:tcPr>
          <w:p w14:paraId="34129D58" w14:textId="7C990AF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371</w:t>
            </w:r>
          </w:p>
        </w:tc>
        <w:tc>
          <w:tcPr>
            <w:tcW w:w="932" w:type="pct"/>
            <w:tcBorders>
              <w:top w:val="nil"/>
              <w:left w:val="nil"/>
              <w:bottom w:val="single" w:sz="8" w:space="0" w:color="auto"/>
              <w:right w:val="single" w:sz="8" w:space="0" w:color="auto"/>
            </w:tcBorders>
            <w:vAlign w:val="center"/>
            <w:hideMark/>
          </w:tcPr>
          <w:p w14:paraId="492B07B8" w14:textId="22E4C312"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AIRTIFICIAL CW INFRASTRUCTURES COLOMBIA S.A.S.</w:t>
            </w:r>
          </w:p>
        </w:tc>
        <w:tc>
          <w:tcPr>
            <w:tcW w:w="509" w:type="pct"/>
            <w:tcBorders>
              <w:top w:val="nil"/>
              <w:left w:val="nil"/>
              <w:bottom w:val="single" w:sz="8" w:space="0" w:color="auto"/>
              <w:right w:val="single" w:sz="8" w:space="0" w:color="auto"/>
            </w:tcBorders>
            <w:vAlign w:val="center"/>
            <w:hideMark/>
          </w:tcPr>
          <w:p w14:paraId="12D3F404" w14:textId="0223943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2,11</w:t>
            </w:r>
          </w:p>
        </w:tc>
        <w:tc>
          <w:tcPr>
            <w:tcW w:w="699" w:type="pct"/>
            <w:tcBorders>
              <w:top w:val="nil"/>
              <w:left w:val="nil"/>
              <w:bottom w:val="single" w:sz="8" w:space="0" w:color="auto"/>
              <w:right w:val="single" w:sz="8" w:space="0" w:color="auto"/>
            </w:tcBorders>
            <w:vAlign w:val="center"/>
            <w:hideMark/>
          </w:tcPr>
          <w:p w14:paraId="6844EC95" w14:textId="4052EEC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51%</w:t>
            </w:r>
          </w:p>
        </w:tc>
        <w:tc>
          <w:tcPr>
            <w:tcW w:w="664" w:type="pct"/>
            <w:tcBorders>
              <w:top w:val="nil"/>
              <w:left w:val="nil"/>
              <w:bottom w:val="single" w:sz="8" w:space="0" w:color="auto"/>
              <w:right w:val="single" w:sz="8" w:space="0" w:color="auto"/>
            </w:tcBorders>
            <w:vAlign w:val="center"/>
            <w:hideMark/>
          </w:tcPr>
          <w:p w14:paraId="3734F3A2" w14:textId="082467E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159,99</w:t>
            </w:r>
          </w:p>
        </w:tc>
        <w:tc>
          <w:tcPr>
            <w:tcW w:w="793" w:type="pct"/>
            <w:tcBorders>
              <w:top w:val="nil"/>
              <w:left w:val="nil"/>
              <w:bottom w:val="single" w:sz="8" w:space="0" w:color="auto"/>
              <w:right w:val="single" w:sz="8" w:space="0" w:color="auto"/>
            </w:tcBorders>
            <w:vAlign w:val="center"/>
            <w:hideMark/>
          </w:tcPr>
          <w:p w14:paraId="05737016" w14:textId="1AB970F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12.719.091</w:t>
            </w:r>
          </w:p>
        </w:tc>
        <w:tc>
          <w:tcPr>
            <w:tcW w:w="594" w:type="pct"/>
            <w:tcBorders>
              <w:top w:val="nil"/>
              <w:left w:val="nil"/>
              <w:bottom w:val="single" w:sz="8" w:space="0" w:color="auto"/>
              <w:right w:val="single" w:sz="8" w:space="0" w:color="auto"/>
            </w:tcBorders>
            <w:vAlign w:val="center"/>
            <w:hideMark/>
          </w:tcPr>
          <w:p w14:paraId="389FB47D" w14:textId="7B08C51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34%</w:t>
            </w:r>
          </w:p>
        </w:tc>
        <w:tc>
          <w:tcPr>
            <w:tcW w:w="594" w:type="pct"/>
            <w:tcBorders>
              <w:top w:val="nil"/>
              <w:left w:val="nil"/>
              <w:bottom w:val="single" w:sz="8" w:space="0" w:color="auto"/>
              <w:right w:val="single" w:sz="8" w:space="0" w:color="auto"/>
            </w:tcBorders>
            <w:vAlign w:val="center"/>
            <w:hideMark/>
          </w:tcPr>
          <w:p w14:paraId="61DBF799" w14:textId="523AE62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17%</w:t>
            </w:r>
          </w:p>
        </w:tc>
      </w:tr>
      <w:tr w:rsidR="009E4106" w:rsidRPr="000248F4" w14:paraId="3056F028"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4F426687" w14:textId="7349C14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372</w:t>
            </w:r>
          </w:p>
        </w:tc>
        <w:tc>
          <w:tcPr>
            <w:tcW w:w="932" w:type="pct"/>
            <w:tcBorders>
              <w:top w:val="nil"/>
              <w:left w:val="nil"/>
              <w:bottom w:val="single" w:sz="8" w:space="0" w:color="auto"/>
              <w:right w:val="single" w:sz="8" w:space="0" w:color="auto"/>
            </w:tcBorders>
            <w:vAlign w:val="center"/>
            <w:hideMark/>
          </w:tcPr>
          <w:p w14:paraId="41643564" w14:textId="1343289B"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NEGRATIN COLOMBIA SAS</w:t>
            </w:r>
          </w:p>
        </w:tc>
        <w:tc>
          <w:tcPr>
            <w:tcW w:w="509" w:type="pct"/>
            <w:tcBorders>
              <w:top w:val="nil"/>
              <w:left w:val="nil"/>
              <w:bottom w:val="single" w:sz="8" w:space="0" w:color="auto"/>
              <w:right w:val="single" w:sz="8" w:space="0" w:color="auto"/>
            </w:tcBorders>
            <w:vAlign w:val="center"/>
            <w:hideMark/>
          </w:tcPr>
          <w:p w14:paraId="3C6109D5" w14:textId="5AADDA6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2,28</w:t>
            </w:r>
          </w:p>
        </w:tc>
        <w:tc>
          <w:tcPr>
            <w:tcW w:w="699" w:type="pct"/>
            <w:tcBorders>
              <w:top w:val="nil"/>
              <w:left w:val="nil"/>
              <w:bottom w:val="single" w:sz="8" w:space="0" w:color="auto"/>
              <w:right w:val="single" w:sz="8" w:space="0" w:color="auto"/>
            </w:tcBorders>
            <w:vAlign w:val="center"/>
            <w:hideMark/>
          </w:tcPr>
          <w:p w14:paraId="71C2F54F" w14:textId="68E4F50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92%</w:t>
            </w:r>
          </w:p>
        </w:tc>
        <w:tc>
          <w:tcPr>
            <w:tcW w:w="664" w:type="pct"/>
            <w:tcBorders>
              <w:top w:val="nil"/>
              <w:left w:val="nil"/>
              <w:bottom w:val="single" w:sz="8" w:space="0" w:color="auto"/>
              <w:right w:val="single" w:sz="8" w:space="0" w:color="auto"/>
            </w:tcBorders>
            <w:vAlign w:val="center"/>
            <w:hideMark/>
          </w:tcPr>
          <w:p w14:paraId="5F49DC19" w14:textId="29D2A73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2F8D836C" w14:textId="35C5740E"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53.045.051</w:t>
            </w:r>
          </w:p>
        </w:tc>
        <w:tc>
          <w:tcPr>
            <w:tcW w:w="594" w:type="pct"/>
            <w:tcBorders>
              <w:top w:val="nil"/>
              <w:left w:val="nil"/>
              <w:bottom w:val="single" w:sz="8" w:space="0" w:color="auto"/>
              <w:right w:val="single" w:sz="8" w:space="0" w:color="auto"/>
            </w:tcBorders>
            <w:vAlign w:val="center"/>
            <w:hideMark/>
          </w:tcPr>
          <w:p w14:paraId="62F7A5FE" w14:textId="2F4AF56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c>
          <w:tcPr>
            <w:tcW w:w="594" w:type="pct"/>
            <w:tcBorders>
              <w:top w:val="nil"/>
              <w:left w:val="nil"/>
              <w:bottom w:val="single" w:sz="8" w:space="0" w:color="auto"/>
              <w:right w:val="single" w:sz="8" w:space="0" w:color="auto"/>
            </w:tcBorders>
            <w:vAlign w:val="center"/>
            <w:hideMark/>
          </w:tcPr>
          <w:p w14:paraId="51A7E05B" w14:textId="5EFC214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04215589" w14:textId="77777777" w:rsidTr="009E4106">
        <w:trPr>
          <w:trHeight w:val="706"/>
        </w:trPr>
        <w:tc>
          <w:tcPr>
            <w:tcW w:w="214" w:type="pct"/>
            <w:tcBorders>
              <w:top w:val="nil"/>
              <w:left w:val="single" w:sz="8" w:space="0" w:color="auto"/>
              <w:bottom w:val="single" w:sz="8" w:space="0" w:color="auto"/>
              <w:right w:val="single" w:sz="8" w:space="0" w:color="auto"/>
            </w:tcBorders>
            <w:noWrap/>
            <w:vAlign w:val="center"/>
            <w:hideMark/>
          </w:tcPr>
          <w:p w14:paraId="1247F3FE" w14:textId="1FF3E72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373</w:t>
            </w:r>
          </w:p>
        </w:tc>
        <w:tc>
          <w:tcPr>
            <w:tcW w:w="932" w:type="pct"/>
            <w:tcBorders>
              <w:top w:val="nil"/>
              <w:left w:val="nil"/>
              <w:bottom w:val="single" w:sz="8" w:space="0" w:color="auto"/>
              <w:right w:val="single" w:sz="8" w:space="0" w:color="auto"/>
            </w:tcBorders>
            <w:vAlign w:val="center"/>
            <w:hideMark/>
          </w:tcPr>
          <w:p w14:paraId="6D68195C" w14:textId="2E9017A8"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MIRANDA ARANA VELASCO CS SUCURSAL COLOMBIA</w:t>
            </w:r>
          </w:p>
        </w:tc>
        <w:tc>
          <w:tcPr>
            <w:tcW w:w="509" w:type="pct"/>
            <w:tcBorders>
              <w:top w:val="nil"/>
              <w:left w:val="nil"/>
              <w:bottom w:val="single" w:sz="8" w:space="0" w:color="auto"/>
              <w:right w:val="single" w:sz="8" w:space="0" w:color="auto"/>
            </w:tcBorders>
            <w:vAlign w:val="center"/>
            <w:hideMark/>
          </w:tcPr>
          <w:p w14:paraId="4DA1C034" w14:textId="3198AC6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1,65</w:t>
            </w:r>
          </w:p>
        </w:tc>
        <w:tc>
          <w:tcPr>
            <w:tcW w:w="699" w:type="pct"/>
            <w:tcBorders>
              <w:top w:val="nil"/>
              <w:left w:val="nil"/>
              <w:bottom w:val="single" w:sz="8" w:space="0" w:color="auto"/>
              <w:right w:val="single" w:sz="8" w:space="0" w:color="auto"/>
            </w:tcBorders>
            <w:vAlign w:val="center"/>
            <w:hideMark/>
          </w:tcPr>
          <w:p w14:paraId="51576661" w14:textId="011F8D7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66%</w:t>
            </w:r>
          </w:p>
        </w:tc>
        <w:tc>
          <w:tcPr>
            <w:tcW w:w="664" w:type="pct"/>
            <w:tcBorders>
              <w:top w:val="nil"/>
              <w:left w:val="nil"/>
              <w:bottom w:val="single" w:sz="8" w:space="0" w:color="auto"/>
              <w:right w:val="single" w:sz="8" w:space="0" w:color="auto"/>
            </w:tcBorders>
            <w:vAlign w:val="center"/>
            <w:hideMark/>
          </w:tcPr>
          <w:p w14:paraId="20FF68C3" w14:textId="6C59E12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5,56</w:t>
            </w:r>
          </w:p>
        </w:tc>
        <w:tc>
          <w:tcPr>
            <w:tcW w:w="793" w:type="pct"/>
            <w:tcBorders>
              <w:top w:val="nil"/>
              <w:left w:val="nil"/>
              <w:bottom w:val="single" w:sz="8" w:space="0" w:color="auto"/>
              <w:right w:val="single" w:sz="8" w:space="0" w:color="auto"/>
            </w:tcBorders>
            <w:vAlign w:val="center"/>
            <w:hideMark/>
          </w:tcPr>
          <w:p w14:paraId="0162CC4C" w14:textId="636C781A"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2.288.064</w:t>
            </w:r>
          </w:p>
        </w:tc>
        <w:tc>
          <w:tcPr>
            <w:tcW w:w="594" w:type="pct"/>
            <w:tcBorders>
              <w:top w:val="nil"/>
              <w:left w:val="nil"/>
              <w:bottom w:val="single" w:sz="8" w:space="0" w:color="auto"/>
              <w:right w:val="single" w:sz="8" w:space="0" w:color="auto"/>
            </w:tcBorders>
            <w:vAlign w:val="center"/>
            <w:hideMark/>
          </w:tcPr>
          <w:p w14:paraId="46442FB7" w14:textId="1BA2222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40E74A7C" w14:textId="0940726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58A62111" w14:textId="77777777" w:rsidTr="009E4106">
        <w:trPr>
          <w:trHeight w:val="688"/>
        </w:trPr>
        <w:tc>
          <w:tcPr>
            <w:tcW w:w="214" w:type="pct"/>
            <w:tcBorders>
              <w:top w:val="nil"/>
              <w:left w:val="single" w:sz="8" w:space="0" w:color="auto"/>
              <w:bottom w:val="single" w:sz="8" w:space="0" w:color="auto"/>
              <w:right w:val="single" w:sz="8" w:space="0" w:color="auto"/>
            </w:tcBorders>
            <w:noWrap/>
            <w:vAlign w:val="center"/>
            <w:hideMark/>
          </w:tcPr>
          <w:p w14:paraId="0DDB1E1F" w14:textId="0F88FF0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374</w:t>
            </w:r>
          </w:p>
        </w:tc>
        <w:tc>
          <w:tcPr>
            <w:tcW w:w="932" w:type="pct"/>
            <w:tcBorders>
              <w:top w:val="nil"/>
              <w:left w:val="nil"/>
              <w:bottom w:val="single" w:sz="8" w:space="0" w:color="auto"/>
              <w:right w:val="single" w:sz="8" w:space="0" w:color="auto"/>
            </w:tcBorders>
            <w:vAlign w:val="center"/>
            <w:hideMark/>
          </w:tcPr>
          <w:p w14:paraId="2A1F4B54" w14:textId="1F1B0A5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MGM ALUMBRADOS PUBLICOS COLOMBIA S.A.S</w:t>
            </w:r>
          </w:p>
        </w:tc>
        <w:tc>
          <w:tcPr>
            <w:tcW w:w="509" w:type="pct"/>
            <w:tcBorders>
              <w:top w:val="nil"/>
              <w:left w:val="nil"/>
              <w:bottom w:val="single" w:sz="8" w:space="0" w:color="auto"/>
              <w:right w:val="single" w:sz="8" w:space="0" w:color="auto"/>
            </w:tcBorders>
            <w:vAlign w:val="center"/>
            <w:hideMark/>
          </w:tcPr>
          <w:p w14:paraId="0D99949C" w14:textId="0A993AA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24,76</w:t>
            </w:r>
          </w:p>
        </w:tc>
        <w:tc>
          <w:tcPr>
            <w:tcW w:w="699" w:type="pct"/>
            <w:tcBorders>
              <w:top w:val="nil"/>
              <w:left w:val="nil"/>
              <w:bottom w:val="single" w:sz="8" w:space="0" w:color="auto"/>
              <w:right w:val="single" w:sz="8" w:space="0" w:color="auto"/>
            </w:tcBorders>
            <w:vAlign w:val="center"/>
            <w:hideMark/>
          </w:tcPr>
          <w:p w14:paraId="57E6D5E6" w14:textId="799DCF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w:t>
            </w:r>
          </w:p>
        </w:tc>
        <w:tc>
          <w:tcPr>
            <w:tcW w:w="664" w:type="pct"/>
            <w:tcBorders>
              <w:top w:val="nil"/>
              <w:left w:val="nil"/>
              <w:bottom w:val="single" w:sz="8" w:space="0" w:color="auto"/>
              <w:right w:val="single" w:sz="8" w:space="0" w:color="auto"/>
            </w:tcBorders>
            <w:vAlign w:val="center"/>
            <w:hideMark/>
          </w:tcPr>
          <w:p w14:paraId="4DA8BF5B" w14:textId="3E52450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114,96</w:t>
            </w:r>
          </w:p>
        </w:tc>
        <w:tc>
          <w:tcPr>
            <w:tcW w:w="793" w:type="pct"/>
            <w:tcBorders>
              <w:top w:val="nil"/>
              <w:left w:val="nil"/>
              <w:bottom w:val="single" w:sz="8" w:space="0" w:color="auto"/>
              <w:right w:val="single" w:sz="8" w:space="0" w:color="auto"/>
            </w:tcBorders>
            <w:vAlign w:val="center"/>
            <w:hideMark/>
          </w:tcPr>
          <w:p w14:paraId="5DC1E7FD" w14:textId="45C72C5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23.137.130</w:t>
            </w:r>
          </w:p>
        </w:tc>
        <w:tc>
          <w:tcPr>
            <w:tcW w:w="594" w:type="pct"/>
            <w:tcBorders>
              <w:top w:val="nil"/>
              <w:left w:val="nil"/>
              <w:bottom w:val="single" w:sz="8" w:space="0" w:color="auto"/>
              <w:right w:val="single" w:sz="8" w:space="0" w:color="auto"/>
            </w:tcBorders>
            <w:vAlign w:val="center"/>
            <w:hideMark/>
          </w:tcPr>
          <w:p w14:paraId="72EDBE42" w14:textId="763CD14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594" w:type="pct"/>
            <w:tcBorders>
              <w:top w:val="nil"/>
              <w:left w:val="nil"/>
              <w:bottom w:val="single" w:sz="8" w:space="0" w:color="auto"/>
              <w:right w:val="single" w:sz="8" w:space="0" w:color="auto"/>
            </w:tcBorders>
            <w:vAlign w:val="center"/>
            <w:hideMark/>
          </w:tcPr>
          <w:p w14:paraId="25A8D2A7" w14:textId="79E0CFD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r>
      <w:tr w:rsidR="009E4106" w:rsidRPr="000248F4" w14:paraId="1C7D4247"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84F5F31" w14:textId="3C03217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375</w:t>
            </w:r>
          </w:p>
        </w:tc>
        <w:tc>
          <w:tcPr>
            <w:tcW w:w="932" w:type="pct"/>
            <w:tcBorders>
              <w:top w:val="nil"/>
              <w:left w:val="nil"/>
              <w:bottom w:val="single" w:sz="8" w:space="0" w:color="auto"/>
              <w:right w:val="single" w:sz="8" w:space="0" w:color="auto"/>
            </w:tcBorders>
            <w:vAlign w:val="center"/>
            <w:hideMark/>
          </w:tcPr>
          <w:p w14:paraId="1803C8B9" w14:textId="1905385D"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MGM ENERGY EFFICIENCY COLOMBIA SAS</w:t>
            </w:r>
          </w:p>
        </w:tc>
        <w:tc>
          <w:tcPr>
            <w:tcW w:w="509" w:type="pct"/>
            <w:tcBorders>
              <w:top w:val="nil"/>
              <w:left w:val="nil"/>
              <w:bottom w:val="single" w:sz="8" w:space="0" w:color="auto"/>
              <w:right w:val="single" w:sz="8" w:space="0" w:color="auto"/>
            </w:tcBorders>
            <w:vAlign w:val="center"/>
            <w:hideMark/>
          </w:tcPr>
          <w:p w14:paraId="643826AA" w14:textId="33973AC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5,39</w:t>
            </w:r>
          </w:p>
        </w:tc>
        <w:tc>
          <w:tcPr>
            <w:tcW w:w="699" w:type="pct"/>
            <w:tcBorders>
              <w:top w:val="nil"/>
              <w:left w:val="nil"/>
              <w:bottom w:val="single" w:sz="8" w:space="0" w:color="auto"/>
              <w:right w:val="single" w:sz="8" w:space="0" w:color="auto"/>
            </w:tcBorders>
            <w:vAlign w:val="center"/>
            <w:hideMark/>
          </w:tcPr>
          <w:p w14:paraId="59303035" w14:textId="3676376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68%</w:t>
            </w:r>
          </w:p>
        </w:tc>
        <w:tc>
          <w:tcPr>
            <w:tcW w:w="664" w:type="pct"/>
            <w:tcBorders>
              <w:top w:val="nil"/>
              <w:left w:val="nil"/>
              <w:bottom w:val="single" w:sz="8" w:space="0" w:color="auto"/>
              <w:right w:val="single" w:sz="8" w:space="0" w:color="auto"/>
            </w:tcBorders>
            <w:vAlign w:val="center"/>
            <w:hideMark/>
          </w:tcPr>
          <w:p w14:paraId="28B64309" w14:textId="46C2925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1,60</w:t>
            </w:r>
          </w:p>
        </w:tc>
        <w:tc>
          <w:tcPr>
            <w:tcW w:w="793" w:type="pct"/>
            <w:tcBorders>
              <w:top w:val="nil"/>
              <w:left w:val="nil"/>
              <w:bottom w:val="single" w:sz="8" w:space="0" w:color="auto"/>
              <w:right w:val="single" w:sz="8" w:space="0" w:color="auto"/>
            </w:tcBorders>
            <w:vAlign w:val="center"/>
            <w:hideMark/>
          </w:tcPr>
          <w:p w14:paraId="73368BAE" w14:textId="69C6AE20"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30.522.039</w:t>
            </w:r>
          </w:p>
        </w:tc>
        <w:tc>
          <w:tcPr>
            <w:tcW w:w="594" w:type="pct"/>
            <w:tcBorders>
              <w:top w:val="nil"/>
              <w:left w:val="nil"/>
              <w:bottom w:val="single" w:sz="8" w:space="0" w:color="auto"/>
              <w:right w:val="single" w:sz="8" w:space="0" w:color="auto"/>
            </w:tcBorders>
            <w:vAlign w:val="center"/>
            <w:hideMark/>
          </w:tcPr>
          <w:p w14:paraId="0E998322" w14:textId="1DCD66A5"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24%</w:t>
            </w:r>
          </w:p>
        </w:tc>
        <w:tc>
          <w:tcPr>
            <w:tcW w:w="594" w:type="pct"/>
            <w:tcBorders>
              <w:top w:val="nil"/>
              <w:left w:val="nil"/>
              <w:bottom w:val="single" w:sz="8" w:space="0" w:color="auto"/>
              <w:right w:val="single" w:sz="8" w:space="0" w:color="auto"/>
            </w:tcBorders>
            <w:vAlign w:val="center"/>
            <w:hideMark/>
          </w:tcPr>
          <w:p w14:paraId="324858A3" w14:textId="2C4274DA"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8%</w:t>
            </w:r>
          </w:p>
        </w:tc>
      </w:tr>
      <w:tr w:rsidR="009E4106" w:rsidRPr="000248F4" w14:paraId="123EE49C" w14:textId="77777777" w:rsidTr="009E4106">
        <w:trPr>
          <w:trHeight w:val="678"/>
        </w:trPr>
        <w:tc>
          <w:tcPr>
            <w:tcW w:w="214" w:type="pct"/>
            <w:tcBorders>
              <w:top w:val="nil"/>
              <w:left w:val="single" w:sz="8" w:space="0" w:color="auto"/>
              <w:bottom w:val="single" w:sz="8" w:space="0" w:color="auto"/>
              <w:right w:val="single" w:sz="8" w:space="0" w:color="auto"/>
            </w:tcBorders>
            <w:noWrap/>
            <w:vAlign w:val="center"/>
            <w:hideMark/>
          </w:tcPr>
          <w:p w14:paraId="0C646833" w14:textId="17071CE0"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376</w:t>
            </w:r>
          </w:p>
        </w:tc>
        <w:tc>
          <w:tcPr>
            <w:tcW w:w="932" w:type="pct"/>
            <w:tcBorders>
              <w:top w:val="nil"/>
              <w:left w:val="nil"/>
              <w:bottom w:val="single" w:sz="8" w:space="0" w:color="auto"/>
              <w:right w:val="single" w:sz="8" w:space="0" w:color="auto"/>
            </w:tcBorders>
            <w:vAlign w:val="center"/>
            <w:hideMark/>
          </w:tcPr>
          <w:p w14:paraId="02FE2E2B" w14:textId="15883C81"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HYTSA ESTUDIOS Y PROYECTOS S.A SUCURSAL COLOMBIA</w:t>
            </w:r>
          </w:p>
        </w:tc>
        <w:tc>
          <w:tcPr>
            <w:tcW w:w="509" w:type="pct"/>
            <w:tcBorders>
              <w:top w:val="nil"/>
              <w:left w:val="nil"/>
              <w:bottom w:val="single" w:sz="8" w:space="0" w:color="auto"/>
              <w:right w:val="single" w:sz="8" w:space="0" w:color="auto"/>
            </w:tcBorders>
            <w:vAlign w:val="center"/>
            <w:hideMark/>
          </w:tcPr>
          <w:p w14:paraId="6C3DDF97" w14:textId="761BEBB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1,05</w:t>
            </w:r>
          </w:p>
        </w:tc>
        <w:tc>
          <w:tcPr>
            <w:tcW w:w="699" w:type="pct"/>
            <w:tcBorders>
              <w:top w:val="nil"/>
              <w:left w:val="nil"/>
              <w:bottom w:val="single" w:sz="8" w:space="0" w:color="auto"/>
              <w:right w:val="single" w:sz="8" w:space="0" w:color="auto"/>
            </w:tcBorders>
            <w:vAlign w:val="center"/>
            <w:hideMark/>
          </w:tcPr>
          <w:p w14:paraId="1CB79800" w14:textId="7FC545E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w:t>
            </w:r>
          </w:p>
        </w:tc>
        <w:tc>
          <w:tcPr>
            <w:tcW w:w="664" w:type="pct"/>
            <w:tcBorders>
              <w:top w:val="nil"/>
              <w:left w:val="nil"/>
              <w:bottom w:val="single" w:sz="8" w:space="0" w:color="auto"/>
              <w:right w:val="single" w:sz="8" w:space="0" w:color="auto"/>
            </w:tcBorders>
            <w:vAlign w:val="center"/>
            <w:hideMark/>
          </w:tcPr>
          <w:p w14:paraId="4A4EF105" w14:textId="0140C06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1,40</w:t>
            </w:r>
          </w:p>
        </w:tc>
        <w:tc>
          <w:tcPr>
            <w:tcW w:w="793" w:type="pct"/>
            <w:tcBorders>
              <w:top w:val="nil"/>
              <w:left w:val="nil"/>
              <w:bottom w:val="single" w:sz="8" w:space="0" w:color="auto"/>
              <w:right w:val="single" w:sz="8" w:space="0" w:color="auto"/>
            </w:tcBorders>
            <w:vAlign w:val="center"/>
            <w:hideMark/>
          </w:tcPr>
          <w:p w14:paraId="51812F6C" w14:textId="4AB1704B"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79.552</w:t>
            </w:r>
          </w:p>
        </w:tc>
        <w:tc>
          <w:tcPr>
            <w:tcW w:w="594" w:type="pct"/>
            <w:tcBorders>
              <w:top w:val="nil"/>
              <w:left w:val="nil"/>
              <w:bottom w:val="single" w:sz="8" w:space="0" w:color="auto"/>
              <w:right w:val="single" w:sz="8" w:space="0" w:color="auto"/>
            </w:tcBorders>
            <w:vAlign w:val="center"/>
            <w:hideMark/>
          </w:tcPr>
          <w:p w14:paraId="64051D92" w14:textId="3DE8F9C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432%</w:t>
            </w:r>
          </w:p>
        </w:tc>
        <w:tc>
          <w:tcPr>
            <w:tcW w:w="594" w:type="pct"/>
            <w:tcBorders>
              <w:top w:val="nil"/>
              <w:left w:val="nil"/>
              <w:bottom w:val="single" w:sz="8" w:space="0" w:color="auto"/>
              <w:right w:val="single" w:sz="8" w:space="0" w:color="auto"/>
            </w:tcBorders>
            <w:vAlign w:val="center"/>
            <w:hideMark/>
          </w:tcPr>
          <w:p w14:paraId="334C53FD" w14:textId="3932D27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18%</w:t>
            </w:r>
          </w:p>
        </w:tc>
      </w:tr>
      <w:tr w:rsidR="009E4106" w:rsidRPr="000248F4" w14:paraId="5C117571"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11D4E408" w14:textId="00DA55E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377</w:t>
            </w:r>
          </w:p>
        </w:tc>
        <w:tc>
          <w:tcPr>
            <w:tcW w:w="932" w:type="pct"/>
            <w:tcBorders>
              <w:top w:val="nil"/>
              <w:left w:val="nil"/>
              <w:bottom w:val="single" w:sz="8" w:space="0" w:color="auto"/>
              <w:right w:val="single" w:sz="8" w:space="0" w:color="auto"/>
            </w:tcBorders>
            <w:vAlign w:val="center"/>
            <w:hideMark/>
          </w:tcPr>
          <w:p w14:paraId="2F3CB297" w14:textId="23B7460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TECNICAS REUNIDAS DE COLOMBIA SAS</w:t>
            </w:r>
          </w:p>
        </w:tc>
        <w:tc>
          <w:tcPr>
            <w:tcW w:w="509" w:type="pct"/>
            <w:tcBorders>
              <w:top w:val="nil"/>
              <w:left w:val="nil"/>
              <w:bottom w:val="single" w:sz="8" w:space="0" w:color="auto"/>
              <w:right w:val="single" w:sz="8" w:space="0" w:color="auto"/>
            </w:tcBorders>
            <w:vAlign w:val="center"/>
            <w:hideMark/>
          </w:tcPr>
          <w:p w14:paraId="469C20B9" w14:textId="1F87938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0,64</w:t>
            </w:r>
          </w:p>
        </w:tc>
        <w:tc>
          <w:tcPr>
            <w:tcW w:w="699" w:type="pct"/>
            <w:tcBorders>
              <w:top w:val="nil"/>
              <w:left w:val="nil"/>
              <w:bottom w:val="single" w:sz="8" w:space="0" w:color="auto"/>
              <w:right w:val="single" w:sz="8" w:space="0" w:color="auto"/>
            </w:tcBorders>
            <w:vAlign w:val="center"/>
            <w:hideMark/>
          </w:tcPr>
          <w:p w14:paraId="6EA03930" w14:textId="5EF486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159%</w:t>
            </w:r>
          </w:p>
        </w:tc>
        <w:tc>
          <w:tcPr>
            <w:tcW w:w="664" w:type="pct"/>
            <w:tcBorders>
              <w:top w:val="nil"/>
              <w:left w:val="nil"/>
              <w:bottom w:val="single" w:sz="8" w:space="0" w:color="auto"/>
              <w:right w:val="single" w:sz="8" w:space="0" w:color="auto"/>
            </w:tcBorders>
            <w:vAlign w:val="center"/>
            <w:hideMark/>
          </w:tcPr>
          <w:p w14:paraId="13BEDA6E" w14:textId="14FC974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1,69</w:t>
            </w:r>
          </w:p>
        </w:tc>
        <w:tc>
          <w:tcPr>
            <w:tcW w:w="793" w:type="pct"/>
            <w:tcBorders>
              <w:top w:val="nil"/>
              <w:left w:val="nil"/>
              <w:bottom w:val="single" w:sz="8" w:space="0" w:color="auto"/>
              <w:right w:val="single" w:sz="8" w:space="0" w:color="auto"/>
            </w:tcBorders>
            <w:vAlign w:val="center"/>
            <w:hideMark/>
          </w:tcPr>
          <w:p w14:paraId="1BCE6855" w14:textId="20819BC9"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-38.881.461</w:t>
            </w:r>
          </w:p>
        </w:tc>
        <w:tc>
          <w:tcPr>
            <w:tcW w:w="594" w:type="pct"/>
            <w:tcBorders>
              <w:top w:val="nil"/>
              <w:left w:val="nil"/>
              <w:bottom w:val="single" w:sz="8" w:space="0" w:color="auto"/>
              <w:right w:val="single" w:sz="8" w:space="0" w:color="auto"/>
            </w:tcBorders>
            <w:vAlign w:val="center"/>
            <w:hideMark/>
          </w:tcPr>
          <w:p w14:paraId="58854B76" w14:textId="30A6E45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-32%</w:t>
            </w:r>
          </w:p>
        </w:tc>
        <w:tc>
          <w:tcPr>
            <w:tcW w:w="594" w:type="pct"/>
            <w:tcBorders>
              <w:top w:val="nil"/>
              <w:left w:val="nil"/>
              <w:bottom w:val="single" w:sz="8" w:space="0" w:color="auto"/>
              <w:right w:val="single" w:sz="8" w:space="0" w:color="auto"/>
            </w:tcBorders>
            <w:vAlign w:val="center"/>
            <w:hideMark/>
          </w:tcPr>
          <w:p w14:paraId="0CACCBC1" w14:textId="2BF0E81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4FAB199C" w14:textId="77777777" w:rsidTr="009E4106">
        <w:trPr>
          <w:trHeight w:val="315"/>
        </w:trPr>
        <w:tc>
          <w:tcPr>
            <w:tcW w:w="214" w:type="pct"/>
            <w:tcBorders>
              <w:top w:val="nil"/>
              <w:left w:val="single" w:sz="8" w:space="0" w:color="auto"/>
              <w:bottom w:val="single" w:sz="8" w:space="0" w:color="auto"/>
              <w:right w:val="single" w:sz="8" w:space="0" w:color="auto"/>
            </w:tcBorders>
            <w:noWrap/>
            <w:vAlign w:val="center"/>
            <w:hideMark/>
          </w:tcPr>
          <w:p w14:paraId="24D35116" w14:textId="3A9F9B3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378</w:t>
            </w:r>
          </w:p>
        </w:tc>
        <w:tc>
          <w:tcPr>
            <w:tcW w:w="932" w:type="pct"/>
            <w:tcBorders>
              <w:top w:val="nil"/>
              <w:left w:val="nil"/>
              <w:bottom w:val="single" w:sz="8" w:space="0" w:color="auto"/>
              <w:right w:val="single" w:sz="8" w:space="0" w:color="auto"/>
            </w:tcBorders>
            <w:vAlign w:val="center"/>
            <w:hideMark/>
          </w:tcPr>
          <w:p w14:paraId="59DA7515" w14:textId="7EF4B5D3"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LPAS SAS</w:t>
            </w:r>
          </w:p>
        </w:tc>
        <w:tc>
          <w:tcPr>
            <w:tcW w:w="509" w:type="pct"/>
            <w:tcBorders>
              <w:top w:val="nil"/>
              <w:left w:val="nil"/>
              <w:bottom w:val="single" w:sz="8" w:space="0" w:color="auto"/>
              <w:right w:val="single" w:sz="8" w:space="0" w:color="auto"/>
            </w:tcBorders>
            <w:vAlign w:val="center"/>
            <w:hideMark/>
          </w:tcPr>
          <w:p w14:paraId="2CCA9A65" w14:textId="7BC84FD1"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699" w:type="pct"/>
            <w:tcBorders>
              <w:top w:val="nil"/>
              <w:left w:val="nil"/>
              <w:bottom w:val="single" w:sz="8" w:space="0" w:color="auto"/>
              <w:right w:val="single" w:sz="8" w:space="0" w:color="auto"/>
            </w:tcBorders>
            <w:vAlign w:val="center"/>
            <w:hideMark/>
          </w:tcPr>
          <w:p w14:paraId="7391E084" w14:textId="130D280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14%</w:t>
            </w:r>
          </w:p>
        </w:tc>
        <w:tc>
          <w:tcPr>
            <w:tcW w:w="664" w:type="pct"/>
            <w:tcBorders>
              <w:top w:val="nil"/>
              <w:left w:val="nil"/>
              <w:bottom w:val="single" w:sz="8" w:space="0" w:color="auto"/>
              <w:right w:val="single" w:sz="8" w:space="0" w:color="auto"/>
            </w:tcBorders>
            <w:vAlign w:val="center"/>
            <w:hideMark/>
          </w:tcPr>
          <w:p w14:paraId="3E5F2143" w14:textId="64C8F51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-109,25</w:t>
            </w:r>
          </w:p>
        </w:tc>
        <w:tc>
          <w:tcPr>
            <w:tcW w:w="793" w:type="pct"/>
            <w:tcBorders>
              <w:top w:val="nil"/>
              <w:left w:val="nil"/>
              <w:bottom w:val="single" w:sz="8" w:space="0" w:color="auto"/>
              <w:right w:val="single" w:sz="8" w:space="0" w:color="auto"/>
            </w:tcBorders>
            <w:vAlign w:val="center"/>
            <w:hideMark/>
          </w:tcPr>
          <w:p w14:paraId="628BE42D" w14:textId="33B25EE7"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1.154.464</w:t>
            </w:r>
          </w:p>
        </w:tc>
        <w:tc>
          <w:tcPr>
            <w:tcW w:w="594" w:type="pct"/>
            <w:tcBorders>
              <w:top w:val="nil"/>
              <w:left w:val="nil"/>
              <w:bottom w:val="single" w:sz="8" w:space="0" w:color="auto"/>
              <w:right w:val="single" w:sz="8" w:space="0" w:color="auto"/>
            </w:tcBorders>
            <w:vAlign w:val="center"/>
            <w:hideMark/>
          </w:tcPr>
          <w:p w14:paraId="2BBD6E36" w14:textId="6E92780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w:t>
            </w:r>
          </w:p>
        </w:tc>
        <w:tc>
          <w:tcPr>
            <w:tcW w:w="594" w:type="pct"/>
            <w:tcBorders>
              <w:top w:val="nil"/>
              <w:left w:val="nil"/>
              <w:bottom w:val="single" w:sz="8" w:space="0" w:color="auto"/>
              <w:right w:val="single" w:sz="8" w:space="0" w:color="auto"/>
            </w:tcBorders>
            <w:vAlign w:val="center"/>
            <w:hideMark/>
          </w:tcPr>
          <w:p w14:paraId="1D39DB9F" w14:textId="63F68F6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2507DA2A"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72024E02" w14:textId="079FEF5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379</w:t>
            </w:r>
          </w:p>
        </w:tc>
        <w:tc>
          <w:tcPr>
            <w:tcW w:w="932" w:type="pct"/>
            <w:tcBorders>
              <w:top w:val="nil"/>
              <w:left w:val="nil"/>
              <w:bottom w:val="single" w:sz="8" w:space="0" w:color="auto"/>
              <w:right w:val="single" w:sz="8" w:space="0" w:color="auto"/>
            </w:tcBorders>
            <w:vAlign w:val="center"/>
            <w:hideMark/>
          </w:tcPr>
          <w:p w14:paraId="5D77A8D9" w14:textId="43C31626"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CONSTRUCTORA PROJECT GROUP SAS</w:t>
            </w:r>
          </w:p>
        </w:tc>
        <w:tc>
          <w:tcPr>
            <w:tcW w:w="509" w:type="pct"/>
            <w:tcBorders>
              <w:top w:val="nil"/>
              <w:left w:val="nil"/>
              <w:bottom w:val="single" w:sz="8" w:space="0" w:color="auto"/>
              <w:right w:val="single" w:sz="8" w:space="0" w:color="auto"/>
            </w:tcBorders>
            <w:vAlign w:val="center"/>
            <w:hideMark/>
          </w:tcPr>
          <w:p w14:paraId="52956C11" w14:textId="5695349F"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10,35</w:t>
            </w:r>
          </w:p>
        </w:tc>
        <w:tc>
          <w:tcPr>
            <w:tcW w:w="699" w:type="pct"/>
            <w:tcBorders>
              <w:top w:val="nil"/>
              <w:left w:val="nil"/>
              <w:bottom w:val="single" w:sz="8" w:space="0" w:color="auto"/>
              <w:right w:val="single" w:sz="8" w:space="0" w:color="auto"/>
            </w:tcBorders>
            <w:vAlign w:val="center"/>
            <w:hideMark/>
          </w:tcPr>
          <w:p w14:paraId="495F9CD8" w14:textId="59831D8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96%</w:t>
            </w:r>
          </w:p>
        </w:tc>
        <w:tc>
          <w:tcPr>
            <w:tcW w:w="664" w:type="pct"/>
            <w:tcBorders>
              <w:top w:val="nil"/>
              <w:left w:val="nil"/>
              <w:bottom w:val="single" w:sz="8" w:space="0" w:color="auto"/>
              <w:right w:val="single" w:sz="8" w:space="0" w:color="auto"/>
            </w:tcBorders>
            <w:vAlign w:val="center"/>
            <w:hideMark/>
          </w:tcPr>
          <w:p w14:paraId="7410EE0C" w14:textId="24C574A9"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48892B8F" w14:textId="52687253"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32.303.126</w:t>
            </w:r>
          </w:p>
        </w:tc>
        <w:tc>
          <w:tcPr>
            <w:tcW w:w="594" w:type="pct"/>
            <w:tcBorders>
              <w:top w:val="nil"/>
              <w:left w:val="nil"/>
              <w:bottom w:val="single" w:sz="8" w:space="0" w:color="auto"/>
              <w:right w:val="single" w:sz="8" w:space="0" w:color="auto"/>
            </w:tcBorders>
            <w:vAlign w:val="center"/>
            <w:hideMark/>
          </w:tcPr>
          <w:p w14:paraId="5158E7B0" w14:textId="1335BF8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w:t>
            </w:r>
          </w:p>
        </w:tc>
        <w:tc>
          <w:tcPr>
            <w:tcW w:w="594" w:type="pct"/>
            <w:tcBorders>
              <w:top w:val="nil"/>
              <w:left w:val="nil"/>
              <w:bottom w:val="single" w:sz="8" w:space="0" w:color="auto"/>
              <w:right w:val="single" w:sz="8" w:space="0" w:color="auto"/>
            </w:tcBorders>
            <w:vAlign w:val="center"/>
            <w:hideMark/>
          </w:tcPr>
          <w:p w14:paraId="5ABD2380" w14:textId="01BA0E5E"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w:t>
            </w:r>
          </w:p>
        </w:tc>
      </w:tr>
      <w:tr w:rsidR="009E4106" w:rsidRPr="000248F4" w14:paraId="12B59A8D" w14:textId="77777777" w:rsidTr="009E4106">
        <w:trPr>
          <w:trHeight w:val="375"/>
        </w:trPr>
        <w:tc>
          <w:tcPr>
            <w:tcW w:w="214" w:type="pct"/>
            <w:tcBorders>
              <w:top w:val="nil"/>
              <w:left w:val="single" w:sz="8" w:space="0" w:color="auto"/>
              <w:bottom w:val="single" w:sz="8" w:space="0" w:color="auto"/>
              <w:right w:val="single" w:sz="8" w:space="0" w:color="auto"/>
            </w:tcBorders>
            <w:noWrap/>
            <w:vAlign w:val="center"/>
            <w:hideMark/>
          </w:tcPr>
          <w:p w14:paraId="39494FFB" w14:textId="16BC3354"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380</w:t>
            </w:r>
          </w:p>
        </w:tc>
        <w:tc>
          <w:tcPr>
            <w:tcW w:w="932" w:type="pct"/>
            <w:tcBorders>
              <w:top w:val="nil"/>
              <w:left w:val="nil"/>
              <w:bottom w:val="single" w:sz="8" w:space="0" w:color="auto"/>
              <w:right w:val="single" w:sz="8" w:space="0" w:color="auto"/>
            </w:tcBorders>
            <w:vAlign w:val="center"/>
            <w:hideMark/>
          </w:tcPr>
          <w:p w14:paraId="4C8E180A" w14:textId="0EA31AEE"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ANDINA DE ENERGIA SAS</w:t>
            </w:r>
          </w:p>
        </w:tc>
        <w:tc>
          <w:tcPr>
            <w:tcW w:w="509" w:type="pct"/>
            <w:tcBorders>
              <w:top w:val="nil"/>
              <w:left w:val="nil"/>
              <w:bottom w:val="single" w:sz="8" w:space="0" w:color="auto"/>
              <w:right w:val="single" w:sz="8" w:space="0" w:color="auto"/>
            </w:tcBorders>
            <w:vAlign w:val="center"/>
            <w:hideMark/>
          </w:tcPr>
          <w:p w14:paraId="023D18E5" w14:textId="770E84A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2,85</w:t>
            </w:r>
          </w:p>
        </w:tc>
        <w:tc>
          <w:tcPr>
            <w:tcW w:w="699" w:type="pct"/>
            <w:tcBorders>
              <w:top w:val="nil"/>
              <w:left w:val="nil"/>
              <w:bottom w:val="single" w:sz="8" w:space="0" w:color="auto"/>
              <w:right w:val="single" w:sz="8" w:space="0" w:color="auto"/>
            </w:tcBorders>
            <w:vAlign w:val="center"/>
            <w:hideMark/>
          </w:tcPr>
          <w:p w14:paraId="7CF0B3D2" w14:textId="46AB7D93"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35%</w:t>
            </w:r>
          </w:p>
        </w:tc>
        <w:tc>
          <w:tcPr>
            <w:tcW w:w="664" w:type="pct"/>
            <w:tcBorders>
              <w:top w:val="nil"/>
              <w:left w:val="nil"/>
              <w:bottom w:val="single" w:sz="8" w:space="0" w:color="auto"/>
              <w:right w:val="single" w:sz="8" w:space="0" w:color="auto"/>
            </w:tcBorders>
            <w:vAlign w:val="center"/>
            <w:hideMark/>
          </w:tcPr>
          <w:p w14:paraId="392F8D0E" w14:textId="7F69717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2,86</w:t>
            </w:r>
          </w:p>
        </w:tc>
        <w:tc>
          <w:tcPr>
            <w:tcW w:w="793" w:type="pct"/>
            <w:tcBorders>
              <w:top w:val="nil"/>
              <w:left w:val="nil"/>
              <w:bottom w:val="single" w:sz="8" w:space="0" w:color="auto"/>
              <w:right w:val="single" w:sz="8" w:space="0" w:color="auto"/>
            </w:tcBorders>
            <w:vAlign w:val="center"/>
            <w:hideMark/>
          </w:tcPr>
          <w:p w14:paraId="7043361D" w14:textId="1B503134"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11.206.001</w:t>
            </w:r>
          </w:p>
        </w:tc>
        <w:tc>
          <w:tcPr>
            <w:tcW w:w="594" w:type="pct"/>
            <w:tcBorders>
              <w:top w:val="nil"/>
              <w:left w:val="nil"/>
              <w:bottom w:val="single" w:sz="8" w:space="0" w:color="auto"/>
              <w:right w:val="single" w:sz="8" w:space="0" w:color="auto"/>
            </w:tcBorders>
            <w:vAlign w:val="center"/>
            <w:hideMark/>
          </w:tcPr>
          <w:p w14:paraId="5D7FE32E" w14:textId="32417CDD"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15%</w:t>
            </w:r>
          </w:p>
        </w:tc>
        <w:tc>
          <w:tcPr>
            <w:tcW w:w="594" w:type="pct"/>
            <w:tcBorders>
              <w:top w:val="nil"/>
              <w:left w:val="nil"/>
              <w:bottom w:val="single" w:sz="8" w:space="0" w:color="auto"/>
              <w:right w:val="single" w:sz="8" w:space="0" w:color="auto"/>
            </w:tcBorders>
            <w:vAlign w:val="center"/>
            <w:hideMark/>
          </w:tcPr>
          <w:p w14:paraId="0E3B443D" w14:textId="1DED23EC"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10%</w:t>
            </w:r>
          </w:p>
        </w:tc>
      </w:tr>
      <w:tr w:rsidR="009E4106" w:rsidRPr="000248F4" w14:paraId="00C93DE0" w14:textId="77777777" w:rsidTr="009E4106">
        <w:trPr>
          <w:trHeight w:val="555"/>
        </w:trPr>
        <w:tc>
          <w:tcPr>
            <w:tcW w:w="214" w:type="pct"/>
            <w:tcBorders>
              <w:top w:val="nil"/>
              <w:left w:val="single" w:sz="8" w:space="0" w:color="auto"/>
              <w:bottom w:val="single" w:sz="8" w:space="0" w:color="auto"/>
              <w:right w:val="single" w:sz="8" w:space="0" w:color="auto"/>
            </w:tcBorders>
            <w:noWrap/>
            <w:vAlign w:val="center"/>
            <w:hideMark/>
          </w:tcPr>
          <w:p w14:paraId="5BF6C426" w14:textId="4FB9330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lastRenderedPageBreak/>
              <w:t>381</w:t>
            </w:r>
          </w:p>
        </w:tc>
        <w:tc>
          <w:tcPr>
            <w:tcW w:w="932" w:type="pct"/>
            <w:tcBorders>
              <w:top w:val="nil"/>
              <w:left w:val="nil"/>
              <w:bottom w:val="single" w:sz="8" w:space="0" w:color="auto"/>
              <w:right w:val="single" w:sz="8" w:space="0" w:color="auto"/>
            </w:tcBorders>
            <w:vAlign w:val="center"/>
            <w:hideMark/>
          </w:tcPr>
          <w:p w14:paraId="24CFD719" w14:textId="5E81A41A" w:rsidR="009E4106" w:rsidRPr="000248F4" w:rsidRDefault="009E4106" w:rsidP="009E4106">
            <w:pPr>
              <w:suppressAutoHyphens w:val="0"/>
              <w:spacing w:before="0" w:after="0" w:line="240" w:lineRule="auto"/>
              <w:jc w:val="left"/>
              <w:rPr>
                <w:rFonts w:eastAsia="Times New Roman"/>
                <w:color w:val="000000"/>
                <w:sz w:val="14"/>
                <w:szCs w:val="14"/>
                <w:lang w:eastAsia="es-CO"/>
              </w:rPr>
            </w:pPr>
            <w:r w:rsidRPr="000248F4">
              <w:rPr>
                <w:rFonts w:eastAsia="Times New Roman"/>
                <w:color w:val="000000"/>
                <w:sz w:val="14"/>
                <w:szCs w:val="14"/>
                <w:lang w:eastAsia="es-CO"/>
              </w:rPr>
              <w:t>JFS CONSULTORES S.A.S. - BIC</w:t>
            </w:r>
          </w:p>
        </w:tc>
        <w:tc>
          <w:tcPr>
            <w:tcW w:w="509" w:type="pct"/>
            <w:tcBorders>
              <w:top w:val="nil"/>
              <w:left w:val="nil"/>
              <w:bottom w:val="single" w:sz="8" w:space="0" w:color="auto"/>
              <w:right w:val="single" w:sz="8" w:space="0" w:color="auto"/>
            </w:tcBorders>
            <w:vAlign w:val="center"/>
            <w:hideMark/>
          </w:tcPr>
          <w:p w14:paraId="547BA622" w14:textId="33451F1B"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26,44</w:t>
            </w:r>
          </w:p>
        </w:tc>
        <w:tc>
          <w:tcPr>
            <w:tcW w:w="699" w:type="pct"/>
            <w:tcBorders>
              <w:top w:val="nil"/>
              <w:left w:val="nil"/>
              <w:bottom w:val="single" w:sz="8" w:space="0" w:color="auto"/>
              <w:right w:val="single" w:sz="8" w:space="0" w:color="auto"/>
            </w:tcBorders>
            <w:vAlign w:val="center"/>
            <w:hideMark/>
          </w:tcPr>
          <w:p w14:paraId="26A14E34" w14:textId="5A3053D7"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29%</w:t>
            </w:r>
          </w:p>
        </w:tc>
        <w:tc>
          <w:tcPr>
            <w:tcW w:w="664" w:type="pct"/>
            <w:tcBorders>
              <w:top w:val="nil"/>
              <w:left w:val="nil"/>
              <w:bottom w:val="single" w:sz="8" w:space="0" w:color="auto"/>
              <w:right w:val="single" w:sz="8" w:space="0" w:color="auto"/>
            </w:tcBorders>
            <w:vAlign w:val="center"/>
            <w:hideMark/>
          </w:tcPr>
          <w:p w14:paraId="1541F14B" w14:textId="180BCE08"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INDETERMINADO</w:t>
            </w:r>
          </w:p>
        </w:tc>
        <w:tc>
          <w:tcPr>
            <w:tcW w:w="793" w:type="pct"/>
            <w:tcBorders>
              <w:top w:val="nil"/>
              <w:left w:val="nil"/>
              <w:bottom w:val="single" w:sz="8" w:space="0" w:color="auto"/>
              <w:right w:val="single" w:sz="8" w:space="0" w:color="auto"/>
            </w:tcBorders>
            <w:vAlign w:val="center"/>
            <w:hideMark/>
          </w:tcPr>
          <w:p w14:paraId="1DD279E7" w14:textId="4E1ED9CD" w:rsidR="009E4106" w:rsidRPr="000248F4" w:rsidRDefault="009E4106" w:rsidP="009E4106">
            <w:pPr>
              <w:suppressAutoHyphens w:val="0"/>
              <w:spacing w:before="0" w:after="0" w:line="240" w:lineRule="auto"/>
              <w:jc w:val="right"/>
              <w:rPr>
                <w:rFonts w:eastAsia="Times New Roman"/>
                <w:color w:val="000000"/>
                <w:sz w:val="14"/>
                <w:szCs w:val="14"/>
                <w:lang w:eastAsia="es-CO"/>
              </w:rPr>
            </w:pPr>
            <w:r w:rsidRPr="000248F4">
              <w:rPr>
                <w:rFonts w:eastAsia="Times New Roman"/>
                <w:color w:val="000000"/>
                <w:sz w:val="14"/>
                <w:szCs w:val="14"/>
                <w:lang w:eastAsia="es-CO"/>
              </w:rPr>
              <w:t>9.197.660</w:t>
            </w:r>
          </w:p>
        </w:tc>
        <w:tc>
          <w:tcPr>
            <w:tcW w:w="594" w:type="pct"/>
            <w:tcBorders>
              <w:top w:val="nil"/>
              <w:left w:val="nil"/>
              <w:bottom w:val="single" w:sz="8" w:space="0" w:color="auto"/>
              <w:right w:val="single" w:sz="8" w:space="0" w:color="auto"/>
            </w:tcBorders>
            <w:vAlign w:val="center"/>
            <w:hideMark/>
          </w:tcPr>
          <w:p w14:paraId="2E9B5A7A" w14:textId="765F2A36"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26%</w:t>
            </w:r>
          </w:p>
        </w:tc>
        <w:tc>
          <w:tcPr>
            <w:tcW w:w="594" w:type="pct"/>
            <w:tcBorders>
              <w:top w:val="nil"/>
              <w:left w:val="nil"/>
              <w:bottom w:val="single" w:sz="8" w:space="0" w:color="auto"/>
              <w:right w:val="single" w:sz="8" w:space="0" w:color="auto"/>
            </w:tcBorders>
            <w:vAlign w:val="center"/>
            <w:hideMark/>
          </w:tcPr>
          <w:p w14:paraId="18EABFB5" w14:textId="1C895892" w:rsidR="009E4106" w:rsidRPr="000248F4" w:rsidRDefault="009E4106" w:rsidP="009E4106">
            <w:pPr>
              <w:suppressAutoHyphens w:val="0"/>
              <w:spacing w:before="0" w:after="0" w:line="240" w:lineRule="auto"/>
              <w:jc w:val="center"/>
              <w:rPr>
                <w:rFonts w:eastAsia="Times New Roman"/>
                <w:color w:val="000000"/>
                <w:sz w:val="14"/>
                <w:szCs w:val="14"/>
                <w:lang w:eastAsia="es-CO"/>
              </w:rPr>
            </w:pPr>
            <w:r w:rsidRPr="000248F4">
              <w:rPr>
                <w:rFonts w:eastAsia="Times New Roman"/>
                <w:color w:val="000000"/>
                <w:sz w:val="14"/>
                <w:szCs w:val="14"/>
                <w:lang w:eastAsia="es-CO"/>
              </w:rPr>
              <w:t>19%</w:t>
            </w:r>
          </w:p>
        </w:tc>
      </w:tr>
      <w:tr w:rsidR="009E4106" w:rsidRPr="000248F4" w14:paraId="0557078F" w14:textId="77777777" w:rsidTr="009E4106">
        <w:trPr>
          <w:trHeight w:val="315"/>
        </w:trPr>
        <w:tc>
          <w:tcPr>
            <w:tcW w:w="214" w:type="pct"/>
            <w:tcBorders>
              <w:top w:val="nil"/>
              <w:left w:val="nil"/>
              <w:bottom w:val="nil"/>
              <w:right w:val="nil"/>
            </w:tcBorders>
            <w:noWrap/>
            <w:vAlign w:val="bottom"/>
            <w:hideMark/>
          </w:tcPr>
          <w:p w14:paraId="435779EA" w14:textId="77777777" w:rsidR="009E4106" w:rsidRPr="000248F4" w:rsidRDefault="009E4106" w:rsidP="009E4106">
            <w:pPr>
              <w:suppressAutoHyphens w:val="0"/>
              <w:spacing w:before="0" w:after="0" w:line="240" w:lineRule="auto"/>
              <w:jc w:val="center"/>
              <w:rPr>
                <w:rFonts w:eastAsia="Times New Roman"/>
                <w:color w:val="000000"/>
                <w:sz w:val="14"/>
                <w:szCs w:val="14"/>
                <w:lang w:eastAsia="es-CO"/>
              </w:rPr>
            </w:pPr>
          </w:p>
        </w:tc>
        <w:tc>
          <w:tcPr>
            <w:tcW w:w="932" w:type="pct"/>
            <w:tcBorders>
              <w:top w:val="nil"/>
              <w:left w:val="single" w:sz="8" w:space="0" w:color="auto"/>
              <w:bottom w:val="single" w:sz="8" w:space="0" w:color="auto"/>
              <w:right w:val="single" w:sz="8" w:space="0" w:color="auto"/>
            </w:tcBorders>
            <w:shd w:val="clear" w:color="000000" w:fill="E2EFDA"/>
            <w:noWrap/>
            <w:vAlign w:val="center"/>
            <w:hideMark/>
          </w:tcPr>
          <w:p w14:paraId="0DECE10D" w14:textId="4AC0A63A" w:rsidR="009E4106" w:rsidRPr="000248F4" w:rsidRDefault="009E4106" w:rsidP="009E4106">
            <w:pPr>
              <w:suppressAutoHyphens w:val="0"/>
              <w:spacing w:before="0" w:after="0" w:line="240" w:lineRule="auto"/>
              <w:jc w:val="left"/>
              <w:rPr>
                <w:rFonts w:eastAsia="Times New Roman"/>
                <w:b/>
                <w:bCs/>
                <w:color w:val="000000"/>
                <w:sz w:val="18"/>
                <w:szCs w:val="18"/>
                <w:lang w:eastAsia="es-CO"/>
              </w:rPr>
            </w:pPr>
            <w:r w:rsidRPr="000248F4">
              <w:rPr>
                <w:rFonts w:eastAsia="Times New Roman"/>
                <w:b/>
                <w:bCs/>
                <w:color w:val="000000"/>
                <w:sz w:val="18"/>
                <w:szCs w:val="18"/>
                <w:lang w:eastAsia="es-CO"/>
              </w:rPr>
              <w:t>Mediana</w:t>
            </w:r>
          </w:p>
        </w:tc>
        <w:tc>
          <w:tcPr>
            <w:tcW w:w="509" w:type="pct"/>
            <w:tcBorders>
              <w:top w:val="nil"/>
              <w:left w:val="nil"/>
              <w:bottom w:val="single" w:sz="8" w:space="0" w:color="auto"/>
              <w:right w:val="single" w:sz="8" w:space="0" w:color="auto"/>
            </w:tcBorders>
            <w:shd w:val="clear" w:color="000000" w:fill="E2EFDA"/>
            <w:noWrap/>
            <w:vAlign w:val="center"/>
            <w:hideMark/>
          </w:tcPr>
          <w:p w14:paraId="538262E6" w14:textId="4E223D1C"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2,86</w:t>
            </w:r>
          </w:p>
        </w:tc>
        <w:tc>
          <w:tcPr>
            <w:tcW w:w="699" w:type="pct"/>
            <w:tcBorders>
              <w:top w:val="nil"/>
              <w:left w:val="nil"/>
              <w:bottom w:val="single" w:sz="8" w:space="0" w:color="auto"/>
              <w:right w:val="single" w:sz="8" w:space="0" w:color="auto"/>
            </w:tcBorders>
            <w:shd w:val="clear" w:color="000000" w:fill="E2EFDA"/>
            <w:noWrap/>
            <w:vAlign w:val="center"/>
            <w:hideMark/>
          </w:tcPr>
          <w:p w14:paraId="4C18EDB7" w14:textId="1B72DFF2"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44,85%</w:t>
            </w:r>
          </w:p>
        </w:tc>
        <w:tc>
          <w:tcPr>
            <w:tcW w:w="664" w:type="pct"/>
            <w:tcBorders>
              <w:top w:val="nil"/>
              <w:left w:val="nil"/>
              <w:bottom w:val="single" w:sz="8" w:space="0" w:color="auto"/>
              <w:right w:val="single" w:sz="8" w:space="0" w:color="auto"/>
            </w:tcBorders>
            <w:shd w:val="clear" w:color="000000" w:fill="E2EFDA"/>
            <w:noWrap/>
            <w:vAlign w:val="center"/>
            <w:hideMark/>
          </w:tcPr>
          <w:p w14:paraId="73646F5A" w14:textId="7E46B5C8"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4,4</w:t>
            </w:r>
          </w:p>
        </w:tc>
        <w:tc>
          <w:tcPr>
            <w:tcW w:w="793" w:type="pct"/>
            <w:tcBorders>
              <w:top w:val="nil"/>
              <w:left w:val="nil"/>
              <w:bottom w:val="single" w:sz="8" w:space="0" w:color="auto"/>
              <w:right w:val="single" w:sz="8" w:space="0" w:color="auto"/>
            </w:tcBorders>
            <w:shd w:val="clear" w:color="000000" w:fill="E2EFDA"/>
            <w:noWrap/>
            <w:vAlign w:val="center"/>
            <w:hideMark/>
          </w:tcPr>
          <w:p w14:paraId="6F10C2C8" w14:textId="60E97DEF"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3.508.071</w:t>
            </w:r>
          </w:p>
        </w:tc>
        <w:tc>
          <w:tcPr>
            <w:tcW w:w="594" w:type="pct"/>
            <w:tcBorders>
              <w:top w:val="nil"/>
              <w:left w:val="nil"/>
              <w:bottom w:val="single" w:sz="8" w:space="0" w:color="auto"/>
              <w:right w:val="single" w:sz="8" w:space="0" w:color="auto"/>
            </w:tcBorders>
            <w:shd w:val="clear" w:color="000000" w:fill="E2EFDA"/>
            <w:noWrap/>
            <w:vAlign w:val="center"/>
            <w:hideMark/>
          </w:tcPr>
          <w:p w14:paraId="710D72DB" w14:textId="3F4FB910"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14%</w:t>
            </w:r>
          </w:p>
        </w:tc>
        <w:tc>
          <w:tcPr>
            <w:tcW w:w="594" w:type="pct"/>
            <w:tcBorders>
              <w:top w:val="nil"/>
              <w:left w:val="nil"/>
              <w:bottom w:val="single" w:sz="8" w:space="0" w:color="auto"/>
              <w:right w:val="single" w:sz="8" w:space="0" w:color="auto"/>
            </w:tcBorders>
            <w:shd w:val="clear" w:color="000000" w:fill="E2EFDA"/>
            <w:noWrap/>
            <w:vAlign w:val="center"/>
            <w:hideMark/>
          </w:tcPr>
          <w:p w14:paraId="2BFC33AC" w14:textId="4AD540BD"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7%</w:t>
            </w:r>
          </w:p>
        </w:tc>
      </w:tr>
      <w:tr w:rsidR="009E4106" w:rsidRPr="000248F4" w14:paraId="4D2D36FC" w14:textId="77777777" w:rsidTr="009E4106">
        <w:trPr>
          <w:trHeight w:val="315"/>
        </w:trPr>
        <w:tc>
          <w:tcPr>
            <w:tcW w:w="214" w:type="pct"/>
            <w:tcBorders>
              <w:top w:val="nil"/>
              <w:left w:val="nil"/>
              <w:bottom w:val="nil"/>
              <w:right w:val="nil"/>
            </w:tcBorders>
            <w:noWrap/>
            <w:vAlign w:val="bottom"/>
            <w:hideMark/>
          </w:tcPr>
          <w:p w14:paraId="76C9A3A8" w14:textId="77777777"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p>
        </w:tc>
        <w:tc>
          <w:tcPr>
            <w:tcW w:w="932" w:type="pct"/>
            <w:tcBorders>
              <w:top w:val="nil"/>
              <w:left w:val="single" w:sz="8" w:space="0" w:color="auto"/>
              <w:bottom w:val="single" w:sz="8" w:space="0" w:color="auto"/>
              <w:right w:val="single" w:sz="8" w:space="0" w:color="auto"/>
            </w:tcBorders>
            <w:shd w:val="clear" w:color="000000" w:fill="FFF2CC"/>
            <w:vAlign w:val="center"/>
            <w:hideMark/>
          </w:tcPr>
          <w:p w14:paraId="30985267" w14:textId="68D6A542" w:rsidR="009E4106" w:rsidRPr="000248F4" w:rsidRDefault="009E4106" w:rsidP="009E4106">
            <w:pPr>
              <w:suppressAutoHyphens w:val="0"/>
              <w:spacing w:before="0" w:after="0" w:line="240" w:lineRule="auto"/>
              <w:jc w:val="left"/>
              <w:rPr>
                <w:rFonts w:eastAsia="Times New Roman"/>
                <w:b/>
                <w:bCs/>
                <w:color w:val="000000"/>
                <w:sz w:val="18"/>
                <w:szCs w:val="18"/>
                <w:lang w:eastAsia="es-CO"/>
              </w:rPr>
            </w:pPr>
            <w:r w:rsidRPr="000248F4">
              <w:rPr>
                <w:rFonts w:eastAsia="Times New Roman"/>
                <w:b/>
                <w:bCs/>
                <w:color w:val="000000"/>
                <w:sz w:val="18"/>
                <w:szCs w:val="18"/>
                <w:lang w:eastAsia="es-CO"/>
              </w:rPr>
              <w:t>Percentil 25</w:t>
            </w:r>
          </w:p>
        </w:tc>
        <w:tc>
          <w:tcPr>
            <w:tcW w:w="509" w:type="pct"/>
            <w:tcBorders>
              <w:top w:val="nil"/>
              <w:left w:val="nil"/>
              <w:bottom w:val="single" w:sz="8" w:space="0" w:color="auto"/>
              <w:right w:val="single" w:sz="8" w:space="0" w:color="auto"/>
            </w:tcBorders>
            <w:shd w:val="clear" w:color="000000" w:fill="FFF2CC"/>
            <w:noWrap/>
            <w:vAlign w:val="center"/>
            <w:hideMark/>
          </w:tcPr>
          <w:p w14:paraId="5E9E0252" w14:textId="3C447488"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1,71</w:t>
            </w:r>
          </w:p>
        </w:tc>
        <w:tc>
          <w:tcPr>
            <w:tcW w:w="699" w:type="pct"/>
            <w:tcBorders>
              <w:top w:val="nil"/>
              <w:left w:val="nil"/>
              <w:bottom w:val="single" w:sz="8" w:space="0" w:color="auto"/>
              <w:right w:val="single" w:sz="8" w:space="0" w:color="auto"/>
            </w:tcBorders>
            <w:shd w:val="clear" w:color="000000" w:fill="FFF2CC"/>
            <w:noWrap/>
            <w:vAlign w:val="center"/>
            <w:hideMark/>
          </w:tcPr>
          <w:p w14:paraId="6ECBF9E0" w14:textId="71306C7A"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c>
          <w:tcPr>
            <w:tcW w:w="664" w:type="pct"/>
            <w:tcBorders>
              <w:top w:val="nil"/>
              <w:left w:val="nil"/>
              <w:bottom w:val="single" w:sz="8" w:space="0" w:color="auto"/>
              <w:right w:val="single" w:sz="8" w:space="0" w:color="auto"/>
            </w:tcBorders>
            <w:shd w:val="clear" w:color="000000" w:fill="FFF2CC"/>
            <w:noWrap/>
            <w:vAlign w:val="center"/>
            <w:hideMark/>
          </w:tcPr>
          <w:p w14:paraId="223DEA68" w14:textId="64B1CFDE"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1,44</w:t>
            </w:r>
          </w:p>
        </w:tc>
        <w:tc>
          <w:tcPr>
            <w:tcW w:w="793" w:type="pct"/>
            <w:tcBorders>
              <w:top w:val="nil"/>
              <w:left w:val="nil"/>
              <w:bottom w:val="single" w:sz="8" w:space="0" w:color="auto"/>
              <w:right w:val="single" w:sz="8" w:space="0" w:color="auto"/>
            </w:tcBorders>
            <w:shd w:val="clear" w:color="000000" w:fill="FFF2CC"/>
            <w:noWrap/>
            <w:vAlign w:val="center"/>
            <w:hideMark/>
          </w:tcPr>
          <w:p w14:paraId="3C565E24" w14:textId="4D33D752"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1.327.567</w:t>
            </w:r>
          </w:p>
        </w:tc>
        <w:tc>
          <w:tcPr>
            <w:tcW w:w="594" w:type="pct"/>
            <w:tcBorders>
              <w:top w:val="nil"/>
              <w:left w:val="nil"/>
              <w:bottom w:val="single" w:sz="8" w:space="0" w:color="auto"/>
              <w:right w:val="single" w:sz="8" w:space="0" w:color="auto"/>
            </w:tcBorders>
            <w:shd w:val="clear" w:color="000000" w:fill="FFF2CC"/>
            <w:noWrap/>
            <w:vAlign w:val="center"/>
            <w:hideMark/>
          </w:tcPr>
          <w:p w14:paraId="5866540F" w14:textId="62A4C8D4"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4%</w:t>
            </w:r>
          </w:p>
        </w:tc>
        <w:tc>
          <w:tcPr>
            <w:tcW w:w="594" w:type="pct"/>
            <w:tcBorders>
              <w:top w:val="nil"/>
              <w:left w:val="nil"/>
              <w:bottom w:val="single" w:sz="8" w:space="0" w:color="auto"/>
              <w:right w:val="single" w:sz="8" w:space="0" w:color="auto"/>
            </w:tcBorders>
            <w:shd w:val="clear" w:color="000000" w:fill="FFF2CC"/>
            <w:noWrap/>
            <w:vAlign w:val="center"/>
            <w:hideMark/>
          </w:tcPr>
          <w:p w14:paraId="68B39A24" w14:textId="6F1EF75D"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2%</w:t>
            </w:r>
          </w:p>
        </w:tc>
      </w:tr>
      <w:tr w:rsidR="009E4106" w:rsidRPr="000248F4" w14:paraId="281F71EF" w14:textId="77777777" w:rsidTr="009E4106">
        <w:trPr>
          <w:trHeight w:val="315"/>
        </w:trPr>
        <w:tc>
          <w:tcPr>
            <w:tcW w:w="214" w:type="pct"/>
            <w:tcBorders>
              <w:top w:val="nil"/>
              <w:left w:val="nil"/>
              <w:bottom w:val="nil"/>
              <w:right w:val="nil"/>
            </w:tcBorders>
            <w:noWrap/>
            <w:vAlign w:val="bottom"/>
            <w:hideMark/>
          </w:tcPr>
          <w:p w14:paraId="5AA34E91" w14:textId="77777777"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p>
        </w:tc>
        <w:tc>
          <w:tcPr>
            <w:tcW w:w="932" w:type="pct"/>
            <w:tcBorders>
              <w:top w:val="nil"/>
              <w:left w:val="single" w:sz="8" w:space="0" w:color="auto"/>
              <w:bottom w:val="single" w:sz="8" w:space="0" w:color="auto"/>
              <w:right w:val="single" w:sz="8" w:space="0" w:color="auto"/>
            </w:tcBorders>
            <w:shd w:val="clear" w:color="000000" w:fill="FFF2CC"/>
            <w:vAlign w:val="center"/>
            <w:hideMark/>
          </w:tcPr>
          <w:p w14:paraId="4609F587" w14:textId="362E7597" w:rsidR="009E4106" w:rsidRPr="000248F4" w:rsidRDefault="009E4106" w:rsidP="009E4106">
            <w:pPr>
              <w:suppressAutoHyphens w:val="0"/>
              <w:spacing w:before="0" w:after="0" w:line="240" w:lineRule="auto"/>
              <w:jc w:val="left"/>
              <w:rPr>
                <w:rFonts w:eastAsia="Times New Roman"/>
                <w:b/>
                <w:bCs/>
                <w:color w:val="000000"/>
                <w:sz w:val="18"/>
                <w:szCs w:val="18"/>
                <w:lang w:eastAsia="es-CO"/>
              </w:rPr>
            </w:pPr>
            <w:r w:rsidRPr="000248F4">
              <w:rPr>
                <w:rFonts w:eastAsia="Times New Roman"/>
                <w:b/>
                <w:bCs/>
                <w:color w:val="000000"/>
                <w:sz w:val="18"/>
                <w:szCs w:val="18"/>
                <w:lang w:eastAsia="es-CO"/>
              </w:rPr>
              <w:t>Percentil 75</w:t>
            </w:r>
          </w:p>
        </w:tc>
        <w:tc>
          <w:tcPr>
            <w:tcW w:w="509" w:type="pct"/>
            <w:tcBorders>
              <w:top w:val="nil"/>
              <w:left w:val="nil"/>
              <w:bottom w:val="single" w:sz="8" w:space="0" w:color="auto"/>
              <w:right w:val="single" w:sz="8" w:space="0" w:color="auto"/>
            </w:tcBorders>
            <w:shd w:val="clear" w:color="000000" w:fill="FFF2CC"/>
            <w:noWrap/>
            <w:vAlign w:val="center"/>
            <w:hideMark/>
          </w:tcPr>
          <w:p w14:paraId="071D289E" w14:textId="7E4E70F9"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c>
          <w:tcPr>
            <w:tcW w:w="699" w:type="pct"/>
            <w:tcBorders>
              <w:top w:val="nil"/>
              <w:left w:val="nil"/>
              <w:bottom w:val="single" w:sz="8" w:space="0" w:color="auto"/>
              <w:right w:val="single" w:sz="8" w:space="0" w:color="auto"/>
            </w:tcBorders>
            <w:shd w:val="clear" w:color="000000" w:fill="FFF2CC"/>
            <w:noWrap/>
            <w:vAlign w:val="center"/>
            <w:hideMark/>
          </w:tcPr>
          <w:p w14:paraId="04ABF072" w14:textId="1F60825D"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64,80%</w:t>
            </w:r>
          </w:p>
        </w:tc>
        <w:tc>
          <w:tcPr>
            <w:tcW w:w="664" w:type="pct"/>
            <w:tcBorders>
              <w:top w:val="nil"/>
              <w:left w:val="nil"/>
              <w:bottom w:val="single" w:sz="8" w:space="0" w:color="auto"/>
              <w:right w:val="single" w:sz="8" w:space="0" w:color="auto"/>
            </w:tcBorders>
            <w:shd w:val="clear" w:color="000000" w:fill="FFF2CC"/>
            <w:noWrap/>
            <w:vAlign w:val="center"/>
            <w:hideMark/>
          </w:tcPr>
          <w:p w14:paraId="5333FDFC" w14:textId="155A2A30"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c>
          <w:tcPr>
            <w:tcW w:w="793" w:type="pct"/>
            <w:tcBorders>
              <w:top w:val="nil"/>
              <w:left w:val="nil"/>
              <w:bottom w:val="single" w:sz="8" w:space="0" w:color="auto"/>
              <w:right w:val="single" w:sz="8" w:space="0" w:color="auto"/>
            </w:tcBorders>
            <w:shd w:val="clear" w:color="000000" w:fill="FFF2CC"/>
            <w:noWrap/>
            <w:vAlign w:val="center"/>
            <w:hideMark/>
          </w:tcPr>
          <w:p w14:paraId="0CA38BB6" w14:textId="0F035CB6"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c>
          <w:tcPr>
            <w:tcW w:w="594" w:type="pct"/>
            <w:tcBorders>
              <w:top w:val="nil"/>
              <w:left w:val="nil"/>
              <w:bottom w:val="single" w:sz="8" w:space="0" w:color="auto"/>
              <w:right w:val="single" w:sz="8" w:space="0" w:color="auto"/>
            </w:tcBorders>
            <w:shd w:val="clear" w:color="000000" w:fill="FFF2CC"/>
            <w:noWrap/>
            <w:vAlign w:val="center"/>
            <w:hideMark/>
          </w:tcPr>
          <w:p w14:paraId="79336C74" w14:textId="5D6FAB56"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c>
          <w:tcPr>
            <w:tcW w:w="594" w:type="pct"/>
            <w:tcBorders>
              <w:top w:val="nil"/>
              <w:left w:val="nil"/>
              <w:bottom w:val="single" w:sz="8" w:space="0" w:color="auto"/>
              <w:right w:val="single" w:sz="8" w:space="0" w:color="auto"/>
            </w:tcBorders>
            <w:shd w:val="clear" w:color="000000" w:fill="FFF2CC"/>
            <w:noWrap/>
            <w:vAlign w:val="center"/>
            <w:hideMark/>
          </w:tcPr>
          <w:p w14:paraId="44D485D7" w14:textId="2A0A704B"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N/A</w:t>
            </w:r>
          </w:p>
        </w:tc>
      </w:tr>
      <w:tr w:rsidR="009E4106" w:rsidRPr="000248F4" w14:paraId="43CF13EC" w14:textId="77777777" w:rsidTr="009E4106">
        <w:trPr>
          <w:trHeight w:val="345"/>
        </w:trPr>
        <w:tc>
          <w:tcPr>
            <w:tcW w:w="214" w:type="pct"/>
            <w:tcBorders>
              <w:top w:val="nil"/>
              <w:left w:val="nil"/>
              <w:bottom w:val="nil"/>
              <w:right w:val="nil"/>
            </w:tcBorders>
            <w:noWrap/>
            <w:vAlign w:val="bottom"/>
            <w:hideMark/>
          </w:tcPr>
          <w:p w14:paraId="596295B8" w14:textId="77777777"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p>
        </w:tc>
        <w:tc>
          <w:tcPr>
            <w:tcW w:w="932" w:type="pct"/>
            <w:tcBorders>
              <w:top w:val="nil"/>
              <w:left w:val="single" w:sz="8" w:space="0" w:color="auto"/>
              <w:bottom w:val="single" w:sz="8" w:space="0" w:color="auto"/>
              <w:right w:val="single" w:sz="8" w:space="0" w:color="auto"/>
            </w:tcBorders>
            <w:shd w:val="clear" w:color="000000" w:fill="E2EFDA"/>
            <w:noWrap/>
            <w:vAlign w:val="center"/>
            <w:hideMark/>
          </w:tcPr>
          <w:p w14:paraId="3616A104" w14:textId="5B0AA3F7" w:rsidR="009E4106" w:rsidRPr="000248F4" w:rsidRDefault="009E4106" w:rsidP="009E4106">
            <w:pPr>
              <w:suppressAutoHyphens w:val="0"/>
              <w:spacing w:before="0" w:after="0" w:line="240" w:lineRule="auto"/>
              <w:jc w:val="left"/>
              <w:rPr>
                <w:rFonts w:eastAsia="Times New Roman"/>
                <w:b/>
                <w:bCs/>
                <w:color w:val="000000"/>
                <w:sz w:val="18"/>
                <w:szCs w:val="18"/>
                <w:lang w:eastAsia="es-CO"/>
              </w:rPr>
            </w:pPr>
            <w:r w:rsidRPr="000248F4">
              <w:rPr>
                <w:rFonts w:eastAsia="Times New Roman"/>
                <w:b/>
                <w:bCs/>
                <w:color w:val="000000"/>
                <w:sz w:val="18"/>
                <w:szCs w:val="18"/>
                <w:lang w:eastAsia="es-CO"/>
              </w:rPr>
              <w:t>Promedio</w:t>
            </w:r>
          </w:p>
        </w:tc>
        <w:tc>
          <w:tcPr>
            <w:tcW w:w="509" w:type="pct"/>
            <w:tcBorders>
              <w:top w:val="nil"/>
              <w:left w:val="nil"/>
              <w:bottom w:val="single" w:sz="8" w:space="0" w:color="auto"/>
              <w:right w:val="single" w:sz="8" w:space="0" w:color="auto"/>
            </w:tcBorders>
            <w:shd w:val="clear" w:color="000000" w:fill="E2EFDA"/>
            <w:noWrap/>
            <w:vAlign w:val="center"/>
            <w:hideMark/>
          </w:tcPr>
          <w:p w14:paraId="1D2BE2E2" w14:textId="78E46B8F"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9,78</w:t>
            </w:r>
          </w:p>
        </w:tc>
        <w:tc>
          <w:tcPr>
            <w:tcW w:w="699" w:type="pct"/>
            <w:tcBorders>
              <w:top w:val="nil"/>
              <w:left w:val="nil"/>
              <w:bottom w:val="single" w:sz="8" w:space="0" w:color="auto"/>
              <w:right w:val="single" w:sz="8" w:space="0" w:color="auto"/>
            </w:tcBorders>
            <w:shd w:val="clear" w:color="000000" w:fill="E2EFDA"/>
            <w:noWrap/>
            <w:vAlign w:val="center"/>
            <w:hideMark/>
          </w:tcPr>
          <w:p w14:paraId="37ABB611" w14:textId="77B55219"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48,80%</w:t>
            </w:r>
          </w:p>
        </w:tc>
        <w:tc>
          <w:tcPr>
            <w:tcW w:w="664" w:type="pct"/>
            <w:tcBorders>
              <w:top w:val="nil"/>
              <w:left w:val="nil"/>
              <w:bottom w:val="single" w:sz="8" w:space="0" w:color="auto"/>
              <w:right w:val="single" w:sz="8" w:space="0" w:color="auto"/>
            </w:tcBorders>
            <w:shd w:val="clear" w:color="000000" w:fill="E2EFDA"/>
            <w:noWrap/>
            <w:vAlign w:val="center"/>
            <w:hideMark/>
          </w:tcPr>
          <w:p w14:paraId="51748C55" w14:textId="769F398E"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-9,2</w:t>
            </w:r>
          </w:p>
        </w:tc>
        <w:tc>
          <w:tcPr>
            <w:tcW w:w="793" w:type="pct"/>
            <w:tcBorders>
              <w:top w:val="nil"/>
              <w:left w:val="nil"/>
              <w:bottom w:val="single" w:sz="8" w:space="0" w:color="auto"/>
              <w:right w:val="single" w:sz="8" w:space="0" w:color="auto"/>
            </w:tcBorders>
            <w:shd w:val="clear" w:color="000000" w:fill="E2EFDA"/>
            <w:noWrap/>
            <w:vAlign w:val="center"/>
            <w:hideMark/>
          </w:tcPr>
          <w:p w14:paraId="7F3870C4" w14:textId="500EAB50"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5.939.273</w:t>
            </w:r>
          </w:p>
        </w:tc>
        <w:tc>
          <w:tcPr>
            <w:tcW w:w="594" w:type="pct"/>
            <w:tcBorders>
              <w:top w:val="nil"/>
              <w:left w:val="nil"/>
              <w:bottom w:val="single" w:sz="8" w:space="0" w:color="auto"/>
              <w:right w:val="single" w:sz="8" w:space="0" w:color="auto"/>
            </w:tcBorders>
            <w:shd w:val="clear" w:color="000000" w:fill="E2EFDA"/>
            <w:noWrap/>
            <w:vAlign w:val="center"/>
            <w:hideMark/>
          </w:tcPr>
          <w:p w14:paraId="334B11E1" w14:textId="0FF99B5E"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10%</w:t>
            </w:r>
          </w:p>
        </w:tc>
        <w:tc>
          <w:tcPr>
            <w:tcW w:w="594" w:type="pct"/>
            <w:tcBorders>
              <w:top w:val="nil"/>
              <w:left w:val="nil"/>
              <w:bottom w:val="single" w:sz="8" w:space="0" w:color="auto"/>
              <w:right w:val="single" w:sz="8" w:space="0" w:color="auto"/>
            </w:tcBorders>
            <w:shd w:val="clear" w:color="000000" w:fill="E2EFDA"/>
            <w:noWrap/>
            <w:vAlign w:val="center"/>
            <w:hideMark/>
          </w:tcPr>
          <w:p w14:paraId="61F9B62F" w14:textId="64256F0C" w:rsidR="009E4106" w:rsidRPr="000248F4" w:rsidRDefault="009E4106" w:rsidP="009E4106">
            <w:pPr>
              <w:suppressAutoHyphens w:val="0"/>
              <w:spacing w:before="0" w:after="0" w:line="240" w:lineRule="auto"/>
              <w:jc w:val="center"/>
              <w:rPr>
                <w:rFonts w:eastAsia="Times New Roman"/>
                <w:b/>
                <w:bCs/>
                <w:color w:val="000000"/>
                <w:sz w:val="18"/>
                <w:szCs w:val="18"/>
                <w:lang w:eastAsia="es-CO"/>
              </w:rPr>
            </w:pPr>
            <w:r w:rsidRPr="000248F4">
              <w:rPr>
                <w:rFonts w:eastAsia="Times New Roman"/>
                <w:b/>
                <w:bCs/>
                <w:color w:val="000000"/>
                <w:sz w:val="18"/>
                <w:szCs w:val="18"/>
                <w:lang w:eastAsia="es-CO"/>
              </w:rPr>
              <w:t>8%</w:t>
            </w:r>
          </w:p>
        </w:tc>
      </w:tr>
    </w:tbl>
    <w:p w14:paraId="7F2A528C" w14:textId="3544E293" w:rsidR="00EB0B4E" w:rsidRPr="000248F4" w:rsidRDefault="004E24C5" w:rsidP="00EB0B4E">
      <w:pPr>
        <w:pStyle w:val="Ttulo2"/>
        <w:rPr>
          <w:lang w:eastAsia="es-CO"/>
        </w:rPr>
      </w:pPr>
      <w:bookmarkStart w:id="67" w:name="_Toc229665281"/>
      <w:r w:rsidRPr="000248F4">
        <w:rPr>
          <w:lang w:eastAsia="es-CO"/>
        </w:rPr>
        <w:t>Procedimiento estadístico de análisis de los datos:</w:t>
      </w:r>
      <w:bookmarkEnd w:id="67"/>
    </w:p>
    <w:p w14:paraId="447B4BA5" w14:textId="19EDA5BB" w:rsidR="00EB0B4E" w:rsidRPr="000248F4" w:rsidRDefault="003D27EE" w:rsidP="00EB0B4E">
      <w:pPr>
        <w:contextualSpacing/>
        <w:rPr>
          <w:color w:val="000000" w:themeColor="text1"/>
          <w:lang w:eastAsia="es-CO"/>
        </w:rPr>
      </w:pPr>
      <w:r w:rsidRPr="000248F4">
        <w:rPr>
          <w:color w:val="000000" w:themeColor="text1"/>
          <w:lang w:eastAsia="es-CO"/>
        </w:rPr>
        <w:t>Para la definición de los indicadores habilitantes de capacidad financiera y capacidad organizacional, se aplicó un análisis estadístico descriptivo sobre la muestra de empresas identificadas en el sector. Este análisis se realizó mediante el uso de medidas de posición, con el propósito de establecer valores de referencia acordes con el comportamiento financiero observado en el mercado y garantizar que los indicadores propuestos resulten proporcionales, razonables y coherentes con la naturaleza, valor, plazo y forma de ejecución del contrato.</w:t>
      </w:r>
    </w:p>
    <w:p w14:paraId="59F91CF1" w14:textId="77777777" w:rsidR="009E4106" w:rsidRPr="000248F4" w:rsidRDefault="009E4106" w:rsidP="00EB0B4E">
      <w:pPr>
        <w:contextualSpacing/>
        <w:rPr>
          <w:color w:val="000000" w:themeColor="text1"/>
          <w:lang w:eastAsia="es-CO"/>
        </w:rPr>
      </w:pPr>
    </w:p>
    <w:p w14:paraId="37E53BBE" w14:textId="6B8AE5CE" w:rsidR="000D3F8A" w:rsidRPr="000248F4" w:rsidRDefault="000D3F8A" w:rsidP="000D3F8A">
      <w:pPr>
        <w:contextualSpacing/>
        <w:rPr>
          <w:color w:val="000000" w:themeColor="text1"/>
          <w:lang w:eastAsia="es-CO"/>
        </w:rPr>
      </w:pPr>
      <w:r w:rsidRPr="000248F4">
        <w:rPr>
          <w:color w:val="000000" w:themeColor="text1"/>
          <w:lang w:eastAsia="es-CO"/>
        </w:rPr>
        <w:t>En primer lugar, se calculó la mediana, también denominada segundo cuartil, como medida de tendencia central. Esta medida permite identificar el valor que divide la muestra en dos partes iguales, de manera que el 50% de las empresas analizadas presenta valores iguales o inferiores a la mediana y el 50% restante presenta valores iguales o superiores. Su utilización resulta pertinente en este tipo de análisis, dado que reduce la incidencia de valores extremos que podrían distorsionar el resultado si se empleara únicamente el promedio aritmético.</w:t>
      </w:r>
    </w:p>
    <w:p w14:paraId="4234A14F" w14:textId="77777777" w:rsidR="009E4106" w:rsidRPr="000248F4" w:rsidRDefault="009E4106" w:rsidP="000D3F8A">
      <w:pPr>
        <w:contextualSpacing/>
        <w:rPr>
          <w:color w:val="000000" w:themeColor="text1"/>
          <w:lang w:eastAsia="es-CO"/>
        </w:rPr>
      </w:pPr>
    </w:p>
    <w:p w14:paraId="00EA23C1" w14:textId="415617D1" w:rsidR="00824BE5" w:rsidRPr="000248F4" w:rsidRDefault="00824BE5" w:rsidP="000D3F8A">
      <w:pPr>
        <w:contextualSpacing/>
        <w:rPr>
          <w:color w:val="000000" w:themeColor="text1"/>
          <w:lang w:eastAsia="es-CO"/>
        </w:rPr>
      </w:pPr>
      <w:r w:rsidRPr="000248F4">
        <w:rPr>
          <w:color w:val="000000" w:themeColor="text1"/>
          <w:lang w:eastAsia="es-CO"/>
        </w:rPr>
        <w:t>Adicionalmente, se calcularon percentiles con el fin de establecer umbrales mínimos o máximos de referencia, según la naturaleza de cada indicador. Para los indicadores cuya interpretación exige valores mayores o iguales, tales como el índice de liquidez, la razón de cobertura de intereses, el capital de trabajo, la rentabilidad del patrimonio y la rentabilidad del activo, se utilizó el percentil 25. Este percentil permite identificar un valor mínimo frente al cual aproximadamente el 75% de las empresas de la muestra presentan resultados iguales o superiores.</w:t>
      </w:r>
    </w:p>
    <w:p w14:paraId="12157C8F" w14:textId="77777777" w:rsidR="009E4106" w:rsidRPr="000248F4" w:rsidRDefault="009E4106" w:rsidP="000D3F8A">
      <w:pPr>
        <w:contextualSpacing/>
        <w:rPr>
          <w:color w:val="000000" w:themeColor="text1"/>
          <w:lang w:eastAsia="es-CO"/>
        </w:rPr>
      </w:pPr>
    </w:p>
    <w:p w14:paraId="7F1688B2" w14:textId="5C0242DD" w:rsidR="0033167D" w:rsidRPr="000248F4" w:rsidRDefault="0033167D" w:rsidP="000D3F8A">
      <w:pPr>
        <w:contextualSpacing/>
        <w:rPr>
          <w:color w:val="000000" w:themeColor="text1"/>
          <w:lang w:eastAsia="es-CO"/>
        </w:rPr>
      </w:pPr>
      <w:r w:rsidRPr="000248F4">
        <w:rPr>
          <w:color w:val="000000" w:themeColor="text1"/>
          <w:lang w:eastAsia="es-CO"/>
        </w:rPr>
        <w:t xml:space="preserve">Para el indicador de nivel de endeudamiento, cuya interpretación exige valores menores o iguales, se utilizó el percentil </w:t>
      </w:r>
      <w:r w:rsidR="009E4106" w:rsidRPr="000248F4">
        <w:rPr>
          <w:color w:val="000000" w:themeColor="text1"/>
          <w:lang w:eastAsia="es-CO"/>
        </w:rPr>
        <w:t>7</w:t>
      </w:r>
      <w:r w:rsidRPr="000248F4">
        <w:rPr>
          <w:color w:val="000000" w:themeColor="text1"/>
          <w:lang w:eastAsia="es-CO"/>
        </w:rPr>
        <w:t xml:space="preserve">5, con el propósito de establecer un límite máximo razonable. En este caso, dicho percentil indica que el </w:t>
      </w:r>
      <w:r w:rsidR="009E4106" w:rsidRPr="000248F4">
        <w:rPr>
          <w:color w:val="000000" w:themeColor="text1"/>
          <w:lang w:eastAsia="es-CO"/>
        </w:rPr>
        <w:t>7</w:t>
      </w:r>
      <w:r w:rsidRPr="000248F4">
        <w:rPr>
          <w:color w:val="000000" w:themeColor="text1"/>
          <w:lang w:eastAsia="es-CO"/>
        </w:rPr>
        <w:t>5% de las empresas analizadas presentan niveles de endeudamiento iguales o inferiores al valor obtenido, lo cual permite fijar un parámetro financiero que no restrinja injustificadamente la pluralidad de oferentes y que, al mismo tiempo, garantice una capacidad financiera mínima adecuada.</w:t>
      </w:r>
    </w:p>
    <w:p w14:paraId="1B6EB94A" w14:textId="77777777" w:rsidR="009E4106" w:rsidRPr="000248F4" w:rsidRDefault="009E4106" w:rsidP="000D3F8A">
      <w:pPr>
        <w:contextualSpacing/>
        <w:rPr>
          <w:color w:val="000000" w:themeColor="text1"/>
          <w:lang w:eastAsia="es-CO"/>
        </w:rPr>
      </w:pPr>
    </w:p>
    <w:p w14:paraId="41EC1E1F" w14:textId="71B9EAE1" w:rsidR="0004227F" w:rsidRPr="000248F4" w:rsidRDefault="00CF0B8F" w:rsidP="0016174F">
      <w:pPr>
        <w:contextualSpacing/>
        <w:rPr>
          <w:color w:val="000000" w:themeColor="text1"/>
          <w:lang w:eastAsia="es-CO"/>
        </w:rPr>
      </w:pPr>
      <w:r w:rsidRPr="000248F4">
        <w:rPr>
          <w:color w:val="000000" w:themeColor="text1"/>
          <w:lang w:eastAsia="es-CO"/>
        </w:rPr>
        <w:t xml:space="preserve">Finalmente, se verificó el porcentaje de empresas de la muestra que cumplen simultáneamente con la totalidad de los indicadores propuestos. Para ello, se comparó cada indicador financiero y organizacional de las empresas frente a los umbrales definidos mediante las medidas de posición </w:t>
      </w:r>
      <w:r w:rsidRPr="000248F4">
        <w:rPr>
          <w:color w:val="000000" w:themeColor="text1"/>
          <w:lang w:eastAsia="es-CO"/>
        </w:rPr>
        <w:lastRenderedPageBreak/>
        <w:t>anteriormente descritas. Posteriormente, se identificaron aquellas empresas que cumplían integralmente con todos los requisitos y se calculó su participación porcentual respecto del total de la muestra analizada. Este ejercicio permitió validar que los indicadores definidos son proporcionales y consistentes con la realidad financiera del sector.</w:t>
      </w:r>
    </w:p>
    <w:p w14:paraId="56646AF9" w14:textId="77777777" w:rsidR="00F82D7F" w:rsidRPr="000248F4" w:rsidRDefault="004E24C5" w:rsidP="00030D08">
      <w:pPr>
        <w:pStyle w:val="Ttulo2"/>
      </w:pPr>
      <w:bookmarkStart w:id="68" w:name="_Toc229665282"/>
      <w:r w:rsidRPr="000248F4">
        <w:t>Análisis de la mediana:</w:t>
      </w:r>
      <w:bookmarkEnd w:id="68"/>
    </w:p>
    <w:p w14:paraId="56646AFA" w14:textId="1ED4F54F" w:rsidR="00F82D7F" w:rsidRPr="000248F4" w:rsidRDefault="004E24C5">
      <w:r w:rsidRPr="000248F4">
        <w:rPr>
          <w:color w:val="000000"/>
        </w:rPr>
        <w:t>-El 50% de las empresas analizadas cuentan con un índice de liquidez mayor o igual a 2,</w:t>
      </w:r>
      <w:r w:rsidR="009E4106" w:rsidRPr="000248F4">
        <w:rPr>
          <w:color w:val="000000"/>
        </w:rPr>
        <w:t>86</w:t>
      </w:r>
      <w:r w:rsidRPr="000248F4">
        <w:rPr>
          <w:color w:val="000000"/>
        </w:rPr>
        <w:t xml:space="preserve"> veces.                </w:t>
      </w:r>
    </w:p>
    <w:p w14:paraId="56646AFB" w14:textId="3A2AC1CE" w:rsidR="00F82D7F" w:rsidRPr="000248F4" w:rsidRDefault="004E24C5">
      <w:r w:rsidRPr="000248F4">
        <w:rPr>
          <w:color w:val="000000"/>
        </w:rPr>
        <w:t>-El 50% de las empresas analizadas cuentan con un</w:t>
      </w:r>
      <w:r w:rsidR="005603A5" w:rsidRPr="000248F4">
        <w:rPr>
          <w:color w:val="000000"/>
        </w:rPr>
        <w:t xml:space="preserve"> nivel de</w:t>
      </w:r>
      <w:r w:rsidRPr="000248F4">
        <w:rPr>
          <w:color w:val="000000"/>
        </w:rPr>
        <w:t xml:space="preserve"> endeudamiento menor o igual a 44,</w:t>
      </w:r>
      <w:r w:rsidR="009E4106" w:rsidRPr="000248F4">
        <w:rPr>
          <w:color w:val="000000"/>
        </w:rPr>
        <w:t>85</w:t>
      </w:r>
      <w:r w:rsidRPr="000248F4">
        <w:rPr>
          <w:color w:val="000000"/>
        </w:rPr>
        <w:t>%.</w:t>
      </w:r>
    </w:p>
    <w:p w14:paraId="56646AFC" w14:textId="333EB5D2" w:rsidR="00F82D7F" w:rsidRPr="000248F4" w:rsidRDefault="004E24C5">
      <w:r w:rsidRPr="000248F4">
        <w:rPr>
          <w:color w:val="000000"/>
        </w:rPr>
        <w:t>-El 50% de las empresas tienen una razón de cobertura de inter</w:t>
      </w:r>
      <w:r w:rsidR="00D819F4" w:rsidRPr="000248F4">
        <w:rPr>
          <w:color w:val="000000"/>
        </w:rPr>
        <w:t>e</w:t>
      </w:r>
      <w:r w:rsidRPr="000248F4">
        <w:rPr>
          <w:color w:val="000000"/>
        </w:rPr>
        <w:t>s</w:t>
      </w:r>
      <w:r w:rsidR="00D819F4" w:rsidRPr="000248F4">
        <w:rPr>
          <w:color w:val="000000"/>
        </w:rPr>
        <w:t>es</w:t>
      </w:r>
      <w:r w:rsidRPr="000248F4">
        <w:rPr>
          <w:color w:val="000000"/>
        </w:rPr>
        <w:t xml:space="preserve"> mayor o igual a 4</w:t>
      </w:r>
      <w:r w:rsidR="009E4106" w:rsidRPr="000248F4">
        <w:rPr>
          <w:color w:val="000000"/>
        </w:rPr>
        <w:t>,4</w:t>
      </w:r>
      <w:r w:rsidRPr="000248F4">
        <w:rPr>
          <w:color w:val="000000"/>
        </w:rPr>
        <w:t xml:space="preserve"> veces o tienen un valor </w:t>
      </w:r>
      <w:r w:rsidR="00D819F4" w:rsidRPr="000248F4">
        <w:rPr>
          <w:color w:val="000000"/>
        </w:rPr>
        <w:t>i</w:t>
      </w:r>
      <w:r w:rsidRPr="000248F4">
        <w:rPr>
          <w:color w:val="000000"/>
        </w:rPr>
        <w:t xml:space="preserve">ndeterminado, </w:t>
      </w:r>
      <w:r w:rsidR="00D819F4" w:rsidRPr="000248F4">
        <w:rPr>
          <w:color w:val="000000"/>
        </w:rPr>
        <w:t xml:space="preserve">situación que se </w:t>
      </w:r>
      <w:r w:rsidR="00D80BEA" w:rsidRPr="000248F4">
        <w:rPr>
          <w:color w:val="000000"/>
        </w:rPr>
        <w:t>configura cuando los gastos por intereses son iguales a cero</w:t>
      </w:r>
      <w:r w:rsidRPr="000248F4">
        <w:rPr>
          <w:color w:val="000000"/>
        </w:rPr>
        <w:t xml:space="preserve">. </w:t>
      </w:r>
    </w:p>
    <w:p w14:paraId="56646AFD" w14:textId="582B4F26" w:rsidR="00F82D7F" w:rsidRPr="000248F4" w:rsidRDefault="004E24C5">
      <w:r w:rsidRPr="000248F4">
        <w:rPr>
          <w:color w:val="000000"/>
        </w:rPr>
        <w:t xml:space="preserve">-El 50% de las Empresas analizadas cuenta con un capital de trabajo mayor o igual a $ </w:t>
      </w:r>
      <w:r w:rsidR="009E4106" w:rsidRPr="000248F4">
        <w:rPr>
          <w:color w:val="000000"/>
        </w:rPr>
        <w:t>3.508.071</w:t>
      </w:r>
      <w:r w:rsidRPr="000248F4">
        <w:rPr>
          <w:color w:val="000000"/>
        </w:rPr>
        <w:t xml:space="preserve"> (miles).</w:t>
      </w:r>
    </w:p>
    <w:p w14:paraId="56646AFE" w14:textId="57B81C04" w:rsidR="00F82D7F" w:rsidRPr="000248F4" w:rsidRDefault="004E24C5">
      <w:r w:rsidRPr="000248F4">
        <w:rPr>
          <w:color w:val="000000"/>
        </w:rPr>
        <w:t>-El 50% de las empresas analizadas tienen un índice de rentabilidad del patrimonio mayor o igual al 1</w:t>
      </w:r>
      <w:r w:rsidR="009E4106" w:rsidRPr="000248F4">
        <w:rPr>
          <w:color w:val="000000"/>
        </w:rPr>
        <w:t>4</w:t>
      </w:r>
      <w:r w:rsidRPr="000248F4">
        <w:rPr>
          <w:color w:val="000000"/>
        </w:rPr>
        <w:t>%.</w:t>
      </w:r>
    </w:p>
    <w:p w14:paraId="56646AFF" w14:textId="77777777" w:rsidR="00F82D7F" w:rsidRPr="000248F4" w:rsidRDefault="004E24C5">
      <w:r w:rsidRPr="000248F4">
        <w:rPr>
          <w:color w:val="000000"/>
        </w:rPr>
        <w:t>-El 50% de las empresas analizadas tienen un índice de rentabilidad del activo mayor o igual al 7%.</w:t>
      </w:r>
    </w:p>
    <w:p w14:paraId="56646B00" w14:textId="77777777" w:rsidR="00F82D7F" w:rsidRPr="000248F4" w:rsidRDefault="004E24C5" w:rsidP="00030D08">
      <w:pPr>
        <w:pStyle w:val="Ttulo2"/>
      </w:pPr>
      <w:bookmarkStart w:id="69" w:name="_Toc229665283"/>
      <w:r w:rsidRPr="000248F4">
        <w:t>Frente al análisis de Percentiles:</w:t>
      </w:r>
      <w:bookmarkEnd w:id="69"/>
    </w:p>
    <w:p w14:paraId="56646B01" w14:textId="62D05506" w:rsidR="00F82D7F" w:rsidRPr="000248F4" w:rsidRDefault="004E24C5">
      <w:r w:rsidRPr="000248F4">
        <w:rPr>
          <w:color w:val="000000"/>
        </w:rPr>
        <w:t>-El 75% de las empresas analizadas cuentan con un índice de liquidez mayor o igual a 1,</w:t>
      </w:r>
      <w:r w:rsidR="009E4106" w:rsidRPr="000248F4">
        <w:rPr>
          <w:color w:val="000000"/>
        </w:rPr>
        <w:t>71</w:t>
      </w:r>
      <w:r w:rsidRPr="000248F4">
        <w:rPr>
          <w:color w:val="000000"/>
        </w:rPr>
        <w:t xml:space="preserve"> veces. </w:t>
      </w:r>
    </w:p>
    <w:p w14:paraId="56646B02" w14:textId="2F786B5B" w:rsidR="00F82D7F" w:rsidRPr="000248F4" w:rsidRDefault="004E24C5">
      <w:r w:rsidRPr="000248F4">
        <w:rPr>
          <w:color w:val="000000"/>
        </w:rPr>
        <w:t xml:space="preserve">-El 75% de las empresas analizadas cuentan con un nivel de endeudamiento menor o igual a </w:t>
      </w:r>
      <w:r w:rsidR="009E4106" w:rsidRPr="000248F4">
        <w:rPr>
          <w:color w:val="000000"/>
        </w:rPr>
        <w:t>64,80</w:t>
      </w:r>
      <w:r w:rsidRPr="000248F4">
        <w:rPr>
          <w:color w:val="000000"/>
        </w:rPr>
        <w:t xml:space="preserve">%.           </w:t>
      </w:r>
    </w:p>
    <w:p w14:paraId="56646B03" w14:textId="61F56CEB" w:rsidR="00F82D7F" w:rsidRPr="000248F4" w:rsidRDefault="004E24C5">
      <w:r w:rsidRPr="000248F4">
        <w:rPr>
          <w:color w:val="000000"/>
        </w:rPr>
        <w:t>-El 75% de las empresas tienen una razón de cobertura del interés mayor o igual a 1,</w:t>
      </w:r>
      <w:r w:rsidR="009E4106" w:rsidRPr="000248F4">
        <w:rPr>
          <w:color w:val="000000"/>
        </w:rPr>
        <w:t>4</w:t>
      </w:r>
      <w:r w:rsidRPr="000248F4">
        <w:rPr>
          <w:color w:val="000000"/>
        </w:rPr>
        <w:t xml:space="preserve">4 veces o tienen un valor Indeterminado, </w:t>
      </w:r>
      <w:r w:rsidR="00EC27D4" w:rsidRPr="000248F4">
        <w:rPr>
          <w:color w:val="000000"/>
        </w:rPr>
        <w:t>situación que se configura cuando los gastos por intereses son iguales a cero.</w:t>
      </w:r>
      <w:r w:rsidRPr="000248F4">
        <w:rPr>
          <w:color w:val="000000"/>
        </w:rPr>
        <w:t xml:space="preserve"> </w:t>
      </w:r>
    </w:p>
    <w:p w14:paraId="56646B04" w14:textId="19E080A5" w:rsidR="00F82D7F" w:rsidRPr="000248F4" w:rsidRDefault="004E24C5">
      <w:r w:rsidRPr="000248F4">
        <w:rPr>
          <w:color w:val="000000"/>
        </w:rPr>
        <w:t xml:space="preserve">-El 75% de las empresas analizadas tienen un capital de trabajo </w:t>
      </w:r>
      <w:r w:rsidR="00D137FD" w:rsidRPr="000248F4">
        <w:rPr>
          <w:color w:val="000000"/>
        </w:rPr>
        <w:t xml:space="preserve">mayor o igual </w:t>
      </w:r>
      <w:r w:rsidRPr="000248F4">
        <w:rPr>
          <w:color w:val="000000"/>
        </w:rPr>
        <w:t xml:space="preserve">$ </w:t>
      </w:r>
      <w:r w:rsidR="009E4106" w:rsidRPr="000248F4">
        <w:rPr>
          <w:color w:val="000000"/>
        </w:rPr>
        <w:t>1.327.567</w:t>
      </w:r>
      <w:r w:rsidRPr="000248F4">
        <w:rPr>
          <w:color w:val="000000"/>
        </w:rPr>
        <w:t xml:space="preserve"> (miles). </w:t>
      </w:r>
    </w:p>
    <w:p w14:paraId="56646B05" w14:textId="18DE0E8F" w:rsidR="00F82D7F" w:rsidRPr="000248F4" w:rsidRDefault="004E24C5">
      <w:r w:rsidRPr="000248F4">
        <w:rPr>
          <w:color w:val="000000"/>
        </w:rPr>
        <w:t xml:space="preserve">-El 75% de las empresas analizadas tienen un índice de rentabilidad del patrimonio mayor o igual al </w:t>
      </w:r>
      <w:r w:rsidR="009E4106" w:rsidRPr="000248F4">
        <w:rPr>
          <w:color w:val="000000"/>
        </w:rPr>
        <w:t>4</w:t>
      </w:r>
      <w:r w:rsidRPr="000248F4">
        <w:rPr>
          <w:color w:val="000000"/>
        </w:rPr>
        <w:t>%.</w:t>
      </w:r>
    </w:p>
    <w:p w14:paraId="56646B06" w14:textId="719F10AE" w:rsidR="00F82D7F" w:rsidRPr="000248F4" w:rsidRDefault="004E24C5">
      <w:r w:rsidRPr="000248F4">
        <w:rPr>
          <w:color w:val="000000"/>
        </w:rPr>
        <w:t xml:space="preserve">-El 75% de las empresas analizadas tienen un índice de rentabilidad del activo mayor o igual al </w:t>
      </w:r>
      <w:r w:rsidR="009E4106" w:rsidRPr="000248F4">
        <w:rPr>
          <w:color w:val="000000"/>
        </w:rPr>
        <w:t>2</w:t>
      </w:r>
      <w:r w:rsidRPr="000248F4">
        <w:rPr>
          <w:color w:val="000000"/>
        </w:rPr>
        <w:t>%.</w:t>
      </w:r>
    </w:p>
    <w:p w14:paraId="56646B07" w14:textId="3A6EE394" w:rsidR="00F82D7F" w:rsidRPr="000248F4" w:rsidRDefault="004E24C5">
      <w:pPr>
        <w:rPr>
          <w:b/>
          <w:bCs/>
        </w:rPr>
      </w:pPr>
      <w:r w:rsidRPr="000248F4">
        <w:rPr>
          <w:b/>
          <w:bCs/>
          <w:color w:val="000000"/>
        </w:rPr>
        <w:t xml:space="preserve">Nota: </w:t>
      </w:r>
      <w:r w:rsidRPr="000248F4">
        <w:rPr>
          <w:bCs/>
          <w:color w:val="000000"/>
        </w:rPr>
        <w:t>De conformidad a lo consagrado en el numeral primero de Artículo 5 de la Ley 1150 de 2007, la Entidad procede a analizar los distintos resultados, los cuales deberán guardar proporcionalidad y coherencia con la naturaleza del contrato, en salvaguarda de los principios fundamentales de la contratación estatal, así que una vez realizados todos los pasos antes descritos se pudo establecer que de la muestra total de empresas utilizadas para establecer los indicadores financieros el 43% de estas cumplían con todos los indicadores descritos a partir del análisis de percentiles.</w:t>
      </w:r>
      <w:r w:rsidR="00692E1D" w:rsidRPr="000248F4">
        <w:rPr>
          <w:bCs/>
          <w:color w:val="000000"/>
        </w:rPr>
        <w:t xml:space="preserve"> Este porcentaje permite concluir que los requisitos propuestos no restringen de manera injustificada la </w:t>
      </w:r>
      <w:r w:rsidR="00692E1D" w:rsidRPr="000248F4">
        <w:rPr>
          <w:bCs/>
          <w:color w:val="000000"/>
        </w:rPr>
        <w:lastRenderedPageBreak/>
        <w:t>concurrencia de oferentes y, a su vez, permiten identificar empresas con condiciones financieras y organizacionales suficientes para asumir las obligaciones derivadas del contrato de interventoría.</w:t>
      </w:r>
    </w:p>
    <w:p w14:paraId="56646B08" w14:textId="77777777" w:rsidR="00F82D7F" w:rsidRPr="000248F4" w:rsidRDefault="004E24C5" w:rsidP="00A7322B">
      <w:pPr>
        <w:pStyle w:val="Ttulo1"/>
      </w:pPr>
      <w:bookmarkStart w:id="70" w:name="_Toc228192554"/>
      <w:bookmarkStart w:id="71" w:name="_Toc228220573"/>
      <w:bookmarkStart w:id="72" w:name="_Toc229665284"/>
      <w:r w:rsidRPr="000248F4">
        <w:t>ESTUDIO DE LA DEMANDA</w:t>
      </w:r>
      <w:bookmarkEnd w:id="70"/>
      <w:bookmarkEnd w:id="71"/>
      <w:bookmarkEnd w:id="72"/>
    </w:p>
    <w:p w14:paraId="56646B09" w14:textId="77777777" w:rsidR="00F82D7F" w:rsidRPr="000248F4" w:rsidRDefault="004E24C5" w:rsidP="00A7322B">
      <w:pPr>
        <w:pStyle w:val="Ttulo2"/>
      </w:pPr>
      <w:bookmarkStart w:id="73" w:name="_Toc228192555"/>
      <w:bookmarkStart w:id="74" w:name="_Toc15533534"/>
      <w:bookmarkStart w:id="75" w:name="_Toc228220574"/>
      <w:bookmarkStart w:id="76" w:name="_Toc229665285"/>
      <w:r w:rsidRPr="000248F4">
        <w:t>Forma de adquirir el bien o servicio en el pasado</w:t>
      </w:r>
      <w:bookmarkEnd w:id="73"/>
      <w:bookmarkEnd w:id="74"/>
      <w:bookmarkEnd w:id="75"/>
      <w:bookmarkEnd w:id="76"/>
    </w:p>
    <w:p w14:paraId="56646B0A" w14:textId="4C6849C3" w:rsidR="00F82D7F" w:rsidRPr="000248F4" w:rsidRDefault="004E24C5">
      <w:pPr>
        <w:rPr>
          <w:color w:val="000000" w:themeColor="text1"/>
        </w:rPr>
      </w:pPr>
      <w:r w:rsidRPr="000248F4">
        <w:rPr>
          <w:color w:val="000000"/>
        </w:rPr>
        <w:t>La entidad TRANSMILENIO S.A. ha contratado históricamente procesos de interventoría sobre contratos de construcción, adecuación y mantenimiento de la infraestructura del sistema de transporte. Si bien no se cuenta con contratos de interventoría previos idénticos al objeto del presente proceso (interventoría integral de adecuación de obras civiles y redes en el Portal 20 de Julio), las experiencias en contratos de interventoría de infraestructura física del sistema Transmilenio constituyen el referente más cercano para establecer cómo la entidad ha adquirido este tipo de servicios en el pasado. A continuación, se presentan los contratos de interventoría de infraestructura contratados por TRANSMILENIO S.A.:</w:t>
      </w:r>
    </w:p>
    <w:p w14:paraId="56646B0B" w14:textId="143467C7" w:rsidR="00F82D7F" w:rsidRPr="000248F4" w:rsidRDefault="004E24C5" w:rsidP="00A7322B">
      <w:pPr>
        <w:pStyle w:val="Descripcin"/>
        <w:jc w:val="center"/>
        <w:rPr>
          <w:color w:val="000000" w:themeColor="text1"/>
        </w:rPr>
      </w:pPr>
      <w:r w:rsidRPr="000248F4">
        <w:rPr>
          <w:color w:val="000000" w:themeColor="text1"/>
        </w:rPr>
        <w:t xml:space="preserve">Tabla </w:t>
      </w:r>
      <w:r w:rsidRPr="000248F4">
        <w:rPr>
          <w:color w:val="000000" w:themeColor="text1"/>
        </w:rPr>
        <w:fldChar w:fldCharType="begin"/>
      </w:r>
      <w:r w:rsidRPr="000248F4">
        <w:rPr>
          <w:color w:val="000000" w:themeColor="text1"/>
        </w:rPr>
        <w:instrText xml:space="preserve"> SEQ Tabla \* ARABIC </w:instrText>
      </w:r>
      <w:r w:rsidRPr="000248F4">
        <w:rPr>
          <w:color w:val="000000" w:themeColor="text1"/>
        </w:rPr>
        <w:fldChar w:fldCharType="separate"/>
      </w:r>
      <w:r w:rsidR="00654543" w:rsidRPr="000248F4">
        <w:rPr>
          <w:noProof/>
          <w:color w:val="000000" w:themeColor="text1"/>
        </w:rPr>
        <w:t>5</w:t>
      </w:r>
      <w:r w:rsidRPr="000248F4">
        <w:rPr>
          <w:color w:val="000000" w:themeColor="text1"/>
        </w:rPr>
        <w:fldChar w:fldCharType="end"/>
      </w:r>
      <w:r w:rsidRPr="000248F4">
        <w:rPr>
          <w:color w:val="000000" w:themeColor="text1"/>
        </w:rPr>
        <w:t>. Forma de adquirir el servicio en el pasado por la entidad</w:t>
      </w:r>
    </w:p>
    <w:tbl>
      <w:tblPr>
        <w:tblW w:w="9357" w:type="dxa"/>
        <w:tblLayout w:type="fixed"/>
        <w:tblLook w:val="01E0" w:firstRow="1" w:lastRow="1" w:firstColumn="1" w:lastColumn="1" w:noHBand="0" w:noVBand="0"/>
      </w:tblPr>
      <w:tblGrid>
        <w:gridCol w:w="898"/>
        <w:gridCol w:w="4341"/>
        <w:gridCol w:w="2126"/>
        <w:gridCol w:w="1992"/>
      </w:tblGrid>
      <w:tr w:rsidR="00F82D7F" w:rsidRPr="000248F4" w14:paraId="56646B10" w14:textId="77777777" w:rsidTr="00A7322B">
        <w:trPr>
          <w:trHeight w:val="431"/>
          <w:tblHeader/>
        </w:trPr>
        <w:tc>
          <w:tcPr>
            <w:tcW w:w="898" w:type="dxa"/>
            <w:tcBorders>
              <w:top w:val="single" w:sz="4" w:space="0" w:color="000000"/>
              <w:left w:val="single" w:sz="4" w:space="0" w:color="000000"/>
              <w:bottom w:val="single" w:sz="4" w:space="0" w:color="000000"/>
              <w:right w:val="single" w:sz="4" w:space="0" w:color="000000"/>
            </w:tcBorders>
            <w:vAlign w:val="center"/>
          </w:tcPr>
          <w:p w14:paraId="56646B0C" w14:textId="77777777" w:rsidR="00F82D7F" w:rsidRPr="000248F4" w:rsidRDefault="004E24C5" w:rsidP="00A7322B">
            <w:pPr>
              <w:pStyle w:val="TableParagraph"/>
              <w:tabs>
                <w:tab w:val="left" w:pos="9356"/>
              </w:tabs>
              <w:jc w:val="center"/>
              <w:rPr>
                <w:b/>
                <w:color w:val="000000" w:themeColor="text1"/>
              </w:rPr>
            </w:pPr>
            <w:r w:rsidRPr="000248F4">
              <w:rPr>
                <w:b/>
                <w:color w:val="000000" w:themeColor="text1"/>
              </w:rPr>
              <w:t>AÑO</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0D" w14:textId="77777777" w:rsidR="00F82D7F" w:rsidRPr="000248F4" w:rsidRDefault="004E24C5" w:rsidP="00A7322B">
            <w:pPr>
              <w:pStyle w:val="TableParagraph"/>
              <w:tabs>
                <w:tab w:val="left" w:pos="9356"/>
              </w:tabs>
              <w:jc w:val="center"/>
              <w:rPr>
                <w:b/>
                <w:color w:val="000000" w:themeColor="text1"/>
              </w:rPr>
            </w:pPr>
            <w:r w:rsidRPr="000248F4">
              <w:rPr>
                <w:b/>
                <w:color w:val="000000" w:themeColor="text1"/>
              </w:rPr>
              <w:t>OBJETO</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0E" w14:textId="77777777" w:rsidR="00F82D7F" w:rsidRPr="000248F4" w:rsidRDefault="004E24C5" w:rsidP="00A7322B">
            <w:pPr>
              <w:pStyle w:val="TableParagraph"/>
              <w:tabs>
                <w:tab w:val="left" w:pos="9356"/>
              </w:tabs>
              <w:jc w:val="center"/>
              <w:rPr>
                <w:b/>
                <w:color w:val="000000" w:themeColor="text1"/>
              </w:rPr>
            </w:pPr>
            <w:r w:rsidRPr="000248F4">
              <w:rPr>
                <w:b/>
                <w:color w:val="000000" w:themeColor="text1"/>
              </w:rPr>
              <w:t>CONTRATISTA</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0F" w14:textId="77777777" w:rsidR="00F82D7F" w:rsidRPr="000248F4" w:rsidRDefault="004E24C5" w:rsidP="00A7322B">
            <w:pPr>
              <w:pStyle w:val="TableParagraph"/>
              <w:tabs>
                <w:tab w:val="left" w:pos="9356"/>
              </w:tabs>
              <w:jc w:val="center"/>
              <w:rPr>
                <w:b/>
                <w:color w:val="000000" w:themeColor="text1"/>
              </w:rPr>
            </w:pPr>
            <w:r w:rsidRPr="000248F4">
              <w:rPr>
                <w:b/>
                <w:color w:val="000000" w:themeColor="text1"/>
              </w:rPr>
              <w:t>VALOR</w:t>
            </w:r>
          </w:p>
        </w:tc>
      </w:tr>
      <w:tr w:rsidR="00F82D7F" w:rsidRPr="000248F4" w14:paraId="56646B15" w14:textId="77777777" w:rsidTr="00A7322B">
        <w:trPr>
          <w:trHeight w:val="566"/>
        </w:trPr>
        <w:tc>
          <w:tcPr>
            <w:tcW w:w="898" w:type="dxa"/>
            <w:tcBorders>
              <w:top w:val="single" w:sz="4" w:space="0" w:color="000000"/>
              <w:left w:val="single" w:sz="4" w:space="0" w:color="000000"/>
              <w:bottom w:val="single" w:sz="4" w:space="0" w:color="000000"/>
              <w:right w:val="single" w:sz="4" w:space="0" w:color="000000"/>
            </w:tcBorders>
            <w:vAlign w:val="center"/>
          </w:tcPr>
          <w:p w14:paraId="56646B11" w14:textId="77777777" w:rsidR="00F82D7F" w:rsidRPr="000248F4" w:rsidRDefault="004E24C5">
            <w:pPr>
              <w:pStyle w:val="TableParagraph"/>
              <w:tabs>
                <w:tab w:val="left" w:pos="9356"/>
              </w:tabs>
              <w:rPr>
                <w:color w:val="000000" w:themeColor="text1"/>
              </w:rPr>
            </w:pPr>
            <w:r w:rsidRPr="000248F4">
              <w:rPr>
                <w:color w:val="000000" w:themeColor="text1"/>
              </w:rPr>
              <w:t>2015</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12" w14:textId="77777777" w:rsidR="00F82D7F" w:rsidRPr="000248F4" w:rsidRDefault="004E24C5">
            <w:pPr>
              <w:pStyle w:val="TableParagraph"/>
              <w:tabs>
                <w:tab w:val="left" w:pos="9356"/>
              </w:tabs>
              <w:rPr>
                <w:color w:val="000000" w:themeColor="text1"/>
              </w:rPr>
            </w:pPr>
            <w:r w:rsidRPr="000248F4">
              <w:rPr>
                <w:color w:val="000000" w:themeColor="text1"/>
              </w:rPr>
              <w:t>Realizar la interventoría técnica, administrativa y financiera del contrato mediante el cual se realizarán las obras de mantenimiento, rehabilitación y mejoramiento de la infraestructura del sistema de transporte masivo, a cargo de la Empresa de Transporte del Tercer Milenio TRANSMILENIO S.A.</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13" w14:textId="77777777" w:rsidR="00F82D7F" w:rsidRPr="000248F4" w:rsidRDefault="004E24C5">
            <w:pPr>
              <w:pStyle w:val="TableParagraph"/>
              <w:tabs>
                <w:tab w:val="left" w:pos="9356"/>
              </w:tabs>
              <w:rPr>
                <w:color w:val="000000" w:themeColor="text1"/>
              </w:rPr>
            </w:pPr>
            <w:r w:rsidRPr="000248F4">
              <w:rPr>
                <w:color w:val="000000" w:themeColor="text1"/>
              </w:rPr>
              <w:t>INGEOBRAS S.A.S</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14" w14:textId="77777777" w:rsidR="00F82D7F" w:rsidRPr="000248F4" w:rsidRDefault="004E24C5">
            <w:pPr>
              <w:pStyle w:val="TableParagraph"/>
              <w:tabs>
                <w:tab w:val="left" w:pos="9356"/>
              </w:tabs>
              <w:rPr>
                <w:color w:val="000000" w:themeColor="text1"/>
              </w:rPr>
            </w:pPr>
            <w:r w:rsidRPr="000248F4">
              <w:rPr>
                <w:color w:val="000000" w:themeColor="text1"/>
              </w:rPr>
              <w:t>$2.510.777.436</w:t>
            </w:r>
          </w:p>
        </w:tc>
      </w:tr>
      <w:tr w:rsidR="00F82D7F" w:rsidRPr="000248F4" w14:paraId="56646B1A" w14:textId="77777777" w:rsidTr="00A7322B">
        <w:trPr>
          <w:trHeight w:val="566"/>
        </w:trPr>
        <w:tc>
          <w:tcPr>
            <w:tcW w:w="898" w:type="dxa"/>
            <w:tcBorders>
              <w:top w:val="single" w:sz="4" w:space="0" w:color="000000"/>
              <w:left w:val="single" w:sz="4" w:space="0" w:color="000000"/>
              <w:bottom w:val="single" w:sz="4" w:space="0" w:color="000000"/>
              <w:right w:val="single" w:sz="4" w:space="0" w:color="000000"/>
            </w:tcBorders>
            <w:vAlign w:val="center"/>
          </w:tcPr>
          <w:p w14:paraId="56646B16" w14:textId="77777777" w:rsidR="00F82D7F" w:rsidRPr="000248F4" w:rsidRDefault="004E24C5">
            <w:pPr>
              <w:pStyle w:val="TableParagraph"/>
              <w:tabs>
                <w:tab w:val="left" w:pos="9356"/>
              </w:tabs>
              <w:rPr>
                <w:color w:val="000000" w:themeColor="text1"/>
              </w:rPr>
            </w:pPr>
            <w:r w:rsidRPr="000248F4">
              <w:rPr>
                <w:color w:val="000000" w:themeColor="text1"/>
              </w:rPr>
              <w:t>2017</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17" w14:textId="77777777" w:rsidR="00F82D7F" w:rsidRPr="000248F4" w:rsidRDefault="004E24C5">
            <w:pPr>
              <w:pStyle w:val="TableParagraph"/>
              <w:tabs>
                <w:tab w:val="left" w:pos="9356"/>
              </w:tabs>
              <w:rPr>
                <w:color w:val="000000" w:themeColor="text1"/>
              </w:rPr>
            </w:pPr>
            <w:r w:rsidRPr="000248F4">
              <w:rPr>
                <w:color w:val="000000" w:themeColor="text1"/>
              </w:rPr>
              <w:t>Realizar la interventoría técnica, administrativa y financiera del contrato mediante el cual se realizará las obras de mantenimiento, rehabilitación y mejoramiento de la infraestructura del componente BRT del sistema de transporte masivo, a cargo de la Empresa de Transporte del Tercer Milenio TRANSMILENIO S.A.</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18" w14:textId="77777777" w:rsidR="00F82D7F" w:rsidRPr="000248F4" w:rsidRDefault="004E24C5">
            <w:pPr>
              <w:pStyle w:val="TableParagraph"/>
              <w:tabs>
                <w:tab w:val="left" w:pos="9356"/>
              </w:tabs>
              <w:rPr>
                <w:color w:val="000000" w:themeColor="text1"/>
              </w:rPr>
            </w:pPr>
            <w:r w:rsidRPr="000248F4">
              <w:rPr>
                <w:color w:val="000000" w:themeColor="text1"/>
              </w:rPr>
              <w:t>CONSORCIO INTERVENTORIA TERCER MILENIO</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19" w14:textId="77777777" w:rsidR="00F82D7F" w:rsidRPr="000248F4" w:rsidRDefault="004E24C5">
            <w:pPr>
              <w:pStyle w:val="TableParagraph"/>
              <w:tabs>
                <w:tab w:val="left" w:pos="9356"/>
              </w:tabs>
              <w:rPr>
                <w:color w:val="000000" w:themeColor="text1"/>
              </w:rPr>
            </w:pPr>
            <w:r w:rsidRPr="000248F4">
              <w:rPr>
                <w:color w:val="000000" w:themeColor="text1"/>
              </w:rPr>
              <w:t>$3.410.000.000</w:t>
            </w:r>
          </w:p>
        </w:tc>
      </w:tr>
      <w:tr w:rsidR="00F82D7F" w:rsidRPr="000248F4" w14:paraId="56646B1F" w14:textId="77777777" w:rsidTr="00A7322B">
        <w:trPr>
          <w:trHeight w:val="549"/>
        </w:trPr>
        <w:tc>
          <w:tcPr>
            <w:tcW w:w="898" w:type="dxa"/>
            <w:tcBorders>
              <w:top w:val="single" w:sz="4" w:space="0" w:color="000000"/>
              <w:left w:val="single" w:sz="4" w:space="0" w:color="000000"/>
              <w:bottom w:val="single" w:sz="4" w:space="0" w:color="000000"/>
              <w:right w:val="single" w:sz="4" w:space="0" w:color="000000"/>
            </w:tcBorders>
            <w:vAlign w:val="center"/>
          </w:tcPr>
          <w:p w14:paraId="56646B1B" w14:textId="77777777" w:rsidR="00F82D7F" w:rsidRPr="000248F4" w:rsidRDefault="004E24C5">
            <w:pPr>
              <w:pStyle w:val="TableParagraph"/>
              <w:tabs>
                <w:tab w:val="left" w:pos="9356"/>
              </w:tabs>
              <w:rPr>
                <w:color w:val="000000" w:themeColor="text1"/>
              </w:rPr>
            </w:pPr>
            <w:r w:rsidRPr="000248F4">
              <w:rPr>
                <w:color w:val="000000" w:themeColor="text1"/>
              </w:rPr>
              <w:t>2018</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1C" w14:textId="77777777" w:rsidR="00F82D7F" w:rsidRPr="000248F4" w:rsidRDefault="004E24C5">
            <w:pPr>
              <w:pStyle w:val="TableParagraph"/>
              <w:tabs>
                <w:tab w:val="left" w:pos="9356"/>
              </w:tabs>
              <w:rPr>
                <w:color w:val="000000" w:themeColor="text1"/>
              </w:rPr>
            </w:pPr>
            <w:r w:rsidRPr="000248F4">
              <w:rPr>
                <w:color w:val="000000" w:themeColor="text1"/>
              </w:rPr>
              <w:t>Realizar la interventoría técnica, administrativa y financiera del contrato mediante el cual se realizará el mantenimiento, rehabilitación y mejoramiento de la infraestructura del componente BRT del sistema de transporte masivo de la ciudad de Bogotá D.C., a cargo de la Empresa de Transporte del Tercer Milenio – TRANSMILENIO S.A.</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1D" w14:textId="77777777" w:rsidR="00F82D7F" w:rsidRPr="000248F4" w:rsidRDefault="004E24C5">
            <w:pPr>
              <w:pStyle w:val="TableParagraph"/>
              <w:tabs>
                <w:tab w:val="left" w:pos="9356"/>
              </w:tabs>
              <w:rPr>
                <w:color w:val="000000" w:themeColor="text1"/>
              </w:rPr>
            </w:pPr>
            <w:r w:rsidRPr="000248F4">
              <w:rPr>
                <w:color w:val="000000" w:themeColor="text1"/>
              </w:rPr>
              <w:t>CONSORCIO INTERVENTORIA TERCER MILENIO 2019</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1E" w14:textId="77777777" w:rsidR="00F82D7F" w:rsidRPr="000248F4" w:rsidRDefault="004E24C5">
            <w:pPr>
              <w:pStyle w:val="TableParagraph"/>
              <w:tabs>
                <w:tab w:val="left" w:pos="9356"/>
              </w:tabs>
              <w:rPr>
                <w:color w:val="000000" w:themeColor="text1"/>
              </w:rPr>
            </w:pPr>
            <w:r w:rsidRPr="000248F4">
              <w:rPr>
                <w:color w:val="000000" w:themeColor="text1"/>
              </w:rPr>
              <w:t>$2.069.000.000</w:t>
            </w:r>
          </w:p>
        </w:tc>
      </w:tr>
      <w:tr w:rsidR="00F82D7F" w:rsidRPr="000248F4" w14:paraId="56646B24" w14:textId="77777777" w:rsidTr="00A7322B">
        <w:trPr>
          <w:trHeight w:val="549"/>
        </w:trPr>
        <w:tc>
          <w:tcPr>
            <w:tcW w:w="898" w:type="dxa"/>
            <w:tcBorders>
              <w:top w:val="single" w:sz="4" w:space="0" w:color="000000"/>
              <w:left w:val="single" w:sz="4" w:space="0" w:color="000000"/>
              <w:bottom w:val="single" w:sz="4" w:space="0" w:color="000000"/>
              <w:right w:val="single" w:sz="4" w:space="0" w:color="000000"/>
            </w:tcBorders>
            <w:vAlign w:val="center"/>
          </w:tcPr>
          <w:p w14:paraId="56646B20" w14:textId="77777777" w:rsidR="00F82D7F" w:rsidRPr="000248F4" w:rsidRDefault="004E24C5">
            <w:pPr>
              <w:pStyle w:val="TableParagraph"/>
              <w:tabs>
                <w:tab w:val="left" w:pos="9356"/>
              </w:tabs>
              <w:rPr>
                <w:color w:val="000000" w:themeColor="text1"/>
              </w:rPr>
            </w:pPr>
            <w:r w:rsidRPr="000248F4">
              <w:rPr>
                <w:color w:val="000000" w:themeColor="text1"/>
              </w:rPr>
              <w:lastRenderedPageBreak/>
              <w:t>2020</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21" w14:textId="77777777" w:rsidR="00F82D7F" w:rsidRPr="000248F4" w:rsidRDefault="004E24C5">
            <w:pPr>
              <w:pStyle w:val="TableParagraph"/>
              <w:tabs>
                <w:tab w:val="left" w:pos="9356"/>
              </w:tabs>
              <w:rPr>
                <w:color w:val="000000" w:themeColor="text1"/>
              </w:rPr>
            </w:pPr>
            <w:r w:rsidRPr="000248F4">
              <w:rPr>
                <w:color w:val="000000" w:themeColor="text1"/>
              </w:rPr>
              <w:t>Realizar la interventoría técnica, administrativa y financiera del contrato mediante el cual se realizará el mantenimiento, rehabilitación y mejoramiento de la infraestructura del componente BRT del sistema de transporte masivo de la ciudad de Bogotá D.C., a cargo de la Empresa de Transporte del Tercer Milenio – TRANSMILENIO S.A.</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22" w14:textId="77777777" w:rsidR="00F82D7F" w:rsidRPr="000248F4" w:rsidRDefault="004E24C5">
            <w:pPr>
              <w:pStyle w:val="TableParagraph"/>
              <w:tabs>
                <w:tab w:val="left" w:pos="9356"/>
              </w:tabs>
              <w:rPr>
                <w:color w:val="000000" w:themeColor="text1"/>
              </w:rPr>
            </w:pPr>
            <w:r w:rsidRPr="000248F4">
              <w:rPr>
                <w:color w:val="000000" w:themeColor="text1"/>
              </w:rPr>
              <w:t>CONSORCIO INFRAESTRUCTRA BRT</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23" w14:textId="77777777" w:rsidR="00F82D7F" w:rsidRPr="000248F4" w:rsidRDefault="004E24C5">
            <w:pPr>
              <w:pStyle w:val="TableParagraph"/>
              <w:tabs>
                <w:tab w:val="left" w:pos="9356"/>
              </w:tabs>
              <w:rPr>
                <w:color w:val="000000" w:themeColor="text1"/>
              </w:rPr>
            </w:pPr>
            <w:r w:rsidRPr="000248F4">
              <w:rPr>
                <w:color w:val="000000" w:themeColor="text1"/>
              </w:rPr>
              <w:t>$1.456.888.270</w:t>
            </w:r>
          </w:p>
        </w:tc>
      </w:tr>
      <w:tr w:rsidR="00F82D7F" w:rsidRPr="000248F4" w14:paraId="56646B29" w14:textId="77777777" w:rsidTr="00A7322B">
        <w:trPr>
          <w:trHeight w:val="549"/>
        </w:trPr>
        <w:tc>
          <w:tcPr>
            <w:tcW w:w="898" w:type="dxa"/>
            <w:tcBorders>
              <w:top w:val="single" w:sz="4" w:space="0" w:color="000000"/>
              <w:left w:val="single" w:sz="4" w:space="0" w:color="000000"/>
              <w:bottom w:val="single" w:sz="4" w:space="0" w:color="000000"/>
              <w:right w:val="single" w:sz="4" w:space="0" w:color="000000"/>
            </w:tcBorders>
            <w:vAlign w:val="center"/>
          </w:tcPr>
          <w:p w14:paraId="56646B25" w14:textId="77777777" w:rsidR="00F82D7F" w:rsidRPr="000248F4" w:rsidRDefault="004E24C5">
            <w:pPr>
              <w:pStyle w:val="TableParagraph"/>
              <w:tabs>
                <w:tab w:val="left" w:pos="9356"/>
              </w:tabs>
              <w:rPr>
                <w:color w:val="000000" w:themeColor="text1"/>
              </w:rPr>
            </w:pPr>
            <w:r w:rsidRPr="000248F4">
              <w:rPr>
                <w:color w:val="000000" w:themeColor="text1"/>
              </w:rPr>
              <w:t>2021</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26" w14:textId="77777777" w:rsidR="00F82D7F" w:rsidRPr="000248F4" w:rsidRDefault="004E24C5">
            <w:pPr>
              <w:pStyle w:val="TableParagraph"/>
              <w:tabs>
                <w:tab w:val="left" w:pos="9356"/>
              </w:tabs>
              <w:rPr>
                <w:color w:val="000000" w:themeColor="text1"/>
              </w:rPr>
            </w:pPr>
            <w:r w:rsidRPr="000248F4">
              <w:rPr>
                <w:color w:val="000000" w:themeColor="text1"/>
              </w:rPr>
              <w:t>Realizar la interventoría integral a los contratos derivados del proceso de licitación pública TMSA-LP-12-2021, mediante los cuales se realizará el suministro, instalación y mantenimiento de redes técnicas (eléctricas, hidrosanitarias y de datos) y equipos complementarios para estaciones del componente BRT del sistema de transporte masivo de la ciudad de Bogotá DC.</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27" w14:textId="77777777" w:rsidR="00F82D7F" w:rsidRPr="000248F4" w:rsidRDefault="004E24C5">
            <w:pPr>
              <w:pStyle w:val="TableParagraph"/>
              <w:tabs>
                <w:tab w:val="left" w:pos="9356"/>
              </w:tabs>
              <w:rPr>
                <w:color w:val="000000" w:themeColor="text1"/>
              </w:rPr>
            </w:pPr>
            <w:r w:rsidRPr="000248F4">
              <w:rPr>
                <w:color w:val="000000" w:themeColor="text1"/>
              </w:rPr>
              <w:t>CONSORCIO INTER-GM</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28" w14:textId="77777777" w:rsidR="00F82D7F" w:rsidRPr="000248F4" w:rsidRDefault="004E24C5">
            <w:pPr>
              <w:pStyle w:val="TableParagraph"/>
              <w:tabs>
                <w:tab w:val="left" w:pos="9356"/>
              </w:tabs>
              <w:rPr>
                <w:color w:val="000000" w:themeColor="text1"/>
              </w:rPr>
            </w:pPr>
            <w:r w:rsidRPr="000248F4">
              <w:rPr>
                <w:color w:val="000000" w:themeColor="text1"/>
              </w:rPr>
              <w:t>$3.700.999.480</w:t>
            </w:r>
          </w:p>
        </w:tc>
      </w:tr>
      <w:tr w:rsidR="00F82D7F" w:rsidRPr="000248F4" w14:paraId="56646B2E" w14:textId="77777777" w:rsidTr="00A7322B">
        <w:trPr>
          <w:trHeight w:val="549"/>
        </w:trPr>
        <w:tc>
          <w:tcPr>
            <w:tcW w:w="898" w:type="dxa"/>
            <w:tcBorders>
              <w:top w:val="single" w:sz="4" w:space="0" w:color="000000"/>
              <w:left w:val="single" w:sz="4" w:space="0" w:color="000000"/>
              <w:bottom w:val="single" w:sz="4" w:space="0" w:color="000000"/>
              <w:right w:val="single" w:sz="4" w:space="0" w:color="000000"/>
            </w:tcBorders>
            <w:vAlign w:val="center"/>
          </w:tcPr>
          <w:p w14:paraId="56646B2A" w14:textId="77777777" w:rsidR="00F82D7F" w:rsidRPr="000248F4" w:rsidRDefault="004E24C5">
            <w:pPr>
              <w:pStyle w:val="TableParagraph"/>
              <w:tabs>
                <w:tab w:val="left" w:pos="9356"/>
              </w:tabs>
              <w:rPr>
                <w:color w:val="000000" w:themeColor="text1"/>
              </w:rPr>
            </w:pPr>
            <w:r w:rsidRPr="000248F4">
              <w:rPr>
                <w:color w:val="000000" w:themeColor="text1"/>
              </w:rPr>
              <w:t>2023</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2B" w14:textId="77777777" w:rsidR="00F82D7F" w:rsidRPr="000248F4" w:rsidRDefault="004E24C5">
            <w:pPr>
              <w:pStyle w:val="TableParagraph"/>
              <w:tabs>
                <w:tab w:val="left" w:pos="9356"/>
              </w:tabs>
              <w:rPr>
                <w:color w:val="000000" w:themeColor="text1"/>
              </w:rPr>
            </w:pPr>
            <w:r w:rsidRPr="000248F4">
              <w:rPr>
                <w:color w:val="000000" w:themeColor="text1"/>
              </w:rPr>
              <w:t>DCT1 Contratar la interventoría al contrato de Concesión No 001 de 2011. La interventoría, objeto del presente proceso de contratación, tiene como alcance la realización de las labores de interventoría tecnológica, operativa, económica, administrativo y legal al contrato de Concesión 001 de 2011.</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2C" w14:textId="77777777" w:rsidR="00F82D7F" w:rsidRPr="000248F4" w:rsidRDefault="004E24C5">
            <w:pPr>
              <w:pStyle w:val="TableParagraph"/>
              <w:tabs>
                <w:tab w:val="left" w:pos="9356"/>
              </w:tabs>
              <w:rPr>
                <w:color w:val="000000" w:themeColor="text1"/>
              </w:rPr>
            </w:pPr>
            <w:r w:rsidRPr="000248F4">
              <w:rPr>
                <w:color w:val="000000" w:themeColor="text1"/>
                <w:shd w:val="clear" w:color="auto" w:fill="F5F5F5"/>
              </w:rPr>
              <w:t xml:space="preserve">CONSORCIO </w:t>
            </w:r>
            <w:proofErr w:type="spellStart"/>
            <w:r w:rsidRPr="000248F4">
              <w:rPr>
                <w:color w:val="000000" w:themeColor="text1"/>
                <w:shd w:val="clear" w:color="auto" w:fill="F5F5F5"/>
              </w:rPr>
              <w:t>McGREGOR</w:t>
            </w:r>
            <w:proofErr w:type="spellEnd"/>
            <w:r w:rsidRPr="000248F4">
              <w:rPr>
                <w:color w:val="000000" w:themeColor="text1"/>
                <w:shd w:val="clear" w:color="auto" w:fill="F5F5F5"/>
              </w:rPr>
              <w:t xml:space="preserve"> SIRCI 02-23</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2D" w14:textId="77777777" w:rsidR="00F82D7F" w:rsidRPr="000248F4" w:rsidRDefault="004E24C5">
            <w:pPr>
              <w:pStyle w:val="TableParagraph"/>
              <w:tabs>
                <w:tab w:val="left" w:pos="9356"/>
              </w:tabs>
              <w:rPr>
                <w:color w:val="000000" w:themeColor="text1"/>
              </w:rPr>
            </w:pPr>
            <w:r w:rsidRPr="000248F4">
              <w:rPr>
                <w:color w:val="000000" w:themeColor="text1"/>
              </w:rPr>
              <w:t>$4.378.581.815</w:t>
            </w:r>
          </w:p>
        </w:tc>
      </w:tr>
      <w:tr w:rsidR="00F82D7F" w:rsidRPr="000248F4" w14:paraId="56646B33" w14:textId="77777777" w:rsidTr="00A7322B">
        <w:trPr>
          <w:trHeight w:val="549"/>
        </w:trPr>
        <w:tc>
          <w:tcPr>
            <w:tcW w:w="898" w:type="dxa"/>
            <w:tcBorders>
              <w:top w:val="single" w:sz="4" w:space="0" w:color="000000"/>
              <w:left w:val="single" w:sz="4" w:space="0" w:color="000000"/>
              <w:bottom w:val="single" w:sz="4" w:space="0" w:color="000000"/>
              <w:right w:val="single" w:sz="4" w:space="0" w:color="000000"/>
            </w:tcBorders>
            <w:vAlign w:val="center"/>
          </w:tcPr>
          <w:p w14:paraId="56646B2F" w14:textId="77777777" w:rsidR="00F82D7F" w:rsidRPr="000248F4" w:rsidRDefault="004E24C5">
            <w:pPr>
              <w:pStyle w:val="TableParagraph"/>
              <w:tabs>
                <w:tab w:val="left" w:pos="9356"/>
              </w:tabs>
              <w:rPr>
                <w:color w:val="000000" w:themeColor="text1"/>
              </w:rPr>
            </w:pPr>
            <w:r w:rsidRPr="000248F4">
              <w:rPr>
                <w:color w:val="000000" w:themeColor="text1"/>
              </w:rPr>
              <w:t>2024</w:t>
            </w:r>
          </w:p>
        </w:tc>
        <w:tc>
          <w:tcPr>
            <w:tcW w:w="4341" w:type="dxa"/>
            <w:tcBorders>
              <w:top w:val="single" w:sz="4" w:space="0" w:color="000000"/>
              <w:left w:val="single" w:sz="4" w:space="0" w:color="000000"/>
              <w:bottom w:val="single" w:sz="4" w:space="0" w:color="000000"/>
              <w:right w:val="single" w:sz="4" w:space="0" w:color="000000"/>
            </w:tcBorders>
            <w:vAlign w:val="center"/>
          </w:tcPr>
          <w:p w14:paraId="56646B30" w14:textId="77777777" w:rsidR="00F82D7F" w:rsidRPr="000248F4" w:rsidRDefault="004E24C5">
            <w:pPr>
              <w:pStyle w:val="TableParagraph"/>
              <w:tabs>
                <w:tab w:val="left" w:pos="9356"/>
              </w:tabs>
              <w:rPr>
                <w:color w:val="000000" w:themeColor="text1"/>
              </w:rPr>
            </w:pPr>
            <w:r w:rsidRPr="000248F4">
              <w:rPr>
                <w:color w:val="000000" w:themeColor="text1"/>
              </w:rPr>
              <w:t>DMC35 Contratar la Interventoría para los contratos de suministro, instalación y mantenimiento de redes técnicas (eléctricas, hidrosanitarias y de datos) y equipos ITS y complementarios para estaciones del componente BRT del Sistema de Transporte Masivo de la ciudad de Bogotá D.C.</w:t>
            </w:r>
          </w:p>
        </w:tc>
        <w:tc>
          <w:tcPr>
            <w:tcW w:w="2126" w:type="dxa"/>
            <w:tcBorders>
              <w:top w:val="single" w:sz="4" w:space="0" w:color="000000"/>
              <w:left w:val="single" w:sz="4" w:space="0" w:color="000000"/>
              <w:bottom w:val="single" w:sz="4" w:space="0" w:color="000000"/>
              <w:right w:val="single" w:sz="4" w:space="0" w:color="000000"/>
            </w:tcBorders>
            <w:vAlign w:val="center"/>
          </w:tcPr>
          <w:p w14:paraId="56646B31" w14:textId="77777777" w:rsidR="00F82D7F" w:rsidRPr="000248F4" w:rsidRDefault="004E24C5">
            <w:pPr>
              <w:pStyle w:val="TableParagraph"/>
              <w:tabs>
                <w:tab w:val="left" w:pos="9356"/>
              </w:tabs>
              <w:rPr>
                <w:shd w:val="clear" w:color="auto" w:fill="F5F5F5"/>
              </w:rPr>
            </w:pPr>
            <w:r w:rsidRPr="000248F4">
              <w:rPr>
                <w:color w:val="000000" w:themeColor="text1"/>
                <w:shd w:val="clear" w:color="auto" w:fill="F5F5F5"/>
              </w:rPr>
              <w:t xml:space="preserve">Consorcio </w:t>
            </w:r>
            <w:proofErr w:type="spellStart"/>
            <w:r w:rsidRPr="000248F4">
              <w:rPr>
                <w:color w:val="000000" w:themeColor="text1"/>
                <w:shd w:val="clear" w:color="auto" w:fill="F5F5F5"/>
              </w:rPr>
              <w:t>Interpuertas</w:t>
            </w:r>
            <w:proofErr w:type="spellEnd"/>
            <w:r w:rsidRPr="000248F4">
              <w:rPr>
                <w:color w:val="000000" w:themeColor="text1"/>
                <w:shd w:val="clear" w:color="auto" w:fill="F5F5F5"/>
              </w:rPr>
              <w:t xml:space="preserve"> 2024</w:t>
            </w:r>
          </w:p>
        </w:tc>
        <w:tc>
          <w:tcPr>
            <w:tcW w:w="1992" w:type="dxa"/>
            <w:tcBorders>
              <w:top w:val="single" w:sz="4" w:space="0" w:color="000000"/>
              <w:left w:val="single" w:sz="4" w:space="0" w:color="000000"/>
              <w:bottom w:val="single" w:sz="4" w:space="0" w:color="000000"/>
              <w:right w:val="single" w:sz="4" w:space="0" w:color="000000"/>
            </w:tcBorders>
            <w:vAlign w:val="center"/>
          </w:tcPr>
          <w:p w14:paraId="56646B32" w14:textId="77777777" w:rsidR="00F82D7F" w:rsidRPr="000248F4" w:rsidRDefault="004E24C5">
            <w:pPr>
              <w:pStyle w:val="TableParagraph"/>
              <w:tabs>
                <w:tab w:val="left" w:pos="9356"/>
              </w:tabs>
            </w:pPr>
            <w:r w:rsidRPr="000248F4">
              <w:rPr>
                <w:color w:val="000000"/>
              </w:rPr>
              <w:t xml:space="preserve">$1.819.199.992 </w:t>
            </w:r>
          </w:p>
        </w:tc>
      </w:tr>
    </w:tbl>
    <w:p w14:paraId="56646B34" w14:textId="77777777" w:rsidR="00F82D7F" w:rsidRPr="000248F4" w:rsidRDefault="004E24C5">
      <w:pPr>
        <w:tabs>
          <w:tab w:val="left" w:pos="9356"/>
        </w:tabs>
        <w:ind w:right="806"/>
        <w:rPr>
          <w:color w:val="000000" w:themeColor="text1"/>
        </w:rPr>
      </w:pPr>
      <w:r w:rsidRPr="000248F4">
        <w:rPr>
          <w:color w:val="000000"/>
        </w:rPr>
        <w:t>Fuente: Elaboración propia</w:t>
      </w:r>
    </w:p>
    <w:p w14:paraId="56646B35" w14:textId="77777777" w:rsidR="00F82D7F" w:rsidRPr="000248F4" w:rsidRDefault="004E24C5" w:rsidP="00A7322B">
      <w:pPr>
        <w:pStyle w:val="Ttulo2"/>
      </w:pPr>
      <w:bookmarkStart w:id="77" w:name="_Toc228192556"/>
      <w:bookmarkStart w:id="78" w:name="_Toc15533535"/>
      <w:bookmarkStart w:id="79" w:name="_Toc228220575"/>
      <w:bookmarkStart w:id="80" w:name="_Toc229665286"/>
      <w:r w:rsidRPr="000248F4">
        <w:t>Forma de adquirir el bien o servicio por otras empresas</w:t>
      </w:r>
      <w:bookmarkEnd w:id="77"/>
      <w:bookmarkEnd w:id="78"/>
      <w:bookmarkEnd w:id="79"/>
      <w:bookmarkEnd w:id="80"/>
    </w:p>
    <w:p w14:paraId="56646B36" w14:textId="77777777" w:rsidR="00F82D7F" w:rsidRPr="000248F4" w:rsidRDefault="004E24C5">
      <w:pPr>
        <w:ind w:right="-2"/>
        <w:rPr>
          <w:color w:val="000000" w:themeColor="text1"/>
        </w:rPr>
      </w:pPr>
      <w:r w:rsidRPr="000248F4">
        <w:rPr>
          <w:color w:val="000000"/>
        </w:rPr>
        <w:t>Se realizó un análisis de la demanda que se presenta sobre este servicio en otras entidades estatales del país, a través de la información que se puede extraer de los procesos contractuales publicados en el SECOP, y que, aunque no corresponden al mismo objeto contractual, tienen alguna relación con el objeto del proceso contractual que nos ocupa.</w:t>
      </w:r>
    </w:p>
    <w:p w14:paraId="56646B37" w14:textId="06DB67A3" w:rsidR="00F82D7F" w:rsidRPr="000248F4" w:rsidRDefault="004E24C5">
      <w:pPr>
        <w:pStyle w:val="Descripcin"/>
        <w:rPr>
          <w:color w:val="000000" w:themeColor="text1"/>
        </w:rPr>
      </w:pPr>
      <w:r w:rsidRPr="000248F4">
        <w:rPr>
          <w:color w:val="000000" w:themeColor="text1"/>
        </w:rPr>
        <w:t xml:space="preserve">Tabla </w:t>
      </w:r>
      <w:r w:rsidRPr="000248F4">
        <w:rPr>
          <w:color w:val="000000" w:themeColor="text1"/>
        </w:rPr>
        <w:fldChar w:fldCharType="begin"/>
      </w:r>
      <w:r w:rsidRPr="000248F4">
        <w:rPr>
          <w:color w:val="000000" w:themeColor="text1"/>
        </w:rPr>
        <w:instrText xml:space="preserve"> SEQ Tabla \* ARABIC </w:instrText>
      </w:r>
      <w:r w:rsidRPr="000248F4">
        <w:rPr>
          <w:color w:val="000000" w:themeColor="text1"/>
        </w:rPr>
        <w:fldChar w:fldCharType="separate"/>
      </w:r>
      <w:r w:rsidR="00654543" w:rsidRPr="000248F4">
        <w:rPr>
          <w:noProof/>
          <w:color w:val="000000" w:themeColor="text1"/>
        </w:rPr>
        <w:t>6</w:t>
      </w:r>
      <w:r w:rsidRPr="000248F4">
        <w:rPr>
          <w:color w:val="000000" w:themeColor="text1"/>
        </w:rPr>
        <w:fldChar w:fldCharType="end"/>
      </w:r>
      <w:r w:rsidRPr="000248F4">
        <w:rPr>
          <w:color w:val="000000" w:themeColor="text1"/>
        </w:rPr>
        <w:t>. Bienes y/o servicios adquiridos por otras empresas</w:t>
      </w:r>
    </w:p>
    <w:tbl>
      <w:tblPr>
        <w:tblW w:w="8810" w:type="dxa"/>
        <w:tblInd w:w="-5" w:type="dxa"/>
        <w:tblLayout w:type="fixed"/>
        <w:tblCellMar>
          <w:left w:w="70" w:type="dxa"/>
          <w:right w:w="70" w:type="dxa"/>
        </w:tblCellMar>
        <w:tblLook w:val="04A0" w:firstRow="1" w:lastRow="0" w:firstColumn="1" w:lastColumn="0" w:noHBand="0" w:noVBand="1"/>
      </w:tblPr>
      <w:tblGrid>
        <w:gridCol w:w="2099"/>
        <w:gridCol w:w="6711"/>
      </w:tblGrid>
      <w:tr w:rsidR="00F82D7F" w:rsidRPr="000248F4" w14:paraId="56646B3A"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38" w14:textId="77777777" w:rsidR="00F82D7F" w:rsidRPr="000248F4" w:rsidRDefault="004E24C5">
            <w:pPr>
              <w:rPr>
                <w:b/>
                <w:bCs/>
                <w:color w:val="000000" w:themeColor="text1"/>
                <w:lang w:eastAsia="es-CO"/>
              </w:rPr>
            </w:pPr>
            <w:r w:rsidRPr="000248F4">
              <w:rPr>
                <w:b/>
                <w:bCs/>
                <w:color w:val="000000" w:themeColor="text1"/>
                <w:lang w:eastAsia="es-CO"/>
              </w:rPr>
              <w:lastRenderedPageBreak/>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39" w14:textId="77777777" w:rsidR="00F82D7F" w:rsidRPr="000248F4" w:rsidRDefault="004E24C5">
            <w:pPr>
              <w:rPr>
                <w:b/>
                <w:bCs/>
                <w:color w:val="000000" w:themeColor="text1"/>
                <w:lang w:eastAsia="es-CO"/>
              </w:rPr>
            </w:pPr>
            <w:r w:rsidRPr="000248F4">
              <w:rPr>
                <w:b/>
                <w:bCs/>
                <w:color w:val="000000" w:themeColor="text1"/>
                <w:shd w:val="clear" w:color="auto" w:fill="FFFFFF"/>
              </w:rPr>
              <w:t>CM022021</w:t>
            </w:r>
          </w:p>
        </w:tc>
      </w:tr>
      <w:tr w:rsidR="00F82D7F" w:rsidRPr="000248F4" w14:paraId="56646B3D"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3B" w14:textId="77777777" w:rsidR="00F82D7F" w:rsidRPr="000248F4" w:rsidRDefault="004E24C5">
            <w:pPr>
              <w:rPr>
                <w:color w:val="000000" w:themeColor="text1"/>
              </w:rPr>
            </w:pPr>
            <w:r w:rsidRPr="000248F4">
              <w:rPr>
                <w:color w:val="000000" w:themeColor="text1"/>
              </w:rPr>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3C" w14:textId="77777777" w:rsidR="00F82D7F" w:rsidRPr="000248F4" w:rsidRDefault="004E24C5">
            <w:pPr>
              <w:rPr>
                <w:color w:val="000000" w:themeColor="text1"/>
              </w:rPr>
            </w:pPr>
            <w:r w:rsidRPr="000248F4">
              <w:rPr>
                <w:color w:val="000000" w:themeColor="text1"/>
              </w:rPr>
              <w:t>AGENCIA DE DESARROLLO RURAL.</w:t>
            </w:r>
          </w:p>
        </w:tc>
      </w:tr>
      <w:tr w:rsidR="00F82D7F" w:rsidRPr="000248F4" w14:paraId="56646B40" w14:textId="77777777">
        <w:trPr>
          <w:trHeight w:val="102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3E"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3F" w14:textId="77777777" w:rsidR="00F82D7F" w:rsidRPr="000248F4" w:rsidRDefault="004E24C5">
            <w:pPr>
              <w:rPr>
                <w:color w:val="000000" w:themeColor="text1"/>
                <w:lang w:eastAsia="es-CO"/>
              </w:rPr>
            </w:pPr>
            <w:r w:rsidRPr="000248F4">
              <w:rPr>
                <w:color w:val="000000" w:themeColor="text1"/>
                <w:shd w:val="clear" w:color="auto" w:fill="FFFFFF"/>
              </w:rPr>
              <w:t>INTERVENTORÍA INTEGRAL A LA ADMINISTRACIÓN, OPERACIÓN Y MANTENIMIENTO DE LA INFRAESTRUCTURA DEL PROYECTO MULTIPROPÓSITO DEL RIO RANCHERÍA, DEPARTAMENTO DE LA GUAJIRA Y EL PROYECTO DE RIEGO DEL TRIÁNGULO DEL TOLIMA.</w:t>
            </w:r>
          </w:p>
        </w:tc>
      </w:tr>
      <w:tr w:rsidR="00F82D7F" w:rsidRPr="000248F4" w14:paraId="56646B43"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41"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42"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shd w:val="clear" w:color="auto" w:fill="FFFFFF"/>
              </w:rPr>
              <w:t xml:space="preserve"> 1.039.011.241</w:t>
            </w:r>
          </w:p>
        </w:tc>
      </w:tr>
      <w:tr w:rsidR="00F82D7F" w:rsidRPr="000248F4" w14:paraId="56646B46"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44"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45" w14:textId="77777777" w:rsidR="00F82D7F" w:rsidRPr="000248F4" w:rsidRDefault="004E24C5">
            <w:pPr>
              <w:rPr>
                <w:color w:val="000000" w:themeColor="text1"/>
                <w:lang w:eastAsia="es-CO"/>
              </w:rPr>
            </w:pPr>
            <w:r w:rsidRPr="000248F4">
              <w:rPr>
                <w:color w:val="000000" w:themeColor="text1"/>
                <w:lang w:eastAsia="es-CO"/>
              </w:rPr>
              <w:t>Ocho (8) meses.</w:t>
            </w:r>
          </w:p>
        </w:tc>
      </w:tr>
      <w:tr w:rsidR="00F82D7F" w:rsidRPr="000248F4" w14:paraId="56646B49"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47"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48" w14:textId="77777777" w:rsidR="00F82D7F" w:rsidRPr="000248F4" w:rsidRDefault="004E24C5">
            <w:pPr>
              <w:rPr>
                <w:color w:val="000000" w:themeColor="text1"/>
                <w:lang w:eastAsia="es-CO"/>
              </w:rPr>
            </w:pPr>
            <w:r w:rsidRPr="000248F4">
              <w:rPr>
                <w:color w:val="000000" w:themeColor="text1"/>
                <w:lang w:eastAsia="es-CO"/>
              </w:rPr>
              <w:t>Concurso de Méritos Abierto.</w:t>
            </w:r>
          </w:p>
        </w:tc>
      </w:tr>
      <w:tr w:rsidR="00F82D7F" w:rsidRPr="000248F4" w14:paraId="56646B4D" w14:textId="77777777">
        <w:trPr>
          <w:trHeight w:val="434"/>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4A"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4B" w14:textId="77777777" w:rsidR="00F82D7F" w:rsidRPr="000248F4" w:rsidRDefault="004E24C5">
            <w:pPr>
              <w:rPr>
                <w:color w:val="000000" w:themeColor="text1"/>
                <w:lang w:eastAsia="es-CO"/>
              </w:rPr>
            </w:pPr>
            <w:r w:rsidRPr="000248F4">
              <w:rPr>
                <w:color w:val="000000" w:themeColor="text1"/>
              </w:rPr>
              <w:t>CONSORCIO INTERGUAJIRA</w:t>
            </w:r>
          </w:p>
          <w:p w14:paraId="56646B4C" w14:textId="77777777" w:rsidR="00F82D7F" w:rsidRPr="000248F4" w:rsidRDefault="004E24C5">
            <w:pPr>
              <w:rPr>
                <w:color w:val="000000" w:themeColor="text1"/>
                <w:lang w:eastAsia="es-CO"/>
              </w:rPr>
            </w:pPr>
            <w:r w:rsidRPr="000248F4">
              <w:rPr>
                <w:color w:val="000000" w:themeColor="text1"/>
              </w:rPr>
              <w:t>CONSORCIO INTERTOLIMA</w:t>
            </w:r>
          </w:p>
        </w:tc>
      </w:tr>
      <w:tr w:rsidR="00F82D7F" w:rsidRPr="000248F4" w14:paraId="56646B50" w14:textId="77777777">
        <w:trPr>
          <w:trHeight w:val="412"/>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4E"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4F"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53"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51"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52" w14:textId="77777777" w:rsidR="00F82D7F" w:rsidRPr="000248F4" w:rsidRDefault="004E24C5">
            <w:pPr>
              <w:rPr>
                <w:b/>
                <w:bCs/>
                <w:color w:val="000000" w:themeColor="text1"/>
                <w:lang w:eastAsia="es-CO"/>
              </w:rPr>
            </w:pPr>
            <w:r w:rsidRPr="000248F4">
              <w:rPr>
                <w:b/>
                <w:bCs/>
                <w:color w:val="000000" w:themeColor="text1"/>
                <w:shd w:val="clear" w:color="auto" w:fill="FFFFFF"/>
              </w:rPr>
              <w:t>SI-CM-001-2021</w:t>
            </w:r>
          </w:p>
        </w:tc>
      </w:tr>
      <w:tr w:rsidR="00F82D7F" w:rsidRPr="000248F4" w14:paraId="56646B56"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54" w14:textId="77777777" w:rsidR="00F82D7F" w:rsidRPr="000248F4" w:rsidRDefault="004E24C5">
            <w:pPr>
              <w:rPr>
                <w:color w:val="000000" w:themeColor="text1"/>
                <w:lang w:eastAsia="es-CO"/>
              </w:rPr>
            </w:pPr>
            <w:r w:rsidRPr="000248F4">
              <w:rPr>
                <w:color w:val="000000" w:themeColor="text1"/>
                <w:lang w:eastAsia="es-CO"/>
              </w:rPr>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55" w14:textId="77777777" w:rsidR="00F82D7F" w:rsidRPr="000248F4" w:rsidRDefault="004E24C5">
            <w:pPr>
              <w:rPr>
                <w:color w:val="000000" w:themeColor="text1"/>
                <w:lang w:eastAsia="es-CO"/>
              </w:rPr>
            </w:pPr>
            <w:r w:rsidRPr="000248F4">
              <w:rPr>
                <w:color w:val="000000" w:themeColor="text1"/>
              </w:rPr>
              <w:t>MUNICIPIO DE BUCARAMANGA</w:t>
            </w:r>
          </w:p>
        </w:tc>
      </w:tr>
      <w:tr w:rsidR="00F82D7F" w:rsidRPr="000248F4" w14:paraId="56646B59" w14:textId="77777777">
        <w:trPr>
          <w:trHeight w:val="102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57"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58" w14:textId="77777777" w:rsidR="00F82D7F" w:rsidRPr="000248F4" w:rsidRDefault="004E24C5">
            <w:pPr>
              <w:rPr>
                <w:color w:val="000000" w:themeColor="text1"/>
                <w:lang w:eastAsia="es-CO"/>
              </w:rPr>
            </w:pPr>
            <w:r w:rsidRPr="000248F4">
              <w:rPr>
                <w:color w:val="000000" w:themeColor="text1"/>
              </w:rPr>
              <w:t>INTERVENTORÍA AL MANTENIMIENTO Y MEJORAMIENTO DE LA MALLA RED VIAL URBANA DEL MUNICIPIO DE BUCARAMANGA, SANTANDER</w:t>
            </w:r>
          </w:p>
        </w:tc>
      </w:tr>
      <w:tr w:rsidR="00F82D7F" w:rsidRPr="000248F4" w14:paraId="56646B5C"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5A"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5B"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shd w:val="clear" w:color="auto" w:fill="FFFFFF"/>
              </w:rPr>
              <w:t>2.836.982.572</w:t>
            </w:r>
          </w:p>
        </w:tc>
      </w:tr>
      <w:tr w:rsidR="00F82D7F" w:rsidRPr="000248F4" w14:paraId="56646B5F"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5D"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5E" w14:textId="77777777" w:rsidR="00F82D7F" w:rsidRPr="000248F4" w:rsidRDefault="004E24C5">
            <w:pPr>
              <w:rPr>
                <w:color w:val="000000" w:themeColor="text1"/>
                <w:lang w:eastAsia="es-CO"/>
              </w:rPr>
            </w:pPr>
            <w:r w:rsidRPr="000248F4">
              <w:rPr>
                <w:color w:val="000000" w:themeColor="text1"/>
                <w:lang w:eastAsia="es-CO"/>
              </w:rPr>
              <w:t>Ocho (8) meses.</w:t>
            </w:r>
          </w:p>
        </w:tc>
      </w:tr>
      <w:tr w:rsidR="00F82D7F" w:rsidRPr="000248F4" w14:paraId="56646B62"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60"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61" w14:textId="77777777" w:rsidR="00F82D7F" w:rsidRPr="000248F4" w:rsidRDefault="004E24C5">
            <w:pPr>
              <w:rPr>
                <w:color w:val="000000" w:themeColor="text1"/>
                <w:lang w:eastAsia="es-CO"/>
              </w:rPr>
            </w:pPr>
            <w:r w:rsidRPr="000248F4">
              <w:rPr>
                <w:color w:val="000000" w:themeColor="text1"/>
                <w:lang w:eastAsia="es-CO"/>
              </w:rPr>
              <w:t>Concurso de Méritos Abierto.</w:t>
            </w:r>
          </w:p>
        </w:tc>
      </w:tr>
      <w:tr w:rsidR="00F82D7F" w:rsidRPr="000248F4" w14:paraId="56646B65" w14:textId="77777777">
        <w:trPr>
          <w:trHeight w:val="475"/>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63"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64" w14:textId="77777777" w:rsidR="00F82D7F" w:rsidRPr="000248F4" w:rsidRDefault="004E24C5">
            <w:pPr>
              <w:rPr>
                <w:color w:val="000000" w:themeColor="text1"/>
                <w:lang w:eastAsia="es-CO"/>
              </w:rPr>
            </w:pPr>
            <w:r w:rsidRPr="000248F4">
              <w:rPr>
                <w:color w:val="000000" w:themeColor="text1"/>
              </w:rPr>
              <w:t>Proceso adjudicado y celebrado.</w:t>
            </w:r>
          </w:p>
        </w:tc>
      </w:tr>
      <w:tr w:rsidR="00F82D7F" w:rsidRPr="000248F4" w14:paraId="56646B68" w14:textId="77777777">
        <w:trPr>
          <w:trHeight w:val="426"/>
        </w:trPr>
        <w:tc>
          <w:tcPr>
            <w:tcW w:w="209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6646B66"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67"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6B"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69"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6A" w14:textId="77777777" w:rsidR="00F82D7F" w:rsidRPr="000248F4" w:rsidRDefault="004E24C5">
            <w:pPr>
              <w:rPr>
                <w:b/>
                <w:bCs/>
                <w:color w:val="000000" w:themeColor="text1"/>
                <w:lang w:eastAsia="es-CO"/>
              </w:rPr>
            </w:pPr>
            <w:r w:rsidRPr="000248F4">
              <w:rPr>
                <w:b/>
                <w:bCs/>
                <w:color w:val="000000" w:themeColor="text1"/>
                <w:shd w:val="clear" w:color="auto" w:fill="FFFFFF"/>
              </w:rPr>
              <w:t>CMA-DO-GPE-008-2021</w:t>
            </w:r>
          </w:p>
        </w:tc>
      </w:tr>
      <w:tr w:rsidR="00F82D7F" w:rsidRPr="000248F4" w14:paraId="56646B6E"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6C" w14:textId="77777777" w:rsidR="00F82D7F" w:rsidRPr="000248F4" w:rsidRDefault="004E24C5">
            <w:pPr>
              <w:rPr>
                <w:color w:val="000000" w:themeColor="text1"/>
                <w:lang w:eastAsia="es-CO"/>
              </w:rPr>
            </w:pPr>
            <w:r w:rsidRPr="000248F4">
              <w:rPr>
                <w:color w:val="000000" w:themeColor="text1"/>
                <w:lang w:eastAsia="es-CO"/>
              </w:rPr>
              <w:lastRenderedPageBreak/>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6D" w14:textId="77777777" w:rsidR="00F82D7F" w:rsidRPr="000248F4" w:rsidRDefault="004E24C5">
            <w:pPr>
              <w:rPr>
                <w:color w:val="000000" w:themeColor="text1"/>
                <w:lang w:eastAsia="es-CO"/>
              </w:rPr>
            </w:pPr>
            <w:r w:rsidRPr="000248F4">
              <w:rPr>
                <w:color w:val="000000" w:themeColor="text1"/>
                <w:shd w:val="clear" w:color="auto" w:fill="FFFFFF"/>
              </w:rPr>
              <w:t>INSTITUTO NACIONAL DE VÍAS – INVIAS</w:t>
            </w:r>
          </w:p>
        </w:tc>
      </w:tr>
      <w:tr w:rsidR="00F82D7F" w:rsidRPr="000248F4" w14:paraId="56646B71" w14:textId="77777777">
        <w:trPr>
          <w:trHeight w:val="799"/>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6F"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70" w14:textId="77777777" w:rsidR="00F82D7F" w:rsidRPr="000248F4" w:rsidRDefault="004E24C5">
            <w:pPr>
              <w:rPr>
                <w:color w:val="000000" w:themeColor="text1"/>
                <w:lang w:eastAsia="es-CO"/>
              </w:rPr>
            </w:pPr>
            <w:r w:rsidRPr="000248F4">
              <w:rPr>
                <w:color w:val="000000" w:themeColor="text1"/>
                <w:shd w:val="clear" w:color="auto" w:fill="FFFFFF"/>
              </w:rPr>
              <w:t>INTERVENTORÍA PARA MANTENIMIENTO PARA LA TRONCAL DEL MAGDALENA MEDIO, EN LOS DEPARTAMENTOS DE CUNDINAMARCA, BOYACÁ, SANTANDER Y CESAR.</w:t>
            </w:r>
          </w:p>
        </w:tc>
      </w:tr>
      <w:tr w:rsidR="00F82D7F" w:rsidRPr="000248F4" w14:paraId="56646B74"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72"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73"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shd w:val="clear" w:color="auto" w:fill="FFFFFF"/>
              </w:rPr>
              <w:t xml:space="preserve"> 2.480.000.000</w:t>
            </w:r>
          </w:p>
        </w:tc>
      </w:tr>
      <w:tr w:rsidR="00F82D7F" w:rsidRPr="000248F4" w14:paraId="56646B77"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75"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76" w14:textId="77777777" w:rsidR="00F82D7F" w:rsidRPr="000248F4" w:rsidRDefault="004E24C5">
            <w:pPr>
              <w:rPr>
                <w:color w:val="000000" w:themeColor="text1"/>
                <w:lang w:eastAsia="es-CO"/>
              </w:rPr>
            </w:pPr>
            <w:r w:rsidRPr="000248F4">
              <w:rPr>
                <w:color w:val="000000" w:themeColor="text1"/>
                <w:lang w:eastAsia="es-CO"/>
              </w:rPr>
              <w:t>Ocho (8) meses.</w:t>
            </w:r>
          </w:p>
        </w:tc>
      </w:tr>
      <w:tr w:rsidR="00F82D7F" w:rsidRPr="000248F4" w14:paraId="56646B7A"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78"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79" w14:textId="77777777" w:rsidR="00F82D7F" w:rsidRPr="000248F4" w:rsidRDefault="004E24C5">
            <w:pPr>
              <w:rPr>
                <w:color w:val="000000" w:themeColor="text1"/>
              </w:rPr>
            </w:pPr>
            <w:r w:rsidRPr="000248F4">
              <w:rPr>
                <w:color w:val="000000" w:themeColor="text1"/>
              </w:rPr>
              <w:t>Concurso de méritos abierto (descontinuado)</w:t>
            </w:r>
          </w:p>
        </w:tc>
      </w:tr>
      <w:tr w:rsidR="00F82D7F" w:rsidRPr="000248F4" w14:paraId="56646B7E" w14:textId="77777777">
        <w:trPr>
          <w:trHeight w:val="46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7B"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7C" w14:textId="77777777" w:rsidR="00F82D7F" w:rsidRPr="000248F4" w:rsidRDefault="004E24C5">
            <w:pPr>
              <w:rPr>
                <w:color w:val="000000" w:themeColor="text1"/>
                <w:lang w:eastAsia="es-CO"/>
              </w:rPr>
            </w:pPr>
            <w:r w:rsidRPr="000248F4">
              <w:rPr>
                <w:color w:val="000000" w:themeColor="text1"/>
              </w:rPr>
              <w:t xml:space="preserve"> COPEBA SAS</w:t>
            </w:r>
          </w:p>
          <w:p w14:paraId="56646B7D" w14:textId="77777777" w:rsidR="00F82D7F" w:rsidRPr="000248F4" w:rsidRDefault="004E24C5">
            <w:pPr>
              <w:rPr>
                <w:color w:val="000000" w:themeColor="text1"/>
              </w:rPr>
            </w:pPr>
            <w:r w:rsidRPr="000248F4">
              <w:rPr>
                <w:color w:val="000000" w:themeColor="text1"/>
              </w:rPr>
              <w:t>CINTE SAS INGENIERIA DE CONSTRUCCION E INTERVENTORIA SAS</w:t>
            </w:r>
          </w:p>
        </w:tc>
      </w:tr>
      <w:tr w:rsidR="00F82D7F" w:rsidRPr="000248F4" w14:paraId="56646B81" w14:textId="77777777">
        <w:trPr>
          <w:trHeight w:val="41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7F"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0"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84"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82"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3" w14:textId="77777777" w:rsidR="00F82D7F" w:rsidRPr="000248F4" w:rsidRDefault="004E24C5">
            <w:pPr>
              <w:rPr>
                <w:b/>
                <w:bCs/>
                <w:color w:val="000000" w:themeColor="text1"/>
              </w:rPr>
            </w:pPr>
            <w:r w:rsidRPr="000248F4">
              <w:rPr>
                <w:b/>
                <w:bCs/>
                <w:color w:val="000000" w:themeColor="text1"/>
              </w:rPr>
              <w:t xml:space="preserve"> CMA-DO-SRT-176-2021 (Presentación de oferta)</w:t>
            </w:r>
          </w:p>
        </w:tc>
      </w:tr>
      <w:tr w:rsidR="00F82D7F" w:rsidRPr="000248F4" w14:paraId="56646B87"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85" w14:textId="77777777" w:rsidR="00F82D7F" w:rsidRPr="000248F4" w:rsidRDefault="004E24C5">
            <w:pPr>
              <w:rPr>
                <w:color w:val="000000" w:themeColor="text1"/>
                <w:lang w:eastAsia="es-CO"/>
              </w:rPr>
            </w:pPr>
            <w:r w:rsidRPr="000248F4">
              <w:rPr>
                <w:color w:val="000000" w:themeColor="text1"/>
                <w:lang w:eastAsia="es-CO"/>
              </w:rPr>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6" w14:textId="77777777" w:rsidR="00F82D7F" w:rsidRPr="000248F4" w:rsidRDefault="004E24C5">
            <w:pPr>
              <w:rPr>
                <w:color w:val="000000" w:themeColor="text1"/>
                <w:lang w:eastAsia="es-CO"/>
              </w:rPr>
            </w:pPr>
            <w:r w:rsidRPr="000248F4">
              <w:rPr>
                <w:color w:val="000000" w:themeColor="text1"/>
                <w:shd w:val="clear" w:color="auto" w:fill="FFFFFF"/>
              </w:rPr>
              <w:t>INSTITUTO NACIONAL DE VÍAS – INVIAS</w:t>
            </w:r>
          </w:p>
        </w:tc>
      </w:tr>
      <w:tr w:rsidR="00F82D7F" w:rsidRPr="000248F4" w14:paraId="56646B8A" w14:textId="77777777">
        <w:trPr>
          <w:trHeight w:val="799"/>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88"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9" w14:textId="77777777" w:rsidR="00F82D7F" w:rsidRPr="000248F4" w:rsidRDefault="004E24C5">
            <w:pPr>
              <w:rPr>
                <w:color w:val="000000" w:themeColor="text1"/>
                <w:lang w:eastAsia="es-CO"/>
              </w:rPr>
            </w:pPr>
            <w:r w:rsidRPr="000248F4">
              <w:rPr>
                <w:color w:val="000000" w:themeColor="text1"/>
              </w:rPr>
              <w:t xml:space="preserve">INTERVENTORÍA TÉCNICA, ADMINISTRATIVA, FINANCIERA Y AMBIENTAL PARA LA PAVIMENTACIÓN DEL CORREDOR VIAL TRONCAL DEL CATATUMBO: ASTILLEROS – TIBÚ – LA GABARRA DENTRO DEL PROGRAMA DE OBRA PUBLICA "CONCLUIR Y CONCLUIR PARA LA REACTIVACIÓN DE LAS REGIONES” EN EL DEPARTAMENTO DE NORTE DE SANTANDER </w:t>
            </w:r>
          </w:p>
        </w:tc>
      </w:tr>
      <w:tr w:rsidR="00F82D7F" w:rsidRPr="000248F4" w14:paraId="56646B8D"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8B"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C"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shd w:val="clear" w:color="auto" w:fill="FFFFFF"/>
              </w:rPr>
              <w:t xml:space="preserve"> 4.200.000.000</w:t>
            </w:r>
          </w:p>
        </w:tc>
      </w:tr>
      <w:tr w:rsidR="00F82D7F" w:rsidRPr="000248F4" w14:paraId="56646B90"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8E"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8F" w14:textId="77777777" w:rsidR="00F82D7F" w:rsidRPr="000248F4" w:rsidRDefault="004E24C5">
            <w:pPr>
              <w:rPr>
                <w:color w:val="000000" w:themeColor="text1"/>
                <w:lang w:eastAsia="es-CO"/>
              </w:rPr>
            </w:pPr>
            <w:r w:rsidRPr="000248F4">
              <w:rPr>
                <w:color w:val="000000" w:themeColor="text1"/>
                <w:lang w:eastAsia="es-CO"/>
              </w:rPr>
              <w:t>Ocho (8) meses.</w:t>
            </w:r>
          </w:p>
        </w:tc>
      </w:tr>
      <w:tr w:rsidR="00F82D7F" w:rsidRPr="000248F4" w14:paraId="56646B93"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91"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92" w14:textId="77777777" w:rsidR="00F82D7F" w:rsidRPr="000248F4" w:rsidRDefault="004E24C5">
            <w:pPr>
              <w:rPr>
                <w:color w:val="000000" w:themeColor="text1"/>
                <w:lang w:eastAsia="es-CO"/>
              </w:rPr>
            </w:pPr>
            <w:r w:rsidRPr="000248F4">
              <w:rPr>
                <w:color w:val="000000" w:themeColor="text1"/>
                <w:lang w:eastAsia="es-CO"/>
              </w:rPr>
              <w:t>Concurso de Méritos Abierto (descontinuado)</w:t>
            </w:r>
          </w:p>
        </w:tc>
      </w:tr>
      <w:tr w:rsidR="00F82D7F" w:rsidRPr="000248F4" w14:paraId="56646B96" w14:textId="77777777">
        <w:trPr>
          <w:trHeight w:val="46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94"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95" w14:textId="77777777" w:rsidR="00F82D7F" w:rsidRPr="000248F4" w:rsidRDefault="004E24C5">
            <w:pPr>
              <w:rPr>
                <w:color w:val="000000" w:themeColor="text1"/>
              </w:rPr>
            </w:pPr>
            <w:r w:rsidRPr="000248F4">
              <w:rPr>
                <w:color w:val="000000" w:themeColor="text1"/>
              </w:rPr>
              <w:t>RJ&amp;P INGENIERÍA SAS</w:t>
            </w:r>
          </w:p>
        </w:tc>
      </w:tr>
      <w:tr w:rsidR="00F82D7F" w:rsidRPr="000248F4" w14:paraId="56646B99" w14:textId="77777777">
        <w:trPr>
          <w:trHeight w:val="41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97"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98"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9C"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9A"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9B" w14:textId="77777777" w:rsidR="00F82D7F" w:rsidRPr="000248F4" w:rsidRDefault="004E24C5">
            <w:pPr>
              <w:rPr>
                <w:b/>
                <w:bCs/>
                <w:color w:val="000000" w:themeColor="text1"/>
              </w:rPr>
            </w:pPr>
            <w:r w:rsidRPr="000248F4">
              <w:rPr>
                <w:b/>
                <w:bCs/>
                <w:color w:val="000000" w:themeColor="text1"/>
              </w:rPr>
              <w:t>USPEC-CM-A-062-2022 (Presentación de oferta)</w:t>
            </w:r>
          </w:p>
        </w:tc>
      </w:tr>
      <w:tr w:rsidR="00F82D7F" w:rsidRPr="000248F4" w14:paraId="56646B9F"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9D" w14:textId="77777777" w:rsidR="00F82D7F" w:rsidRPr="000248F4" w:rsidRDefault="004E24C5">
            <w:pPr>
              <w:rPr>
                <w:color w:val="000000" w:themeColor="text1"/>
                <w:lang w:eastAsia="es-CO"/>
              </w:rPr>
            </w:pPr>
            <w:r w:rsidRPr="000248F4">
              <w:rPr>
                <w:color w:val="000000" w:themeColor="text1"/>
                <w:lang w:eastAsia="es-CO"/>
              </w:rPr>
              <w:lastRenderedPageBreak/>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9E" w14:textId="77777777" w:rsidR="00F82D7F" w:rsidRPr="000248F4" w:rsidRDefault="004E24C5">
            <w:pPr>
              <w:rPr>
                <w:color w:val="000000" w:themeColor="text1"/>
                <w:lang w:eastAsia="es-CO"/>
              </w:rPr>
            </w:pPr>
            <w:r w:rsidRPr="000248F4">
              <w:rPr>
                <w:color w:val="000000" w:themeColor="text1"/>
              </w:rPr>
              <w:t>UNIDAD DE SERVICIOS PENITENCIARIOS Y CARCELARIOS - USPEC</w:t>
            </w:r>
          </w:p>
        </w:tc>
      </w:tr>
      <w:tr w:rsidR="00F82D7F" w:rsidRPr="000248F4" w14:paraId="56646BA2" w14:textId="77777777">
        <w:trPr>
          <w:trHeight w:val="799"/>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0"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A1" w14:textId="77777777" w:rsidR="00F82D7F" w:rsidRPr="000248F4" w:rsidRDefault="004E24C5">
            <w:pPr>
              <w:rPr>
                <w:color w:val="000000" w:themeColor="text1"/>
                <w:lang w:eastAsia="es-CO"/>
              </w:rPr>
            </w:pPr>
            <w:r w:rsidRPr="000248F4">
              <w:rPr>
                <w:color w:val="000000" w:themeColor="text1"/>
              </w:rPr>
              <w:t>INTERVENTORÍA TÉCNICA, ADMINISTRATIVA, JURIDICA, AMBIENTAL, SST Y FINANCIERA PARA EL CONTRATO DE CONSTRUCCIÓN DE OBRAS, EQUIPAMIENTO, MONTAJES, SUMINISTROS Y DEMÁS ACTIVIDADES NECESARIAS PARA LA IMPLEMENTACION</w:t>
            </w:r>
          </w:p>
        </w:tc>
      </w:tr>
      <w:tr w:rsidR="00F82D7F" w:rsidRPr="000248F4" w14:paraId="56646BA5"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3"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A4"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rPr>
              <w:t xml:space="preserve"> 1.271.817.474</w:t>
            </w:r>
          </w:p>
        </w:tc>
      </w:tr>
      <w:tr w:rsidR="00F82D7F" w:rsidRPr="000248F4" w14:paraId="56646BA8"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6"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A7" w14:textId="77777777" w:rsidR="00F82D7F" w:rsidRPr="000248F4" w:rsidRDefault="004E24C5">
            <w:pPr>
              <w:rPr>
                <w:color w:val="000000" w:themeColor="text1"/>
                <w:lang w:eastAsia="es-CO"/>
              </w:rPr>
            </w:pPr>
            <w:r w:rsidRPr="000248F4">
              <w:rPr>
                <w:color w:val="000000" w:themeColor="text1"/>
                <w:lang w:eastAsia="es-CO"/>
              </w:rPr>
              <w:t>Doce (12) meses.</w:t>
            </w:r>
          </w:p>
        </w:tc>
      </w:tr>
      <w:tr w:rsidR="00F82D7F" w:rsidRPr="000248F4" w14:paraId="56646BAB"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9"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AA" w14:textId="77777777" w:rsidR="00F82D7F" w:rsidRPr="000248F4" w:rsidRDefault="004E24C5">
            <w:pPr>
              <w:rPr>
                <w:color w:val="000000" w:themeColor="text1"/>
                <w:lang w:eastAsia="es-CO"/>
              </w:rPr>
            </w:pPr>
            <w:r w:rsidRPr="000248F4">
              <w:rPr>
                <w:color w:val="000000" w:themeColor="text1"/>
                <w:lang w:eastAsia="es-CO"/>
              </w:rPr>
              <w:t>Concurso de Méritos Abierto.</w:t>
            </w:r>
          </w:p>
        </w:tc>
      </w:tr>
      <w:tr w:rsidR="00F82D7F" w:rsidRPr="000248F4" w14:paraId="56646BAE" w14:textId="77777777">
        <w:trPr>
          <w:trHeight w:val="46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C"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AD" w14:textId="77777777" w:rsidR="00F82D7F" w:rsidRPr="000248F4" w:rsidRDefault="004E24C5">
            <w:pPr>
              <w:rPr>
                <w:color w:val="000000" w:themeColor="text1"/>
              </w:rPr>
            </w:pPr>
            <w:r w:rsidRPr="000248F4">
              <w:rPr>
                <w:color w:val="000000" w:themeColor="text1"/>
              </w:rPr>
              <w:t>Consorcio ALFA 2022</w:t>
            </w:r>
          </w:p>
        </w:tc>
      </w:tr>
      <w:tr w:rsidR="00F82D7F" w:rsidRPr="000248F4" w14:paraId="56646BB1" w14:textId="77777777">
        <w:trPr>
          <w:trHeight w:val="41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AF"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0"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B4"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B2"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3" w14:textId="77777777" w:rsidR="00F82D7F" w:rsidRPr="000248F4" w:rsidRDefault="004E24C5">
            <w:pPr>
              <w:rPr>
                <w:b/>
                <w:bCs/>
                <w:color w:val="000000" w:themeColor="text1"/>
                <w:shd w:val="clear" w:color="auto" w:fill="CCCCCC"/>
              </w:rPr>
            </w:pPr>
            <w:r w:rsidRPr="000248F4">
              <w:rPr>
                <w:b/>
                <w:bCs/>
                <w:color w:val="000000" w:themeColor="text1"/>
                <w:lang w:eastAsia="es-CO"/>
              </w:rPr>
              <w:t>CVC CM 12 20223 (Presentación de oferta) CF</w:t>
            </w:r>
          </w:p>
        </w:tc>
      </w:tr>
      <w:tr w:rsidR="00F82D7F" w:rsidRPr="000248F4" w14:paraId="56646BB7"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B5" w14:textId="77777777" w:rsidR="00F82D7F" w:rsidRPr="000248F4" w:rsidRDefault="004E24C5">
            <w:pPr>
              <w:rPr>
                <w:color w:val="000000" w:themeColor="text1"/>
                <w:lang w:eastAsia="es-CO"/>
              </w:rPr>
            </w:pPr>
            <w:r w:rsidRPr="000248F4">
              <w:rPr>
                <w:color w:val="000000" w:themeColor="text1"/>
                <w:lang w:eastAsia="es-CO"/>
              </w:rPr>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6" w14:textId="77777777" w:rsidR="00F82D7F" w:rsidRPr="000248F4" w:rsidRDefault="004E24C5">
            <w:pPr>
              <w:rPr>
                <w:color w:val="000000" w:themeColor="text1"/>
                <w:lang w:eastAsia="es-CO"/>
              </w:rPr>
            </w:pPr>
            <w:r w:rsidRPr="000248F4">
              <w:rPr>
                <w:color w:val="000000" w:themeColor="text1"/>
                <w:lang w:eastAsia="es-CO"/>
              </w:rPr>
              <w:t>CORPORACION AUTONOMA REGIONAL DEL VALLE DEL CAUCA</w:t>
            </w:r>
          </w:p>
        </w:tc>
      </w:tr>
      <w:tr w:rsidR="00F82D7F" w:rsidRPr="000248F4" w14:paraId="56646BBA"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B8"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9" w14:textId="77777777" w:rsidR="00F82D7F" w:rsidRPr="000248F4" w:rsidRDefault="004E24C5">
            <w:pPr>
              <w:rPr>
                <w:color w:val="000000" w:themeColor="text1"/>
                <w:lang w:eastAsia="es-CO"/>
              </w:rPr>
            </w:pPr>
            <w:r w:rsidRPr="000248F4">
              <w:rPr>
                <w:color w:val="000000" w:themeColor="text1"/>
                <w:lang w:eastAsia="es-CO"/>
              </w:rPr>
              <w:t>INTERVENTORIA INTEGRAL AL CONTRATO CUYO OBJETO ES REALIZAR LA CONSTRUCCION Y PUESTA EN MARCHA DE LA FASE I DE LA PTAR Y LA CONSTRUCCION DE LOS TRAMOS 2 Y 3 DEL COLECTOR PRINCIPAL LA VIEJA - CARTAGO</w:t>
            </w:r>
          </w:p>
        </w:tc>
      </w:tr>
      <w:tr w:rsidR="00F82D7F" w:rsidRPr="000248F4" w14:paraId="56646BBD"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BB"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C"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rPr>
              <w:t xml:space="preserve"> 8.430.577.480</w:t>
            </w:r>
          </w:p>
        </w:tc>
      </w:tr>
      <w:tr w:rsidR="00F82D7F" w:rsidRPr="000248F4" w14:paraId="56646BC0"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BE"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BF" w14:textId="77777777" w:rsidR="00F82D7F" w:rsidRPr="000248F4" w:rsidRDefault="004E24C5">
            <w:pPr>
              <w:rPr>
                <w:color w:val="000000" w:themeColor="text1"/>
                <w:lang w:eastAsia="es-CO"/>
              </w:rPr>
            </w:pPr>
            <w:r w:rsidRPr="000248F4">
              <w:rPr>
                <w:color w:val="000000" w:themeColor="text1"/>
                <w:lang w:eastAsia="es-CO"/>
              </w:rPr>
              <w:t>Cuarenta y dos (42) meses.</w:t>
            </w:r>
          </w:p>
        </w:tc>
      </w:tr>
      <w:tr w:rsidR="00F82D7F" w:rsidRPr="000248F4" w14:paraId="56646BC3"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C1"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C2" w14:textId="77777777" w:rsidR="00F82D7F" w:rsidRPr="000248F4" w:rsidRDefault="004E24C5">
            <w:pPr>
              <w:rPr>
                <w:color w:val="000000" w:themeColor="text1"/>
                <w:lang w:eastAsia="es-CO"/>
              </w:rPr>
            </w:pPr>
            <w:r w:rsidRPr="000248F4">
              <w:rPr>
                <w:color w:val="000000" w:themeColor="text1"/>
                <w:lang w:eastAsia="es-CO"/>
              </w:rPr>
              <w:t>Concurso de Méritos Abierto.</w:t>
            </w:r>
          </w:p>
        </w:tc>
      </w:tr>
      <w:tr w:rsidR="00F82D7F" w:rsidRPr="000248F4" w14:paraId="56646BC6" w14:textId="77777777">
        <w:trPr>
          <w:trHeight w:val="46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C4"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C5" w14:textId="77777777" w:rsidR="00F82D7F" w:rsidRPr="000248F4" w:rsidRDefault="004E24C5">
            <w:pPr>
              <w:rPr>
                <w:color w:val="000000" w:themeColor="text1"/>
              </w:rPr>
            </w:pPr>
            <w:r w:rsidRPr="000248F4">
              <w:rPr>
                <w:color w:val="000000" w:themeColor="text1"/>
              </w:rPr>
              <w:t>Consorcio aguas la vieja</w:t>
            </w:r>
          </w:p>
        </w:tc>
      </w:tr>
      <w:tr w:rsidR="00F82D7F" w:rsidRPr="000248F4" w14:paraId="56646BC9" w14:textId="77777777">
        <w:trPr>
          <w:trHeight w:val="41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C7"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C8"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r w:rsidR="00F82D7F" w:rsidRPr="000248F4" w14:paraId="56646BCC"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CA" w14:textId="77777777" w:rsidR="00F82D7F" w:rsidRPr="000248F4" w:rsidRDefault="004E24C5">
            <w:pPr>
              <w:rPr>
                <w:b/>
                <w:bCs/>
                <w:color w:val="000000" w:themeColor="text1"/>
                <w:lang w:eastAsia="es-CO"/>
              </w:rPr>
            </w:pPr>
            <w:r w:rsidRPr="000248F4">
              <w:rPr>
                <w:b/>
                <w:bCs/>
                <w:color w:val="000000" w:themeColor="text1"/>
                <w:lang w:eastAsia="es-CO"/>
              </w:rPr>
              <w:t>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CB" w14:textId="77777777" w:rsidR="00F82D7F" w:rsidRPr="000248F4" w:rsidRDefault="004E24C5">
            <w:pPr>
              <w:rPr>
                <w:b/>
                <w:bCs/>
                <w:color w:val="000000" w:themeColor="text1"/>
                <w:shd w:val="clear" w:color="auto" w:fill="CCCCCC"/>
              </w:rPr>
            </w:pPr>
            <w:r w:rsidRPr="000248F4">
              <w:rPr>
                <w:b/>
                <w:bCs/>
                <w:color w:val="000000" w:themeColor="text1"/>
                <w:lang w:eastAsia="es-CO"/>
              </w:rPr>
              <w:t>CMA-DEO-SGI-063-2025 (Presentación de oferta)</w:t>
            </w:r>
          </w:p>
        </w:tc>
      </w:tr>
      <w:tr w:rsidR="00F82D7F" w:rsidRPr="000248F4" w14:paraId="56646BCF"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CD" w14:textId="77777777" w:rsidR="00F82D7F" w:rsidRPr="000248F4" w:rsidRDefault="004E24C5">
            <w:pPr>
              <w:rPr>
                <w:color w:val="000000" w:themeColor="text1"/>
                <w:lang w:eastAsia="es-CO"/>
              </w:rPr>
            </w:pPr>
            <w:r w:rsidRPr="000248F4">
              <w:rPr>
                <w:color w:val="000000" w:themeColor="text1"/>
                <w:lang w:eastAsia="es-CO"/>
              </w:rPr>
              <w:lastRenderedPageBreak/>
              <w:t>Entidad</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CE" w14:textId="77777777" w:rsidR="00F82D7F" w:rsidRPr="000248F4" w:rsidRDefault="004E24C5">
            <w:pPr>
              <w:rPr>
                <w:color w:val="000000" w:themeColor="text1"/>
                <w:lang w:eastAsia="es-CO"/>
              </w:rPr>
            </w:pPr>
            <w:r w:rsidRPr="000248F4">
              <w:rPr>
                <w:color w:val="000000" w:themeColor="text1"/>
                <w:lang w:eastAsia="es-CO"/>
              </w:rPr>
              <w:t>INVIAS</w:t>
            </w:r>
          </w:p>
        </w:tc>
      </w:tr>
      <w:tr w:rsidR="00F82D7F" w:rsidRPr="000248F4" w14:paraId="56646BD2"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0" w14:textId="77777777" w:rsidR="00F82D7F" w:rsidRPr="000248F4" w:rsidRDefault="004E24C5">
            <w:pPr>
              <w:rPr>
                <w:color w:val="000000" w:themeColor="text1"/>
                <w:lang w:eastAsia="es-CO"/>
              </w:rPr>
            </w:pPr>
            <w:r w:rsidRPr="000248F4">
              <w:rPr>
                <w:color w:val="000000" w:themeColor="text1"/>
                <w:lang w:eastAsia="es-CO"/>
              </w:rPr>
              <w:t>Objeto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D1" w14:textId="77777777" w:rsidR="00F82D7F" w:rsidRPr="000248F4" w:rsidRDefault="004E24C5">
            <w:pPr>
              <w:rPr>
                <w:color w:val="000000" w:themeColor="text1"/>
                <w:lang w:eastAsia="es-CO"/>
              </w:rPr>
            </w:pPr>
            <w:r w:rsidRPr="000248F4">
              <w:rPr>
                <w:color w:val="000000" w:themeColor="text1"/>
                <w:lang w:eastAsia="es-CO"/>
              </w:rPr>
              <w:t>INTERVENTORÍA INTEGRAL PARA EL MEJORAMIENTO, MANTENIMIENTO, REHABILITACIÓN Y ATENCIÓN DE EMERGENCIAS DE LA RUTA 90, TRAMO 9002 SECTOR: NECOCLÍ - PUERTO REY; INCLUYENDO EL TRAMO 90ANA SECTOR: VARIANTE</w:t>
            </w:r>
          </w:p>
        </w:tc>
      </w:tr>
      <w:tr w:rsidR="00F82D7F" w:rsidRPr="000248F4" w14:paraId="56646BD5"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3" w14:textId="77777777" w:rsidR="00F82D7F" w:rsidRPr="000248F4" w:rsidRDefault="004E24C5">
            <w:pPr>
              <w:rPr>
                <w:color w:val="000000" w:themeColor="text1"/>
                <w:lang w:eastAsia="es-CO"/>
              </w:rPr>
            </w:pPr>
            <w:r w:rsidRPr="000248F4">
              <w:rPr>
                <w:color w:val="000000" w:themeColor="text1"/>
                <w:lang w:eastAsia="es-CO"/>
              </w:rPr>
              <w:t>Cuantía del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D4" w14:textId="77777777" w:rsidR="00F82D7F" w:rsidRPr="000248F4" w:rsidRDefault="004E24C5">
            <w:pPr>
              <w:rPr>
                <w:color w:val="000000" w:themeColor="text1"/>
                <w:lang w:eastAsia="es-CO"/>
              </w:rPr>
            </w:pPr>
            <w:r w:rsidRPr="000248F4">
              <w:rPr>
                <w:color w:val="000000" w:themeColor="text1"/>
                <w:lang w:eastAsia="es-CO"/>
              </w:rPr>
              <w:t>$</w:t>
            </w:r>
            <w:r w:rsidRPr="000248F4">
              <w:rPr>
                <w:color w:val="000000" w:themeColor="text1"/>
              </w:rPr>
              <w:t xml:space="preserve"> 14.800.000.000</w:t>
            </w:r>
          </w:p>
        </w:tc>
      </w:tr>
      <w:tr w:rsidR="00F82D7F" w:rsidRPr="000248F4" w14:paraId="56646BD8"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6" w14:textId="77777777" w:rsidR="00F82D7F" w:rsidRPr="000248F4" w:rsidRDefault="004E24C5">
            <w:pPr>
              <w:rPr>
                <w:color w:val="000000" w:themeColor="text1"/>
                <w:lang w:eastAsia="es-CO"/>
              </w:rPr>
            </w:pPr>
            <w:r w:rsidRPr="000248F4">
              <w:rPr>
                <w:color w:val="000000" w:themeColor="text1"/>
                <w:lang w:eastAsia="es-CO"/>
              </w:rPr>
              <w:t>Plazo de ejecución</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D7" w14:textId="77777777" w:rsidR="00F82D7F" w:rsidRPr="000248F4" w:rsidRDefault="004E24C5">
            <w:pPr>
              <w:rPr>
                <w:color w:val="000000" w:themeColor="text1"/>
                <w:lang w:eastAsia="es-CO"/>
              </w:rPr>
            </w:pPr>
            <w:r w:rsidRPr="000248F4">
              <w:rPr>
                <w:color w:val="000000" w:themeColor="text1"/>
                <w:lang w:eastAsia="es-CO"/>
              </w:rPr>
              <w:t>N.R.</w:t>
            </w:r>
          </w:p>
        </w:tc>
      </w:tr>
      <w:tr w:rsidR="00F82D7F" w:rsidRPr="000248F4" w14:paraId="56646BDB" w14:textId="77777777">
        <w:trPr>
          <w:trHeight w:val="307"/>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9" w14:textId="77777777" w:rsidR="00F82D7F" w:rsidRPr="000248F4" w:rsidRDefault="004E24C5">
            <w:pPr>
              <w:rPr>
                <w:color w:val="000000" w:themeColor="text1"/>
                <w:lang w:eastAsia="es-CO"/>
              </w:rPr>
            </w:pPr>
            <w:r w:rsidRPr="000248F4">
              <w:rPr>
                <w:color w:val="000000" w:themeColor="text1"/>
                <w:lang w:eastAsia="es-CO"/>
              </w:rPr>
              <w:t>Tipo de proceso</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DA" w14:textId="77777777" w:rsidR="00F82D7F" w:rsidRPr="000248F4" w:rsidRDefault="004E24C5">
            <w:pPr>
              <w:rPr>
                <w:color w:val="000000" w:themeColor="text1"/>
                <w:lang w:eastAsia="es-CO"/>
              </w:rPr>
            </w:pPr>
            <w:r w:rsidRPr="000248F4">
              <w:rPr>
                <w:color w:val="000000" w:themeColor="text1"/>
                <w:lang w:eastAsia="es-CO"/>
              </w:rPr>
              <w:t>Concurso de Méritos Abierto.</w:t>
            </w:r>
          </w:p>
        </w:tc>
      </w:tr>
      <w:tr w:rsidR="00F82D7F" w:rsidRPr="000248F4" w14:paraId="56646BDE" w14:textId="77777777">
        <w:trPr>
          <w:trHeight w:val="46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C" w14:textId="77777777" w:rsidR="00F82D7F" w:rsidRPr="000248F4" w:rsidRDefault="004E24C5">
            <w:pPr>
              <w:rPr>
                <w:color w:val="000000" w:themeColor="text1"/>
                <w:lang w:eastAsia="es-CO"/>
              </w:rPr>
            </w:pPr>
            <w:r w:rsidRPr="000248F4">
              <w:rPr>
                <w:color w:val="000000" w:themeColor="text1"/>
                <w:lang w:eastAsia="es-CO"/>
              </w:rPr>
              <w:t>Nombre o razón social de contratistas</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DD" w14:textId="77777777" w:rsidR="00F82D7F" w:rsidRPr="000248F4" w:rsidRDefault="004E24C5">
            <w:pPr>
              <w:rPr>
                <w:color w:val="000000" w:themeColor="text1"/>
              </w:rPr>
            </w:pPr>
            <w:r w:rsidRPr="000248F4">
              <w:rPr>
                <w:color w:val="000000" w:themeColor="text1"/>
              </w:rPr>
              <w:t>En proceso de evaluación</w:t>
            </w:r>
          </w:p>
        </w:tc>
      </w:tr>
      <w:tr w:rsidR="00F82D7F" w:rsidRPr="000248F4" w14:paraId="56646BE1" w14:textId="77777777">
        <w:trPr>
          <w:trHeight w:val="410"/>
        </w:trPr>
        <w:tc>
          <w:tcPr>
            <w:tcW w:w="20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646BDF" w14:textId="77777777" w:rsidR="00F82D7F" w:rsidRPr="000248F4" w:rsidRDefault="004E24C5">
            <w:pPr>
              <w:rPr>
                <w:color w:val="000000" w:themeColor="text1"/>
                <w:lang w:eastAsia="es-CO"/>
              </w:rPr>
            </w:pPr>
            <w:r w:rsidRPr="000248F4">
              <w:rPr>
                <w:color w:val="000000" w:themeColor="text1"/>
                <w:lang w:eastAsia="es-CO"/>
              </w:rPr>
              <w:t>Fuente</w:t>
            </w:r>
          </w:p>
        </w:tc>
        <w:tc>
          <w:tcPr>
            <w:tcW w:w="6711" w:type="dxa"/>
            <w:tcBorders>
              <w:top w:val="single" w:sz="4" w:space="0" w:color="000000"/>
              <w:left w:val="single" w:sz="4" w:space="0" w:color="000000"/>
              <w:bottom w:val="single" w:sz="4" w:space="0" w:color="000000"/>
              <w:right w:val="single" w:sz="4" w:space="0" w:color="000000"/>
            </w:tcBorders>
            <w:vAlign w:val="center"/>
          </w:tcPr>
          <w:p w14:paraId="56646BE0" w14:textId="77777777" w:rsidR="00F82D7F" w:rsidRPr="000248F4" w:rsidRDefault="004E24C5">
            <w:pPr>
              <w:pStyle w:val="Default"/>
              <w:rPr>
                <w:color w:val="000000" w:themeColor="text1"/>
              </w:rPr>
            </w:pPr>
            <w:r w:rsidRPr="000248F4">
              <w:rPr>
                <w:color w:val="000000" w:themeColor="text1"/>
              </w:rPr>
              <w:t>https://community.secop.gov.co/Public/Tendering/ContractNoticeManagement/Index?currentLanguage=es-CO&amp;Page=login&amp;Country=CO&amp;SkinName=CCE</w:t>
            </w:r>
          </w:p>
        </w:tc>
      </w:tr>
    </w:tbl>
    <w:p w14:paraId="56646BE2" w14:textId="77777777" w:rsidR="00F82D7F" w:rsidRPr="000248F4" w:rsidRDefault="004E24C5" w:rsidP="00A7322B">
      <w:pPr>
        <w:pStyle w:val="Ttulo1"/>
      </w:pPr>
      <w:bookmarkStart w:id="81" w:name="_Toc228192557"/>
      <w:bookmarkStart w:id="82" w:name="_Toc228220576"/>
      <w:bookmarkStart w:id="83" w:name="_Toc229665287"/>
      <w:r w:rsidRPr="000248F4">
        <w:t>INDICADORES HABILITANTES DE CAPACIDAD FINANCIERA Y CAPACIDAD ORGANIZACIONAL</w:t>
      </w:r>
      <w:bookmarkEnd w:id="81"/>
      <w:bookmarkEnd w:id="82"/>
      <w:bookmarkEnd w:id="83"/>
    </w:p>
    <w:p w14:paraId="56646BE3" w14:textId="77777777" w:rsidR="00F82D7F" w:rsidRPr="000248F4" w:rsidRDefault="004E24C5">
      <w:pPr>
        <w:rPr>
          <w:color w:val="000000" w:themeColor="text1"/>
        </w:rPr>
      </w:pPr>
      <w:r w:rsidRPr="000248F4">
        <w:rPr>
          <w:color w:val="000000"/>
        </w:rPr>
        <w:t>Con base en los análisis expuestos anteriormente, se establecen los indicadores de capacidad financiera y capacidad organizacional mínimos a ser acreditados por los proponentes, de acuerdo con lo establecido en el numeral 3 del artículo 2.2.1.1.1.5.3 del Decreto 1082 de 2015.</w:t>
      </w:r>
    </w:p>
    <w:p w14:paraId="56646BE4" w14:textId="77777777" w:rsidR="00F82D7F" w:rsidRPr="000248F4" w:rsidRDefault="004E24C5">
      <w:pPr>
        <w:rPr>
          <w:color w:val="000000" w:themeColor="text1"/>
        </w:rPr>
      </w:pPr>
      <w:r w:rsidRPr="000248F4">
        <w:rPr>
          <w:color w:val="000000"/>
        </w:rPr>
        <w:t>La Entidad evaluará los requisitos habilitantes de capacidad financiera y organizacional teniendo en cuenta la información que conste en el Registro Único de Proponentes.</w:t>
      </w:r>
    </w:p>
    <w:p w14:paraId="56646BE5" w14:textId="4DB561C2" w:rsidR="00F82D7F" w:rsidRPr="000248F4" w:rsidRDefault="004E24C5">
      <w:pPr>
        <w:rPr>
          <w:color w:val="000000" w:themeColor="text1"/>
        </w:rPr>
      </w:pPr>
      <w:r w:rsidRPr="000248F4">
        <w:rPr>
          <w:color w:val="000000"/>
        </w:rPr>
        <w:t>La Entidad evaluará los indicadores financieros y organizacionales con corte al 31 de diciembre de 202</w:t>
      </w:r>
      <w:r w:rsidR="00AA5A59" w:rsidRPr="000248F4">
        <w:rPr>
          <w:color w:val="000000"/>
        </w:rPr>
        <w:t>5</w:t>
      </w:r>
      <w:r w:rsidRPr="000248F4">
        <w:rPr>
          <w:color w:val="000000"/>
        </w:rPr>
        <w:t xml:space="preserve"> así pues, se considerarán habilitados financieramente los proponentes que cumplan con la totalidad de los parámetros definidos a continuación:</w:t>
      </w:r>
    </w:p>
    <w:p w14:paraId="56646BE6" w14:textId="77777777" w:rsidR="00F82D7F" w:rsidRPr="000248F4" w:rsidRDefault="004E24C5" w:rsidP="00A7322B">
      <w:pPr>
        <w:pStyle w:val="Ttulo2"/>
      </w:pPr>
      <w:bookmarkStart w:id="84" w:name="_Toc229665288"/>
      <w:r w:rsidRPr="000248F4">
        <w:t>Indicadores de Capacidad Financiera</w:t>
      </w:r>
      <w:bookmarkEnd w:id="84"/>
      <w:r w:rsidRPr="000248F4">
        <w:t xml:space="preserve"> </w:t>
      </w:r>
    </w:p>
    <w:p w14:paraId="56646BE7" w14:textId="7F4B088F" w:rsidR="00F82D7F" w:rsidRPr="000248F4" w:rsidRDefault="004E24C5">
      <w:pPr>
        <w:pStyle w:val="Descripcin"/>
        <w:rPr>
          <w:color w:val="000000" w:themeColor="text1"/>
          <w:u w:val="single"/>
        </w:rPr>
      </w:pPr>
      <w:r w:rsidRPr="000248F4">
        <w:rPr>
          <w:color w:val="000000" w:themeColor="text1"/>
        </w:rPr>
        <w:t xml:space="preserve">Tabla </w:t>
      </w:r>
      <w:r w:rsidRPr="000248F4">
        <w:rPr>
          <w:color w:val="000000" w:themeColor="text1"/>
        </w:rPr>
        <w:fldChar w:fldCharType="begin"/>
      </w:r>
      <w:r w:rsidRPr="000248F4">
        <w:rPr>
          <w:color w:val="000000" w:themeColor="text1"/>
        </w:rPr>
        <w:instrText xml:space="preserve"> SEQ Tabla \* ARABIC </w:instrText>
      </w:r>
      <w:r w:rsidRPr="000248F4">
        <w:rPr>
          <w:color w:val="000000" w:themeColor="text1"/>
        </w:rPr>
        <w:fldChar w:fldCharType="separate"/>
      </w:r>
      <w:r w:rsidR="00654543" w:rsidRPr="000248F4">
        <w:rPr>
          <w:noProof/>
          <w:color w:val="000000" w:themeColor="text1"/>
        </w:rPr>
        <w:t>7</w:t>
      </w:r>
      <w:r w:rsidRPr="000248F4">
        <w:rPr>
          <w:color w:val="000000" w:themeColor="text1"/>
        </w:rPr>
        <w:fldChar w:fldCharType="end"/>
      </w:r>
      <w:r w:rsidRPr="000248F4">
        <w:rPr>
          <w:color w:val="000000" w:themeColor="text1"/>
        </w:rPr>
        <w:t>. Indicadores de Capacidad Financiera</w:t>
      </w:r>
    </w:p>
    <w:tbl>
      <w:tblPr>
        <w:tblStyle w:val="NormalTable0"/>
        <w:tblW w:w="8926" w:type="dxa"/>
        <w:tblInd w:w="0" w:type="dxa"/>
        <w:tblLayout w:type="fixed"/>
        <w:tblCellMar>
          <w:left w:w="5" w:type="dxa"/>
          <w:right w:w="5" w:type="dxa"/>
        </w:tblCellMar>
        <w:tblLook w:val="01E0" w:firstRow="1" w:lastRow="1" w:firstColumn="1" w:lastColumn="1" w:noHBand="0" w:noVBand="0"/>
      </w:tblPr>
      <w:tblGrid>
        <w:gridCol w:w="2404"/>
        <w:gridCol w:w="3261"/>
        <w:gridCol w:w="3261"/>
      </w:tblGrid>
      <w:tr w:rsidR="00F82D7F" w:rsidRPr="000248F4" w14:paraId="56646BEB" w14:textId="77777777" w:rsidTr="00B57109">
        <w:trPr>
          <w:trHeight w:val="189"/>
          <w:tblHeader/>
        </w:trPr>
        <w:tc>
          <w:tcPr>
            <w:tcW w:w="2404" w:type="dxa"/>
            <w:tcBorders>
              <w:top w:val="single" w:sz="4" w:space="0" w:color="000000"/>
              <w:left w:val="single" w:sz="4" w:space="0" w:color="000000"/>
              <w:bottom w:val="single" w:sz="4" w:space="0" w:color="000000"/>
              <w:right w:val="single" w:sz="4" w:space="0" w:color="000000"/>
            </w:tcBorders>
            <w:shd w:val="clear" w:color="auto" w:fill="1E497D"/>
            <w:vAlign w:val="center"/>
          </w:tcPr>
          <w:p w14:paraId="56646BE8" w14:textId="77777777" w:rsidR="00F82D7F" w:rsidRPr="000248F4" w:rsidRDefault="004E24C5" w:rsidP="00B57109">
            <w:pPr>
              <w:pStyle w:val="TableParagraph"/>
              <w:widowControl w:val="0"/>
              <w:ind w:left="141"/>
              <w:jc w:val="center"/>
              <w:rPr>
                <w:b/>
                <w:color w:val="FFFFFF" w:themeColor="background1"/>
              </w:rPr>
            </w:pPr>
            <w:r w:rsidRPr="000248F4">
              <w:rPr>
                <w:b/>
                <w:color w:val="FFFFFF" w:themeColor="background1"/>
              </w:rPr>
              <w:t>INDICADOR</w:t>
            </w:r>
          </w:p>
        </w:tc>
        <w:tc>
          <w:tcPr>
            <w:tcW w:w="3261" w:type="dxa"/>
            <w:tcBorders>
              <w:top w:val="single" w:sz="4" w:space="0" w:color="000000"/>
              <w:left w:val="single" w:sz="4" w:space="0" w:color="000000"/>
              <w:bottom w:val="single" w:sz="4" w:space="0" w:color="000000"/>
              <w:right w:val="single" w:sz="4" w:space="0" w:color="000000"/>
            </w:tcBorders>
            <w:shd w:val="clear" w:color="auto" w:fill="1E497D"/>
            <w:vAlign w:val="center"/>
          </w:tcPr>
          <w:p w14:paraId="56646BE9" w14:textId="77777777" w:rsidR="00F82D7F" w:rsidRPr="000248F4" w:rsidRDefault="004E24C5" w:rsidP="00B57109">
            <w:pPr>
              <w:pStyle w:val="TableParagraph"/>
              <w:widowControl w:val="0"/>
              <w:ind w:left="92"/>
              <w:jc w:val="center"/>
              <w:rPr>
                <w:b/>
                <w:color w:val="FFFFFF" w:themeColor="background1"/>
              </w:rPr>
            </w:pPr>
            <w:r w:rsidRPr="000248F4">
              <w:rPr>
                <w:b/>
                <w:color w:val="FFFFFF" w:themeColor="background1"/>
              </w:rPr>
              <w:t>FORMULA</w:t>
            </w:r>
          </w:p>
        </w:tc>
        <w:tc>
          <w:tcPr>
            <w:tcW w:w="3261" w:type="dxa"/>
            <w:tcBorders>
              <w:top w:val="single" w:sz="4" w:space="0" w:color="000000"/>
              <w:left w:val="single" w:sz="4" w:space="0" w:color="000000"/>
              <w:bottom w:val="single" w:sz="4" w:space="0" w:color="000000"/>
              <w:right w:val="single" w:sz="4" w:space="0" w:color="000000"/>
            </w:tcBorders>
            <w:shd w:val="clear" w:color="auto" w:fill="1E497D"/>
            <w:vAlign w:val="center"/>
          </w:tcPr>
          <w:p w14:paraId="56646BEA" w14:textId="77777777" w:rsidR="00F82D7F" w:rsidRPr="000248F4" w:rsidRDefault="004E24C5" w:rsidP="00B57109">
            <w:pPr>
              <w:pStyle w:val="TableParagraph"/>
              <w:widowControl w:val="0"/>
              <w:ind w:left="6"/>
              <w:jc w:val="center"/>
              <w:rPr>
                <w:b/>
                <w:color w:val="FFFFFF" w:themeColor="background1"/>
              </w:rPr>
            </w:pPr>
            <w:r w:rsidRPr="000248F4">
              <w:rPr>
                <w:b/>
                <w:color w:val="FFFFFF" w:themeColor="background1"/>
              </w:rPr>
              <w:t>MARGEN SOLICITADO</w:t>
            </w:r>
          </w:p>
        </w:tc>
      </w:tr>
      <w:tr w:rsidR="00F82D7F" w:rsidRPr="000248F4" w14:paraId="56646BEF" w14:textId="77777777">
        <w:trPr>
          <w:trHeight w:val="351"/>
        </w:trPr>
        <w:tc>
          <w:tcPr>
            <w:tcW w:w="2404" w:type="dxa"/>
            <w:tcBorders>
              <w:top w:val="single" w:sz="4" w:space="0" w:color="000000"/>
              <w:left w:val="single" w:sz="4" w:space="0" w:color="000000"/>
              <w:bottom w:val="single" w:sz="4" w:space="0" w:color="000000"/>
              <w:right w:val="single" w:sz="4" w:space="0" w:color="000000"/>
            </w:tcBorders>
            <w:vAlign w:val="center"/>
          </w:tcPr>
          <w:p w14:paraId="56646BEC" w14:textId="77777777" w:rsidR="00F82D7F" w:rsidRPr="000248F4" w:rsidRDefault="004E24C5">
            <w:pPr>
              <w:pStyle w:val="TableParagraph"/>
              <w:widowControl w:val="0"/>
              <w:ind w:left="71"/>
              <w:rPr>
                <w:b/>
                <w:bCs/>
                <w:color w:val="000000" w:themeColor="text1"/>
              </w:rPr>
            </w:pPr>
            <w:r w:rsidRPr="000248F4">
              <w:rPr>
                <w:b/>
                <w:bCs/>
                <w:color w:val="000000" w:themeColor="text1"/>
              </w:rPr>
              <w:t>Índice de Liquidez</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ED" w14:textId="77777777" w:rsidR="00F82D7F" w:rsidRPr="000248F4" w:rsidRDefault="004E24C5">
            <w:pPr>
              <w:pStyle w:val="TableParagraph"/>
              <w:widowControl w:val="0"/>
              <w:ind w:left="69"/>
              <w:rPr>
                <w:color w:val="000000" w:themeColor="text1"/>
              </w:rPr>
            </w:pPr>
            <w:r w:rsidRPr="000248F4">
              <w:rPr>
                <w:color w:val="000000" w:themeColor="text1"/>
              </w:rPr>
              <w:t>Activo Corriente sobre Pasivo Corriente</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EE" w14:textId="558D6D34" w:rsidR="00F82D7F" w:rsidRPr="000248F4" w:rsidRDefault="004E24C5">
            <w:pPr>
              <w:pStyle w:val="TableParagraph"/>
              <w:widowControl w:val="0"/>
              <w:ind w:left="69"/>
              <w:rPr>
                <w:b/>
                <w:bCs/>
                <w:color w:val="000000" w:themeColor="text1"/>
              </w:rPr>
            </w:pPr>
            <w:r w:rsidRPr="000248F4">
              <w:rPr>
                <w:b/>
                <w:bCs/>
                <w:color w:val="000000" w:themeColor="text1"/>
              </w:rPr>
              <w:t>Mayor o igual a 1,</w:t>
            </w:r>
            <w:r w:rsidR="004F778A" w:rsidRPr="000248F4">
              <w:rPr>
                <w:b/>
                <w:bCs/>
                <w:color w:val="000000" w:themeColor="text1"/>
              </w:rPr>
              <w:t>71</w:t>
            </w:r>
            <w:r w:rsidRPr="000248F4">
              <w:rPr>
                <w:b/>
                <w:bCs/>
                <w:color w:val="000000" w:themeColor="text1"/>
              </w:rPr>
              <w:t xml:space="preserve"> Veces</w:t>
            </w:r>
          </w:p>
        </w:tc>
      </w:tr>
      <w:tr w:rsidR="00F82D7F" w:rsidRPr="000248F4" w14:paraId="56646BF3" w14:textId="77777777">
        <w:trPr>
          <w:trHeight w:val="350"/>
        </w:trPr>
        <w:tc>
          <w:tcPr>
            <w:tcW w:w="2404" w:type="dxa"/>
            <w:tcBorders>
              <w:top w:val="single" w:sz="4" w:space="0" w:color="000000"/>
              <w:left w:val="single" w:sz="4" w:space="0" w:color="000000"/>
              <w:bottom w:val="single" w:sz="4" w:space="0" w:color="000000"/>
              <w:right w:val="single" w:sz="4" w:space="0" w:color="000000"/>
            </w:tcBorders>
            <w:vAlign w:val="center"/>
          </w:tcPr>
          <w:p w14:paraId="56646BF0" w14:textId="77777777" w:rsidR="00F82D7F" w:rsidRPr="000248F4" w:rsidRDefault="004E24C5">
            <w:pPr>
              <w:pStyle w:val="TableParagraph"/>
              <w:widowControl w:val="0"/>
              <w:ind w:left="71"/>
              <w:rPr>
                <w:b/>
                <w:bCs/>
                <w:color w:val="000000" w:themeColor="text1"/>
              </w:rPr>
            </w:pPr>
            <w:r w:rsidRPr="000248F4">
              <w:rPr>
                <w:b/>
                <w:bCs/>
                <w:color w:val="000000" w:themeColor="text1"/>
              </w:rPr>
              <w:t>Nivel de Endeudamiento</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1" w14:textId="77777777" w:rsidR="00F82D7F" w:rsidRPr="000248F4" w:rsidRDefault="004E24C5">
            <w:pPr>
              <w:pStyle w:val="TableParagraph"/>
              <w:widowControl w:val="0"/>
              <w:ind w:left="69"/>
              <w:rPr>
                <w:color w:val="000000" w:themeColor="text1"/>
              </w:rPr>
            </w:pPr>
            <w:r w:rsidRPr="000248F4">
              <w:rPr>
                <w:color w:val="000000" w:themeColor="text1"/>
              </w:rPr>
              <w:t>Pasivo Total sobre Activo Total</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2" w14:textId="6326B707" w:rsidR="00F82D7F" w:rsidRPr="000248F4" w:rsidRDefault="004E24C5">
            <w:pPr>
              <w:pStyle w:val="TableParagraph"/>
              <w:widowControl w:val="0"/>
              <w:ind w:left="69"/>
              <w:rPr>
                <w:b/>
                <w:bCs/>
                <w:color w:val="000000" w:themeColor="text1"/>
              </w:rPr>
            </w:pPr>
            <w:r w:rsidRPr="000248F4">
              <w:rPr>
                <w:b/>
                <w:bCs/>
                <w:color w:val="000000" w:themeColor="text1"/>
              </w:rPr>
              <w:t xml:space="preserve">Menor o igual al </w:t>
            </w:r>
            <w:r w:rsidR="004F778A" w:rsidRPr="000248F4">
              <w:rPr>
                <w:b/>
                <w:bCs/>
                <w:color w:val="000000" w:themeColor="text1"/>
              </w:rPr>
              <w:t>64,80</w:t>
            </w:r>
            <w:r w:rsidRPr="000248F4">
              <w:rPr>
                <w:b/>
                <w:bCs/>
                <w:color w:val="000000" w:themeColor="text1"/>
              </w:rPr>
              <w:t>%</w:t>
            </w:r>
          </w:p>
        </w:tc>
      </w:tr>
      <w:tr w:rsidR="00F82D7F" w:rsidRPr="000248F4" w14:paraId="56646BF7" w14:textId="77777777">
        <w:trPr>
          <w:trHeight w:val="351"/>
        </w:trPr>
        <w:tc>
          <w:tcPr>
            <w:tcW w:w="2404" w:type="dxa"/>
            <w:tcBorders>
              <w:top w:val="single" w:sz="4" w:space="0" w:color="000000"/>
              <w:left w:val="single" w:sz="4" w:space="0" w:color="000000"/>
              <w:bottom w:val="single" w:sz="4" w:space="0" w:color="000000"/>
              <w:right w:val="single" w:sz="4" w:space="0" w:color="000000"/>
            </w:tcBorders>
            <w:vAlign w:val="center"/>
          </w:tcPr>
          <w:p w14:paraId="56646BF4" w14:textId="77777777" w:rsidR="00F82D7F" w:rsidRPr="000248F4" w:rsidRDefault="004E24C5">
            <w:pPr>
              <w:pStyle w:val="TableParagraph"/>
              <w:widowControl w:val="0"/>
              <w:ind w:left="71" w:right="92"/>
              <w:rPr>
                <w:b/>
                <w:bCs/>
                <w:color w:val="000000" w:themeColor="text1"/>
              </w:rPr>
            </w:pPr>
            <w:r w:rsidRPr="000248F4">
              <w:rPr>
                <w:b/>
                <w:bCs/>
                <w:color w:val="000000" w:themeColor="text1"/>
              </w:rPr>
              <w:t>Razón de Cobertura de Intereses</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5" w14:textId="77777777" w:rsidR="00F82D7F" w:rsidRPr="000248F4" w:rsidRDefault="004E24C5">
            <w:pPr>
              <w:pStyle w:val="TableParagraph"/>
              <w:widowControl w:val="0"/>
              <w:ind w:left="69" w:right="-4"/>
              <w:rPr>
                <w:color w:val="000000" w:themeColor="text1"/>
              </w:rPr>
            </w:pPr>
            <w:r w:rsidRPr="000248F4">
              <w:rPr>
                <w:color w:val="000000" w:themeColor="text1"/>
              </w:rPr>
              <w:t>Utilidad Operacional dividida por los Gastos de Intereses</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6" w14:textId="78EC05D4" w:rsidR="00F82D7F" w:rsidRPr="000248F4" w:rsidRDefault="004E24C5">
            <w:pPr>
              <w:pStyle w:val="TableParagraph"/>
              <w:widowControl w:val="0"/>
              <w:ind w:left="69"/>
              <w:rPr>
                <w:b/>
                <w:bCs/>
                <w:color w:val="000000" w:themeColor="text1"/>
              </w:rPr>
            </w:pPr>
            <w:r w:rsidRPr="000248F4">
              <w:rPr>
                <w:b/>
                <w:bCs/>
                <w:color w:val="000000" w:themeColor="text1"/>
              </w:rPr>
              <w:t>Mayor o Igual a 1,</w:t>
            </w:r>
            <w:r w:rsidR="004F778A" w:rsidRPr="000248F4">
              <w:rPr>
                <w:b/>
                <w:bCs/>
                <w:color w:val="000000" w:themeColor="text1"/>
              </w:rPr>
              <w:t>4</w:t>
            </w:r>
            <w:r w:rsidRPr="000248F4">
              <w:rPr>
                <w:b/>
                <w:bCs/>
                <w:color w:val="000000" w:themeColor="text1"/>
              </w:rPr>
              <w:t>4 Veces</w:t>
            </w:r>
          </w:p>
        </w:tc>
      </w:tr>
      <w:tr w:rsidR="00F82D7F" w:rsidRPr="000248F4" w14:paraId="56646BFB" w14:textId="77777777">
        <w:trPr>
          <w:trHeight w:val="350"/>
        </w:trPr>
        <w:tc>
          <w:tcPr>
            <w:tcW w:w="2404" w:type="dxa"/>
            <w:tcBorders>
              <w:top w:val="single" w:sz="4" w:space="0" w:color="000000"/>
              <w:left w:val="single" w:sz="4" w:space="0" w:color="000000"/>
              <w:bottom w:val="single" w:sz="4" w:space="0" w:color="000000"/>
              <w:right w:val="single" w:sz="4" w:space="0" w:color="000000"/>
            </w:tcBorders>
            <w:vAlign w:val="center"/>
          </w:tcPr>
          <w:p w14:paraId="56646BF8" w14:textId="77777777" w:rsidR="00F82D7F" w:rsidRPr="000248F4" w:rsidRDefault="004E24C5">
            <w:pPr>
              <w:pStyle w:val="TableParagraph"/>
              <w:widowControl w:val="0"/>
              <w:ind w:left="71"/>
              <w:rPr>
                <w:b/>
                <w:bCs/>
                <w:color w:val="000000" w:themeColor="text1"/>
              </w:rPr>
            </w:pPr>
            <w:r w:rsidRPr="000248F4">
              <w:rPr>
                <w:b/>
                <w:bCs/>
                <w:color w:val="000000" w:themeColor="text1"/>
              </w:rPr>
              <w:t>Capital de Trabajo</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9" w14:textId="77777777" w:rsidR="00F82D7F" w:rsidRPr="000248F4" w:rsidRDefault="004E24C5">
            <w:pPr>
              <w:pStyle w:val="TableParagraph"/>
              <w:widowControl w:val="0"/>
              <w:tabs>
                <w:tab w:val="left" w:pos="930"/>
                <w:tab w:val="left" w:pos="2099"/>
                <w:tab w:val="left" w:pos="2483"/>
              </w:tabs>
              <w:ind w:left="69" w:right="60"/>
              <w:rPr>
                <w:color w:val="000000" w:themeColor="text1"/>
              </w:rPr>
            </w:pPr>
            <w:r w:rsidRPr="000248F4">
              <w:rPr>
                <w:color w:val="000000" w:themeColor="text1"/>
              </w:rPr>
              <w:t>Activo Corriente–</w:t>
            </w:r>
            <w:r w:rsidRPr="000248F4">
              <w:rPr>
                <w:color w:val="000000" w:themeColor="text1"/>
              </w:rPr>
              <w:tab/>
              <w:t xml:space="preserve">Pasivo </w:t>
            </w:r>
            <w:r w:rsidRPr="000248F4">
              <w:rPr>
                <w:color w:val="000000" w:themeColor="text1"/>
              </w:rPr>
              <w:lastRenderedPageBreak/>
              <w:t>Corriente</w:t>
            </w:r>
          </w:p>
        </w:tc>
        <w:tc>
          <w:tcPr>
            <w:tcW w:w="3261" w:type="dxa"/>
            <w:tcBorders>
              <w:top w:val="single" w:sz="4" w:space="0" w:color="000000"/>
              <w:left w:val="single" w:sz="4" w:space="0" w:color="000000"/>
              <w:bottom w:val="single" w:sz="4" w:space="0" w:color="000000"/>
              <w:right w:val="single" w:sz="4" w:space="0" w:color="000000"/>
            </w:tcBorders>
            <w:vAlign w:val="center"/>
          </w:tcPr>
          <w:p w14:paraId="56646BFA" w14:textId="76216EEB" w:rsidR="00F82D7F" w:rsidRPr="000248F4" w:rsidRDefault="004E24C5">
            <w:pPr>
              <w:pStyle w:val="TableParagraph"/>
              <w:widowControl w:val="0"/>
              <w:ind w:left="69"/>
              <w:rPr>
                <w:b/>
                <w:bCs/>
                <w:color w:val="000000" w:themeColor="text1"/>
              </w:rPr>
            </w:pPr>
            <w:r w:rsidRPr="000248F4">
              <w:rPr>
                <w:b/>
                <w:bCs/>
                <w:color w:val="000000" w:themeColor="text1"/>
              </w:rPr>
              <w:lastRenderedPageBreak/>
              <w:t xml:space="preserve">Mayor o igual al </w:t>
            </w:r>
            <w:r w:rsidR="004F778A" w:rsidRPr="000248F4">
              <w:rPr>
                <w:b/>
                <w:bCs/>
                <w:color w:val="000000" w:themeColor="text1"/>
              </w:rPr>
              <w:t>10</w:t>
            </w:r>
            <w:r w:rsidRPr="000248F4">
              <w:rPr>
                <w:b/>
                <w:bCs/>
                <w:color w:val="000000" w:themeColor="text1"/>
              </w:rPr>
              <w:t xml:space="preserve">0% del </w:t>
            </w:r>
            <w:r w:rsidRPr="000248F4">
              <w:rPr>
                <w:b/>
                <w:bCs/>
                <w:color w:val="000000" w:themeColor="text1"/>
              </w:rPr>
              <w:lastRenderedPageBreak/>
              <w:t>Presupuesto Oficial</w:t>
            </w:r>
          </w:p>
        </w:tc>
      </w:tr>
    </w:tbl>
    <w:p w14:paraId="56646BFC" w14:textId="77777777" w:rsidR="00F82D7F" w:rsidRPr="000248F4" w:rsidRDefault="004E24C5">
      <w:pPr>
        <w:ind w:right="39"/>
        <w:rPr>
          <w:color w:val="000000" w:themeColor="text1"/>
        </w:rPr>
      </w:pPr>
      <w:r w:rsidRPr="000248F4">
        <w:rPr>
          <w:color w:val="000000"/>
        </w:rPr>
        <w:lastRenderedPageBreak/>
        <w:t>Cuando la cuenta de Gastos de Intereses sea igual a cero ($ 0), debido a que el proponente no tiene obligaciones financieras, ocasionando que la Razón de Cobertura de Intereses resulte en indefinido o indeterminado, se considera que el proponente cumple con el Indicador de Razón de Cobertura de Intereses.</w:t>
      </w:r>
    </w:p>
    <w:p w14:paraId="56646BFD" w14:textId="77777777" w:rsidR="00F82D7F" w:rsidRPr="000248F4" w:rsidRDefault="004E24C5" w:rsidP="00A7322B">
      <w:pPr>
        <w:rPr>
          <w:b/>
          <w:bCs/>
        </w:rPr>
      </w:pPr>
      <w:r w:rsidRPr="000248F4">
        <w:rPr>
          <w:b/>
          <w:bCs/>
        </w:rPr>
        <w:t>Interpretación</w:t>
      </w:r>
    </w:p>
    <w:p w14:paraId="56646BFE"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Índice de Liquidez: Es la capacidad financiera que tiene el proponente para cubrir las obligaciones a corto plazo con terceros, mediante la conversión en efectivo de sus bienes o derechos que son a Corto Plazo (Activo Corriente).</w:t>
      </w:r>
    </w:p>
    <w:p w14:paraId="56646BFF"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Nivel de Endeudamiento: Es el porcentaje de obligaciones con terceros que tiene el proponente.</w:t>
      </w:r>
    </w:p>
    <w:p w14:paraId="56646C00"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Razón de Cobertura de Intereses: Es el número de veces que el proponente cuenta para cumplir con los Gastos de Intereses.</w:t>
      </w:r>
    </w:p>
    <w:p w14:paraId="56646C01"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Capital de Trabajo: Representa la liquidez operativa del proponente, es decir, el remanente con el que cuenta el proponente luego de liquidar sus Activos Corrientes (Convertirlos en Efectivo) y pagar el Pasivo de Corto Plazo.</w:t>
      </w:r>
    </w:p>
    <w:p w14:paraId="56646C02" w14:textId="77777777" w:rsidR="00F82D7F" w:rsidRPr="000248F4" w:rsidRDefault="004E24C5" w:rsidP="00A7322B">
      <w:pPr>
        <w:pStyle w:val="Ttulo2"/>
      </w:pPr>
      <w:bookmarkStart w:id="85" w:name="_Toc229665289"/>
      <w:r w:rsidRPr="000248F4">
        <w:t>Indicadores de Capacidad Organizacional</w:t>
      </w:r>
      <w:bookmarkEnd w:id="85"/>
      <w:r w:rsidRPr="000248F4">
        <w:t xml:space="preserve"> </w:t>
      </w:r>
    </w:p>
    <w:p w14:paraId="56646C03" w14:textId="77777777" w:rsidR="00F82D7F" w:rsidRPr="000248F4" w:rsidRDefault="004E24C5">
      <w:pPr>
        <w:ind w:right="39"/>
        <w:rPr>
          <w:color w:val="000000" w:themeColor="text1"/>
        </w:rPr>
      </w:pPr>
      <w:r w:rsidRPr="000248F4">
        <w:rPr>
          <w:color w:val="000000"/>
        </w:rPr>
        <w:t>El proponente deberá acreditar una Capacidad Organizacional con el cumplimiento de los siguientes indicadores, los cuales miden el rendimiento de las Inversiones y la eficiencia en el uso de Activos del interesado, acorde al numeral 4 del Artículo 2.2.1.1.1.5.3 del Decreto 1082 de 2015:</w:t>
      </w:r>
    </w:p>
    <w:p w14:paraId="56646C04" w14:textId="5241F1D6" w:rsidR="00F82D7F" w:rsidRPr="000248F4" w:rsidRDefault="004E24C5" w:rsidP="00A7322B">
      <w:pPr>
        <w:pStyle w:val="Descripcin"/>
        <w:jc w:val="center"/>
        <w:rPr>
          <w:color w:val="000000" w:themeColor="text1"/>
        </w:rPr>
      </w:pPr>
      <w:r w:rsidRPr="000248F4">
        <w:rPr>
          <w:color w:val="000000" w:themeColor="text1"/>
        </w:rPr>
        <w:t xml:space="preserve">Tabla </w:t>
      </w:r>
      <w:r w:rsidRPr="000248F4">
        <w:rPr>
          <w:color w:val="000000" w:themeColor="text1"/>
        </w:rPr>
        <w:fldChar w:fldCharType="begin"/>
      </w:r>
      <w:r w:rsidRPr="000248F4">
        <w:rPr>
          <w:color w:val="000000" w:themeColor="text1"/>
        </w:rPr>
        <w:instrText xml:space="preserve"> SEQ Tabla \* ARABIC </w:instrText>
      </w:r>
      <w:r w:rsidRPr="000248F4">
        <w:rPr>
          <w:color w:val="000000" w:themeColor="text1"/>
        </w:rPr>
        <w:fldChar w:fldCharType="separate"/>
      </w:r>
      <w:r w:rsidR="00654543" w:rsidRPr="000248F4">
        <w:rPr>
          <w:noProof/>
          <w:color w:val="000000" w:themeColor="text1"/>
        </w:rPr>
        <w:t>8</w:t>
      </w:r>
      <w:r w:rsidRPr="000248F4">
        <w:rPr>
          <w:color w:val="000000" w:themeColor="text1"/>
        </w:rPr>
        <w:fldChar w:fldCharType="end"/>
      </w:r>
      <w:r w:rsidRPr="000248F4">
        <w:rPr>
          <w:color w:val="000000" w:themeColor="text1"/>
        </w:rPr>
        <w:t>. Indicadores de Capacidad Organizacional</w:t>
      </w:r>
    </w:p>
    <w:tbl>
      <w:tblPr>
        <w:tblStyle w:val="NormalTable0"/>
        <w:tblW w:w="8781" w:type="dxa"/>
        <w:jc w:val="center"/>
        <w:tblInd w:w="0" w:type="dxa"/>
        <w:tblLayout w:type="fixed"/>
        <w:tblCellMar>
          <w:left w:w="5" w:type="dxa"/>
          <w:right w:w="5" w:type="dxa"/>
        </w:tblCellMar>
        <w:tblLook w:val="01E0" w:firstRow="1" w:lastRow="1" w:firstColumn="1" w:lastColumn="1" w:noHBand="0" w:noVBand="0"/>
      </w:tblPr>
      <w:tblGrid>
        <w:gridCol w:w="2547"/>
        <w:gridCol w:w="3635"/>
        <w:gridCol w:w="2599"/>
      </w:tblGrid>
      <w:tr w:rsidR="00F82D7F" w:rsidRPr="000248F4" w14:paraId="56646C08" w14:textId="77777777" w:rsidTr="00A7322B">
        <w:trPr>
          <w:trHeight w:val="189"/>
          <w:tblHeader/>
          <w:jc w:val="center"/>
        </w:trPr>
        <w:tc>
          <w:tcPr>
            <w:tcW w:w="2547" w:type="dxa"/>
            <w:tcBorders>
              <w:top w:val="single" w:sz="4" w:space="0" w:color="000000"/>
              <w:left w:val="single" w:sz="4" w:space="0" w:color="000000"/>
              <w:bottom w:val="single" w:sz="4" w:space="0" w:color="000000"/>
              <w:right w:val="single" w:sz="4" w:space="0" w:color="000000"/>
            </w:tcBorders>
            <w:vAlign w:val="center"/>
          </w:tcPr>
          <w:p w14:paraId="56646C05" w14:textId="77777777" w:rsidR="00F82D7F" w:rsidRPr="000248F4" w:rsidRDefault="004E24C5">
            <w:pPr>
              <w:pStyle w:val="TableParagraph"/>
              <w:widowControl w:val="0"/>
              <w:ind w:left="141" w:right="39"/>
              <w:rPr>
                <w:b/>
                <w:color w:val="000000" w:themeColor="text1"/>
              </w:rPr>
            </w:pPr>
            <w:r w:rsidRPr="000248F4">
              <w:rPr>
                <w:b/>
                <w:color w:val="000000" w:themeColor="text1"/>
              </w:rPr>
              <w:t>INDICADOR</w:t>
            </w:r>
          </w:p>
        </w:tc>
        <w:tc>
          <w:tcPr>
            <w:tcW w:w="3635" w:type="dxa"/>
            <w:tcBorders>
              <w:top w:val="single" w:sz="4" w:space="0" w:color="000000"/>
              <w:left w:val="single" w:sz="4" w:space="0" w:color="000000"/>
              <w:bottom w:val="single" w:sz="4" w:space="0" w:color="000000"/>
              <w:right w:val="single" w:sz="4" w:space="0" w:color="000000"/>
            </w:tcBorders>
            <w:vAlign w:val="center"/>
          </w:tcPr>
          <w:p w14:paraId="56646C06" w14:textId="77777777" w:rsidR="00F82D7F" w:rsidRPr="000248F4" w:rsidRDefault="004E24C5">
            <w:pPr>
              <w:pStyle w:val="TableParagraph"/>
              <w:widowControl w:val="0"/>
              <w:ind w:left="92" w:right="39"/>
              <w:rPr>
                <w:b/>
                <w:color w:val="000000" w:themeColor="text1"/>
              </w:rPr>
            </w:pPr>
            <w:r w:rsidRPr="000248F4">
              <w:rPr>
                <w:b/>
                <w:color w:val="000000" w:themeColor="text1"/>
              </w:rPr>
              <w:t>FORMULA</w:t>
            </w:r>
          </w:p>
        </w:tc>
        <w:tc>
          <w:tcPr>
            <w:tcW w:w="2599" w:type="dxa"/>
            <w:tcBorders>
              <w:top w:val="single" w:sz="4" w:space="0" w:color="000000"/>
              <w:left w:val="single" w:sz="4" w:space="0" w:color="000000"/>
              <w:bottom w:val="single" w:sz="4" w:space="0" w:color="000000"/>
              <w:right w:val="single" w:sz="4" w:space="0" w:color="000000"/>
            </w:tcBorders>
            <w:vAlign w:val="center"/>
          </w:tcPr>
          <w:p w14:paraId="56646C07" w14:textId="77777777" w:rsidR="00F82D7F" w:rsidRPr="000248F4" w:rsidRDefault="004E24C5">
            <w:pPr>
              <w:pStyle w:val="TableParagraph"/>
              <w:widowControl w:val="0"/>
              <w:ind w:left="6" w:right="39"/>
              <w:rPr>
                <w:b/>
                <w:color w:val="000000" w:themeColor="text1"/>
              </w:rPr>
            </w:pPr>
            <w:r w:rsidRPr="000248F4">
              <w:rPr>
                <w:b/>
                <w:color w:val="000000" w:themeColor="text1"/>
              </w:rPr>
              <w:t>MARGEN SOLICITADO</w:t>
            </w:r>
          </w:p>
        </w:tc>
      </w:tr>
      <w:tr w:rsidR="00F82D7F" w:rsidRPr="000248F4" w14:paraId="56646C0C" w14:textId="77777777" w:rsidTr="00A7322B">
        <w:trPr>
          <w:trHeight w:val="403"/>
          <w:jc w:val="center"/>
        </w:trPr>
        <w:tc>
          <w:tcPr>
            <w:tcW w:w="2547" w:type="dxa"/>
            <w:tcBorders>
              <w:top w:val="single" w:sz="4" w:space="0" w:color="000000"/>
              <w:left w:val="single" w:sz="4" w:space="0" w:color="000000"/>
              <w:bottom w:val="single" w:sz="4" w:space="0" w:color="000000"/>
              <w:right w:val="single" w:sz="4" w:space="0" w:color="000000"/>
            </w:tcBorders>
            <w:vAlign w:val="center"/>
          </w:tcPr>
          <w:p w14:paraId="56646C09" w14:textId="77777777" w:rsidR="00F82D7F" w:rsidRPr="000248F4" w:rsidRDefault="004E24C5" w:rsidP="00A7322B">
            <w:pPr>
              <w:pStyle w:val="TableParagraph"/>
              <w:widowControl w:val="0"/>
              <w:ind w:left="71" w:right="39"/>
              <w:jc w:val="left"/>
              <w:rPr>
                <w:b/>
                <w:bCs/>
                <w:color w:val="000000" w:themeColor="text1"/>
              </w:rPr>
            </w:pPr>
            <w:r w:rsidRPr="000248F4">
              <w:rPr>
                <w:b/>
                <w:bCs/>
                <w:color w:val="000000" w:themeColor="text1"/>
              </w:rPr>
              <w:t>Rentabilidad del Patrimonio</w:t>
            </w:r>
          </w:p>
        </w:tc>
        <w:tc>
          <w:tcPr>
            <w:tcW w:w="3635" w:type="dxa"/>
            <w:tcBorders>
              <w:top w:val="single" w:sz="4" w:space="0" w:color="000000"/>
              <w:left w:val="single" w:sz="4" w:space="0" w:color="000000"/>
              <w:bottom w:val="single" w:sz="4" w:space="0" w:color="000000"/>
              <w:right w:val="single" w:sz="4" w:space="0" w:color="000000"/>
            </w:tcBorders>
            <w:vAlign w:val="center"/>
          </w:tcPr>
          <w:p w14:paraId="56646C0A" w14:textId="77777777" w:rsidR="00F82D7F" w:rsidRPr="000248F4" w:rsidRDefault="004E24C5">
            <w:pPr>
              <w:widowControl w:val="0"/>
              <w:ind w:left="144" w:right="39"/>
              <w:rPr>
                <w:color w:val="000000" w:themeColor="text1"/>
              </w:rPr>
            </w:pPr>
            <w:r w:rsidRPr="000248F4">
              <w:rPr>
                <w:color w:val="000000" w:themeColor="text1"/>
              </w:rPr>
              <w:t>Utilidad Operacional sobre Patrimonio</w:t>
            </w:r>
          </w:p>
        </w:tc>
        <w:tc>
          <w:tcPr>
            <w:tcW w:w="2599" w:type="dxa"/>
            <w:tcBorders>
              <w:top w:val="single" w:sz="4" w:space="0" w:color="000000"/>
              <w:left w:val="single" w:sz="4" w:space="0" w:color="000000"/>
              <w:bottom w:val="single" w:sz="4" w:space="0" w:color="000000"/>
              <w:right w:val="single" w:sz="4" w:space="0" w:color="000000"/>
            </w:tcBorders>
            <w:vAlign w:val="center"/>
          </w:tcPr>
          <w:p w14:paraId="56646C0B" w14:textId="1D8A4DD5" w:rsidR="00F82D7F" w:rsidRPr="000248F4" w:rsidRDefault="004E24C5">
            <w:pPr>
              <w:pStyle w:val="TableParagraph"/>
              <w:widowControl w:val="0"/>
              <w:ind w:left="69" w:right="39"/>
              <w:rPr>
                <w:b/>
                <w:bCs/>
                <w:color w:val="000000" w:themeColor="text1"/>
              </w:rPr>
            </w:pPr>
            <w:r w:rsidRPr="000248F4">
              <w:rPr>
                <w:b/>
                <w:bCs/>
                <w:color w:val="000000" w:themeColor="text1"/>
              </w:rPr>
              <w:t xml:space="preserve">Mayor o igual a </w:t>
            </w:r>
            <w:r w:rsidR="004F778A" w:rsidRPr="000248F4">
              <w:rPr>
                <w:b/>
                <w:bCs/>
                <w:color w:val="000000" w:themeColor="text1"/>
              </w:rPr>
              <w:t>4</w:t>
            </w:r>
            <w:r w:rsidRPr="000248F4">
              <w:rPr>
                <w:b/>
                <w:bCs/>
                <w:color w:val="000000" w:themeColor="text1"/>
              </w:rPr>
              <w:t>% o 0,0</w:t>
            </w:r>
            <w:r w:rsidR="004F778A" w:rsidRPr="000248F4">
              <w:rPr>
                <w:b/>
                <w:bCs/>
                <w:color w:val="000000" w:themeColor="text1"/>
              </w:rPr>
              <w:t>4</w:t>
            </w:r>
          </w:p>
        </w:tc>
      </w:tr>
      <w:tr w:rsidR="00F82D7F" w:rsidRPr="000248F4" w14:paraId="56646C10" w14:textId="77777777" w:rsidTr="00A7322B">
        <w:trPr>
          <w:trHeight w:val="20"/>
          <w:jc w:val="center"/>
        </w:trPr>
        <w:tc>
          <w:tcPr>
            <w:tcW w:w="2547" w:type="dxa"/>
            <w:tcBorders>
              <w:top w:val="single" w:sz="4" w:space="0" w:color="000000"/>
              <w:left w:val="single" w:sz="4" w:space="0" w:color="000000"/>
              <w:bottom w:val="single" w:sz="4" w:space="0" w:color="000000"/>
              <w:right w:val="single" w:sz="4" w:space="0" w:color="000000"/>
            </w:tcBorders>
            <w:vAlign w:val="center"/>
          </w:tcPr>
          <w:p w14:paraId="56646C0D" w14:textId="77777777" w:rsidR="00F82D7F" w:rsidRPr="000248F4" w:rsidRDefault="004E24C5" w:rsidP="00A7322B">
            <w:pPr>
              <w:pStyle w:val="TableParagraph"/>
              <w:widowControl w:val="0"/>
              <w:ind w:left="71" w:right="39"/>
              <w:jc w:val="left"/>
              <w:rPr>
                <w:b/>
                <w:bCs/>
                <w:color w:val="000000" w:themeColor="text1"/>
              </w:rPr>
            </w:pPr>
            <w:r w:rsidRPr="000248F4">
              <w:rPr>
                <w:b/>
                <w:bCs/>
                <w:color w:val="000000" w:themeColor="text1"/>
              </w:rPr>
              <w:t>Rentabilidad del Activo</w:t>
            </w:r>
          </w:p>
        </w:tc>
        <w:tc>
          <w:tcPr>
            <w:tcW w:w="3635" w:type="dxa"/>
            <w:tcBorders>
              <w:top w:val="single" w:sz="4" w:space="0" w:color="000000"/>
              <w:left w:val="single" w:sz="4" w:space="0" w:color="000000"/>
              <w:bottom w:val="single" w:sz="4" w:space="0" w:color="000000"/>
              <w:right w:val="single" w:sz="4" w:space="0" w:color="000000"/>
            </w:tcBorders>
            <w:vAlign w:val="center"/>
          </w:tcPr>
          <w:p w14:paraId="56646C0E" w14:textId="77777777" w:rsidR="00F82D7F" w:rsidRPr="000248F4" w:rsidRDefault="004E24C5">
            <w:pPr>
              <w:widowControl w:val="0"/>
              <w:ind w:left="144" w:right="39"/>
              <w:rPr>
                <w:color w:val="000000" w:themeColor="text1"/>
              </w:rPr>
            </w:pPr>
            <w:r w:rsidRPr="000248F4">
              <w:rPr>
                <w:color w:val="000000" w:themeColor="text1"/>
              </w:rPr>
              <w:t>Utilidad Operacional sobre Activo Total</w:t>
            </w:r>
          </w:p>
        </w:tc>
        <w:tc>
          <w:tcPr>
            <w:tcW w:w="2599" w:type="dxa"/>
            <w:tcBorders>
              <w:top w:val="single" w:sz="4" w:space="0" w:color="000000"/>
              <w:left w:val="single" w:sz="4" w:space="0" w:color="000000"/>
              <w:bottom w:val="single" w:sz="4" w:space="0" w:color="000000"/>
              <w:right w:val="single" w:sz="4" w:space="0" w:color="000000"/>
            </w:tcBorders>
            <w:vAlign w:val="center"/>
          </w:tcPr>
          <w:p w14:paraId="56646C0F" w14:textId="2BB9D7E5" w:rsidR="00F82D7F" w:rsidRPr="000248F4" w:rsidRDefault="00501B53">
            <w:pPr>
              <w:pStyle w:val="TableParagraph"/>
              <w:widowControl w:val="0"/>
              <w:ind w:left="69" w:right="39"/>
              <w:rPr>
                <w:b/>
                <w:bCs/>
                <w:color w:val="000000" w:themeColor="text1"/>
                <w:lang w:val="pt-PT"/>
              </w:rPr>
            </w:pPr>
            <w:r w:rsidRPr="000248F4">
              <w:rPr>
                <w:b/>
                <w:bCs/>
                <w:color w:val="000000" w:themeColor="text1"/>
                <w:lang w:val="pt-PT"/>
              </w:rPr>
              <w:t xml:space="preserve">Mayor </w:t>
            </w:r>
            <w:r w:rsidR="004E24C5" w:rsidRPr="000248F4">
              <w:rPr>
                <w:b/>
                <w:bCs/>
                <w:color w:val="000000" w:themeColor="text1"/>
                <w:lang w:val="pt-PT"/>
              </w:rPr>
              <w:t xml:space="preserve">o igual a </w:t>
            </w:r>
            <w:r w:rsidR="004F778A" w:rsidRPr="000248F4">
              <w:rPr>
                <w:b/>
                <w:bCs/>
                <w:color w:val="000000" w:themeColor="text1"/>
                <w:lang w:val="pt-PT"/>
              </w:rPr>
              <w:t>2</w:t>
            </w:r>
            <w:r w:rsidR="004E24C5" w:rsidRPr="000248F4">
              <w:rPr>
                <w:b/>
                <w:bCs/>
                <w:color w:val="000000" w:themeColor="text1"/>
                <w:lang w:val="pt-PT"/>
              </w:rPr>
              <w:t>% o 0,0</w:t>
            </w:r>
            <w:r w:rsidR="004F778A" w:rsidRPr="000248F4">
              <w:rPr>
                <w:b/>
                <w:bCs/>
                <w:color w:val="000000" w:themeColor="text1"/>
                <w:lang w:val="pt-PT"/>
              </w:rPr>
              <w:t>2</w:t>
            </w:r>
          </w:p>
        </w:tc>
      </w:tr>
    </w:tbl>
    <w:p w14:paraId="56646C11" w14:textId="77777777" w:rsidR="00F82D7F" w:rsidRPr="000248F4" w:rsidRDefault="004E24C5">
      <w:pPr>
        <w:ind w:right="39"/>
        <w:rPr>
          <w:b/>
          <w:bCs/>
          <w:color w:val="000000" w:themeColor="text1"/>
        </w:rPr>
      </w:pPr>
      <w:r w:rsidRPr="000248F4">
        <w:rPr>
          <w:b/>
          <w:bCs/>
          <w:color w:val="000000"/>
        </w:rPr>
        <w:t>Interpretación</w:t>
      </w:r>
    </w:p>
    <w:p w14:paraId="56646C12"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 xml:space="preserve">Rentabilidad del Patrimonio: Es la capacidad de generación de Utilidad por cada peso invertido en el Patrimonio. </w:t>
      </w:r>
    </w:p>
    <w:p w14:paraId="56646C13" w14:textId="77777777" w:rsidR="00F82D7F" w:rsidRPr="000248F4" w:rsidRDefault="004E24C5">
      <w:pPr>
        <w:pStyle w:val="Prrafodelista"/>
        <w:numPr>
          <w:ilvl w:val="0"/>
          <w:numId w:val="9"/>
        </w:numPr>
        <w:tabs>
          <w:tab w:val="left" w:pos="567"/>
        </w:tabs>
        <w:ind w:left="567" w:right="39" w:hanging="567"/>
        <w:rPr>
          <w:color w:val="000000" w:themeColor="text1"/>
        </w:rPr>
      </w:pPr>
      <w:r w:rsidRPr="000248F4">
        <w:rPr>
          <w:color w:val="000000"/>
        </w:rPr>
        <w:t>Rentabilidad del Activo: Es la capacidad de generación de Utilidad por cada peso invertido en el Activo.</w:t>
      </w:r>
    </w:p>
    <w:p w14:paraId="56646C14" w14:textId="77777777" w:rsidR="00F82D7F" w:rsidRPr="000248F4" w:rsidRDefault="004E24C5">
      <w:pPr>
        <w:ind w:right="39"/>
        <w:rPr>
          <w:color w:val="000000" w:themeColor="text1"/>
        </w:rPr>
      </w:pPr>
      <w:r w:rsidRPr="000248F4">
        <w:rPr>
          <w:color w:val="000000"/>
        </w:rPr>
        <w:t xml:space="preserve">En el Pliego de Condiciones del respectivo proceso de selección se establecerá la forma como deberán acreditar los proponentes los Indicadores de Capacidad Financiera y Organizacional. </w:t>
      </w:r>
    </w:p>
    <w:p w14:paraId="56646C15" w14:textId="77777777" w:rsidR="00F82D7F" w:rsidRPr="000248F4" w:rsidRDefault="004E24C5" w:rsidP="00A7322B">
      <w:pPr>
        <w:pStyle w:val="Ttulo1"/>
      </w:pPr>
      <w:bookmarkStart w:id="86" w:name="_Toc228192558"/>
      <w:bookmarkStart w:id="87" w:name="_Toc228220577"/>
      <w:bookmarkStart w:id="88" w:name="_Toc229665290"/>
      <w:r w:rsidRPr="000248F4">
        <w:lastRenderedPageBreak/>
        <w:t>ANÁLISIS DE COSTOS Y/O PRECIOS PROMEDIO DE SECTOR</w:t>
      </w:r>
      <w:bookmarkEnd w:id="86"/>
      <w:bookmarkEnd w:id="87"/>
      <w:bookmarkEnd w:id="88"/>
    </w:p>
    <w:p w14:paraId="56646C16" w14:textId="77777777" w:rsidR="00F82D7F" w:rsidRPr="000248F4" w:rsidRDefault="004E24C5">
      <w:pPr>
        <w:ind w:right="39"/>
        <w:rPr>
          <w:color w:val="000000" w:themeColor="text1"/>
        </w:rPr>
      </w:pPr>
      <w:r w:rsidRPr="000248F4">
        <w:rPr>
          <w:color w:val="000000"/>
        </w:rPr>
        <w:t>Para determinar el valor final del Contrato de Interventoría, TRANSMILENIO S.A. realizó el correspondiente estudio de mercado, tomando como insumos las tarifas de mano de obra definidas en el IDU 2026, los costos de insumos operacionales de mercado y las exigencias del Anexo Técnico de Interventoría. A continuación, se presenta el resumen de la estructura económica del contrato:</w:t>
      </w:r>
    </w:p>
    <w:tbl>
      <w:tblPr>
        <w:tblStyle w:val="Tablaconcuadrcula"/>
        <w:tblW w:w="8210" w:type="dxa"/>
        <w:jc w:val="center"/>
        <w:tblLayout w:type="fixed"/>
        <w:tblLook w:val="04A0" w:firstRow="1" w:lastRow="0" w:firstColumn="1" w:lastColumn="0" w:noHBand="0" w:noVBand="1"/>
      </w:tblPr>
      <w:tblGrid>
        <w:gridCol w:w="2737"/>
        <w:gridCol w:w="2736"/>
        <w:gridCol w:w="2737"/>
      </w:tblGrid>
      <w:tr w:rsidR="00F82D7F" w:rsidRPr="000248F4" w14:paraId="56646C1A" w14:textId="77777777" w:rsidTr="26A4DBDF">
        <w:trPr>
          <w:tblHeader/>
          <w:jc w:val="center"/>
        </w:trPr>
        <w:tc>
          <w:tcPr>
            <w:tcW w:w="2737" w:type="dxa"/>
            <w:shd w:val="clear" w:color="auto" w:fill="D9D9D9" w:themeFill="background1" w:themeFillShade="D9"/>
          </w:tcPr>
          <w:p w14:paraId="56646C17" w14:textId="77777777" w:rsidR="00F82D7F" w:rsidRPr="000248F4" w:rsidRDefault="004E24C5" w:rsidP="00A7322B">
            <w:pPr>
              <w:jc w:val="center"/>
            </w:pPr>
            <w:bookmarkStart w:id="89" w:name="OLE_LINK4"/>
            <w:r w:rsidRPr="000248F4">
              <w:rPr>
                <w:b/>
                <w:color w:val="000000"/>
              </w:rPr>
              <w:t>Componente</w:t>
            </w:r>
          </w:p>
        </w:tc>
        <w:tc>
          <w:tcPr>
            <w:tcW w:w="2736" w:type="dxa"/>
            <w:shd w:val="clear" w:color="auto" w:fill="D9D9D9" w:themeFill="background1" w:themeFillShade="D9"/>
          </w:tcPr>
          <w:p w14:paraId="56646C18" w14:textId="77777777" w:rsidR="00F82D7F" w:rsidRPr="000248F4" w:rsidRDefault="004E24C5" w:rsidP="00A7322B">
            <w:pPr>
              <w:jc w:val="center"/>
            </w:pPr>
            <w:r w:rsidRPr="000248F4">
              <w:rPr>
                <w:b/>
                <w:color w:val="000000"/>
              </w:rPr>
              <w:t>Descripción</w:t>
            </w:r>
          </w:p>
        </w:tc>
        <w:tc>
          <w:tcPr>
            <w:tcW w:w="2737" w:type="dxa"/>
            <w:shd w:val="clear" w:color="auto" w:fill="D9D9D9" w:themeFill="background1" w:themeFillShade="D9"/>
          </w:tcPr>
          <w:p w14:paraId="56646C19" w14:textId="77777777" w:rsidR="00F82D7F" w:rsidRPr="000248F4" w:rsidRDefault="004E24C5" w:rsidP="00A7322B">
            <w:pPr>
              <w:jc w:val="center"/>
            </w:pPr>
            <w:r w:rsidRPr="000248F4">
              <w:rPr>
                <w:b/>
                <w:color w:val="000000"/>
              </w:rPr>
              <w:t>Valor con IVA (COP)</w:t>
            </w:r>
          </w:p>
        </w:tc>
      </w:tr>
      <w:tr w:rsidR="00F82D7F" w:rsidRPr="000248F4" w14:paraId="56646C1E" w14:textId="77777777" w:rsidTr="26A4DBDF">
        <w:trPr>
          <w:jc w:val="center"/>
        </w:trPr>
        <w:tc>
          <w:tcPr>
            <w:tcW w:w="2737" w:type="dxa"/>
            <w:vAlign w:val="center"/>
          </w:tcPr>
          <w:p w14:paraId="56646C1B" w14:textId="77777777" w:rsidR="00F82D7F" w:rsidRPr="000248F4" w:rsidRDefault="004E24C5" w:rsidP="00A7322B">
            <w:pPr>
              <w:jc w:val="center"/>
            </w:pPr>
            <w:bookmarkStart w:id="90" w:name="_Hlk228840934"/>
            <w:r w:rsidRPr="000248F4">
              <w:rPr>
                <w:color w:val="000000"/>
              </w:rPr>
              <w:t>Costos de Personal</w:t>
            </w:r>
          </w:p>
        </w:tc>
        <w:tc>
          <w:tcPr>
            <w:tcW w:w="2736" w:type="dxa"/>
            <w:vAlign w:val="center"/>
          </w:tcPr>
          <w:p w14:paraId="56646C1C" w14:textId="29ECC822" w:rsidR="00F82D7F" w:rsidRPr="000248F4" w:rsidRDefault="004E24C5" w:rsidP="00A7322B">
            <w:pPr>
              <w:jc w:val="center"/>
            </w:pPr>
            <w:r w:rsidRPr="000248F4">
              <w:rPr>
                <w:color w:val="000000"/>
              </w:rPr>
              <w:t xml:space="preserve">Director, Residente, Especialista </w:t>
            </w:r>
            <w:r w:rsidR="000521AD" w:rsidRPr="000248F4">
              <w:rPr>
                <w:color w:val="000000"/>
              </w:rPr>
              <w:t xml:space="preserve">en </w:t>
            </w:r>
            <w:r w:rsidRPr="000248F4">
              <w:rPr>
                <w:color w:val="000000"/>
              </w:rPr>
              <w:t>Redes Eléctricas, Profesional SST, Auxiliar de Ingeniería, Auxiliar Administrativo</w:t>
            </w:r>
            <w:r w:rsidR="000521AD" w:rsidRPr="000248F4">
              <w:rPr>
                <w:color w:val="000000"/>
              </w:rPr>
              <w:t>, Profesional en Derecho</w:t>
            </w:r>
          </w:p>
        </w:tc>
        <w:tc>
          <w:tcPr>
            <w:tcW w:w="2737" w:type="dxa"/>
            <w:vAlign w:val="center"/>
          </w:tcPr>
          <w:p w14:paraId="56646C1D" w14:textId="35A0DBDB" w:rsidR="00F82D7F" w:rsidRPr="000248F4" w:rsidRDefault="004E24C5" w:rsidP="0F63BDD4">
            <w:pPr>
              <w:jc w:val="center"/>
              <w:rPr>
                <w:color w:val="000000" w:themeColor="text1"/>
              </w:rPr>
            </w:pPr>
            <w:r>
              <w:rPr>
                <w:color w:val="000000" w:themeColor="text1"/>
              </w:rPr>
              <w:t>$232.186.617</w:t>
            </w:r>
          </w:p>
        </w:tc>
      </w:tr>
      <w:tr w:rsidR="00F82D7F" w:rsidRPr="000248F4" w14:paraId="56646C22" w14:textId="77777777" w:rsidTr="26A4DBDF">
        <w:trPr>
          <w:jc w:val="center"/>
        </w:trPr>
        <w:tc>
          <w:tcPr>
            <w:tcW w:w="2737" w:type="dxa"/>
            <w:vAlign w:val="center"/>
          </w:tcPr>
          <w:p w14:paraId="56646C1F" w14:textId="77777777" w:rsidR="00F82D7F" w:rsidRPr="000248F4" w:rsidRDefault="004E24C5" w:rsidP="00A7322B">
            <w:pPr>
              <w:jc w:val="center"/>
            </w:pPr>
            <w:r w:rsidRPr="000248F4">
              <w:rPr>
                <w:color w:val="000000"/>
              </w:rPr>
              <w:t>Costos Operacionales</w:t>
            </w:r>
          </w:p>
        </w:tc>
        <w:tc>
          <w:tcPr>
            <w:tcW w:w="2736" w:type="dxa"/>
            <w:vAlign w:val="center"/>
          </w:tcPr>
          <w:p w14:paraId="56646C20" w14:textId="77777777" w:rsidR="00F82D7F" w:rsidRPr="000248F4" w:rsidRDefault="004E24C5" w:rsidP="00A7322B">
            <w:pPr>
              <w:jc w:val="center"/>
            </w:pPr>
            <w:r w:rsidRPr="000248F4">
              <w:rPr>
                <w:color w:val="000000"/>
              </w:rPr>
              <w:t>Arrendamiento oficina, equipos de cómputo, comunicaciones, papelería, internet</w:t>
            </w:r>
          </w:p>
        </w:tc>
        <w:tc>
          <w:tcPr>
            <w:tcW w:w="2737" w:type="dxa"/>
            <w:vAlign w:val="center"/>
          </w:tcPr>
          <w:p w14:paraId="56646C21" w14:textId="057D3C4E" w:rsidR="00F82D7F" w:rsidRPr="000248F4" w:rsidRDefault="004E24C5" w:rsidP="0F63BDD4">
            <w:pPr>
              <w:jc w:val="center"/>
              <w:rPr>
                <w:color w:val="000000" w:themeColor="text1"/>
              </w:rPr>
            </w:pPr>
            <w:r>
              <w:rPr>
                <w:color w:val="000000" w:themeColor="text1"/>
              </w:rPr>
              <w:t>$20.960.954</w:t>
            </w:r>
          </w:p>
        </w:tc>
      </w:tr>
      <w:tr w:rsidR="00F82D7F" w:rsidRPr="000248F4" w14:paraId="56646C26" w14:textId="77777777" w:rsidTr="26A4DBDF">
        <w:trPr>
          <w:jc w:val="center"/>
        </w:trPr>
        <w:tc>
          <w:tcPr>
            <w:tcW w:w="2737" w:type="dxa"/>
            <w:vAlign w:val="center"/>
          </w:tcPr>
          <w:p w14:paraId="56646C23" w14:textId="77777777" w:rsidR="00F82D7F" w:rsidRPr="000248F4" w:rsidRDefault="004E24C5" w:rsidP="00A7322B">
            <w:pPr>
              <w:jc w:val="center"/>
            </w:pPr>
            <w:r w:rsidRPr="000248F4">
              <w:rPr>
                <w:color w:val="000000"/>
              </w:rPr>
              <w:t>Elementos SST</w:t>
            </w:r>
          </w:p>
        </w:tc>
        <w:tc>
          <w:tcPr>
            <w:tcW w:w="2736" w:type="dxa"/>
            <w:vAlign w:val="center"/>
          </w:tcPr>
          <w:p w14:paraId="56646C24" w14:textId="77777777" w:rsidR="00F82D7F" w:rsidRPr="000248F4" w:rsidRDefault="004E24C5" w:rsidP="00A7322B">
            <w:pPr>
              <w:jc w:val="center"/>
            </w:pPr>
            <w:r w:rsidRPr="000248F4">
              <w:rPr>
                <w:color w:val="000000"/>
              </w:rPr>
              <w:t>EPP (chalecos, botas, cascos, gafas, guantes) y exámenes ocupacionales de ingreso</w:t>
            </w:r>
          </w:p>
        </w:tc>
        <w:tc>
          <w:tcPr>
            <w:tcW w:w="2737" w:type="dxa"/>
            <w:vAlign w:val="center"/>
          </w:tcPr>
          <w:p w14:paraId="56646C25" w14:textId="392347BA" w:rsidR="00F82D7F" w:rsidRPr="000248F4" w:rsidRDefault="004E24C5" w:rsidP="0F63BDD4">
            <w:pPr>
              <w:jc w:val="center"/>
              <w:rPr>
                <w:color w:val="000000" w:themeColor="text1"/>
              </w:rPr>
            </w:pPr>
            <w:r>
              <w:rPr>
                <w:color w:val="000000" w:themeColor="text1"/>
              </w:rPr>
              <w:t>$2.842.101</w:t>
            </w:r>
          </w:p>
        </w:tc>
      </w:tr>
      <w:bookmarkEnd w:id="90"/>
      <w:tr w:rsidR="00F82D7F" w:rsidRPr="000248F4" w14:paraId="56646C2A" w14:textId="77777777" w:rsidTr="26A4DBDF">
        <w:trPr>
          <w:jc w:val="center"/>
        </w:trPr>
        <w:tc>
          <w:tcPr>
            <w:tcW w:w="2737" w:type="dxa"/>
            <w:vAlign w:val="center"/>
          </w:tcPr>
          <w:p w14:paraId="56646C27" w14:textId="77777777" w:rsidR="00F82D7F" w:rsidRPr="000248F4" w:rsidRDefault="004E24C5" w:rsidP="00A7322B">
            <w:pPr>
              <w:jc w:val="center"/>
            </w:pPr>
            <w:r w:rsidRPr="000248F4">
              <w:rPr>
                <w:b/>
                <w:color w:val="000000"/>
              </w:rPr>
              <w:t>TOTAL PRESUPUESTO OFICIAL</w:t>
            </w:r>
          </w:p>
        </w:tc>
        <w:tc>
          <w:tcPr>
            <w:tcW w:w="2736" w:type="dxa"/>
            <w:vAlign w:val="center"/>
          </w:tcPr>
          <w:p w14:paraId="56646C28" w14:textId="6A954F0D" w:rsidR="00F82D7F" w:rsidRPr="000248F4" w:rsidRDefault="000521AD" w:rsidP="00A7322B">
            <w:pPr>
              <w:jc w:val="center"/>
            </w:pPr>
            <w:r>
              <w:rPr>
                <w:b/>
                <w:color w:val="000000"/>
              </w:rPr>
              <w:t>Cinco (5) meses y quince (15) días de duración (un (1) mes de apropiación de estudios y diseños + cuatro (4) meses de ejecución + quince (15) días de cierre).</w:t>
            </w:r>
          </w:p>
        </w:tc>
        <w:tc>
          <w:tcPr>
            <w:tcW w:w="2737" w:type="dxa"/>
            <w:vAlign w:val="center"/>
          </w:tcPr>
          <w:p w14:paraId="56646C29" w14:textId="1E6480A7" w:rsidR="00F82D7F" w:rsidRPr="000248F4" w:rsidRDefault="004E24C5" w:rsidP="26A4DBDF">
            <w:pPr>
              <w:jc w:val="center"/>
              <w:rPr>
                <w:b/>
                <w:bCs/>
                <w:color w:val="000000" w:themeColor="text1"/>
              </w:rPr>
            </w:pPr>
            <w:bookmarkStart w:id="91" w:name="OLE_LINK23"/>
            <w:r>
              <w:rPr>
                <w:b/>
                <w:bCs/>
                <w:color w:val="000000" w:themeColor="text1"/>
              </w:rPr>
              <w:t>$255.989.672</w:t>
            </w:r>
            <w:bookmarkEnd w:id="91"/>
          </w:p>
        </w:tc>
      </w:tr>
    </w:tbl>
    <w:bookmarkEnd w:id="89"/>
    <w:p w14:paraId="56646C2B" w14:textId="311BF896" w:rsidR="00F82D7F" w:rsidRPr="000248F4" w:rsidRDefault="004E24C5" w:rsidP="26A4DBDF">
      <w:pPr>
        <w:spacing w:before="240" w:after="240"/>
        <w:rPr>
          <w:color w:val="000000" w:themeColor="text1"/>
        </w:rPr>
      </w:pPr>
      <w:r>
        <w:rPr>
          <w:color w:val="000000" w:themeColor="text1"/>
        </w:rPr>
        <w:t xml:space="preserve">De acuerdo con el estudio de mercado adelantado por TRANSMILENIO S.A., el presupuesto oficial del Contrato de Interventoría se estima en la suma de DOSCIENTOS CINCUENTA Y CINCO MILLONES NOVECIENTOS OCHENTA Y NUEVE MIL SEISCIENTOS SETENTA Y DOS PESOS ($255.989.672) INCLUIDO IVA, y todos los gastos, impuestos, deducciones, retenciones, tasas y gravámenes a que legalmente haya lugar, así como los costos directos e indirectos que se generen, equivalente a ciento cuarenta y seis (146) salarios mínimos mensuales legales vigentes (SMMLV), con base en el SMMLV 2026 de $1.750.905, fijado por el artículo 1 del Decreto 0159 del 19 de febrero de 2026. El valor fue determinado para una duración de cinco (5) meses y quince (15) días </w:t>
      </w:r>
      <w:r>
        <w:rPr>
          <w:color w:val="000000" w:themeColor="text1"/>
        </w:rPr>
        <w:lastRenderedPageBreak/>
        <w:t>(un (1) mes de interventoría a la apropiación de los estudios y diseños, cuatro (4) meses de acompañamiento directo y quince (15) días de cierre administrativo), conforme a lo establecido en el Anexo Técnico del proceso de selección mediante Concurso de Méritos Abierto. El presupuesto cuenta con respaldo presupuestal en el Certificado de Disponibilidad Presupuestal No. 6127 del 24 de junio de 2026.</w:t>
      </w:r>
    </w:p>
    <w:p w14:paraId="2C260FDE" w14:textId="191C67FD" w:rsidR="00B10949" w:rsidRPr="000248F4" w:rsidRDefault="007D7D5F" w:rsidP="00B10949">
      <w:pPr>
        <w:spacing w:before="240" w:after="240"/>
        <w:rPr>
          <w:color w:val="000000" w:themeColor="text1"/>
        </w:rPr>
      </w:pPr>
      <w:r w:rsidRPr="000248F4">
        <w:rPr>
          <w:color w:val="000000" w:themeColor="text1"/>
        </w:rPr>
        <w:t xml:space="preserve">La estimación del presupuesto oficial se efectuó a partir de una metodología de costeo que considera la totalidad de los recursos necesarios para garantizar la adecuada ejecución de las actividades de interventoría durante el plazo contractual previsto. En primera instancia, se determinaron los costos directos asociados al personal profesional, técnico y administrativo requerido, teniendo en cuenta los perfiles definidos, los porcentajes de dedicación exigidos y las tarifas de referencia obtenidas mediante el estudio de mercado y las fuentes institucionales adoptadas por la Entidad. Posteriormente, sobre dichos costos se aplicó un factor multiplicador, el cual incorpora los costos derivados de las obligaciones laborales y prestacionales, los aportes al Sistema de Seguridad Social Integral, los riesgos asociados a la ejecución contractual, las cargas tributarias aplicables, los costos de perfeccionamiento, los imprevistos y los honorarios del contratista. De manera complementaria, se estimaron por separado los costos operacionales requeridos para el funcionamiento de la interventoría, incluyendo infraestructura física, equipos, servicios de conectividad, comunicaciones, papelería, elementos de protección personal, exámenes ocupacionales y demás recursos logísticos necesarios para el desarrollo de las actividades de seguimiento y control. Finalmente, la integración de los costos directos de personal, el factor multiplicador, los costos operacionales, los elementos asociados a seguridad y salud en el trabajo y los impuestos aplicables permitió determinar el presupuesto oficial del proceso, garantizando que la estimación económica refleje las condiciones reales del mercado, la complejidad técnica del proyecto, las obligaciones contractuales previstas y la suficiencia de recursos requerida para el cumplimiento integral del objeto </w:t>
      </w:r>
      <w:r w:rsidR="00B10949" w:rsidRPr="000248F4">
        <w:rPr>
          <w:color w:val="000000" w:themeColor="text1"/>
        </w:rPr>
        <w:t>contractual.</w:t>
      </w:r>
    </w:p>
    <w:p w14:paraId="286ADEE0" w14:textId="77777777" w:rsidR="00F82D7F" w:rsidRPr="000248F4" w:rsidRDefault="00F82D7F" w:rsidP="00C4642C">
      <w:pPr>
        <w:pStyle w:val="Prrafodelista"/>
        <w:tabs>
          <w:tab w:val="left" w:pos="542"/>
          <w:tab w:val="left" w:pos="9356"/>
        </w:tabs>
        <w:ind w:left="1262" w:right="948" w:firstLine="0"/>
        <w:rPr>
          <w:color w:val="000000" w:themeColor="text1"/>
        </w:rPr>
      </w:pPr>
    </w:p>
    <w:tbl>
      <w:tblPr>
        <w:tblStyle w:val="TableNormal1"/>
        <w:tblW w:w="9059" w:type="dxa"/>
        <w:tblInd w:w="132" w:type="dxa"/>
        <w:tblLayout w:type="fixed"/>
        <w:tblLook w:val="04A0" w:firstRow="1" w:lastRow="0" w:firstColumn="1" w:lastColumn="0" w:noHBand="0" w:noVBand="1"/>
      </w:tblPr>
      <w:tblGrid>
        <w:gridCol w:w="9059"/>
      </w:tblGrid>
      <w:tr w:rsidR="00F82D7F" w:rsidRPr="000248F4" w14:paraId="56646C2F" w14:textId="77777777">
        <w:trPr>
          <w:trHeight w:val="270"/>
        </w:trPr>
        <w:tc>
          <w:tcPr>
            <w:tcW w:w="9059" w:type="dxa"/>
            <w:tcBorders>
              <w:bottom w:val="single" w:sz="4" w:space="0" w:color="000000"/>
            </w:tcBorders>
          </w:tcPr>
          <w:p w14:paraId="56646C2E" w14:textId="77777777" w:rsidR="00F82D7F" w:rsidRPr="000248F4" w:rsidRDefault="004E24C5">
            <w:pPr>
              <w:pStyle w:val="TableParagraph"/>
              <w:widowControl w:val="0"/>
              <w:ind w:left="2683"/>
              <w:rPr>
                <w:b/>
              </w:rPr>
            </w:pPr>
            <w:r w:rsidRPr="000248F4">
              <w:rPr>
                <w:b/>
                <w:color w:val="000000"/>
              </w:rPr>
              <w:t>Área responsable de la adquisición</w:t>
            </w:r>
          </w:p>
        </w:tc>
      </w:tr>
      <w:tr w:rsidR="00547532" w:rsidRPr="000248F4" w14:paraId="56646C44" w14:textId="77777777">
        <w:trPr>
          <w:trHeight w:val="460"/>
        </w:trPr>
        <w:tc>
          <w:tcPr>
            <w:tcW w:w="9059" w:type="dxa"/>
            <w:tcBorders>
              <w:top w:val="single" w:sz="4" w:space="0" w:color="000000"/>
              <w:left w:val="single" w:sz="4" w:space="0" w:color="000000"/>
              <w:bottom w:val="single" w:sz="4" w:space="0" w:color="000000"/>
              <w:right w:val="single" w:sz="4" w:space="0" w:color="000000"/>
            </w:tcBorders>
          </w:tcPr>
          <w:p w14:paraId="56646C30" w14:textId="77777777" w:rsidR="00547532" w:rsidRPr="000248F4" w:rsidRDefault="00547532" w:rsidP="00547532">
            <w:pPr>
              <w:tabs>
                <w:tab w:val="left" w:pos="5706"/>
              </w:tabs>
              <w:rPr>
                <w:b/>
                <w:bCs/>
                <w:color w:val="000000" w:themeColor="text1"/>
              </w:rPr>
            </w:pPr>
          </w:p>
          <w:p w14:paraId="19222BE1" w14:textId="77777777" w:rsidR="00547532" w:rsidRPr="000248F4" w:rsidRDefault="00547532" w:rsidP="00547532">
            <w:pPr>
              <w:rPr>
                <w:color w:val="000000" w:themeColor="text1"/>
              </w:rPr>
            </w:pPr>
            <w:r w:rsidRPr="000248F4">
              <w:t xml:space="preserve">Elaboró: </w:t>
            </w:r>
          </w:p>
          <w:p w14:paraId="4EFA12FB" w14:textId="77777777" w:rsidR="00547532" w:rsidRPr="000248F4" w:rsidRDefault="00547532" w:rsidP="00547532">
            <w:pPr>
              <w:rPr>
                <w:color w:val="000000" w:themeColor="text1"/>
              </w:rPr>
            </w:pPr>
          </w:p>
          <w:p w14:paraId="6AB70285" w14:textId="77777777" w:rsidR="00547532" w:rsidRPr="000248F4" w:rsidRDefault="00547532" w:rsidP="00547532">
            <w:pPr>
              <w:rPr>
                <w:color w:val="000000" w:themeColor="text1"/>
              </w:rPr>
            </w:pPr>
            <w:r w:rsidRPr="000248F4">
              <w:t xml:space="preserve">Nombre: CARLOS GUZMAN GERENA </w:t>
            </w:r>
          </w:p>
          <w:p w14:paraId="09E89245" w14:textId="77777777" w:rsidR="00547532" w:rsidRPr="000248F4" w:rsidRDefault="00547532" w:rsidP="00547532">
            <w:pPr>
              <w:rPr>
                <w:color w:val="000000" w:themeColor="text1"/>
              </w:rPr>
            </w:pPr>
            <w:r w:rsidRPr="000248F4">
              <w:t xml:space="preserve">Contratista – Profesional </w:t>
            </w:r>
          </w:p>
          <w:p w14:paraId="3A400E66" w14:textId="77777777" w:rsidR="00547532" w:rsidRPr="000248F4" w:rsidRDefault="00547532" w:rsidP="00547532">
            <w:pPr>
              <w:rPr>
                <w:color w:val="000000" w:themeColor="text1"/>
              </w:rPr>
            </w:pPr>
          </w:p>
          <w:p w14:paraId="467534C6" w14:textId="77777777" w:rsidR="00547532" w:rsidRPr="000248F4" w:rsidRDefault="00547532" w:rsidP="00547532">
            <w:pPr>
              <w:rPr>
                <w:color w:val="000000" w:themeColor="text1"/>
              </w:rPr>
            </w:pPr>
            <w:r w:rsidRPr="000248F4">
              <w:t xml:space="preserve">Nombre: SANDRA SOTELO CARDENAS </w:t>
            </w:r>
          </w:p>
          <w:p w14:paraId="197661FB" w14:textId="77777777" w:rsidR="00547532" w:rsidRPr="000248F4" w:rsidRDefault="00547532" w:rsidP="00547532">
            <w:pPr>
              <w:rPr>
                <w:color w:val="000000" w:themeColor="text1"/>
              </w:rPr>
            </w:pPr>
            <w:r w:rsidRPr="000248F4">
              <w:t xml:space="preserve">Contratista – Profesional </w:t>
            </w:r>
          </w:p>
          <w:p w14:paraId="6D9989B0" w14:textId="77777777" w:rsidR="00547532" w:rsidRPr="000248F4" w:rsidRDefault="00547532" w:rsidP="00547532">
            <w:pPr>
              <w:rPr>
                <w:color w:val="000000" w:themeColor="text1"/>
              </w:rPr>
            </w:pPr>
          </w:p>
          <w:p w14:paraId="364404EC" w14:textId="77777777" w:rsidR="00547532" w:rsidRPr="000248F4" w:rsidRDefault="00547532" w:rsidP="00547532">
            <w:pPr>
              <w:rPr>
                <w:color w:val="000000" w:themeColor="text1"/>
              </w:rPr>
            </w:pPr>
            <w:r w:rsidRPr="000248F4">
              <w:lastRenderedPageBreak/>
              <w:t xml:space="preserve">Nombre: DUBAN ALEJANDRO MESTIZO </w:t>
            </w:r>
          </w:p>
          <w:p w14:paraId="6A7D9F6F" w14:textId="77777777" w:rsidR="00547532" w:rsidRPr="000248F4" w:rsidRDefault="00547532" w:rsidP="00547532">
            <w:pPr>
              <w:rPr>
                <w:color w:val="000000" w:themeColor="text1"/>
              </w:rPr>
            </w:pPr>
            <w:r w:rsidRPr="000248F4">
              <w:t xml:space="preserve">Contratista – Profesional </w:t>
            </w:r>
          </w:p>
          <w:p w14:paraId="705A4D06" w14:textId="77777777" w:rsidR="00547532" w:rsidRPr="000248F4" w:rsidRDefault="00547532" w:rsidP="00547532">
            <w:pPr>
              <w:rPr>
                <w:color w:val="000000" w:themeColor="text1"/>
              </w:rPr>
            </w:pPr>
            <w:r w:rsidRPr="000248F4">
              <w:t xml:space="preserve">Revisó: </w:t>
            </w:r>
          </w:p>
          <w:p w14:paraId="5349C801" w14:textId="77777777" w:rsidR="00547532" w:rsidRPr="000248F4" w:rsidRDefault="00547532" w:rsidP="00547532">
            <w:pPr>
              <w:rPr>
                <w:color w:val="000000" w:themeColor="text1"/>
              </w:rPr>
            </w:pPr>
          </w:p>
          <w:p w14:paraId="508AACB3" w14:textId="77777777" w:rsidR="00547532" w:rsidRPr="000248F4" w:rsidRDefault="00547532" w:rsidP="00547532">
            <w:pPr>
              <w:rPr>
                <w:color w:val="000000" w:themeColor="text1"/>
              </w:rPr>
            </w:pPr>
            <w:r w:rsidRPr="000248F4">
              <w:t xml:space="preserve">Nombre MANUEL IGNACIO VANEGAS </w:t>
            </w:r>
          </w:p>
          <w:p w14:paraId="73101CCD" w14:textId="77777777" w:rsidR="00547532" w:rsidRPr="000248F4" w:rsidRDefault="00547532" w:rsidP="00547532">
            <w:pPr>
              <w:rPr>
                <w:color w:val="000000" w:themeColor="text1"/>
              </w:rPr>
            </w:pPr>
            <w:r w:rsidRPr="000248F4">
              <w:t xml:space="preserve">Profesional Grado 6 </w:t>
            </w:r>
          </w:p>
          <w:p w14:paraId="4C2DD324" w14:textId="77777777" w:rsidR="00547532" w:rsidRPr="000248F4" w:rsidRDefault="00547532" w:rsidP="00547532">
            <w:pPr>
              <w:rPr>
                <w:color w:val="000000" w:themeColor="text1"/>
              </w:rPr>
            </w:pPr>
          </w:p>
          <w:p w14:paraId="1509F0DC" w14:textId="77777777" w:rsidR="00547532" w:rsidRPr="000248F4" w:rsidRDefault="00547532" w:rsidP="00547532">
            <w:pPr>
              <w:rPr>
                <w:color w:val="000000" w:themeColor="text1"/>
              </w:rPr>
            </w:pPr>
            <w:bookmarkStart w:id="92" w:name="OLE_LINK17"/>
            <w:r w:rsidRPr="000248F4">
              <w:t xml:space="preserve">Nombre: DANIELA GUERRERO VENCE </w:t>
            </w:r>
          </w:p>
          <w:p w14:paraId="3969E729" w14:textId="77777777" w:rsidR="00547532" w:rsidRPr="000248F4" w:rsidRDefault="00547532" w:rsidP="00547532">
            <w:pPr>
              <w:rPr>
                <w:color w:val="000000" w:themeColor="text1"/>
              </w:rPr>
            </w:pPr>
            <w:r w:rsidRPr="000248F4">
              <w:t xml:space="preserve">Contratista – Profesional </w:t>
            </w:r>
          </w:p>
          <w:bookmarkEnd w:id="92"/>
          <w:p w14:paraId="576A8BE7" w14:textId="77777777" w:rsidR="00547532" w:rsidRPr="000248F4" w:rsidRDefault="00547532" w:rsidP="00547532">
            <w:pPr>
              <w:rPr>
                <w:color w:val="000000" w:themeColor="text1"/>
              </w:rPr>
            </w:pPr>
          </w:p>
          <w:p w14:paraId="2D8602BF" w14:textId="77777777" w:rsidR="00547532" w:rsidRPr="000248F4" w:rsidRDefault="00547532" w:rsidP="00547532">
            <w:pPr>
              <w:pStyle w:val="TableParagraph"/>
              <w:ind w:left="107"/>
              <w:rPr>
                <w:color w:val="000000" w:themeColor="text1"/>
              </w:rPr>
            </w:pPr>
            <w:r w:rsidRPr="000248F4">
              <w:t>Aprobó:</w:t>
            </w:r>
          </w:p>
          <w:p w14:paraId="09242D76" w14:textId="77777777" w:rsidR="00547532" w:rsidRPr="000248F4" w:rsidRDefault="00547532" w:rsidP="00547532">
            <w:pPr>
              <w:pStyle w:val="TableParagraph"/>
              <w:ind w:left="107"/>
              <w:rPr>
                <w:color w:val="000000" w:themeColor="text1"/>
              </w:rPr>
            </w:pPr>
          </w:p>
          <w:p w14:paraId="4BF0B3B3" w14:textId="77777777" w:rsidR="00547532" w:rsidRPr="000248F4" w:rsidRDefault="00547532" w:rsidP="00547532">
            <w:pPr>
              <w:rPr>
                <w:color w:val="000000" w:themeColor="text1"/>
              </w:rPr>
            </w:pPr>
            <w:r w:rsidRPr="000248F4">
              <w:t xml:space="preserve">Jefe de la Dependencia </w:t>
            </w:r>
          </w:p>
          <w:p w14:paraId="6C2ABDD4" w14:textId="77777777" w:rsidR="00547532" w:rsidRPr="000248F4" w:rsidRDefault="00547532" w:rsidP="00547532">
            <w:r w:rsidRPr="000248F4">
              <w:t xml:space="preserve">Nombre: JHERMAIN ALEXANDER ACUÑA </w:t>
            </w:r>
          </w:p>
          <w:p w14:paraId="36F16AB2" w14:textId="4FC113DE" w:rsidR="00B748CF" w:rsidRPr="000248F4" w:rsidRDefault="00B748CF" w:rsidP="00547532">
            <w:pPr>
              <w:rPr>
                <w:color w:val="000000" w:themeColor="text1"/>
              </w:rPr>
            </w:pPr>
            <w:r w:rsidRPr="000248F4">
              <w:t>SUBGERENTE DE INFRAESTRUCTURA (E)</w:t>
            </w:r>
          </w:p>
          <w:p w14:paraId="56646C43" w14:textId="3EC16C1F" w:rsidR="00547532" w:rsidRPr="000248F4" w:rsidRDefault="00547532" w:rsidP="00DA010E">
            <w:pPr>
              <w:pStyle w:val="TableParagraph"/>
              <w:widowControl w:val="0"/>
            </w:pPr>
            <w:r w:rsidRPr="000248F4">
              <w:t xml:space="preserve">DIRECTOR DE CONSTRUCCIONES Y MANTENIMIENTO </w:t>
            </w:r>
          </w:p>
        </w:tc>
      </w:tr>
      <w:tr w:rsidR="00547532" w:rsidRPr="000248F4" w14:paraId="56646C46" w14:textId="77777777" w:rsidTr="000E7235">
        <w:trPr>
          <w:trHeight w:val="460"/>
        </w:trPr>
        <w:tc>
          <w:tcPr>
            <w:tcW w:w="9059" w:type="dxa"/>
            <w:tcBorders>
              <w:top w:val="single" w:sz="4" w:space="0" w:color="000000"/>
              <w:left w:val="single" w:sz="4" w:space="0" w:color="000000"/>
              <w:bottom w:val="single" w:sz="4" w:space="0" w:color="000000"/>
              <w:right w:val="single" w:sz="4" w:space="0" w:color="000000"/>
            </w:tcBorders>
            <w:vAlign w:val="center"/>
          </w:tcPr>
          <w:p w14:paraId="56646C45" w14:textId="02106A66" w:rsidR="00547532" w:rsidRPr="000248F4" w:rsidRDefault="00547532" w:rsidP="00547532">
            <w:pPr>
              <w:pStyle w:val="TableParagraph"/>
              <w:widowControl w:val="0"/>
              <w:ind w:left="149"/>
            </w:pPr>
            <w:r w:rsidRPr="000248F4">
              <w:rPr>
                <w:b/>
                <w:bCs/>
              </w:rPr>
              <w:lastRenderedPageBreak/>
              <w:t xml:space="preserve">Fecha de elaboración del estudio: </w:t>
            </w:r>
            <w:r w:rsidRPr="000248F4">
              <w:rPr>
                <w:rFonts w:eastAsia="Segoe UI"/>
              </w:rPr>
              <w:t>(</w:t>
            </w:r>
            <w:r w:rsidR="003C7AEC" w:rsidRPr="000248F4">
              <w:rPr>
                <w:rFonts w:eastAsia="Segoe UI"/>
              </w:rPr>
              <w:t>04</w:t>
            </w:r>
            <w:r w:rsidRPr="000248F4">
              <w:rPr>
                <w:rFonts w:eastAsia="Segoe UI"/>
              </w:rPr>
              <w:t>/0</w:t>
            </w:r>
            <w:r w:rsidR="003C7AEC" w:rsidRPr="000248F4">
              <w:rPr>
                <w:rFonts w:eastAsia="Segoe UI"/>
              </w:rPr>
              <w:t>5</w:t>
            </w:r>
            <w:r w:rsidRPr="000248F4">
              <w:rPr>
                <w:rFonts w:eastAsia="Segoe UI"/>
              </w:rPr>
              <w:t>/2026)</w:t>
            </w:r>
          </w:p>
        </w:tc>
      </w:tr>
    </w:tbl>
    <w:p w14:paraId="56646C4B" w14:textId="77777777" w:rsidR="00A039AC" w:rsidRPr="000248F4" w:rsidRDefault="00A039AC"/>
    <w:sectPr w:rsidR="00A039AC" w:rsidRPr="000248F4" w:rsidSect="009E4106">
      <w:headerReference w:type="default" r:id="rId27"/>
      <w:pgSz w:w="12240" w:h="15840"/>
      <w:pgMar w:top="1378" w:right="1701" w:bottom="1843" w:left="1752" w:header="556" w:footer="1111" w:gutter="0"/>
      <w:cols w:space="720"/>
      <w:formProt w:val="0"/>
      <w:docGrid w:linePitch="312"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50F82E" w14:textId="77777777" w:rsidR="008B420B" w:rsidRDefault="008B420B">
      <w:pPr>
        <w:spacing w:before="0" w:after="0" w:line="240" w:lineRule="auto"/>
      </w:pPr>
      <w:r>
        <w:separator/>
      </w:r>
    </w:p>
  </w:endnote>
  <w:endnote w:type="continuationSeparator" w:id="0">
    <w:p w14:paraId="61A56B76" w14:textId="77777777" w:rsidR="008B420B" w:rsidRDefault="008B42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panose1 w:val="020B0604020202020204"/>
    <w:charset w:val="01"/>
    <w:family w:val="swiss"/>
    <w:pitch w:val="variable"/>
  </w:font>
  <w:font w:name="DejaVu Sans">
    <w:altName w:val="Verdana"/>
    <w:panose1 w:val="020B0604020202020204"/>
    <w:charset w:val="00"/>
    <w:family w:val="roman"/>
    <w:pitch w:val="default"/>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mo">
    <w:altName w:val="Times New Roman"/>
    <w:panose1 w:val="020B0604020202020204"/>
    <w:charset w:val="00"/>
    <w:family w:val="roman"/>
    <w:notTrueType/>
    <w:pitch w:val="default"/>
  </w:font>
  <w:font w:name="Times">
    <w:altName w:val="Sylfaen"/>
    <w:panose1 w:val="00000500000000020000"/>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4D1A15" w14:textId="77777777" w:rsidR="002C0F8C" w:rsidRDefault="002C0F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646C53" w14:textId="77777777" w:rsidR="00F82D7F" w:rsidRDefault="004E24C5">
    <w:pPr>
      <w:pStyle w:val="Piedepgina"/>
      <w:jc w:val="right"/>
    </w:pPr>
    <w:r>
      <w:rPr>
        <w:sz w:val="16"/>
        <w:szCs w:val="16"/>
      </w:rPr>
      <w:t xml:space="preserve">Página </w:t>
    </w:r>
    <w:r>
      <w:rPr>
        <w:sz w:val="16"/>
        <w:szCs w:val="16"/>
      </w:rPr>
      <w:fldChar w:fldCharType="begin"/>
    </w:r>
    <w:r>
      <w:rPr>
        <w:sz w:val="16"/>
        <w:szCs w:val="16"/>
      </w:rPr>
      <w:instrText xml:space="preserve"> PAGE \* ARABIC </w:instrText>
    </w:r>
    <w:r>
      <w:rPr>
        <w:sz w:val="16"/>
        <w:szCs w:val="16"/>
      </w:rPr>
      <w:fldChar w:fldCharType="separate"/>
    </w:r>
    <w:r>
      <w:rPr>
        <w:sz w:val="16"/>
        <w:szCs w:val="16"/>
      </w:rPr>
      <w:t>76</w:t>
    </w:r>
    <w:r>
      <w:rPr>
        <w:sz w:val="16"/>
        <w:szCs w:val="16"/>
      </w:rPr>
      <w:fldChar w:fldCharType="end"/>
    </w:r>
    <w:r>
      <w:rPr>
        <w:sz w:val="16"/>
        <w:szCs w:val="16"/>
      </w:rPr>
      <w:t xml:space="preserve"> de </w:t>
    </w:r>
    <w:r>
      <w:rPr>
        <w:sz w:val="16"/>
        <w:szCs w:val="16"/>
      </w:rPr>
      <w:fldChar w:fldCharType="begin"/>
    </w:r>
    <w:r>
      <w:rPr>
        <w:sz w:val="16"/>
        <w:szCs w:val="16"/>
      </w:rPr>
      <w:instrText xml:space="preserve"> NUMPAGES \* ARABIC </w:instrText>
    </w:r>
    <w:r>
      <w:rPr>
        <w:sz w:val="16"/>
        <w:szCs w:val="16"/>
      </w:rPr>
      <w:fldChar w:fldCharType="separate"/>
    </w:r>
    <w:r>
      <w:rPr>
        <w:sz w:val="16"/>
        <w:szCs w:val="16"/>
      </w:rPr>
      <w:t>76</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646C56" w14:textId="77777777" w:rsidR="00F82D7F" w:rsidRDefault="004E24C5">
    <w:pPr>
      <w:pStyle w:val="Piedepgina"/>
      <w:jc w:val="right"/>
    </w:pPr>
    <w:r>
      <w:rPr>
        <w:sz w:val="16"/>
        <w:szCs w:val="16"/>
      </w:rPr>
      <w:t xml:space="preserve">Página </w:t>
    </w:r>
    <w:r>
      <w:rPr>
        <w:sz w:val="16"/>
        <w:szCs w:val="16"/>
      </w:rPr>
      <w:fldChar w:fldCharType="begin"/>
    </w:r>
    <w:r>
      <w:rPr>
        <w:sz w:val="16"/>
        <w:szCs w:val="16"/>
      </w:rPr>
      <w:instrText xml:space="preserve"> PAGE \* ARABIC </w:instrText>
    </w:r>
    <w:r>
      <w:rPr>
        <w:sz w:val="16"/>
        <w:szCs w:val="16"/>
      </w:rPr>
      <w:fldChar w:fldCharType="separate"/>
    </w:r>
    <w:r>
      <w:rPr>
        <w:sz w:val="16"/>
        <w:szCs w:val="16"/>
      </w:rPr>
      <w:t>76</w:t>
    </w:r>
    <w:r>
      <w:rPr>
        <w:sz w:val="16"/>
        <w:szCs w:val="16"/>
      </w:rPr>
      <w:fldChar w:fldCharType="end"/>
    </w:r>
    <w:r>
      <w:rPr>
        <w:sz w:val="16"/>
        <w:szCs w:val="16"/>
      </w:rPr>
      <w:t xml:space="preserve"> de </w:t>
    </w:r>
    <w:r>
      <w:rPr>
        <w:sz w:val="16"/>
        <w:szCs w:val="16"/>
      </w:rPr>
      <w:fldChar w:fldCharType="begin"/>
    </w:r>
    <w:r>
      <w:rPr>
        <w:sz w:val="16"/>
        <w:szCs w:val="16"/>
      </w:rPr>
      <w:instrText xml:space="preserve"> NUMPAGES \* ARABIC </w:instrText>
    </w:r>
    <w:r>
      <w:rPr>
        <w:sz w:val="16"/>
        <w:szCs w:val="16"/>
      </w:rPr>
      <w:fldChar w:fldCharType="separate"/>
    </w:r>
    <w:r>
      <w:rPr>
        <w:sz w:val="16"/>
        <w:szCs w:val="16"/>
      </w:rPr>
      <w:t>76</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9605409" w14:textId="77777777" w:rsidR="008B420B" w:rsidRDefault="008B420B">
      <w:r>
        <w:separator/>
      </w:r>
    </w:p>
  </w:footnote>
  <w:footnote w:type="continuationSeparator" w:id="0">
    <w:p w14:paraId="17427BDB" w14:textId="77777777" w:rsidR="008B420B" w:rsidRDefault="008B420B">
      <w:r>
        <w:continuationSeparator/>
      </w:r>
    </w:p>
  </w:footnote>
  <w:footnote w:id="1">
    <w:p w14:paraId="50E24BA8" w14:textId="77777777" w:rsidR="002C0F8C" w:rsidRPr="00D15292" w:rsidRDefault="002C0F8C" w:rsidP="00F873A4">
      <w:pPr>
        <w:pStyle w:val="Textonotapie"/>
      </w:pPr>
      <w:r>
        <w:rPr>
          <w:rStyle w:val="Refdenotaalpie"/>
        </w:rPr>
        <w:footnoteRef/>
      </w:r>
      <w:r w:rsidRPr="00092C81">
        <w:rPr>
          <w:lang w:val="es-ES"/>
        </w:rPr>
        <w:t xml:space="preserve"> </w:t>
      </w:r>
      <w:r w:rsidRPr="00D15292">
        <w:t xml:space="preserve">Noticias ONU. (2026, 8 de enero). </w:t>
      </w:r>
      <w:r w:rsidRPr="00D15292">
        <w:rPr>
          <w:iCs/>
        </w:rPr>
        <w:t>Las tensiones comerciales empañan el panorama económico para 2026</w:t>
      </w:r>
      <w:r w:rsidRPr="00D15292">
        <w:t xml:space="preserve">. Naciones Unidas. </w:t>
      </w:r>
      <w:hyperlink r:id="rId1" w:history="1">
        <w:r w:rsidRPr="00D15292">
          <w:t>https://news.un.org/es/story/2026/01/1540989</w:t>
        </w:r>
      </w:hyperlink>
    </w:p>
  </w:footnote>
  <w:footnote w:id="2">
    <w:p w14:paraId="147D5250" w14:textId="77777777" w:rsidR="002C0F8C" w:rsidRPr="00226A00" w:rsidRDefault="002C0F8C" w:rsidP="00F873A4">
      <w:pPr>
        <w:pStyle w:val="Textonotapie"/>
      </w:pPr>
      <w:r>
        <w:rPr>
          <w:rStyle w:val="Refdenotaalpie"/>
        </w:rPr>
        <w:footnoteRef/>
      </w:r>
      <w:r w:rsidRPr="00092C81">
        <w:rPr>
          <w:lang w:val="es-ES"/>
        </w:rPr>
        <w:t xml:space="preserve"> </w:t>
      </w:r>
      <w:r w:rsidRPr="00CD101F">
        <w:t xml:space="preserve">Departamento Administrativo Nacional de Estadística. (2026f). </w:t>
      </w:r>
      <w:r w:rsidRPr="00CD101F">
        <w:rPr>
          <w:iCs/>
        </w:rPr>
        <w:t>Producto Interno Bruto (PIB): IV trimestre de 2025</w:t>
      </w:r>
      <w:r w:rsidRPr="00CD101F">
        <w:t xml:space="preserve">[Boletín técnico]. </w:t>
      </w:r>
      <w:hyperlink r:id="rId2" w:history="1">
        <w:r w:rsidRPr="00092C81">
          <w:rPr>
            <w:rStyle w:val="Hipervnculo"/>
          </w:rPr>
          <w:t>https://www.dane.gov.co/index.php/estadisticas-por-tema/cuentas-nacionales/cuentas-nacionales-trimestrales</w:t>
        </w:r>
      </w:hyperlink>
    </w:p>
  </w:footnote>
  <w:footnote w:id="3">
    <w:p w14:paraId="26CB7838" w14:textId="77777777" w:rsidR="002C0F8C" w:rsidRPr="00092C81" w:rsidRDefault="002C0F8C" w:rsidP="00F873A4">
      <w:pPr>
        <w:pStyle w:val="Textonotapie"/>
        <w:rPr>
          <w:lang w:val="es-ES"/>
        </w:rPr>
      </w:pPr>
      <w:r>
        <w:rPr>
          <w:rStyle w:val="Refdenotaalpie"/>
        </w:rPr>
        <w:footnoteRef/>
      </w:r>
      <w:r w:rsidRPr="00092C81">
        <w:rPr>
          <w:lang w:val="es-ES"/>
        </w:rPr>
        <w:t xml:space="preserve"> </w:t>
      </w:r>
      <w:r w:rsidRPr="00107040">
        <w:rPr>
          <w:color w:val="000000" w:themeColor="text1"/>
        </w:rPr>
        <w:t>Ministerio de Hacienda y Crédito Público. (2026). Actualización Plan Financiero 2026 con Devengado. República de Colombia. Disponible en:</w:t>
      </w:r>
      <w:r w:rsidRPr="00092C81">
        <w:rPr>
          <w:color w:val="000000" w:themeColor="text1"/>
          <w:lang w:val="es-ES"/>
        </w:rPr>
        <w:t xml:space="preserve"> </w:t>
      </w:r>
      <w:r w:rsidRPr="00092C81">
        <w:rPr>
          <w:lang w:val="es-ES"/>
        </w:rPr>
        <w:t>www.minhacienda.gov.co</w:t>
      </w:r>
    </w:p>
  </w:footnote>
  <w:footnote w:id="4">
    <w:p w14:paraId="66CFB5D0" w14:textId="77777777" w:rsidR="002C0F8C" w:rsidRPr="00092C81" w:rsidRDefault="002C0F8C" w:rsidP="00F873A4">
      <w:pPr>
        <w:pStyle w:val="Textonotapie"/>
        <w:rPr>
          <w:lang w:val="es-ES"/>
        </w:rPr>
      </w:pPr>
      <w:r>
        <w:rPr>
          <w:rStyle w:val="Refdenotaalpie"/>
        </w:rPr>
        <w:footnoteRef/>
      </w:r>
      <w:r w:rsidRPr="00092C81">
        <w:rPr>
          <w:lang w:val="es-ES"/>
        </w:rPr>
        <w:t xml:space="preserve"> </w:t>
      </w:r>
      <w:r w:rsidRPr="00107040">
        <w:t>Comité Autónomo de la Regla Fiscal – CARF. (2026). Pronunciamiento No. 19: Cierre Fiscal y Balance Macroeconómico – Cuarto Trimestre de 2025. República de Colombia. Disponible en:</w:t>
      </w:r>
      <w:r w:rsidRPr="00092C81">
        <w:rPr>
          <w:lang w:val="es-ES"/>
        </w:rPr>
        <w:t xml:space="preserve"> https://www.carf.gov.co/documents/d/guest/pronunciamiento-no-19</w:t>
      </w:r>
    </w:p>
  </w:footnote>
  <w:footnote w:id="5">
    <w:p w14:paraId="497ED29D" w14:textId="77777777" w:rsidR="002C0F8C" w:rsidRPr="00092C81" w:rsidRDefault="002C0F8C" w:rsidP="00F873A4">
      <w:pPr>
        <w:pStyle w:val="Textonotapie"/>
        <w:rPr>
          <w:lang w:val="es-ES"/>
        </w:rPr>
      </w:pPr>
      <w:r>
        <w:rPr>
          <w:rStyle w:val="Refdenotaalpie"/>
        </w:rPr>
        <w:footnoteRef/>
      </w:r>
      <w:r w:rsidRPr="00226A00">
        <w:rPr>
          <w:lang w:val="en-GB"/>
        </w:rPr>
        <w:t xml:space="preserve"> BBVA Research. Colombia GDP 2025: a demand-led recovery. </w:t>
      </w:r>
      <w:r w:rsidRPr="00092C81">
        <w:rPr>
          <w:lang w:val="es-ES"/>
        </w:rPr>
        <w:t>Febrero de 2026. Disponible en: https://www.bbvaresearch.com. Bancolombia. Perspectivas Económicas Colombia 2026. Medellín: Bancolombia, marzo de 2026. Disponible en: www.bancolombia.com.</w:t>
      </w:r>
    </w:p>
  </w:footnote>
  <w:footnote w:id="6">
    <w:p w14:paraId="2162BA03" w14:textId="77777777" w:rsidR="002C0F8C" w:rsidRPr="00092C81" w:rsidRDefault="002C0F8C" w:rsidP="002C0F8C">
      <w:pPr>
        <w:pStyle w:val="Textonotapie"/>
        <w:rPr>
          <w:lang w:val="es-ES"/>
        </w:rPr>
      </w:pPr>
      <w:r>
        <w:rPr>
          <w:rStyle w:val="Refdenotaalpie"/>
        </w:rPr>
        <w:footnoteRef/>
      </w:r>
      <w:r w:rsidRPr="00092C81">
        <w:rPr>
          <w:lang w:val="es-ES"/>
        </w:rPr>
        <w:t xml:space="preserve"> Corficolombiana. Análisis de Finanzas Públicas Colombia 2025–2026. Bogotá: Corficolombiana, marzo de 2026. Disponible en: www.corficolombiana.com. Bancolombia. Perspectivas Económicas Colombia 2026. Medellín: Bancolombia, marzo de 2026. Disponible en: www.bancolombia.com.</w:t>
      </w:r>
    </w:p>
  </w:footnote>
  <w:footnote w:id="7">
    <w:p w14:paraId="6386CAEC" w14:textId="77777777" w:rsidR="002C0F8C" w:rsidRPr="00226A00" w:rsidRDefault="002C0F8C" w:rsidP="002C0F8C">
      <w:pPr>
        <w:pStyle w:val="Textonotapie"/>
      </w:pPr>
      <w:r>
        <w:rPr>
          <w:rStyle w:val="Refdenotaalpie"/>
        </w:rPr>
        <w:footnoteRef/>
      </w:r>
      <w:r w:rsidRPr="00092C81">
        <w:rPr>
          <w:lang w:val="es-ES"/>
        </w:rPr>
        <w:t xml:space="preserve"> </w:t>
      </w:r>
      <w:r w:rsidRPr="00303AF0">
        <w:rPr>
          <w:lang w:val="es-419"/>
        </w:rPr>
        <w:t xml:space="preserve">Departamento Administrativo Nacional de Estadística. (2026a). </w:t>
      </w:r>
      <w:r w:rsidRPr="00303AF0">
        <w:rPr>
          <w:iCs/>
          <w:lang w:val="es-419"/>
        </w:rPr>
        <w:t>Indicador de Producción de Obras Civiles (IPOC): I trimestre de 2026</w:t>
      </w:r>
      <w:r w:rsidRPr="00303AF0">
        <w:rPr>
          <w:lang w:val="es-419"/>
        </w:rPr>
        <w:t xml:space="preserve"> [Boletín técnico]. </w:t>
      </w:r>
      <w:hyperlink r:id="rId3" w:history="1">
        <w:r w:rsidRPr="00092C81">
          <w:rPr>
            <w:rStyle w:val="Hipervnculo"/>
          </w:rPr>
          <w:t>https://www.dane.gov.co/index.php/estadisticas-por-tema/construccion/indicador-de-produccion-de-obras-civiles-ipoc</w:t>
        </w:r>
      </w:hyperlink>
    </w:p>
  </w:footnote>
  <w:footnote w:id="8">
    <w:p w14:paraId="56646C5F" w14:textId="26950D73" w:rsidR="00F82D7F" w:rsidRDefault="004E24C5" w:rsidP="001D464A">
      <w:pPr>
        <w:pStyle w:val="Textonotapie"/>
        <w:jc w:val="left"/>
      </w:pPr>
      <w:r>
        <w:rPr>
          <w:rStyle w:val="FootnoteCharacters"/>
        </w:rPr>
        <w:footnoteRef/>
      </w:r>
      <w:bookmarkStart w:id="26" w:name="OLE_LINK13"/>
      <w:r>
        <w:t xml:space="preserve"> </w:t>
      </w:r>
      <w:r>
        <w:rPr>
          <w:lang w:val="es-MX"/>
        </w:rPr>
        <w:t xml:space="preserve">Fuente: DIAN. </w:t>
      </w:r>
      <w:hyperlink r:id="rId4" w:history="1">
        <w:r w:rsidRPr="000534B4">
          <w:rPr>
            <w:rStyle w:val="Hipervnculo"/>
            <w:lang w:val="es-MX"/>
          </w:rPr>
          <w:t>https://www.dane.gov.co/index.php/estadisticas-por-tema/cuentas-nacionales/indicador-de-seguimiento-a-la-economia-ise</w:t>
        </w:r>
      </w:hyperlink>
      <w:r w:rsidR="002331DB">
        <w:rPr>
          <w:lang w:val="es-MX"/>
        </w:rPr>
        <w:t>. Información actualizada al 15 de mayo de 2026</w:t>
      </w:r>
      <w:bookmarkEnd w:id="26"/>
    </w:p>
  </w:footnote>
  <w:footnote w:id="9">
    <w:p w14:paraId="56646C60" w14:textId="3C290C07" w:rsidR="00F82D7F" w:rsidRDefault="004E24C5">
      <w:pPr>
        <w:pStyle w:val="Textonotapie"/>
        <w:rPr>
          <w:lang w:val="es-MX"/>
        </w:rPr>
      </w:pPr>
      <w:r>
        <w:rPr>
          <w:rStyle w:val="FootnoteCharacters"/>
        </w:rPr>
        <w:footnoteRef/>
      </w:r>
      <w:r>
        <w:t xml:space="preserve"> </w:t>
      </w:r>
      <w:r>
        <w:rPr>
          <w:lang w:val="es-MX"/>
        </w:rPr>
        <w:t xml:space="preserve">Fuente: DANE. </w:t>
      </w:r>
      <w:r>
        <w:t xml:space="preserve"> </w:t>
      </w:r>
      <w:hyperlink r:id="rId5">
        <w:r w:rsidR="00F82D7F">
          <w:rPr>
            <w:rStyle w:val="Hipervnculo"/>
          </w:rPr>
          <w:t>https://www.dane.gov.co/index.php/estadisticas-por-tema/cuentas-nacionales/cuentas-nacionales-trimestrales/pib-informacion-tecnica</w:t>
        </w:r>
      </w:hyperlink>
      <w:r>
        <w:t xml:space="preserve"> Información actualizada al </w:t>
      </w:r>
      <w:r w:rsidR="002331DB">
        <w:t>15</w:t>
      </w:r>
      <w:r>
        <w:t xml:space="preserve"> de </w:t>
      </w:r>
      <w:r w:rsidR="002331DB">
        <w:t>mayo</w:t>
      </w:r>
      <w:r>
        <w:t xml:space="preserve"> de 2026</w:t>
      </w:r>
    </w:p>
  </w:footnote>
  <w:footnote w:id="10">
    <w:p w14:paraId="56646C61" w14:textId="131861C6" w:rsidR="00F82D7F" w:rsidRDefault="004E24C5" w:rsidP="001D464A">
      <w:pPr>
        <w:pStyle w:val="Textonotapie"/>
        <w:jc w:val="left"/>
      </w:pPr>
      <w:r>
        <w:rPr>
          <w:rStyle w:val="FootnoteCharacters"/>
        </w:rPr>
        <w:footnoteRef/>
      </w:r>
      <w:r>
        <w:t xml:space="preserve"> </w:t>
      </w:r>
      <w:r>
        <w:rPr>
          <w:lang w:val="es-MX"/>
        </w:rPr>
        <w:t xml:space="preserve">Fuente: DANE. </w:t>
      </w:r>
      <w:hyperlink r:id="rId6" w:history="1">
        <w:r w:rsidR="002331DB" w:rsidRPr="002331DB">
          <w:rPr>
            <w:rStyle w:val="Hipervnculo"/>
          </w:rPr>
          <w:t>DANE - Empleo y desempleo</w:t>
        </w:r>
      </w:hyperlink>
      <w:r w:rsidR="002331DB">
        <w:rPr>
          <w:lang w:val="es-MX"/>
        </w:rPr>
        <w:t xml:space="preserve"> </w:t>
      </w:r>
      <w:r>
        <w:t xml:space="preserve">Información actualizada al </w:t>
      </w:r>
      <w:r w:rsidR="002331DB">
        <w:t>mes de abril</w:t>
      </w:r>
      <w:r>
        <w:t xml:space="preserve"> de 2026</w:t>
      </w:r>
      <w:r w:rsidR="002331DB">
        <w:t>.</w:t>
      </w:r>
    </w:p>
  </w:footnote>
  <w:footnote w:id="11">
    <w:p w14:paraId="56646C64" w14:textId="77777777" w:rsidR="00F82D7F" w:rsidRDefault="004E24C5">
      <w:pPr>
        <w:pStyle w:val="Textonotapie"/>
      </w:pPr>
      <w:r>
        <w:rPr>
          <w:rStyle w:val="FootnoteCharacters"/>
        </w:rPr>
        <w:footnoteRef/>
      </w:r>
      <w:r>
        <w:t xml:space="preserve"> Fuente: DANE https://www.dane.gov.co/index.php/estadisticas-por-tema/precios-y-costos/indice-de-precios-al-consumidor-ipc/ipc-informacion-tecnica información actualizada al 23 de enero de 2026</w:t>
      </w:r>
    </w:p>
    <w:p w14:paraId="56646C65" w14:textId="77777777" w:rsidR="00F82D7F" w:rsidRDefault="00F82D7F">
      <w:pPr>
        <w:pStyle w:val="Textonotapie"/>
        <w:rPr>
          <w:lang w:val="es-MX"/>
        </w:rPr>
      </w:pPr>
    </w:p>
  </w:footnote>
  <w:footnote w:id="12">
    <w:p w14:paraId="56646C66" w14:textId="77777777" w:rsidR="00F82D7F" w:rsidRDefault="004E24C5" w:rsidP="001D464A">
      <w:pPr>
        <w:pStyle w:val="Textonotapie"/>
        <w:jc w:val="left"/>
      </w:pPr>
      <w:r>
        <w:rPr>
          <w:rStyle w:val="FootnoteCharacters"/>
        </w:rPr>
        <w:footnoteRef/>
      </w:r>
      <w:r>
        <w:t xml:space="preserve"> </w:t>
      </w:r>
      <w:r>
        <w:rPr>
          <w:lang w:val="es-MX"/>
        </w:rPr>
        <w:t xml:space="preserve">Fuente: BANREP. </w:t>
      </w:r>
      <w:hyperlink r:id="rId7">
        <w:r w:rsidR="00F82D7F">
          <w:rPr>
            <w:rStyle w:val="Hipervnculo"/>
          </w:rPr>
          <w:t>https://www.banrep.gov.co/es/politica-monetaria-cambiaria</w:t>
        </w:r>
      </w:hyperlink>
      <w:r>
        <w:t>. Información actualizada al 10 de enero de 2026.</w:t>
      </w:r>
    </w:p>
  </w:footnote>
  <w:footnote w:id="13">
    <w:p w14:paraId="4BE68BB2" w14:textId="1F481FDF" w:rsidR="00BC244F" w:rsidRPr="00226A00" w:rsidRDefault="00BC244F" w:rsidP="000B061F">
      <w:pPr>
        <w:pStyle w:val="Textonotapie"/>
        <w:rPr>
          <w:lang w:val="es-ES"/>
        </w:rPr>
      </w:pPr>
      <w:r>
        <w:rPr>
          <w:rStyle w:val="Refdenotaalpie"/>
        </w:rPr>
        <w:footnoteRef/>
      </w:r>
      <w:r>
        <w:t xml:space="preserve"> </w:t>
      </w:r>
      <w:hyperlink r:id="rId8" w:tgtFrame="_blank" w:history="1">
        <w:r w:rsidR="000B061F" w:rsidRPr="00314A27">
          <w:rPr>
            <w:rStyle w:val="Hipervnculo"/>
          </w:rPr>
          <w:t>DANE, PIB IV trimestre 2025</w:t>
        </w:r>
      </w:hyperlink>
      <w:r w:rsidR="000B061F" w:rsidRPr="00314A27">
        <w:t> </w:t>
      </w:r>
      <w:hyperlink r:id="rId9" w:tgtFrame="_blank" w:history="1">
        <w:r w:rsidR="000B061F" w:rsidRPr="00314A27">
          <w:rPr>
            <w:rStyle w:val="Hipervnculo"/>
          </w:rPr>
          <w:t>DANE, PIB información técnica</w:t>
        </w:r>
      </w:hyperlink>
      <w:r w:rsidR="000B061F" w:rsidRPr="00314A27">
        <w:t> </w:t>
      </w:r>
      <w:r w:rsidR="000B061F" w:rsidRPr="00314A27" w:rsidDel="00BC244F">
        <w:t xml:space="preserve"> </w:t>
      </w:r>
    </w:p>
  </w:footnote>
  <w:footnote w:id="14">
    <w:p w14:paraId="092CA32F" w14:textId="681EC98E" w:rsidR="00BC244F" w:rsidRPr="00226A00" w:rsidRDefault="00BC244F" w:rsidP="000B061F">
      <w:pPr>
        <w:pStyle w:val="Textonotapie"/>
        <w:rPr>
          <w:lang w:val="es-ES"/>
        </w:rPr>
      </w:pPr>
      <w:r>
        <w:rPr>
          <w:rStyle w:val="Refdenotaalpie"/>
        </w:rPr>
        <w:footnoteRef/>
      </w:r>
      <w:r>
        <w:t xml:space="preserve"> </w:t>
      </w:r>
      <w:hyperlink r:id="rId10" w:tgtFrame="_blank" w:history="1">
        <w:r w:rsidRPr="0001499F">
          <w:rPr>
            <w:rStyle w:val="Hipervnculo"/>
          </w:rPr>
          <w:t>DANE, Indicadores Económicos Alrededor de la Construcción</w:t>
        </w:r>
      </w:hyperlink>
      <w:r w:rsidRPr="0001499F">
        <w:t> </w:t>
      </w:r>
      <w:hyperlink r:id="rId11" w:tgtFrame="_blank" w:history="1">
        <w:r w:rsidRPr="0001499F">
          <w:rPr>
            <w:rStyle w:val="Hipervnculo"/>
          </w:rPr>
          <w:t>DANE, IPOC</w:t>
        </w:r>
      </w:hyperlink>
      <w:r w:rsidR="000B061F">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6D17B6E" w14:textId="77777777" w:rsidR="002C0F8C" w:rsidRDefault="002C0F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646C50" w14:textId="77777777" w:rsidR="00F82D7F" w:rsidRDefault="004E24C5">
    <w:pPr>
      <w:pStyle w:val="Textoindependiente"/>
      <w:spacing w:line="14" w:lineRule="auto"/>
      <w:rPr>
        <w:lang w:val="es-419"/>
      </w:rPr>
    </w:pPr>
    <w:r>
      <w:rPr>
        <w:noProof/>
      </w:rPr>
      <w:drawing>
        <wp:anchor distT="0" distB="0" distL="0" distR="0" simplePos="0" relativeHeight="251658240" behindDoc="1" locked="0" layoutInCell="0" allowOverlap="1" wp14:anchorId="56646C57" wp14:editId="56646C58">
          <wp:simplePos x="0" y="0"/>
          <wp:positionH relativeFrom="page">
            <wp:posOffset>1222375</wp:posOffset>
          </wp:positionH>
          <wp:positionV relativeFrom="page">
            <wp:posOffset>401320</wp:posOffset>
          </wp:positionV>
          <wp:extent cx="572770" cy="711200"/>
          <wp:effectExtent l="0" t="0" r="0" b="0"/>
          <wp:wrapNone/>
          <wp:docPr id="173654958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6"/>
                  <pic:cNvPicPr>
                    <a:picLocks noChangeAspect="1" noChangeArrowheads="1"/>
                  </pic:cNvPicPr>
                </pic:nvPicPr>
                <pic:blipFill>
                  <a:blip r:embed="rId1"/>
                  <a:stretch>
                    <a:fillRect/>
                  </a:stretch>
                </pic:blipFill>
                <pic:spPr bwMode="auto">
                  <a:xfrm>
                    <a:off x="0" y="0"/>
                    <a:ext cx="572770" cy="711200"/>
                  </a:xfrm>
                  <a:prstGeom prst="rect">
                    <a:avLst/>
                  </a:prstGeom>
                  <a:noFill/>
                </pic:spPr>
              </pic:pic>
            </a:graphicData>
          </a:graphic>
        </wp:anchor>
      </w:drawing>
    </w:r>
    <w:r>
      <w:rPr>
        <w:noProof/>
      </w:rPr>
      <mc:AlternateContent>
        <mc:Choice Requires="wps">
          <w:drawing>
            <wp:anchor distT="0" distB="3810" distL="107950" distR="123825" simplePos="0" relativeHeight="251658242" behindDoc="1" locked="0" layoutInCell="0" allowOverlap="1" wp14:anchorId="56646C59" wp14:editId="56646C5A">
              <wp:simplePos x="0" y="0"/>
              <wp:positionH relativeFrom="page">
                <wp:posOffset>970280</wp:posOffset>
              </wp:positionH>
              <wp:positionV relativeFrom="page">
                <wp:posOffset>309880</wp:posOffset>
              </wp:positionV>
              <wp:extent cx="5714365" cy="880110"/>
              <wp:effectExtent l="5715" t="5080" r="4445" b="5080"/>
              <wp:wrapTopAndBottom/>
              <wp:docPr id="4" name="Cuadro de texto 15"/>
              <wp:cNvGraphicFramePr/>
              <a:graphic xmlns:a="http://schemas.openxmlformats.org/drawingml/2006/main">
                <a:graphicData uri="http://schemas.microsoft.com/office/word/2010/wordprocessingShape">
                  <wps:wsp>
                    <wps:cNvSpPr/>
                    <wps:spPr>
                      <a:xfrm>
                        <a:off x="0" y="0"/>
                        <a:ext cx="5714280" cy="88020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txbx>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F82D7F" w14:paraId="56646C6E" w14:textId="77777777">
                            <w:trPr>
                              <w:trHeight w:val="652"/>
                              <w:jc w:val="center"/>
                            </w:trPr>
                            <w:tc>
                              <w:tcPr>
                                <w:tcW w:w="1740" w:type="dxa"/>
                                <w:vMerge w:val="restart"/>
                              </w:tcPr>
                              <w:p w14:paraId="56646C6C" w14:textId="77777777" w:rsidR="00F82D7F" w:rsidRDefault="00F82D7F">
                                <w:pPr>
                                  <w:pStyle w:val="TableParagraph"/>
                                  <w:spacing w:before="0"/>
                                  <w:jc w:val="left"/>
                                  <w:rPr>
                                    <w:rFonts w:ascii="Times New Roman" w:hAnsi="Times New Roman"/>
                                    <w:lang w:val="es-419"/>
                                  </w:rPr>
                                </w:pPr>
                              </w:p>
                            </w:tc>
                            <w:tc>
                              <w:tcPr>
                                <w:tcW w:w="7334" w:type="dxa"/>
                                <w:gridSpan w:val="2"/>
                              </w:tcPr>
                              <w:p w14:paraId="56646C6D" w14:textId="77777777" w:rsidR="00F82D7F" w:rsidRDefault="004E24C5">
                                <w:pPr>
                                  <w:pStyle w:val="TableParagraph"/>
                                  <w:spacing w:before="95"/>
                                  <w:ind w:left="1900" w:right="1049" w:hanging="1440"/>
                                  <w:jc w:val="left"/>
                                  <w:rPr>
                                    <w:b/>
                                    <w:lang w:val="es-419"/>
                                  </w:rPr>
                                </w:pPr>
                                <w:r>
                                  <w:rPr>
                                    <w:b/>
                                    <w:szCs w:val="22"/>
                                    <w:lang w:val="es-419"/>
                                  </w:rPr>
                                  <w:t>PROCESO DE ADQUISICIÓN DE BIENES Y SERVICIOS ESTUDIO DE MERCADO</w:t>
                                </w:r>
                              </w:p>
                            </w:tc>
                          </w:tr>
                          <w:tr w:rsidR="00F82D7F" w14:paraId="56646C74" w14:textId="77777777">
                            <w:trPr>
                              <w:trHeight w:val="902"/>
                              <w:jc w:val="center"/>
                            </w:trPr>
                            <w:tc>
                              <w:tcPr>
                                <w:tcW w:w="1740" w:type="dxa"/>
                                <w:vMerge/>
                              </w:tcPr>
                              <w:p w14:paraId="56646C6F" w14:textId="77777777" w:rsidR="00F82D7F" w:rsidRDefault="00F82D7F">
                                <w:pPr>
                                  <w:pStyle w:val="FrameContents"/>
                                  <w:spacing w:before="0" w:after="0"/>
                                  <w:jc w:val="left"/>
                                  <w:rPr>
                                    <w:sz w:val="2"/>
                                    <w:szCs w:val="2"/>
                                  </w:rPr>
                                </w:pPr>
                              </w:p>
                            </w:tc>
                            <w:tc>
                              <w:tcPr>
                                <w:tcW w:w="3504" w:type="dxa"/>
                              </w:tcPr>
                              <w:p w14:paraId="56646C70" w14:textId="77777777" w:rsidR="00F82D7F" w:rsidRDefault="00F82D7F">
                                <w:pPr>
                                  <w:pStyle w:val="TableParagraph"/>
                                  <w:spacing w:before="3"/>
                                  <w:jc w:val="left"/>
                                  <w:rPr>
                                    <w:rFonts w:ascii="Times New Roman" w:hAnsi="Times New Roman"/>
                                    <w:sz w:val="17"/>
                                    <w:lang w:val="es-419"/>
                                  </w:rPr>
                                </w:pPr>
                              </w:p>
                              <w:p w14:paraId="56646C71" w14:textId="77777777" w:rsidR="00F82D7F" w:rsidRDefault="004E24C5">
                                <w:pPr>
                                  <w:pStyle w:val="TableParagraph"/>
                                  <w:spacing w:before="0"/>
                                  <w:ind w:left="662"/>
                                  <w:jc w:val="left"/>
                                  <w:rPr>
                                    <w:b/>
                                    <w:lang w:val="es-419"/>
                                  </w:rPr>
                                </w:pPr>
                                <w:r>
                                  <w:rPr>
                                    <w:b/>
                                    <w:szCs w:val="16"/>
                                    <w:lang w:val="es-419"/>
                                  </w:rPr>
                                  <w:t>CÒDIGO: R-DA-101</w:t>
                                </w:r>
                              </w:p>
                            </w:tc>
                            <w:tc>
                              <w:tcPr>
                                <w:tcW w:w="3830" w:type="dxa"/>
                              </w:tcPr>
                              <w:p w14:paraId="56646C72" w14:textId="77777777" w:rsidR="00F82D7F" w:rsidRDefault="00F82D7F">
                                <w:pPr>
                                  <w:pStyle w:val="TableParagraph"/>
                                  <w:spacing w:before="3"/>
                                  <w:jc w:val="left"/>
                                  <w:rPr>
                                    <w:rFonts w:ascii="Times New Roman" w:hAnsi="Times New Roman"/>
                                    <w:sz w:val="17"/>
                                    <w:lang w:val="es-419"/>
                                  </w:rPr>
                                </w:pPr>
                              </w:p>
                              <w:p w14:paraId="56646C73" w14:textId="77777777" w:rsidR="00F82D7F" w:rsidRDefault="004E24C5">
                                <w:pPr>
                                  <w:pStyle w:val="TableParagraph"/>
                                  <w:spacing w:before="0"/>
                                  <w:ind w:left="775"/>
                                  <w:jc w:val="left"/>
                                  <w:rPr>
                                    <w:b/>
                                    <w:lang w:val="es-419"/>
                                  </w:rPr>
                                </w:pPr>
                                <w:r>
                                  <w:rPr>
                                    <w:b/>
                                    <w:szCs w:val="16"/>
                                    <w:lang w:val="es-419"/>
                                  </w:rPr>
                                  <w:t>FECHA: Enero de 2019</w:t>
                                </w:r>
                              </w:p>
                            </w:tc>
                          </w:tr>
                        </w:tbl>
                        <w:p w14:paraId="56646C75" w14:textId="77777777" w:rsidR="00F82D7F" w:rsidRDefault="00F82D7F">
                          <w:pPr>
                            <w:pStyle w:val="Textoindependiente"/>
                            <w:rPr>
                              <w:lang w:val="es-419"/>
                            </w:rPr>
                          </w:pPr>
                        </w:p>
                      </w:txbxContent>
                    </wps:txbx>
                    <wps:bodyPr lIns="0" tIns="0" rIns="0" bIns="0" anchor="t" upright="1">
                      <a:noAutofit/>
                    </wps:bodyPr>
                  </wps:wsp>
                </a:graphicData>
              </a:graphic>
            </wp:anchor>
          </w:drawing>
        </mc:Choice>
        <mc:Fallback>
          <w:pict>
            <v:rect w14:anchorId="56646C59" id="Cuadro de texto 15" o:spid="_x0000_s1026" style="position:absolute;left:0;text-align:left;margin-left:76.4pt;margin-top:24.4pt;width:449.95pt;height:69.3pt;z-index:-251658238;visibility:visible;mso-wrap-style:square;mso-wrap-distance-left:8.5pt;mso-wrap-distance-top:0;mso-wrap-distance-right:9.75pt;mso-wrap-distance-bottom:.3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" o:allowincell="f" filled="f">
              <v:textbox inset="0,0,0,0">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F82D7F" w14:paraId="56646C6E" w14:textId="77777777">
                      <w:trPr>
                        <w:trHeight w:val="652"/>
                        <w:jc w:val="center"/>
                      </w:trPr>
                      <w:tc>
                        <w:tcPr>
                          <w:tcW w:w="1740" w:type="dxa"/>
                          <w:vMerge w:val="restart"/>
                        </w:tcPr>
                        <w:p w14:paraId="56646C6C" w14:textId="77777777" w:rsidR="00F82D7F" w:rsidRDefault="00F82D7F">
                          <w:pPr>
                            <w:pStyle w:val="TableParagraph"/>
                            <w:spacing w:before="0"/>
                            <w:jc w:val="left"/>
                            <w:rPr>
                              <w:rFonts w:ascii="Times New Roman" w:hAnsi="Times New Roman"/>
                              <w:lang w:val="es-419"/>
                            </w:rPr>
                          </w:pPr>
                        </w:p>
                      </w:tc>
                      <w:tc>
                        <w:tcPr>
                          <w:tcW w:w="7334" w:type="dxa"/>
                          <w:gridSpan w:val="2"/>
                        </w:tcPr>
                        <w:p w14:paraId="56646C6D" w14:textId="77777777" w:rsidR="00F82D7F" w:rsidRDefault="004E24C5">
                          <w:pPr>
                            <w:pStyle w:val="TableParagraph"/>
                            <w:spacing w:before="95"/>
                            <w:ind w:left="1900" w:right="1049" w:hanging="1440"/>
                            <w:jc w:val="left"/>
                            <w:rPr>
                              <w:b/>
                              <w:lang w:val="es-419"/>
                            </w:rPr>
                          </w:pPr>
                          <w:r>
                            <w:rPr>
                              <w:b/>
                              <w:szCs w:val="22"/>
                              <w:lang w:val="es-419"/>
                            </w:rPr>
                            <w:t>PROCESO DE ADQUISICIÓN DE BIENES Y SERVICIOS ESTUDIO DE MERCADO</w:t>
                          </w:r>
                        </w:p>
                      </w:tc>
                    </w:tr>
                    <w:tr w:rsidR="00F82D7F" w14:paraId="56646C74" w14:textId="77777777">
                      <w:trPr>
                        <w:trHeight w:val="902"/>
                        <w:jc w:val="center"/>
                      </w:trPr>
                      <w:tc>
                        <w:tcPr>
                          <w:tcW w:w="1740" w:type="dxa"/>
                          <w:vMerge/>
                        </w:tcPr>
                        <w:p w14:paraId="56646C6F" w14:textId="77777777" w:rsidR="00F82D7F" w:rsidRDefault="00F82D7F">
                          <w:pPr>
                            <w:pStyle w:val="FrameContents"/>
                            <w:spacing w:before="0" w:after="0"/>
                            <w:jc w:val="left"/>
                            <w:rPr>
                              <w:sz w:val="2"/>
                              <w:szCs w:val="2"/>
                            </w:rPr>
                          </w:pPr>
                        </w:p>
                      </w:tc>
                      <w:tc>
                        <w:tcPr>
                          <w:tcW w:w="3504" w:type="dxa"/>
                        </w:tcPr>
                        <w:p w14:paraId="56646C70" w14:textId="77777777" w:rsidR="00F82D7F" w:rsidRDefault="00F82D7F">
                          <w:pPr>
                            <w:pStyle w:val="TableParagraph"/>
                            <w:spacing w:before="3"/>
                            <w:jc w:val="left"/>
                            <w:rPr>
                              <w:rFonts w:ascii="Times New Roman" w:hAnsi="Times New Roman"/>
                              <w:sz w:val="17"/>
                              <w:lang w:val="es-419"/>
                            </w:rPr>
                          </w:pPr>
                        </w:p>
                        <w:p w14:paraId="56646C71" w14:textId="77777777" w:rsidR="00F82D7F" w:rsidRDefault="004E24C5">
                          <w:pPr>
                            <w:pStyle w:val="TableParagraph"/>
                            <w:spacing w:before="0"/>
                            <w:ind w:left="662"/>
                            <w:jc w:val="left"/>
                            <w:rPr>
                              <w:b/>
                              <w:lang w:val="es-419"/>
                            </w:rPr>
                          </w:pPr>
                          <w:r>
                            <w:rPr>
                              <w:b/>
                              <w:szCs w:val="16"/>
                              <w:lang w:val="es-419"/>
                            </w:rPr>
                            <w:t>CÒDIGO: R-DA-101</w:t>
                          </w:r>
                        </w:p>
                      </w:tc>
                      <w:tc>
                        <w:tcPr>
                          <w:tcW w:w="3830" w:type="dxa"/>
                        </w:tcPr>
                        <w:p w14:paraId="56646C72" w14:textId="77777777" w:rsidR="00F82D7F" w:rsidRDefault="00F82D7F">
                          <w:pPr>
                            <w:pStyle w:val="TableParagraph"/>
                            <w:spacing w:before="3"/>
                            <w:jc w:val="left"/>
                            <w:rPr>
                              <w:rFonts w:ascii="Times New Roman" w:hAnsi="Times New Roman"/>
                              <w:sz w:val="17"/>
                              <w:lang w:val="es-419"/>
                            </w:rPr>
                          </w:pPr>
                        </w:p>
                        <w:p w14:paraId="56646C73" w14:textId="77777777" w:rsidR="00F82D7F" w:rsidRDefault="004E24C5">
                          <w:pPr>
                            <w:pStyle w:val="TableParagraph"/>
                            <w:spacing w:before="0"/>
                            <w:ind w:left="775"/>
                            <w:jc w:val="left"/>
                            <w:rPr>
                              <w:b/>
                              <w:lang w:val="es-419"/>
                            </w:rPr>
                          </w:pPr>
                          <w:r>
                            <w:rPr>
                              <w:b/>
                              <w:szCs w:val="16"/>
                              <w:lang w:val="es-419"/>
                            </w:rPr>
                            <w:t>FECHA: Enero de 2019</w:t>
                          </w:r>
                        </w:p>
                      </w:tc>
                    </w:tr>
                  </w:tbl>
                  <w:p w14:paraId="56646C75" w14:textId="77777777" w:rsidR="00F82D7F" w:rsidRDefault="00F82D7F">
                    <w:pPr>
                      <w:pStyle w:val="Textoindependiente"/>
                      <w:rPr>
                        <w:lang w:val="es-419"/>
                      </w:rPr>
                    </w:pPr>
                  </w:p>
                </w:txbxContent>
              </v:textbox>
              <w10:wrap type="topAndBottom" anchorx="page" anchory="page"/>
            </v:rect>
          </w:pict>
        </mc:Fallback>
      </mc:AlternateContent>
    </w:r>
    <w:r>
      <w:tab/>
    </w:r>
  </w:p>
  <w:p w14:paraId="56646C51" w14:textId="77777777" w:rsidR="00F82D7F" w:rsidRDefault="00F82D7F">
    <w:pPr>
      <w:pStyle w:val="Encabezado"/>
      <w:tabs>
        <w:tab w:val="clear" w:pos="4419"/>
        <w:tab w:val="clear" w:pos="8838"/>
        <w:tab w:val="left" w:pos="3224"/>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646C54" w14:textId="77777777" w:rsidR="00F82D7F" w:rsidRDefault="004E24C5">
    <w:pPr>
      <w:pStyle w:val="Textoindependiente"/>
      <w:spacing w:line="14" w:lineRule="auto"/>
      <w:rPr>
        <w:lang w:val="es-419"/>
      </w:rPr>
    </w:pPr>
    <w:r>
      <w:rPr>
        <w:noProof/>
      </w:rPr>
      <w:drawing>
        <wp:anchor distT="0" distB="0" distL="0" distR="0" simplePos="0" relativeHeight="251658241" behindDoc="1" locked="0" layoutInCell="0" allowOverlap="1" wp14:anchorId="56646C5B" wp14:editId="56646C5C">
          <wp:simplePos x="0" y="0"/>
          <wp:positionH relativeFrom="page">
            <wp:posOffset>1222375</wp:posOffset>
          </wp:positionH>
          <wp:positionV relativeFrom="page">
            <wp:posOffset>401320</wp:posOffset>
          </wp:positionV>
          <wp:extent cx="572770" cy="711200"/>
          <wp:effectExtent l="0" t="0" r="0" b="0"/>
          <wp:wrapNone/>
          <wp:docPr id="21107879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6"/>
                  <pic:cNvPicPr>
                    <a:picLocks noChangeAspect="1" noChangeArrowheads="1"/>
                  </pic:cNvPicPr>
                </pic:nvPicPr>
                <pic:blipFill>
                  <a:blip r:embed="rId1"/>
                  <a:stretch>
                    <a:fillRect/>
                  </a:stretch>
                </pic:blipFill>
                <pic:spPr bwMode="auto">
                  <a:xfrm>
                    <a:off x="0" y="0"/>
                    <a:ext cx="572770" cy="711200"/>
                  </a:xfrm>
                  <a:prstGeom prst="rect">
                    <a:avLst/>
                  </a:prstGeom>
                  <a:noFill/>
                </pic:spPr>
              </pic:pic>
            </a:graphicData>
          </a:graphic>
        </wp:anchor>
      </w:drawing>
    </w:r>
    <w:r>
      <w:rPr>
        <w:noProof/>
      </w:rPr>
      <mc:AlternateContent>
        <mc:Choice Requires="wps">
          <w:drawing>
            <wp:anchor distT="0" distB="3810" distL="107950" distR="123825" simplePos="0" relativeHeight="251658243" behindDoc="1" locked="0" layoutInCell="0" allowOverlap="1" wp14:anchorId="56646C5D" wp14:editId="56646C5E">
              <wp:simplePos x="0" y="0"/>
              <wp:positionH relativeFrom="page">
                <wp:posOffset>970280</wp:posOffset>
              </wp:positionH>
              <wp:positionV relativeFrom="page">
                <wp:posOffset>309880</wp:posOffset>
              </wp:positionV>
              <wp:extent cx="5714365" cy="880110"/>
              <wp:effectExtent l="5715" t="5080" r="4445" b="5080"/>
              <wp:wrapTopAndBottom/>
              <wp:docPr id="6" name="Cuadro de texto 15"/>
              <wp:cNvGraphicFramePr/>
              <a:graphic xmlns:a="http://schemas.openxmlformats.org/drawingml/2006/main">
                <a:graphicData uri="http://schemas.microsoft.com/office/word/2010/wordprocessingShape">
                  <wps:wsp>
                    <wps:cNvSpPr/>
                    <wps:spPr>
                      <a:xfrm>
                        <a:off x="0" y="0"/>
                        <a:ext cx="5714280" cy="88020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txbx>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F82D7F" w14:paraId="56646C78" w14:textId="77777777">
                            <w:trPr>
                              <w:trHeight w:val="652"/>
                              <w:jc w:val="center"/>
                            </w:trPr>
                            <w:tc>
                              <w:tcPr>
                                <w:tcW w:w="1740" w:type="dxa"/>
                                <w:vMerge w:val="restart"/>
                              </w:tcPr>
                              <w:p w14:paraId="56646C76" w14:textId="77777777" w:rsidR="00F82D7F" w:rsidRDefault="00F82D7F">
                                <w:pPr>
                                  <w:pStyle w:val="TableParagraph"/>
                                  <w:spacing w:before="0"/>
                                  <w:jc w:val="left"/>
                                  <w:rPr>
                                    <w:rFonts w:ascii="Times New Roman" w:hAnsi="Times New Roman"/>
                                    <w:lang w:val="es-419"/>
                                  </w:rPr>
                                </w:pPr>
                              </w:p>
                            </w:tc>
                            <w:tc>
                              <w:tcPr>
                                <w:tcW w:w="7334" w:type="dxa"/>
                                <w:gridSpan w:val="2"/>
                              </w:tcPr>
                              <w:p w14:paraId="56646C77" w14:textId="77777777" w:rsidR="00F82D7F" w:rsidRDefault="004E24C5">
                                <w:pPr>
                                  <w:pStyle w:val="TableParagraph"/>
                                  <w:spacing w:before="95"/>
                                  <w:ind w:left="1900" w:right="1049" w:hanging="1440"/>
                                  <w:jc w:val="left"/>
                                  <w:rPr>
                                    <w:b/>
                                    <w:lang w:val="es-419"/>
                                  </w:rPr>
                                </w:pPr>
                                <w:r>
                                  <w:rPr>
                                    <w:b/>
                                    <w:szCs w:val="22"/>
                                    <w:lang w:val="es-419"/>
                                  </w:rPr>
                                  <w:t>PROCESO DE ADQUISICIÓN DE BIENES Y SERVICIOS ESTUDIO DE MERCADO</w:t>
                                </w:r>
                              </w:p>
                            </w:tc>
                          </w:tr>
                          <w:tr w:rsidR="00F82D7F" w14:paraId="56646C7E" w14:textId="77777777">
                            <w:trPr>
                              <w:trHeight w:val="902"/>
                              <w:jc w:val="center"/>
                            </w:trPr>
                            <w:tc>
                              <w:tcPr>
                                <w:tcW w:w="1740" w:type="dxa"/>
                                <w:vMerge/>
                              </w:tcPr>
                              <w:p w14:paraId="56646C79" w14:textId="77777777" w:rsidR="00F82D7F" w:rsidRDefault="00F82D7F">
                                <w:pPr>
                                  <w:pStyle w:val="FrameContents"/>
                                  <w:spacing w:before="0" w:after="0"/>
                                  <w:jc w:val="left"/>
                                  <w:rPr>
                                    <w:sz w:val="2"/>
                                    <w:szCs w:val="2"/>
                                  </w:rPr>
                                </w:pPr>
                              </w:p>
                            </w:tc>
                            <w:tc>
                              <w:tcPr>
                                <w:tcW w:w="3504" w:type="dxa"/>
                              </w:tcPr>
                              <w:p w14:paraId="56646C7A" w14:textId="77777777" w:rsidR="00F82D7F" w:rsidRDefault="00F82D7F">
                                <w:pPr>
                                  <w:pStyle w:val="TableParagraph"/>
                                  <w:spacing w:before="3"/>
                                  <w:jc w:val="left"/>
                                  <w:rPr>
                                    <w:rFonts w:ascii="Times New Roman" w:hAnsi="Times New Roman"/>
                                    <w:sz w:val="17"/>
                                    <w:lang w:val="es-419"/>
                                  </w:rPr>
                                </w:pPr>
                              </w:p>
                              <w:p w14:paraId="56646C7B" w14:textId="77777777" w:rsidR="00F82D7F" w:rsidRDefault="004E24C5">
                                <w:pPr>
                                  <w:pStyle w:val="TableParagraph"/>
                                  <w:spacing w:before="0"/>
                                  <w:ind w:left="662"/>
                                  <w:jc w:val="left"/>
                                  <w:rPr>
                                    <w:b/>
                                    <w:lang w:val="es-419"/>
                                  </w:rPr>
                                </w:pPr>
                                <w:r>
                                  <w:rPr>
                                    <w:b/>
                                    <w:szCs w:val="16"/>
                                    <w:lang w:val="es-419"/>
                                  </w:rPr>
                                  <w:t>CÒDIGO: R-DA-101</w:t>
                                </w:r>
                              </w:p>
                            </w:tc>
                            <w:tc>
                              <w:tcPr>
                                <w:tcW w:w="3830" w:type="dxa"/>
                              </w:tcPr>
                              <w:p w14:paraId="56646C7C" w14:textId="77777777" w:rsidR="00F82D7F" w:rsidRDefault="00F82D7F">
                                <w:pPr>
                                  <w:pStyle w:val="TableParagraph"/>
                                  <w:spacing w:before="3"/>
                                  <w:jc w:val="left"/>
                                  <w:rPr>
                                    <w:rFonts w:ascii="Times New Roman" w:hAnsi="Times New Roman"/>
                                    <w:sz w:val="17"/>
                                    <w:lang w:val="es-419"/>
                                  </w:rPr>
                                </w:pPr>
                              </w:p>
                              <w:p w14:paraId="56646C7D" w14:textId="77777777" w:rsidR="00F82D7F" w:rsidRDefault="004E24C5">
                                <w:pPr>
                                  <w:pStyle w:val="TableParagraph"/>
                                  <w:spacing w:before="0"/>
                                  <w:ind w:left="775"/>
                                  <w:jc w:val="left"/>
                                  <w:rPr>
                                    <w:b/>
                                    <w:lang w:val="es-419"/>
                                  </w:rPr>
                                </w:pPr>
                                <w:r>
                                  <w:rPr>
                                    <w:b/>
                                    <w:szCs w:val="16"/>
                                    <w:lang w:val="es-419"/>
                                  </w:rPr>
                                  <w:t>FECHA: Enero de 2019</w:t>
                                </w:r>
                              </w:p>
                            </w:tc>
                          </w:tr>
                        </w:tbl>
                        <w:p w14:paraId="56646C7F" w14:textId="77777777" w:rsidR="00F82D7F" w:rsidRDefault="00F82D7F">
                          <w:pPr>
                            <w:pStyle w:val="Textoindependiente"/>
                            <w:rPr>
                              <w:lang w:val="es-419"/>
                            </w:rPr>
                          </w:pPr>
                        </w:p>
                      </w:txbxContent>
                    </wps:txbx>
                    <wps:bodyPr lIns="0" tIns="0" rIns="0" bIns="0" anchor="t" upright="1">
                      <a:noAutofit/>
                    </wps:bodyPr>
                  </wps:wsp>
                </a:graphicData>
              </a:graphic>
            </wp:anchor>
          </w:drawing>
        </mc:Choice>
        <mc:Fallback>
          <w:pict>
            <v:rect w14:anchorId="56646C5D" id="_x0000_s1027" style="position:absolute;left:0;text-align:left;margin-left:76.4pt;margin-top:24.4pt;width:449.95pt;height:69.3pt;z-index:-251658237;visibility:visible;mso-wrap-style:square;mso-wrap-distance-left:8.5pt;mso-wrap-distance-top:0;mso-wrap-distance-right:9.75pt;mso-wrap-distance-bottom:.3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" o:allowincell="f" filled="f">
              <v:textbox inset="0,0,0,0">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F82D7F" w14:paraId="56646C78" w14:textId="77777777">
                      <w:trPr>
                        <w:trHeight w:val="652"/>
                        <w:jc w:val="center"/>
                      </w:trPr>
                      <w:tc>
                        <w:tcPr>
                          <w:tcW w:w="1740" w:type="dxa"/>
                          <w:vMerge w:val="restart"/>
                        </w:tcPr>
                        <w:p w14:paraId="56646C76" w14:textId="77777777" w:rsidR="00F82D7F" w:rsidRDefault="00F82D7F">
                          <w:pPr>
                            <w:pStyle w:val="TableParagraph"/>
                            <w:spacing w:before="0"/>
                            <w:jc w:val="left"/>
                            <w:rPr>
                              <w:rFonts w:ascii="Times New Roman" w:hAnsi="Times New Roman"/>
                              <w:lang w:val="es-419"/>
                            </w:rPr>
                          </w:pPr>
                        </w:p>
                      </w:tc>
                      <w:tc>
                        <w:tcPr>
                          <w:tcW w:w="7334" w:type="dxa"/>
                          <w:gridSpan w:val="2"/>
                        </w:tcPr>
                        <w:p w14:paraId="56646C77" w14:textId="77777777" w:rsidR="00F82D7F" w:rsidRDefault="004E24C5">
                          <w:pPr>
                            <w:pStyle w:val="TableParagraph"/>
                            <w:spacing w:before="95"/>
                            <w:ind w:left="1900" w:right="1049" w:hanging="1440"/>
                            <w:jc w:val="left"/>
                            <w:rPr>
                              <w:b/>
                              <w:lang w:val="es-419"/>
                            </w:rPr>
                          </w:pPr>
                          <w:r>
                            <w:rPr>
                              <w:b/>
                              <w:szCs w:val="22"/>
                              <w:lang w:val="es-419"/>
                            </w:rPr>
                            <w:t>PROCESO DE ADQUISICIÓN DE BIENES Y SERVICIOS ESTUDIO DE MERCADO</w:t>
                          </w:r>
                        </w:p>
                      </w:tc>
                    </w:tr>
                    <w:tr w:rsidR="00F82D7F" w14:paraId="56646C7E" w14:textId="77777777">
                      <w:trPr>
                        <w:trHeight w:val="902"/>
                        <w:jc w:val="center"/>
                      </w:trPr>
                      <w:tc>
                        <w:tcPr>
                          <w:tcW w:w="1740" w:type="dxa"/>
                          <w:vMerge/>
                        </w:tcPr>
                        <w:p w14:paraId="56646C79" w14:textId="77777777" w:rsidR="00F82D7F" w:rsidRDefault="00F82D7F">
                          <w:pPr>
                            <w:pStyle w:val="FrameContents"/>
                            <w:spacing w:before="0" w:after="0"/>
                            <w:jc w:val="left"/>
                            <w:rPr>
                              <w:sz w:val="2"/>
                              <w:szCs w:val="2"/>
                            </w:rPr>
                          </w:pPr>
                        </w:p>
                      </w:tc>
                      <w:tc>
                        <w:tcPr>
                          <w:tcW w:w="3504" w:type="dxa"/>
                        </w:tcPr>
                        <w:p w14:paraId="56646C7A" w14:textId="77777777" w:rsidR="00F82D7F" w:rsidRDefault="00F82D7F">
                          <w:pPr>
                            <w:pStyle w:val="TableParagraph"/>
                            <w:spacing w:before="3"/>
                            <w:jc w:val="left"/>
                            <w:rPr>
                              <w:rFonts w:ascii="Times New Roman" w:hAnsi="Times New Roman"/>
                              <w:sz w:val="17"/>
                              <w:lang w:val="es-419"/>
                            </w:rPr>
                          </w:pPr>
                        </w:p>
                        <w:p w14:paraId="56646C7B" w14:textId="77777777" w:rsidR="00F82D7F" w:rsidRDefault="004E24C5">
                          <w:pPr>
                            <w:pStyle w:val="TableParagraph"/>
                            <w:spacing w:before="0"/>
                            <w:ind w:left="662"/>
                            <w:jc w:val="left"/>
                            <w:rPr>
                              <w:b/>
                              <w:lang w:val="es-419"/>
                            </w:rPr>
                          </w:pPr>
                          <w:r>
                            <w:rPr>
                              <w:b/>
                              <w:szCs w:val="16"/>
                              <w:lang w:val="es-419"/>
                            </w:rPr>
                            <w:t>CÒDIGO: R-DA-101</w:t>
                          </w:r>
                        </w:p>
                      </w:tc>
                      <w:tc>
                        <w:tcPr>
                          <w:tcW w:w="3830" w:type="dxa"/>
                        </w:tcPr>
                        <w:p w14:paraId="56646C7C" w14:textId="77777777" w:rsidR="00F82D7F" w:rsidRDefault="00F82D7F">
                          <w:pPr>
                            <w:pStyle w:val="TableParagraph"/>
                            <w:spacing w:before="3"/>
                            <w:jc w:val="left"/>
                            <w:rPr>
                              <w:rFonts w:ascii="Times New Roman" w:hAnsi="Times New Roman"/>
                              <w:sz w:val="17"/>
                              <w:lang w:val="es-419"/>
                            </w:rPr>
                          </w:pPr>
                        </w:p>
                        <w:p w14:paraId="56646C7D" w14:textId="77777777" w:rsidR="00F82D7F" w:rsidRDefault="004E24C5">
                          <w:pPr>
                            <w:pStyle w:val="TableParagraph"/>
                            <w:spacing w:before="0"/>
                            <w:ind w:left="775"/>
                            <w:jc w:val="left"/>
                            <w:rPr>
                              <w:b/>
                              <w:lang w:val="es-419"/>
                            </w:rPr>
                          </w:pPr>
                          <w:r>
                            <w:rPr>
                              <w:b/>
                              <w:szCs w:val="16"/>
                              <w:lang w:val="es-419"/>
                            </w:rPr>
                            <w:t>FECHA: Enero de 2019</w:t>
                          </w:r>
                        </w:p>
                      </w:tc>
                    </w:tr>
                  </w:tbl>
                  <w:p w14:paraId="56646C7F" w14:textId="77777777" w:rsidR="00F82D7F" w:rsidRDefault="00F82D7F">
                    <w:pPr>
                      <w:pStyle w:val="BodyText"/>
                      <w:rPr>
                        <w:lang w:val="es-419"/>
                      </w:rPr>
                    </w:pPr>
                  </w:p>
                </w:txbxContent>
              </v:textbox>
              <w10:wrap type="topAndBottom" anchorx="page" anchory="page"/>
            </v:rect>
          </w:pict>
        </mc:Fallback>
      </mc:AlternateContent>
    </w:r>
    <w:bookmarkStart w:id="65" w:name="OLE_LINK6"/>
    <w:bookmarkEnd w:id="65"/>
    <w:r>
      <w:tab/>
    </w:r>
  </w:p>
  <w:p w14:paraId="56646C55" w14:textId="77777777" w:rsidR="00F82D7F" w:rsidRDefault="00F82D7F">
    <w:pPr>
      <w:pStyle w:val="Encabezado"/>
      <w:tabs>
        <w:tab w:val="clear" w:pos="4419"/>
        <w:tab w:val="clear" w:pos="8838"/>
        <w:tab w:val="left" w:pos="3224"/>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C39BF" w14:textId="77777777" w:rsidR="00030D08" w:rsidRDefault="00030D08">
    <w:pPr>
      <w:pStyle w:val="Textoindependiente"/>
      <w:spacing w:line="14" w:lineRule="auto"/>
      <w:rPr>
        <w:lang w:val="es-419"/>
      </w:rPr>
    </w:pPr>
    <w:r>
      <w:rPr>
        <w:noProof/>
      </w:rPr>
      <w:drawing>
        <wp:anchor distT="0" distB="0" distL="0" distR="0" simplePos="0" relativeHeight="251658246" behindDoc="1" locked="0" layoutInCell="0" allowOverlap="1" wp14:anchorId="02784B8F" wp14:editId="5BF75004">
          <wp:simplePos x="0" y="0"/>
          <wp:positionH relativeFrom="page">
            <wp:posOffset>1222375</wp:posOffset>
          </wp:positionH>
          <wp:positionV relativeFrom="page">
            <wp:posOffset>401320</wp:posOffset>
          </wp:positionV>
          <wp:extent cx="572770" cy="711200"/>
          <wp:effectExtent l="0" t="0" r="0" b="0"/>
          <wp:wrapNone/>
          <wp:docPr id="7881148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6"/>
                  <pic:cNvPicPr>
                    <a:picLocks noChangeAspect="1" noChangeArrowheads="1"/>
                  </pic:cNvPicPr>
                </pic:nvPicPr>
                <pic:blipFill>
                  <a:blip r:embed="rId1"/>
                  <a:stretch>
                    <a:fillRect/>
                  </a:stretch>
                </pic:blipFill>
                <pic:spPr bwMode="auto">
                  <a:xfrm>
                    <a:off x="0" y="0"/>
                    <a:ext cx="572770" cy="711200"/>
                  </a:xfrm>
                  <a:prstGeom prst="rect">
                    <a:avLst/>
                  </a:prstGeom>
                  <a:noFill/>
                </pic:spPr>
              </pic:pic>
            </a:graphicData>
          </a:graphic>
        </wp:anchor>
      </w:drawing>
    </w:r>
    <w:r>
      <w:rPr>
        <w:noProof/>
      </w:rPr>
      <mc:AlternateContent>
        <mc:Choice Requires="wps">
          <w:drawing>
            <wp:anchor distT="0" distB="3810" distL="107950" distR="123825" simplePos="0" relativeHeight="251658247" behindDoc="1" locked="0" layoutInCell="0" allowOverlap="1" wp14:anchorId="39C58398" wp14:editId="69563C67">
              <wp:simplePos x="0" y="0"/>
              <wp:positionH relativeFrom="page">
                <wp:posOffset>970280</wp:posOffset>
              </wp:positionH>
              <wp:positionV relativeFrom="page">
                <wp:posOffset>309880</wp:posOffset>
              </wp:positionV>
              <wp:extent cx="5714365" cy="880110"/>
              <wp:effectExtent l="5715" t="5080" r="4445" b="5080"/>
              <wp:wrapTopAndBottom/>
              <wp:docPr id="1314919612" name="Cuadro de texto 15"/>
              <wp:cNvGraphicFramePr/>
              <a:graphic xmlns:a="http://schemas.openxmlformats.org/drawingml/2006/main">
                <a:graphicData uri="http://schemas.microsoft.com/office/word/2010/wordprocessingShape">
                  <wps:wsp>
                    <wps:cNvSpPr/>
                    <wps:spPr>
                      <a:xfrm>
                        <a:off x="0" y="0"/>
                        <a:ext cx="5714280" cy="880200"/>
                      </a:xfrm>
                      <a:prstGeom prst="rect">
                        <a:avLst/>
                      </a:prstGeom>
                      <a:noFill/>
                      <a:ln w="9525">
                        <a:solidFill>
                          <a:srgbClr val="000000"/>
                        </a:solidFill>
                        <a:miter/>
                      </a:ln>
                    </wps:spPr>
                    <wps:style>
                      <a:lnRef idx="0">
                        <a:scrgbClr r="0" g="0" b="0"/>
                      </a:lnRef>
                      <a:fillRef idx="0">
                        <a:scrgbClr r="0" g="0" b="0"/>
                      </a:fillRef>
                      <a:effectRef idx="0">
                        <a:scrgbClr r="0" g="0" b="0"/>
                      </a:effectRef>
                      <a:fontRef idx="minor"/>
                    </wps:style>
                    <wps:txbx>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030D08" w14:paraId="5F7F6121" w14:textId="77777777">
                            <w:trPr>
                              <w:trHeight w:val="652"/>
                              <w:jc w:val="center"/>
                            </w:trPr>
                            <w:tc>
                              <w:tcPr>
                                <w:tcW w:w="1740" w:type="dxa"/>
                                <w:vMerge w:val="restart"/>
                              </w:tcPr>
                              <w:p w14:paraId="265854B5" w14:textId="77777777" w:rsidR="00030D08" w:rsidRDefault="00030D08">
                                <w:pPr>
                                  <w:pStyle w:val="TableParagraph"/>
                                  <w:spacing w:before="0"/>
                                  <w:jc w:val="left"/>
                                  <w:rPr>
                                    <w:rFonts w:ascii="Times New Roman" w:hAnsi="Times New Roman"/>
                                    <w:lang w:val="es-419"/>
                                  </w:rPr>
                                </w:pPr>
                              </w:p>
                            </w:tc>
                            <w:tc>
                              <w:tcPr>
                                <w:tcW w:w="7334" w:type="dxa"/>
                                <w:gridSpan w:val="2"/>
                              </w:tcPr>
                              <w:p w14:paraId="25B658F4" w14:textId="77777777" w:rsidR="00030D08" w:rsidRDefault="00030D08">
                                <w:pPr>
                                  <w:pStyle w:val="TableParagraph"/>
                                  <w:spacing w:before="95"/>
                                  <w:ind w:left="1900" w:right="1049" w:hanging="1440"/>
                                  <w:jc w:val="left"/>
                                  <w:rPr>
                                    <w:b/>
                                    <w:lang w:val="es-419"/>
                                  </w:rPr>
                                </w:pPr>
                                <w:r>
                                  <w:rPr>
                                    <w:b/>
                                    <w:szCs w:val="22"/>
                                    <w:lang w:val="es-419"/>
                                  </w:rPr>
                                  <w:t>PROCESO DE ADQUISICIÓN DE BIENES Y SERVICIOS ESTUDIO DE MERCADO</w:t>
                                </w:r>
                              </w:p>
                            </w:tc>
                          </w:tr>
                          <w:tr w:rsidR="00030D08" w14:paraId="05BBF36D" w14:textId="77777777">
                            <w:trPr>
                              <w:trHeight w:val="902"/>
                              <w:jc w:val="center"/>
                            </w:trPr>
                            <w:tc>
                              <w:tcPr>
                                <w:tcW w:w="1740" w:type="dxa"/>
                                <w:vMerge/>
                              </w:tcPr>
                              <w:p w14:paraId="34BE1CAF" w14:textId="77777777" w:rsidR="00030D08" w:rsidRDefault="00030D08">
                                <w:pPr>
                                  <w:pStyle w:val="FrameContents"/>
                                  <w:spacing w:before="0" w:after="0"/>
                                  <w:jc w:val="left"/>
                                  <w:rPr>
                                    <w:sz w:val="2"/>
                                    <w:szCs w:val="2"/>
                                  </w:rPr>
                                </w:pPr>
                              </w:p>
                            </w:tc>
                            <w:tc>
                              <w:tcPr>
                                <w:tcW w:w="3504" w:type="dxa"/>
                              </w:tcPr>
                              <w:p w14:paraId="7C5F3C6A" w14:textId="77777777" w:rsidR="00030D08" w:rsidRDefault="00030D08">
                                <w:pPr>
                                  <w:pStyle w:val="TableParagraph"/>
                                  <w:spacing w:before="3"/>
                                  <w:jc w:val="left"/>
                                  <w:rPr>
                                    <w:rFonts w:ascii="Times New Roman" w:hAnsi="Times New Roman"/>
                                    <w:sz w:val="17"/>
                                    <w:lang w:val="es-419"/>
                                  </w:rPr>
                                </w:pPr>
                              </w:p>
                              <w:p w14:paraId="6C9D9C5A" w14:textId="77777777" w:rsidR="00030D08" w:rsidRDefault="00030D08">
                                <w:pPr>
                                  <w:pStyle w:val="TableParagraph"/>
                                  <w:spacing w:before="0"/>
                                  <w:ind w:left="662"/>
                                  <w:jc w:val="left"/>
                                  <w:rPr>
                                    <w:b/>
                                    <w:lang w:val="es-419"/>
                                  </w:rPr>
                                </w:pPr>
                                <w:r>
                                  <w:rPr>
                                    <w:b/>
                                    <w:szCs w:val="16"/>
                                    <w:lang w:val="es-419"/>
                                  </w:rPr>
                                  <w:t>CÒDIGO: R-DA-101</w:t>
                                </w:r>
                              </w:p>
                            </w:tc>
                            <w:tc>
                              <w:tcPr>
                                <w:tcW w:w="3830" w:type="dxa"/>
                              </w:tcPr>
                              <w:p w14:paraId="75840D79" w14:textId="77777777" w:rsidR="00030D08" w:rsidRDefault="00030D08">
                                <w:pPr>
                                  <w:pStyle w:val="TableParagraph"/>
                                  <w:spacing w:before="3"/>
                                  <w:jc w:val="left"/>
                                  <w:rPr>
                                    <w:rFonts w:ascii="Times New Roman" w:hAnsi="Times New Roman"/>
                                    <w:sz w:val="17"/>
                                    <w:lang w:val="es-419"/>
                                  </w:rPr>
                                </w:pPr>
                              </w:p>
                              <w:p w14:paraId="6605C0A2" w14:textId="77777777" w:rsidR="00030D08" w:rsidRDefault="00030D08">
                                <w:pPr>
                                  <w:pStyle w:val="TableParagraph"/>
                                  <w:spacing w:before="0"/>
                                  <w:ind w:left="775"/>
                                  <w:jc w:val="left"/>
                                  <w:rPr>
                                    <w:b/>
                                    <w:lang w:val="es-419"/>
                                  </w:rPr>
                                </w:pPr>
                                <w:r>
                                  <w:rPr>
                                    <w:b/>
                                    <w:szCs w:val="16"/>
                                    <w:lang w:val="es-419"/>
                                  </w:rPr>
                                  <w:t>FECHA: Enero de 2019</w:t>
                                </w:r>
                              </w:p>
                            </w:tc>
                          </w:tr>
                        </w:tbl>
                        <w:p w14:paraId="167657A5" w14:textId="77777777" w:rsidR="00030D08" w:rsidRDefault="00030D08">
                          <w:pPr>
                            <w:pStyle w:val="Textoindependiente"/>
                            <w:rPr>
                              <w:lang w:val="es-419"/>
                            </w:rPr>
                          </w:pPr>
                        </w:p>
                      </w:txbxContent>
                    </wps:txbx>
                    <wps:bodyPr lIns="0" tIns="0" rIns="0" bIns="0" anchor="t" upright="1">
                      <a:noAutofit/>
                    </wps:bodyPr>
                  </wps:wsp>
                </a:graphicData>
              </a:graphic>
            </wp:anchor>
          </w:drawing>
        </mc:Choice>
        <mc:Fallback>
          <w:pict>
            <v:rect w14:anchorId="39C58398" id="_x0000_s1028" style="position:absolute;left:0;text-align:left;margin-left:76.4pt;margin-top:24.4pt;width:449.95pt;height:69.3pt;z-index:-251658233;visibility:visible;mso-wrap-style:square;mso-wrap-distance-left:8.5pt;mso-wrap-distance-top:0;mso-wrap-distance-right:9.75pt;mso-wrap-distance-bottom:.3pt;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" o:allowincell="f" filled="f">
              <v:textbox inset="0,0,0,0">
                <w:txbxContent>
                  <w:tbl>
                    <w:tblPr>
                      <w:tblStyle w:val="Tablaconcuadrcula1"/>
                      <w:tblW w:w="9074" w:type="dxa"/>
                      <w:jc w:val="center"/>
                      <w:tblLayout w:type="fixed"/>
                      <w:tblLook w:val="01E0" w:firstRow="1" w:lastRow="1" w:firstColumn="1" w:lastColumn="1" w:noHBand="0" w:noVBand="0"/>
                    </w:tblPr>
                    <w:tblGrid>
                      <w:gridCol w:w="1740"/>
                      <w:gridCol w:w="3504"/>
                      <w:gridCol w:w="3830"/>
                    </w:tblGrid>
                    <w:tr w:rsidR="00030D08" w14:paraId="5F7F6121" w14:textId="77777777">
                      <w:trPr>
                        <w:trHeight w:val="652"/>
                        <w:jc w:val="center"/>
                      </w:trPr>
                      <w:tc>
                        <w:tcPr>
                          <w:tcW w:w="1740" w:type="dxa"/>
                          <w:vMerge w:val="restart"/>
                        </w:tcPr>
                        <w:p w14:paraId="265854B5" w14:textId="77777777" w:rsidR="00030D08" w:rsidRDefault="00030D08">
                          <w:pPr>
                            <w:pStyle w:val="TableParagraph"/>
                            <w:spacing w:before="0"/>
                            <w:jc w:val="left"/>
                            <w:rPr>
                              <w:rFonts w:ascii="Times New Roman" w:hAnsi="Times New Roman"/>
                              <w:lang w:val="es-419"/>
                            </w:rPr>
                          </w:pPr>
                        </w:p>
                      </w:tc>
                      <w:tc>
                        <w:tcPr>
                          <w:tcW w:w="7334" w:type="dxa"/>
                          <w:gridSpan w:val="2"/>
                        </w:tcPr>
                        <w:p w14:paraId="25B658F4" w14:textId="77777777" w:rsidR="00030D08" w:rsidRDefault="00030D08">
                          <w:pPr>
                            <w:pStyle w:val="TableParagraph"/>
                            <w:spacing w:before="95"/>
                            <w:ind w:left="1900" w:right="1049" w:hanging="1440"/>
                            <w:jc w:val="left"/>
                            <w:rPr>
                              <w:b/>
                              <w:lang w:val="es-419"/>
                            </w:rPr>
                          </w:pPr>
                          <w:r>
                            <w:rPr>
                              <w:b/>
                              <w:szCs w:val="22"/>
                              <w:lang w:val="es-419"/>
                            </w:rPr>
                            <w:t>PROCESO DE ADQUISICIÓN DE BIENES Y SERVICIOS ESTUDIO DE MERCADO</w:t>
                          </w:r>
                        </w:p>
                      </w:tc>
                    </w:tr>
                    <w:tr w:rsidR="00030D08" w14:paraId="05BBF36D" w14:textId="77777777">
                      <w:trPr>
                        <w:trHeight w:val="902"/>
                        <w:jc w:val="center"/>
                      </w:trPr>
                      <w:tc>
                        <w:tcPr>
                          <w:tcW w:w="1740" w:type="dxa"/>
                          <w:vMerge/>
                        </w:tcPr>
                        <w:p w14:paraId="34BE1CAF" w14:textId="77777777" w:rsidR="00030D08" w:rsidRDefault="00030D08">
                          <w:pPr>
                            <w:pStyle w:val="FrameContents"/>
                            <w:spacing w:before="0" w:after="0"/>
                            <w:jc w:val="left"/>
                            <w:rPr>
                              <w:sz w:val="2"/>
                              <w:szCs w:val="2"/>
                            </w:rPr>
                          </w:pPr>
                        </w:p>
                      </w:tc>
                      <w:tc>
                        <w:tcPr>
                          <w:tcW w:w="3504" w:type="dxa"/>
                        </w:tcPr>
                        <w:p w14:paraId="7C5F3C6A" w14:textId="77777777" w:rsidR="00030D08" w:rsidRDefault="00030D08">
                          <w:pPr>
                            <w:pStyle w:val="TableParagraph"/>
                            <w:spacing w:before="3"/>
                            <w:jc w:val="left"/>
                            <w:rPr>
                              <w:rFonts w:ascii="Times New Roman" w:hAnsi="Times New Roman"/>
                              <w:sz w:val="17"/>
                              <w:lang w:val="es-419"/>
                            </w:rPr>
                          </w:pPr>
                        </w:p>
                        <w:p w14:paraId="6C9D9C5A" w14:textId="77777777" w:rsidR="00030D08" w:rsidRDefault="00030D08">
                          <w:pPr>
                            <w:pStyle w:val="TableParagraph"/>
                            <w:spacing w:before="0"/>
                            <w:ind w:left="662"/>
                            <w:jc w:val="left"/>
                            <w:rPr>
                              <w:b/>
                              <w:lang w:val="es-419"/>
                            </w:rPr>
                          </w:pPr>
                          <w:r>
                            <w:rPr>
                              <w:b/>
                              <w:szCs w:val="16"/>
                              <w:lang w:val="es-419"/>
                            </w:rPr>
                            <w:t>CÒDIGO: R-DA-101</w:t>
                          </w:r>
                        </w:p>
                      </w:tc>
                      <w:tc>
                        <w:tcPr>
                          <w:tcW w:w="3830" w:type="dxa"/>
                        </w:tcPr>
                        <w:p w14:paraId="75840D79" w14:textId="77777777" w:rsidR="00030D08" w:rsidRDefault="00030D08">
                          <w:pPr>
                            <w:pStyle w:val="TableParagraph"/>
                            <w:spacing w:before="3"/>
                            <w:jc w:val="left"/>
                            <w:rPr>
                              <w:rFonts w:ascii="Times New Roman" w:hAnsi="Times New Roman"/>
                              <w:sz w:val="17"/>
                              <w:lang w:val="es-419"/>
                            </w:rPr>
                          </w:pPr>
                        </w:p>
                        <w:p w14:paraId="6605C0A2" w14:textId="77777777" w:rsidR="00030D08" w:rsidRDefault="00030D08">
                          <w:pPr>
                            <w:pStyle w:val="TableParagraph"/>
                            <w:spacing w:before="0"/>
                            <w:ind w:left="775"/>
                            <w:jc w:val="left"/>
                            <w:rPr>
                              <w:b/>
                              <w:lang w:val="es-419"/>
                            </w:rPr>
                          </w:pPr>
                          <w:r>
                            <w:rPr>
                              <w:b/>
                              <w:szCs w:val="16"/>
                              <w:lang w:val="es-419"/>
                            </w:rPr>
                            <w:t>FECHA: Enero de 2019</w:t>
                          </w:r>
                        </w:p>
                      </w:tc>
                    </w:tr>
                  </w:tbl>
                  <w:p w14:paraId="167657A5" w14:textId="77777777" w:rsidR="00030D08" w:rsidRDefault="00030D08">
                    <w:pPr>
                      <w:pStyle w:val="Textoindependiente"/>
                      <w:rPr>
                        <w:lang w:val="es-419"/>
                      </w:rPr>
                    </w:pPr>
                  </w:p>
                </w:txbxContent>
              </v:textbox>
              <w10:wrap type="topAndBottom" anchorx="page" anchory="page"/>
            </v:rect>
          </w:pict>
        </mc:Fallback>
      </mc:AlternateContent>
    </w:r>
    <w:r>
      <w:tab/>
    </w:r>
  </w:p>
  <w:p w14:paraId="65D04873" w14:textId="77777777" w:rsidR="00030D08" w:rsidRDefault="00030D08">
    <w:pPr>
      <w:pStyle w:val="Encabezado"/>
      <w:tabs>
        <w:tab w:val="clear" w:pos="4419"/>
        <w:tab w:val="clear" w:pos="8838"/>
        <w:tab w:val="left" w:pos="322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B350A"/>
    <w:multiLevelType w:val="hybridMultilevel"/>
    <w:tmpl w:val="FE06B25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981" w:hanging="360"/>
      </w:pPr>
      <w:rPr>
        <w:rFonts w:ascii="Courier New" w:hAnsi="Courier New" w:hint="default"/>
      </w:rPr>
    </w:lvl>
    <w:lvl w:ilvl="2" w:tplc="FFFFFFFF" w:tentative="1">
      <w:start w:val="1"/>
      <w:numFmt w:val="bullet"/>
      <w:lvlText w:val=""/>
      <w:lvlJc w:val="left"/>
      <w:pPr>
        <w:ind w:left="2701" w:hanging="360"/>
      </w:pPr>
      <w:rPr>
        <w:rFonts w:ascii="Wingdings" w:hAnsi="Wingdings" w:hint="default"/>
      </w:rPr>
    </w:lvl>
    <w:lvl w:ilvl="3" w:tplc="FFFFFFFF" w:tentative="1">
      <w:start w:val="1"/>
      <w:numFmt w:val="bullet"/>
      <w:lvlText w:val=""/>
      <w:lvlJc w:val="left"/>
      <w:pPr>
        <w:ind w:left="3421" w:hanging="360"/>
      </w:pPr>
      <w:rPr>
        <w:rFonts w:ascii="Symbol" w:hAnsi="Symbol" w:hint="default"/>
      </w:rPr>
    </w:lvl>
    <w:lvl w:ilvl="4" w:tplc="FFFFFFFF" w:tentative="1">
      <w:start w:val="1"/>
      <w:numFmt w:val="bullet"/>
      <w:lvlText w:val="o"/>
      <w:lvlJc w:val="left"/>
      <w:pPr>
        <w:ind w:left="4141" w:hanging="360"/>
      </w:pPr>
      <w:rPr>
        <w:rFonts w:ascii="Courier New" w:hAnsi="Courier New" w:hint="default"/>
      </w:rPr>
    </w:lvl>
    <w:lvl w:ilvl="5" w:tplc="FFFFFFFF" w:tentative="1">
      <w:start w:val="1"/>
      <w:numFmt w:val="bullet"/>
      <w:lvlText w:val=""/>
      <w:lvlJc w:val="left"/>
      <w:pPr>
        <w:ind w:left="4861" w:hanging="360"/>
      </w:pPr>
      <w:rPr>
        <w:rFonts w:ascii="Wingdings" w:hAnsi="Wingdings" w:hint="default"/>
      </w:rPr>
    </w:lvl>
    <w:lvl w:ilvl="6" w:tplc="FFFFFFFF" w:tentative="1">
      <w:start w:val="1"/>
      <w:numFmt w:val="bullet"/>
      <w:lvlText w:val=""/>
      <w:lvlJc w:val="left"/>
      <w:pPr>
        <w:ind w:left="5581" w:hanging="360"/>
      </w:pPr>
      <w:rPr>
        <w:rFonts w:ascii="Symbol" w:hAnsi="Symbol" w:hint="default"/>
      </w:rPr>
    </w:lvl>
    <w:lvl w:ilvl="7" w:tplc="FFFFFFFF" w:tentative="1">
      <w:start w:val="1"/>
      <w:numFmt w:val="bullet"/>
      <w:lvlText w:val="o"/>
      <w:lvlJc w:val="left"/>
      <w:pPr>
        <w:ind w:left="6301" w:hanging="360"/>
      </w:pPr>
      <w:rPr>
        <w:rFonts w:ascii="Courier New" w:hAnsi="Courier New" w:hint="default"/>
      </w:rPr>
    </w:lvl>
    <w:lvl w:ilvl="8" w:tplc="FFFFFFFF" w:tentative="1">
      <w:start w:val="1"/>
      <w:numFmt w:val="bullet"/>
      <w:lvlText w:val=""/>
      <w:lvlJc w:val="left"/>
      <w:pPr>
        <w:ind w:left="7021" w:hanging="360"/>
      </w:pPr>
      <w:rPr>
        <w:rFonts w:ascii="Wingdings" w:hAnsi="Wingdings" w:hint="default"/>
      </w:rPr>
    </w:lvl>
  </w:abstractNum>
  <w:abstractNum w:abstractNumId="1" w15:restartNumberingAfterBreak="0">
    <w:nsid w:val="09CC075C"/>
    <w:multiLevelType w:val="multilevel"/>
    <w:tmpl w:val="05B69B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B642196"/>
    <w:multiLevelType w:val="hybridMultilevel"/>
    <w:tmpl w:val="52A63370"/>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3" w15:restartNumberingAfterBreak="0">
    <w:nsid w:val="0D6B6175"/>
    <w:multiLevelType w:val="multilevel"/>
    <w:tmpl w:val="8814D13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DB346C"/>
    <w:multiLevelType w:val="multilevel"/>
    <w:tmpl w:val="973ECA60"/>
    <w:lvl w:ilvl="0">
      <w:start w:val="1"/>
      <w:numFmt w:val="bullet"/>
      <w:pStyle w:val="Listaconvietas2"/>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3C52E84"/>
    <w:multiLevelType w:val="multilevel"/>
    <w:tmpl w:val="7B108EA8"/>
    <w:lvl w:ilvl="0">
      <w:start w:val="1"/>
      <w:numFmt w:val="bullet"/>
      <w:pStyle w:val="Listaconvietas3"/>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8A24368"/>
    <w:multiLevelType w:val="multilevel"/>
    <w:tmpl w:val="5C2099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DD771C2"/>
    <w:multiLevelType w:val="multilevel"/>
    <w:tmpl w:val="DF0ED6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ED767FD"/>
    <w:multiLevelType w:val="multilevel"/>
    <w:tmpl w:val="2FC64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21532AA0"/>
    <w:multiLevelType w:val="multilevel"/>
    <w:tmpl w:val="0CF2FD74"/>
    <w:lvl w:ilvl="0">
      <w:start w:val="1"/>
      <w:numFmt w:val="bullet"/>
      <w:pStyle w:val="Listaconvieta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23F760A1"/>
    <w:multiLevelType w:val="multilevel"/>
    <w:tmpl w:val="B2EEE9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24BA2CF6"/>
    <w:multiLevelType w:val="multilevel"/>
    <w:tmpl w:val="2AB610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26DD356A"/>
    <w:multiLevelType w:val="multilevel"/>
    <w:tmpl w:val="A02AECD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88408BE"/>
    <w:multiLevelType w:val="hybridMultilevel"/>
    <w:tmpl w:val="160ADE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B58771C"/>
    <w:multiLevelType w:val="multilevel"/>
    <w:tmpl w:val="08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2E163D17"/>
    <w:multiLevelType w:val="multilevel"/>
    <w:tmpl w:val="D36A4506"/>
    <w:lvl w:ilvl="0">
      <w:numFmt w:val="bullet"/>
      <w:lvlText w:val="-"/>
      <w:lvlJc w:val="left"/>
      <w:pPr>
        <w:tabs>
          <w:tab w:val="num" w:pos="0"/>
        </w:tabs>
        <w:ind w:left="720" w:hanging="360"/>
      </w:pPr>
      <w:rPr>
        <w:rFonts w:ascii="Arial" w:hAnsi="Arial" w:cs="Aria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2E7E559E"/>
    <w:multiLevelType w:val="hybridMultilevel"/>
    <w:tmpl w:val="B8621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E0DB4"/>
    <w:multiLevelType w:val="multilevel"/>
    <w:tmpl w:val="D0144C3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1CC27BC"/>
    <w:multiLevelType w:val="multilevel"/>
    <w:tmpl w:val="31028632"/>
    <w:lvl w:ilvl="0">
      <w:numFmt w:val="bullet"/>
      <w:lvlText w:val="-"/>
      <w:lvlJc w:val="left"/>
      <w:pPr>
        <w:tabs>
          <w:tab w:val="num" w:pos="0"/>
        </w:tabs>
        <w:ind w:left="902" w:hanging="360"/>
      </w:pPr>
      <w:rPr>
        <w:rFonts w:ascii="Arial" w:hAnsi="Arial" w:cs="Arial" w:hint="default"/>
        <w:w w:val="100"/>
        <w:sz w:val="22"/>
        <w:szCs w:val="22"/>
        <w:lang w:val="es-ES" w:eastAsia="en-US" w:bidi="ar-SA"/>
      </w:rPr>
    </w:lvl>
    <w:lvl w:ilvl="1">
      <w:numFmt w:val="bullet"/>
      <w:lvlText w:val=""/>
      <w:lvlJc w:val="left"/>
      <w:pPr>
        <w:tabs>
          <w:tab w:val="num" w:pos="0"/>
        </w:tabs>
        <w:ind w:left="1812" w:hanging="360"/>
      </w:pPr>
      <w:rPr>
        <w:rFonts w:ascii="Symbol" w:hAnsi="Symbol" w:cs="Symbol" w:hint="default"/>
        <w:lang w:val="es-ES" w:eastAsia="en-US" w:bidi="ar-SA"/>
      </w:rPr>
    </w:lvl>
    <w:lvl w:ilvl="2">
      <w:numFmt w:val="bullet"/>
      <w:lvlText w:val=""/>
      <w:lvlJc w:val="left"/>
      <w:pPr>
        <w:tabs>
          <w:tab w:val="num" w:pos="0"/>
        </w:tabs>
        <w:ind w:left="2724" w:hanging="360"/>
      </w:pPr>
      <w:rPr>
        <w:rFonts w:ascii="Symbol" w:hAnsi="Symbol" w:cs="Symbol" w:hint="default"/>
        <w:lang w:val="es-ES" w:eastAsia="en-US" w:bidi="ar-SA"/>
      </w:rPr>
    </w:lvl>
    <w:lvl w:ilvl="3">
      <w:numFmt w:val="bullet"/>
      <w:lvlText w:val=""/>
      <w:lvlJc w:val="left"/>
      <w:pPr>
        <w:tabs>
          <w:tab w:val="num" w:pos="0"/>
        </w:tabs>
        <w:ind w:left="3636" w:hanging="360"/>
      </w:pPr>
      <w:rPr>
        <w:rFonts w:ascii="Symbol" w:hAnsi="Symbol" w:cs="Symbol" w:hint="default"/>
        <w:lang w:val="es-ES" w:eastAsia="en-US" w:bidi="ar-SA"/>
      </w:rPr>
    </w:lvl>
    <w:lvl w:ilvl="4">
      <w:numFmt w:val="bullet"/>
      <w:lvlText w:val=""/>
      <w:lvlJc w:val="left"/>
      <w:pPr>
        <w:tabs>
          <w:tab w:val="num" w:pos="0"/>
        </w:tabs>
        <w:ind w:left="4548" w:hanging="360"/>
      </w:pPr>
      <w:rPr>
        <w:rFonts w:ascii="Symbol" w:hAnsi="Symbol" w:cs="Symbol" w:hint="default"/>
        <w:lang w:val="es-ES" w:eastAsia="en-US" w:bidi="ar-SA"/>
      </w:rPr>
    </w:lvl>
    <w:lvl w:ilvl="5">
      <w:numFmt w:val="bullet"/>
      <w:lvlText w:val=""/>
      <w:lvlJc w:val="left"/>
      <w:pPr>
        <w:tabs>
          <w:tab w:val="num" w:pos="0"/>
        </w:tabs>
        <w:ind w:left="5460" w:hanging="360"/>
      </w:pPr>
      <w:rPr>
        <w:rFonts w:ascii="Symbol" w:hAnsi="Symbol" w:cs="Symbol" w:hint="default"/>
        <w:lang w:val="es-ES" w:eastAsia="en-US" w:bidi="ar-SA"/>
      </w:rPr>
    </w:lvl>
    <w:lvl w:ilvl="6">
      <w:numFmt w:val="bullet"/>
      <w:lvlText w:val=""/>
      <w:lvlJc w:val="left"/>
      <w:pPr>
        <w:tabs>
          <w:tab w:val="num" w:pos="0"/>
        </w:tabs>
        <w:ind w:left="6372" w:hanging="360"/>
      </w:pPr>
      <w:rPr>
        <w:rFonts w:ascii="Symbol" w:hAnsi="Symbol" w:cs="Symbol" w:hint="default"/>
        <w:lang w:val="es-ES" w:eastAsia="en-US" w:bidi="ar-SA"/>
      </w:rPr>
    </w:lvl>
    <w:lvl w:ilvl="7">
      <w:numFmt w:val="bullet"/>
      <w:lvlText w:val=""/>
      <w:lvlJc w:val="left"/>
      <w:pPr>
        <w:tabs>
          <w:tab w:val="num" w:pos="0"/>
        </w:tabs>
        <w:ind w:left="7284" w:hanging="360"/>
      </w:pPr>
      <w:rPr>
        <w:rFonts w:ascii="Symbol" w:hAnsi="Symbol" w:cs="Symbol" w:hint="default"/>
        <w:lang w:val="es-ES" w:eastAsia="en-US" w:bidi="ar-SA"/>
      </w:rPr>
    </w:lvl>
    <w:lvl w:ilvl="8">
      <w:numFmt w:val="bullet"/>
      <w:lvlText w:val=""/>
      <w:lvlJc w:val="left"/>
      <w:pPr>
        <w:tabs>
          <w:tab w:val="num" w:pos="0"/>
        </w:tabs>
        <w:ind w:left="8196" w:hanging="360"/>
      </w:pPr>
      <w:rPr>
        <w:rFonts w:ascii="Symbol" w:hAnsi="Symbol" w:cs="Symbol" w:hint="default"/>
        <w:lang w:val="es-ES" w:eastAsia="en-US" w:bidi="ar-SA"/>
      </w:rPr>
    </w:lvl>
  </w:abstractNum>
  <w:abstractNum w:abstractNumId="19" w15:restartNumberingAfterBreak="0">
    <w:nsid w:val="34F54FB9"/>
    <w:multiLevelType w:val="multilevel"/>
    <w:tmpl w:val="7BD8A478"/>
    <w:lvl w:ilvl="0">
      <w:start w:val="1"/>
      <w:numFmt w:val="bullet"/>
      <w:pStyle w:val="Listaconvietas4"/>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7C07C8A"/>
    <w:multiLevelType w:val="hybridMultilevel"/>
    <w:tmpl w:val="1AE06A96"/>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21" w15:restartNumberingAfterBreak="0">
    <w:nsid w:val="41912793"/>
    <w:multiLevelType w:val="hybridMultilevel"/>
    <w:tmpl w:val="0518CBA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621" w:hanging="360"/>
      </w:pPr>
      <w:rPr>
        <w:rFonts w:ascii="Courier New" w:hAnsi="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FFFFFFFF" w:tentative="1">
      <w:start w:val="1"/>
      <w:numFmt w:val="bullet"/>
      <w:lvlText w:val="o"/>
      <w:lvlJc w:val="left"/>
      <w:pPr>
        <w:ind w:left="3781" w:hanging="360"/>
      </w:pPr>
      <w:rPr>
        <w:rFonts w:ascii="Courier New" w:hAnsi="Courier New"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22" w15:restartNumberingAfterBreak="0">
    <w:nsid w:val="471B2CC9"/>
    <w:multiLevelType w:val="multilevel"/>
    <w:tmpl w:val="7180A35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47DB715C"/>
    <w:multiLevelType w:val="multilevel"/>
    <w:tmpl w:val="69986312"/>
    <w:lvl w:ilvl="0">
      <w:start w:val="1"/>
      <w:numFmt w:val="decimal"/>
      <w:pStyle w:val="Ttulo3CCE"/>
      <w:lvlText w:val="1.%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4" w15:restartNumberingAfterBreak="0">
    <w:nsid w:val="539F34F7"/>
    <w:multiLevelType w:val="multilevel"/>
    <w:tmpl w:val="08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5" w15:restartNumberingAfterBreak="0">
    <w:nsid w:val="590C636D"/>
    <w:multiLevelType w:val="multilevel"/>
    <w:tmpl w:val="1786CBE4"/>
    <w:lvl w:ilvl="0">
      <w:start w:val="1"/>
      <w:numFmt w:val="bullet"/>
      <w:pStyle w:val="Listaconvieta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1A67BEC"/>
    <w:multiLevelType w:val="multilevel"/>
    <w:tmpl w:val="CA0EEFD2"/>
    <w:lvl w:ilvl="0">
      <w:numFmt w:val="bullet"/>
      <w:lvlText w:val="-"/>
      <w:lvlJc w:val="left"/>
      <w:pPr>
        <w:tabs>
          <w:tab w:val="num" w:pos="0"/>
        </w:tabs>
        <w:ind w:left="1262" w:hanging="360"/>
      </w:pPr>
      <w:rPr>
        <w:rFonts w:ascii="Arial" w:hAnsi="Arial" w:cs="Arial" w:hint="default"/>
        <w:color w:val="auto"/>
      </w:rPr>
    </w:lvl>
    <w:lvl w:ilvl="1">
      <w:start w:val="1"/>
      <w:numFmt w:val="bullet"/>
      <w:lvlText w:val="o"/>
      <w:lvlJc w:val="left"/>
      <w:pPr>
        <w:tabs>
          <w:tab w:val="num" w:pos="0"/>
        </w:tabs>
        <w:ind w:left="1982" w:hanging="360"/>
      </w:pPr>
      <w:rPr>
        <w:rFonts w:ascii="Courier New" w:hAnsi="Courier New" w:cs="Courier New" w:hint="default"/>
      </w:rPr>
    </w:lvl>
    <w:lvl w:ilvl="2">
      <w:start w:val="1"/>
      <w:numFmt w:val="bullet"/>
      <w:lvlText w:val=""/>
      <w:lvlJc w:val="left"/>
      <w:pPr>
        <w:tabs>
          <w:tab w:val="num" w:pos="0"/>
        </w:tabs>
        <w:ind w:left="2702" w:hanging="360"/>
      </w:pPr>
      <w:rPr>
        <w:rFonts w:ascii="Wingdings" w:hAnsi="Wingdings" w:cs="Wingdings" w:hint="default"/>
      </w:rPr>
    </w:lvl>
    <w:lvl w:ilvl="3">
      <w:start w:val="1"/>
      <w:numFmt w:val="bullet"/>
      <w:lvlText w:val=""/>
      <w:lvlJc w:val="left"/>
      <w:pPr>
        <w:tabs>
          <w:tab w:val="num" w:pos="0"/>
        </w:tabs>
        <w:ind w:left="3422" w:hanging="360"/>
      </w:pPr>
      <w:rPr>
        <w:rFonts w:ascii="Symbol" w:hAnsi="Symbol" w:cs="Symbol" w:hint="default"/>
      </w:rPr>
    </w:lvl>
    <w:lvl w:ilvl="4">
      <w:start w:val="1"/>
      <w:numFmt w:val="bullet"/>
      <w:lvlText w:val="o"/>
      <w:lvlJc w:val="left"/>
      <w:pPr>
        <w:tabs>
          <w:tab w:val="num" w:pos="0"/>
        </w:tabs>
        <w:ind w:left="4142" w:hanging="360"/>
      </w:pPr>
      <w:rPr>
        <w:rFonts w:ascii="Courier New" w:hAnsi="Courier New" w:cs="Courier New" w:hint="default"/>
      </w:rPr>
    </w:lvl>
    <w:lvl w:ilvl="5">
      <w:start w:val="1"/>
      <w:numFmt w:val="bullet"/>
      <w:lvlText w:val=""/>
      <w:lvlJc w:val="left"/>
      <w:pPr>
        <w:tabs>
          <w:tab w:val="num" w:pos="0"/>
        </w:tabs>
        <w:ind w:left="4862" w:hanging="360"/>
      </w:pPr>
      <w:rPr>
        <w:rFonts w:ascii="Wingdings" w:hAnsi="Wingdings" w:cs="Wingdings" w:hint="default"/>
      </w:rPr>
    </w:lvl>
    <w:lvl w:ilvl="6">
      <w:start w:val="1"/>
      <w:numFmt w:val="bullet"/>
      <w:lvlText w:val=""/>
      <w:lvlJc w:val="left"/>
      <w:pPr>
        <w:tabs>
          <w:tab w:val="num" w:pos="0"/>
        </w:tabs>
        <w:ind w:left="5582" w:hanging="360"/>
      </w:pPr>
      <w:rPr>
        <w:rFonts w:ascii="Symbol" w:hAnsi="Symbol" w:cs="Symbol" w:hint="default"/>
      </w:rPr>
    </w:lvl>
    <w:lvl w:ilvl="7">
      <w:start w:val="1"/>
      <w:numFmt w:val="bullet"/>
      <w:lvlText w:val="o"/>
      <w:lvlJc w:val="left"/>
      <w:pPr>
        <w:tabs>
          <w:tab w:val="num" w:pos="0"/>
        </w:tabs>
        <w:ind w:left="6302" w:hanging="360"/>
      </w:pPr>
      <w:rPr>
        <w:rFonts w:ascii="Courier New" w:hAnsi="Courier New" w:cs="Courier New" w:hint="default"/>
      </w:rPr>
    </w:lvl>
    <w:lvl w:ilvl="8">
      <w:start w:val="1"/>
      <w:numFmt w:val="bullet"/>
      <w:lvlText w:val=""/>
      <w:lvlJc w:val="left"/>
      <w:pPr>
        <w:tabs>
          <w:tab w:val="num" w:pos="0"/>
        </w:tabs>
        <w:ind w:left="7022" w:hanging="360"/>
      </w:pPr>
      <w:rPr>
        <w:rFonts w:ascii="Wingdings" w:hAnsi="Wingdings" w:cs="Wingdings" w:hint="default"/>
      </w:rPr>
    </w:lvl>
  </w:abstractNum>
  <w:abstractNum w:abstractNumId="27" w15:restartNumberingAfterBreak="0">
    <w:nsid w:val="629A7CE9"/>
    <w:multiLevelType w:val="multilevel"/>
    <w:tmpl w:val="AE300800"/>
    <w:lvl w:ilvl="0">
      <w:start w:val="1"/>
      <w:numFmt w:val="lowerRoman"/>
      <w:lvlText w:val="%1."/>
      <w:lvlJc w:val="righ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8" w15:restartNumberingAfterBreak="0">
    <w:nsid w:val="65D853CD"/>
    <w:multiLevelType w:val="multilevel"/>
    <w:tmpl w:val="65CCE3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8244C7E"/>
    <w:multiLevelType w:val="multilevel"/>
    <w:tmpl w:val="77A443B0"/>
    <w:lvl w:ilvl="0">
      <w:numFmt w:val="bullet"/>
      <w:lvlText w:val="-"/>
      <w:lvlJc w:val="left"/>
      <w:pPr>
        <w:tabs>
          <w:tab w:val="num" w:pos="0"/>
        </w:tabs>
        <w:ind w:left="720" w:hanging="360"/>
      </w:pPr>
      <w:rPr>
        <w:rFonts w:ascii="Arial" w:hAnsi="Arial" w:cs="Aria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5897051">
    <w:abstractNumId w:val="26"/>
  </w:num>
  <w:num w:numId="2" w16cid:durableId="992368310">
    <w:abstractNumId w:val="22"/>
  </w:num>
  <w:num w:numId="3" w16cid:durableId="1108113358">
    <w:abstractNumId w:val="23"/>
  </w:num>
  <w:num w:numId="4" w16cid:durableId="1159426314">
    <w:abstractNumId w:val="9"/>
  </w:num>
  <w:num w:numId="5" w16cid:durableId="1398941862">
    <w:abstractNumId w:val="4"/>
  </w:num>
  <w:num w:numId="6" w16cid:durableId="1314524358">
    <w:abstractNumId w:val="5"/>
  </w:num>
  <w:num w:numId="7" w16cid:durableId="1888957112">
    <w:abstractNumId w:val="19"/>
  </w:num>
  <w:num w:numId="8" w16cid:durableId="1219632571">
    <w:abstractNumId w:val="25"/>
  </w:num>
  <w:num w:numId="9" w16cid:durableId="884365971">
    <w:abstractNumId w:val="18"/>
  </w:num>
  <w:num w:numId="10" w16cid:durableId="1321275597">
    <w:abstractNumId w:val="17"/>
  </w:num>
  <w:num w:numId="11" w16cid:durableId="1250894889">
    <w:abstractNumId w:val="15"/>
  </w:num>
  <w:num w:numId="12" w16cid:durableId="566957950">
    <w:abstractNumId w:val="14"/>
  </w:num>
  <w:num w:numId="13" w16cid:durableId="1345666829">
    <w:abstractNumId w:val="7"/>
  </w:num>
  <w:num w:numId="14" w16cid:durableId="1581216819">
    <w:abstractNumId w:val="29"/>
  </w:num>
  <w:num w:numId="15" w16cid:durableId="1068458304">
    <w:abstractNumId w:val="6"/>
  </w:num>
  <w:num w:numId="16" w16cid:durableId="584534494">
    <w:abstractNumId w:val="28"/>
  </w:num>
  <w:num w:numId="17" w16cid:durableId="304504824">
    <w:abstractNumId w:val="11"/>
  </w:num>
  <w:num w:numId="18" w16cid:durableId="293098135">
    <w:abstractNumId w:val="12"/>
  </w:num>
  <w:num w:numId="19" w16cid:durableId="1167286350">
    <w:abstractNumId w:val="1"/>
  </w:num>
  <w:num w:numId="20" w16cid:durableId="1639071801">
    <w:abstractNumId w:val="8"/>
  </w:num>
  <w:num w:numId="21" w16cid:durableId="919872903">
    <w:abstractNumId w:val="27"/>
  </w:num>
  <w:num w:numId="22" w16cid:durableId="1489201278">
    <w:abstractNumId w:val="10"/>
  </w:num>
  <w:num w:numId="23" w16cid:durableId="1711877209">
    <w:abstractNumId w:val="28"/>
    <w:lvlOverride w:ilvl="0">
      <w:startOverride w:val="1"/>
    </w:lvlOverride>
  </w:num>
  <w:num w:numId="24" w16cid:durableId="87623961">
    <w:abstractNumId w:val="16"/>
  </w:num>
  <w:num w:numId="25" w16cid:durableId="1095396540">
    <w:abstractNumId w:val="20"/>
  </w:num>
  <w:num w:numId="26" w16cid:durableId="1863090025">
    <w:abstractNumId w:val="0"/>
  </w:num>
  <w:num w:numId="27" w16cid:durableId="613750562">
    <w:abstractNumId w:val="3"/>
  </w:num>
  <w:num w:numId="28" w16cid:durableId="1315839444">
    <w:abstractNumId w:val="24"/>
  </w:num>
  <w:num w:numId="29" w16cid:durableId="156649711">
    <w:abstractNumId w:val="2"/>
  </w:num>
  <w:num w:numId="30" w16cid:durableId="1424374277">
    <w:abstractNumId w:val="21"/>
  </w:num>
  <w:num w:numId="31" w16cid:durableId="1938295886">
    <w:abstractNumId w:val="13"/>
  </w:num>
  <w:num w:numId="32" w16cid:durableId="2013491266">
    <w:abstractNumId w:val="2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0NDM3MTA1MjeztDRT0lEKTi0uzszPAykwrAUA6STKOCwAAAA="/>
  </w:docVars>
  <w:rsids>
    <w:rsidRoot w:val="00F82D7F"/>
    <w:rsid w:val="00011E3A"/>
    <w:rsid w:val="0001499F"/>
    <w:rsid w:val="000200A9"/>
    <w:rsid w:val="00020CDD"/>
    <w:rsid w:val="000248F4"/>
    <w:rsid w:val="00030D08"/>
    <w:rsid w:val="00031528"/>
    <w:rsid w:val="00034EBE"/>
    <w:rsid w:val="00036782"/>
    <w:rsid w:val="0004227F"/>
    <w:rsid w:val="00042577"/>
    <w:rsid w:val="00047CBA"/>
    <w:rsid w:val="000521AD"/>
    <w:rsid w:val="000534B4"/>
    <w:rsid w:val="00063686"/>
    <w:rsid w:val="00067132"/>
    <w:rsid w:val="0007466C"/>
    <w:rsid w:val="00084A15"/>
    <w:rsid w:val="000909A4"/>
    <w:rsid w:val="000B061F"/>
    <w:rsid w:val="000B32D4"/>
    <w:rsid w:val="000B3AF1"/>
    <w:rsid w:val="000B406B"/>
    <w:rsid w:val="000C6CF8"/>
    <w:rsid w:val="000C7DE4"/>
    <w:rsid w:val="000D2C39"/>
    <w:rsid w:val="000D3F8A"/>
    <w:rsid w:val="000D5323"/>
    <w:rsid w:val="000D616D"/>
    <w:rsid w:val="000D7328"/>
    <w:rsid w:val="000D747F"/>
    <w:rsid w:val="000E1FE4"/>
    <w:rsid w:val="000E52FE"/>
    <w:rsid w:val="000E7235"/>
    <w:rsid w:val="000F38D8"/>
    <w:rsid w:val="00101CBB"/>
    <w:rsid w:val="00113C19"/>
    <w:rsid w:val="0012597B"/>
    <w:rsid w:val="00141DB2"/>
    <w:rsid w:val="001432C0"/>
    <w:rsid w:val="00143729"/>
    <w:rsid w:val="001444DF"/>
    <w:rsid w:val="00144A4F"/>
    <w:rsid w:val="00155582"/>
    <w:rsid w:val="0016174F"/>
    <w:rsid w:val="00172324"/>
    <w:rsid w:val="00181810"/>
    <w:rsid w:val="001846C3"/>
    <w:rsid w:val="00197734"/>
    <w:rsid w:val="001C01F8"/>
    <w:rsid w:val="001C1806"/>
    <w:rsid w:val="001C601E"/>
    <w:rsid w:val="001D40FE"/>
    <w:rsid w:val="001D464A"/>
    <w:rsid w:val="001D6609"/>
    <w:rsid w:val="001E1118"/>
    <w:rsid w:val="001E2161"/>
    <w:rsid w:val="001F1171"/>
    <w:rsid w:val="001F2F3F"/>
    <w:rsid w:val="001F5631"/>
    <w:rsid w:val="001F7614"/>
    <w:rsid w:val="00200ADD"/>
    <w:rsid w:val="00202DC7"/>
    <w:rsid w:val="00205099"/>
    <w:rsid w:val="00205A0B"/>
    <w:rsid w:val="00226A00"/>
    <w:rsid w:val="00230AA2"/>
    <w:rsid w:val="002331DB"/>
    <w:rsid w:val="00244AEA"/>
    <w:rsid w:val="00246A3F"/>
    <w:rsid w:val="002543E9"/>
    <w:rsid w:val="00254FC8"/>
    <w:rsid w:val="00264BFD"/>
    <w:rsid w:val="00282C2D"/>
    <w:rsid w:val="002B3C87"/>
    <w:rsid w:val="002B78F5"/>
    <w:rsid w:val="002C0F8C"/>
    <w:rsid w:val="002C7A66"/>
    <w:rsid w:val="002D17BF"/>
    <w:rsid w:val="002D27AF"/>
    <w:rsid w:val="002D6733"/>
    <w:rsid w:val="002E2EDA"/>
    <w:rsid w:val="002F2460"/>
    <w:rsid w:val="00300740"/>
    <w:rsid w:val="00314A27"/>
    <w:rsid w:val="00317329"/>
    <w:rsid w:val="0033167D"/>
    <w:rsid w:val="003505C4"/>
    <w:rsid w:val="00353B7A"/>
    <w:rsid w:val="00362D31"/>
    <w:rsid w:val="00365315"/>
    <w:rsid w:val="00394151"/>
    <w:rsid w:val="003A0E62"/>
    <w:rsid w:val="003A5E4C"/>
    <w:rsid w:val="003B12C0"/>
    <w:rsid w:val="003B30AD"/>
    <w:rsid w:val="003B4081"/>
    <w:rsid w:val="003C5B38"/>
    <w:rsid w:val="003C7AEC"/>
    <w:rsid w:val="003D27EE"/>
    <w:rsid w:val="003E144B"/>
    <w:rsid w:val="003E3C03"/>
    <w:rsid w:val="003E6184"/>
    <w:rsid w:val="003F52A3"/>
    <w:rsid w:val="00403C0D"/>
    <w:rsid w:val="004074D5"/>
    <w:rsid w:val="00422A3B"/>
    <w:rsid w:val="00432541"/>
    <w:rsid w:val="00457848"/>
    <w:rsid w:val="00464CAD"/>
    <w:rsid w:val="00471F32"/>
    <w:rsid w:val="00481413"/>
    <w:rsid w:val="0048529C"/>
    <w:rsid w:val="00486B8D"/>
    <w:rsid w:val="004918F7"/>
    <w:rsid w:val="0049301B"/>
    <w:rsid w:val="0049418E"/>
    <w:rsid w:val="004A1709"/>
    <w:rsid w:val="004A2BD2"/>
    <w:rsid w:val="004A6594"/>
    <w:rsid w:val="004B46AB"/>
    <w:rsid w:val="004D251F"/>
    <w:rsid w:val="004E1FD1"/>
    <w:rsid w:val="004E24C5"/>
    <w:rsid w:val="004E47B9"/>
    <w:rsid w:val="004F6162"/>
    <w:rsid w:val="004F778A"/>
    <w:rsid w:val="004F7C3C"/>
    <w:rsid w:val="00501B53"/>
    <w:rsid w:val="0050546E"/>
    <w:rsid w:val="00506C42"/>
    <w:rsid w:val="00511FF5"/>
    <w:rsid w:val="00517393"/>
    <w:rsid w:val="0052388C"/>
    <w:rsid w:val="005252C8"/>
    <w:rsid w:val="005369CB"/>
    <w:rsid w:val="00547532"/>
    <w:rsid w:val="0055424E"/>
    <w:rsid w:val="00555307"/>
    <w:rsid w:val="00556D6D"/>
    <w:rsid w:val="0055775F"/>
    <w:rsid w:val="005603A5"/>
    <w:rsid w:val="005612FF"/>
    <w:rsid w:val="00565AC7"/>
    <w:rsid w:val="00580A4C"/>
    <w:rsid w:val="00582618"/>
    <w:rsid w:val="00582A22"/>
    <w:rsid w:val="005A2976"/>
    <w:rsid w:val="005B2D66"/>
    <w:rsid w:val="005C1D6E"/>
    <w:rsid w:val="005D58CF"/>
    <w:rsid w:val="005D6756"/>
    <w:rsid w:val="005D7FF7"/>
    <w:rsid w:val="005E14A0"/>
    <w:rsid w:val="005E1EB2"/>
    <w:rsid w:val="005F0B6A"/>
    <w:rsid w:val="00610019"/>
    <w:rsid w:val="00622F7F"/>
    <w:rsid w:val="0063395F"/>
    <w:rsid w:val="00643978"/>
    <w:rsid w:val="006439EC"/>
    <w:rsid w:val="00654543"/>
    <w:rsid w:val="00657F8E"/>
    <w:rsid w:val="006625AC"/>
    <w:rsid w:val="00667239"/>
    <w:rsid w:val="006706AD"/>
    <w:rsid w:val="00692E1D"/>
    <w:rsid w:val="00695C4F"/>
    <w:rsid w:val="00697C0C"/>
    <w:rsid w:val="00697D32"/>
    <w:rsid w:val="006A3815"/>
    <w:rsid w:val="006B157F"/>
    <w:rsid w:val="006E444C"/>
    <w:rsid w:val="006E65DF"/>
    <w:rsid w:val="006F53AF"/>
    <w:rsid w:val="007010D7"/>
    <w:rsid w:val="0070143A"/>
    <w:rsid w:val="00710E52"/>
    <w:rsid w:val="007334BA"/>
    <w:rsid w:val="00736E12"/>
    <w:rsid w:val="0074724D"/>
    <w:rsid w:val="00751E5E"/>
    <w:rsid w:val="007565E1"/>
    <w:rsid w:val="00771FE4"/>
    <w:rsid w:val="0077284E"/>
    <w:rsid w:val="007B0C12"/>
    <w:rsid w:val="007B1242"/>
    <w:rsid w:val="007B389E"/>
    <w:rsid w:val="007C4290"/>
    <w:rsid w:val="007D7D5F"/>
    <w:rsid w:val="007E799F"/>
    <w:rsid w:val="007F455C"/>
    <w:rsid w:val="00804C2C"/>
    <w:rsid w:val="00811D7A"/>
    <w:rsid w:val="00817A42"/>
    <w:rsid w:val="00821352"/>
    <w:rsid w:val="00824BE5"/>
    <w:rsid w:val="008337A6"/>
    <w:rsid w:val="00852F7A"/>
    <w:rsid w:val="00864F09"/>
    <w:rsid w:val="00866F51"/>
    <w:rsid w:val="00873CE1"/>
    <w:rsid w:val="008824FF"/>
    <w:rsid w:val="008928A0"/>
    <w:rsid w:val="008A00E8"/>
    <w:rsid w:val="008A5AA1"/>
    <w:rsid w:val="008B12FC"/>
    <w:rsid w:val="008B420B"/>
    <w:rsid w:val="008C0F5C"/>
    <w:rsid w:val="008C4B3E"/>
    <w:rsid w:val="008C58EF"/>
    <w:rsid w:val="008D7645"/>
    <w:rsid w:val="008E3682"/>
    <w:rsid w:val="009062FD"/>
    <w:rsid w:val="009068B3"/>
    <w:rsid w:val="00912C6B"/>
    <w:rsid w:val="00913F7A"/>
    <w:rsid w:val="0091564E"/>
    <w:rsid w:val="00917862"/>
    <w:rsid w:val="00920C29"/>
    <w:rsid w:val="009242E0"/>
    <w:rsid w:val="00925D4F"/>
    <w:rsid w:val="009426D2"/>
    <w:rsid w:val="00946580"/>
    <w:rsid w:val="009602C5"/>
    <w:rsid w:val="0097346E"/>
    <w:rsid w:val="00980860"/>
    <w:rsid w:val="009864F6"/>
    <w:rsid w:val="009B6079"/>
    <w:rsid w:val="009C170D"/>
    <w:rsid w:val="009D184C"/>
    <w:rsid w:val="009D6554"/>
    <w:rsid w:val="009D6D8F"/>
    <w:rsid w:val="009E0F78"/>
    <w:rsid w:val="009E4106"/>
    <w:rsid w:val="009E5791"/>
    <w:rsid w:val="009F3515"/>
    <w:rsid w:val="009F3E4C"/>
    <w:rsid w:val="009F7293"/>
    <w:rsid w:val="00A003FA"/>
    <w:rsid w:val="00A00C3F"/>
    <w:rsid w:val="00A039AC"/>
    <w:rsid w:val="00A41717"/>
    <w:rsid w:val="00A43023"/>
    <w:rsid w:val="00A5713A"/>
    <w:rsid w:val="00A64ADE"/>
    <w:rsid w:val="00A66843"/>
    <w:rsid w:val="00A7322B"/>
    <w:rsid w:val="00A7677E"/>
    <w:rsid w:val="00A85EF2"/>
    <w:rsid w:val="00A87AC7"/>
    <w:rsid w:val="00A9109D"/>
    <w:rsid w:val="00AA5A59"/>
    <w:rsid w:val="00AB5393"/>
    <w:rsid w:val="00AD7C43"/>
    <w:rsid w:val="00AE4E20"/>
    <w:rsid w:val="00AE5387"/>
    <w:rsid w:val="00AF2553"/>
    <w:rsid w:val="00AF3094"/>
    <w:rsid w:val="00AF57E5"/>
    <w:rsid w:val="00AF70F2"/>
    <w:rsid w:val="00B10949"/>
    <w:rsid w:val="00B1101A"/>
    <w:rsid w:val="00B115F1"/>
    <w:rsid w:val="00B15787"/>
    <w:rsid w:val="00B166FC"/>
    <w:rsid w:val="00B17DCA"/>
    <w:rsid w:val="00B3448F"/>
    <w:rsid w:val="00B46622"/>
    <w:rsid w:val="00B470F8"/>
    <w:rsid w:val="00B47C14"/>
    <w:rsid w:val="00B57109"/>
    <w:rsid w:val="00B616D7"/>
    <w:rsid w:val="00B64C56"/>
    <w:rsid w:val="00B65880"/>
    <w:rsid w:val="00B65E6A"/>
    <w:rsid w:val="00B748CF"/>
    <w:rsid w:val="00B91575"/>
    <w:rsid w:val="00BA1EE8"/>
    <w:rsid w:val="00BA7420"/>
    <w:rsid w:val="00BC244F"/>
    <w:rsid w:val="00BD5022"/>
    <w:rsid w:val="00BE3AEA"/>
    <w:rsid w:val="00BE3D26"/>
    <w:rsid w:val="00BE66AB"/>
    <w:rsid w:val="00BF5A37"/>
    <w:rsid w:val="00C03EAC"/>
    <w:rsid w:val="00C24524"/>
    <w:rsid w:val="00C4642C"/>
    <w:rsid w:val="00C748F4"/>
    <w:rsid w:val="00C75933"/>
    <w:rsid w:val="00C81E6C"/>
    <w:rsid w:val="00C8641B"/>
    <w:rsid w:val="00C97302"/>
    <w:rsid w:val="00CA0B5C"/>
    <w:rsid w:val="00CA2110"/>
    <w:rsid w:val="00CC139F"/>
    <w:rsid w:val="00CD6905"/>
    <w:rsid w:val="00CD7798"/>
    <w:rsid w:val="00CE5EE6"/>
    <w:rsid w:val="00CF0B8F"/>
    <w:rsid w:val="00D0441B"/>
    <w:rsid w:val="00D137FD"/>
    <w:rsid w:val="00D1698F"/>
    <w:rsid w:val="00D23830"/>
    <w:rsid w:val="00D31A07"/>
    <w:rsid w:val="00D36C26"/>
    <w:rsid w:val="00D4585A"/>
    <w:rsid w:val="00D469A3"/>
    <w:rsid w:val="00D76B4A"/>
    <w:rsid w:val="00D80BEA"/>
    <w:rsid w:val="00D819F4"/>
    <w:rsid w:val="00D95270"/>
    <w:rsid w:val="00DA010E"/>
    <w:rsid w:val="00DB7935"/>
    <w:rsid w:val="00DE3802"/>
    <w:rsid w:val="00DF7923"/>
    <w:rsid w:val="00E02D29"/>
    <w:rsid w:val="00E16347"/>
    <w:rsid w:val="00E304FC"/>
    <w:rsid w:val="00E5332F"/>
    <w:rsid w:val="00E5599E"/>
    <w:rsid w:val="00E6649F"/>
    <w:rsid w:val="00E70DA3"/>
    <w:rsid w:val="00E858C5"/>
    <w:rsid w:val="00EA2D0A"/>
    <w:rsid w:val="00EB0B4E"/>
    <w:rsid w:val="00EB0DCD"/>
    <w:rsid w:val="00EC27D4"/>
    <w:rsid w:val="00ED20D2"/>
    <w:rsid w:val="00ED6158"/>
    <w:rsid w:val="00ED7ACA"/>
    <w:rsid w:val="00EF334B"/>
    <w:rsid w:val="00EF4857"/>
    <w:rsid w:val="00EF64E9"/>
    <w:rsid w:val="00F03689"/>
    <w:rsid w:val="00F05BB0"/>
    <w:rsid w:val="00F12748"/>
    <w:rsid w:val="00F23008"/>
    <w:rsid w:val="00F26E96"/>
    <w:rsid w:val="00F32978"/>
    <w:rsid w:val="00F411CD"/>
    <w:rsid w:val="00F60176"/>
    <w:rsid w:val="00F6499A"/>
    <w:rsid w:val="00F6656F"/>
    <w:rsid w:val="00F72B30"/>
    <w:rsid w:val="00F76C59"/>
    <w:rsid w:val="00F81CFC"/>
    <w:rsid w:val="00F82D7F"/>
    <w:rsid w:val="00F86D4D"/>
    <w:rsid w:val="00F873A4"/>
    <w:rsid w:val="00FA5FE1"/>
    <w:rsid w:val="00FB0662"/>
    <w:rsid w:val="00FB1584"/>
    <w:rsid w:val="00FC3C9F"/>
    <w:rsid w:val="00FF17BB"/>
    <w:rsid w:val="051EEB0E"/>
    <w:rsid w:val="05677D5C"/>
    <w:rsid w:val="07069584"/>
    <w:rsid w:val="080B111D"/>
    <w:rsid w:val="0B0CFE87"/>
    <w:rsid w:val="0E18954D"/>
    <w:rsid w:val="0E83A609"/>
    <w:rsid w:val="0F63BDD4"/>
    <w:rsid w:val="107BCDDA"/>
    <w:rsid w:val="108579C5"/>
    <w:rsid w:val="11308BC6"/>
    <w:rsid w:val="1491D0E2"/>
    <w:rsid w:val="1FA32BEC"/>
    <w:rsid w:val="234EB1CE"/>
    <w:rsid w:val="23A591C8"/>
    <w:rsid w:val="26A4DBDF"/>
    <w:rsid w:val="308D5CC3"/>
    <w:rsid w:val="31C14358"/>
    <w:rsid w:val="339AE469"/>
    <w:rsid w:val="356F01BD"/>
    <w:rsid w:val="38E96CDD"/>
    <w:rsid w:val="39279A84"/>
    <w:rsid w:val="3A5F5ECA"/>
    <w:rsid w:val="3A8D4789"/>
    <w:rsid w:val="3EB36C96"/>
    <w:rsid w:val="4A4BC501"/>
    <w:rsid w:val="4C973AB7"/>
    <w:rsid w:val="4ECE28B3"/>
    <w:rsid w:val="57A3A6E5"/>
    <w:rsid w:val="58BE5D95"/>
    <w:rsid w:val="5FA7F6C7"/>
    <w:rsid w:val="61CB782F"/>
    <w:rsid w:val="6759A753"/>
    <w:rsid w:val="687B78C0"/>
    <w:rsid w:val="6FCCC692"/>
    <w:rsid w:val="715C5EDF"/>
    <w:rsid w:val="7580EEB2"/>
    <w:rsid w:val="7ADFF4ED"/>
    <w:rsid w:val="7B4455B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451ED"/>
  <w15:docId w15:val="{F0361385-A2F4-4001-88DC-8AF3003C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76" w:lineRule="auto"/>
      <w:jc w:val="both"/>
    </w:pPr>
    <w:rPr>
      <w:rFonts w:ascii="Arial" w:eastAsia="Arial" w:hAnsi="Arial" w:cs="Arial"/>
      <w:sz w:val="20"/>
      <w:szCs w:val="20"/>
      <w:lang w:val="es-CO"/>
    </w:rPr>
  </w:style>
  <w:style w:type="paragraph" w:styleId="Ttulo1">
    <w:name w:val="heading 1"/>
    <w:basedOn w:val="Normal"/>
    <w:link w:val="Ttulo1Car"/>
    <w:uiPriority w:val="99"/>
    <w:qFormat/>
    <w:rsid w:val="008C58EF"/>
    <w:pPr>
      <w:numPr>
        <w:numId w:val="28"/>
      </w:numPr>
      <w:outlineLvl w:val="0"/>
    </w:pPr>
    <w:rPr>
      <w:b/>
      <w:bCs/>
    </w:rPr>
  </w:style>
  <w:style w:type="paragraph" w:styleId="Ttulo2">
    <w:name w:val="heading 2"/>
    <w:basedOn w:val="Normal"/>
    <w:next w:val="Normal"/>
    <w:link w:val="Ttulo2Car"/>
    <w:uiPriority w:val="99"/>
    <w:unhideWhenUsed/>
    <w:qFormat/>
    <w:rsid w:val="00F26E96"/>
    <w:pPr>
      <w:keepNext/>
      <w:keepLines/>
      <w:numPr>
        <w:ilvl w:val="1"/>
        <w:numId w:val="28"/>
      </w:numPr>
      <w:spacing w:before="240"/>
      <w:outlineLvl w:val="1"/>
    </w:pPr>
    <w:rPr>
      <w:rFonts w:eastAsia="MS Gothic" w:cs="Times New Roman"/>
      <w:b/>
      <w:bCs/>
      <w:color w:val="000000" w:themeColor="text1"/>
      <w:szCs w:val="26"/>
    </w:rPr>
  </w:style>
  <w:style w:type="paragraph" w:styleId="Ttulo3">
    <w:name w:val="heading 3"/>
    <w:basedOn w:val="Normal"/>
    <w:next w:val="Normal"/>
    <w:link w:val="Ttulo3Car"/>
    <w:unhideWhenUsed/>
    <w:qFormat/>
    <w:rsid w:val="009E7E73"/>
    <w:pPr>
      <w:keepNext/>
      <w:keepLines/>
      <w:numPr>
        <w:ilvl w:val="2"/>
        <w:numId w:val="28"/>
      </w:numPr>
      <w:spacing w:before="240"/>
      <w:outlineLvl w:val="2"/>
    </w:pPr>
    <w:rPr>
      <w:rFonts w:eastAsia="MS Gothic" w:cs="Times New Roman"/>
      <w:b/>
      <w:bCs/>
      <w:color w:val="1A1818"/>
    </w:rPr>
  </w:style>
  <w:style w:type="paragraph" w:styleId="Ttulo4">
    <w:name w:val="heading 4"/>
    <w:basedOn w:val="Normal"/>
    <w:next w:val="Normal"/>
    <w:link w:val="Ttulo4Car"/>
    <w:unhideWhenUsed/>
    <w:qFormat/>
    <w:rsid w:val="00B9516D"/>
    <w:pPr>
      <w:keepNext/>
      <w:numPr>
        <w:ilvl w:val="3"/>
        <w:numId w:val="28"/>
      </w:numPr>
      <w:tabs>
        <w:tab w:val="left" w:pos="864"/>
      </w:tabs>
      <w:spacing w:before="240"/>
      <w:outlineLvl w:val="3"/>
    </w:pPr>
    <w:rPr>
      <w:rFonts w:ascii="Calibri" w:eastAsia="Times New Roman" w:hAnsi="Calibri" w:cs="Times New Roman"/>
      <w:b/>
      <w:sz w:val="24"/>
      <w:lang w:val="es-ES_tradnl"/>
    </w:rPr>
  </w:style>
  <w:style w:type="paragraph" w:styleId="Ttulo5">
    <w:name w:val="heading 5"/>
    <w:basedOn w:val="Normal"/>
    <w:next w:val="Normal"/>
    <w:link w:val="Ttulo5Car"/>
    <w:semiHidden/>
    <w:unhideWhenUsed/>
    <w:qFormat/>
    <w:rsid w:val="009E7E73"/>
    <w:pPr>
      <w:numPr>
        <w:ilvl w:val="4"/>
        <w:numId w:val="28"/>
      </w:numPr>
      <w:tabs>
        <w:tab w:val="left" w:pos="1008"/>
      </w:tabs>
      <w:spacing w:before="240" w:after="60"/>
      <w:outlineLvl w:val="4"/>
    </w:pPr>
    <w:rPr>
      <w:rFonts w:ascii="Times New Roman" w:eastAsia="Times New Roman" w:hAnsi="Times New Roman" w:cs="Times New Roman"/>
      <w:lang w:val="es-ES_tradnl"/>
    </w:rPr>
  </w:style>
  <w:style w:type="paragraph" w:styleId="Ttulo6">
    <w:name w:val="heading 6"/>
    <w:basedOn w:val="Normal"/>
    <w:next w:val="Normal"/>
    <w:link w:val="Ttulo6Car"/>
    <w:semiHidden/>
    <w:unhideWhenUsed/>
    <w:qFormat/>
    <w:rsid w:val="009E7E73"/>
    <w:pPr>
      <w:numPr>
        <w:ilvl w:val="5"/>
        <w:numId w:val="28"/>
      </w:numPr>
      <w:tabs>
        <w:tab w:val="left" w:pos="1152"/>
      </w:tabs>
      <w:spacing w:before="240" w:after="60"/>
      <w:outlineLvl w:val="5"/>
    </w:pPr>
    <w:rPr>
      <w:rFonts w:ascii="Times New Roman" w:eastAsia="Times New Roman" w:hAnsi="Times New Roman" w:cs="Times New Roman"/>
      <w:i/>
      <w:lang w:val="es-ES_tradnl"/>
    </w:rPr>
  </w:style>
  <w:style w:type="paragraph" w:styleId="Ttulo7">
    <w:name w:val="heading 7"/>
    <w:basedOn w:val="Normal"/>
    <w:next w:val="Normal"/>
    <w:link w:val="Ttulo7Car"/>
    <w:semiHidden/>
    <w:unhideWhenUsed/>
    <w:qFormat/>
    <w:rsid w:val="009E7E73"/>
    <w:pPr>
      <w:numPr>
        <w:ilvl w:val="6"/>
        <w:numId w:val="28"/>
      </w:numPr>
      <w:tabs>
        <w:tab w:val="left" w:pos="1296"/>
      </w:tabs>
      <w:spacing w:before="240" w:after="60"/>
      <w:outlineLvl w:val="6"/>
    </w:pPr>
    <w:rPr>
      <w:rFonts w:eastAsia="Times New Roman" w:cs="Times New Roman"/>
      <w:lang w:val="es-ES_tradnl"/>
    </w:rPr>
  </w:style>
  <w:style w:type="paragraph" w:styleId="Ttulo8">
    <w:name w:val="heading 8"/>
    <w:basedOn w:val="Normal"/>
    <w:next w:val="Normal"/>
    <w:link w:val="Ttulo8Car"/>
    <w:uiPriority w:val="99"/>
    <w:semiHidden/>
    <w:unhideWhenUsed/>
    <w:qFormat/>
    <w:rsid w:val="009E7E73"/>
    <w:pPr>
      <w:numPr>
        <w:ilvl w:val="7"/>
        <w:numId w:val="28"/>
      </w:numPr>
      <w:tabs>
        <w:tab w:val="left" w:pos="1440"/>
      </w:tabs>
      <w:spacing w:before="240" w:after="60"/>
      <w:outlineLvl w:val="7"/>
    </w:pPr>
    <w:rPr>
      <w:rFonts w:eastAsia="Times New Roman" w:cs="Times New Roman"/>
      <w:i/>
      <w:lang w:val="es-ES_tradnl"/>
    </w:rPr>
  </w:style>
  <w:style w:type="paragraph" w:styleId="Ttulo9">
    <w:name w:val="heading 9"/>
    <w:basedOn w:val="Normal"/>
    <w:next w:val="Normal"/>
    <w:link w:val="Ttulo9Car"/>
    <w:semiHidden/>
    <w:unhideWhenUsed/>
    <w:qFormat/>
    <w:rsid w:val="009E7E73"/>
    <w:pPr>
      <w:numPr>
        <w:ilvl w:val="8"/>
        <w:numId w:val="28"/>
      </w:numPr>
      <w:tabs>
        <w:tab w:val="left" w:pos="1584"/>
      </w:tabs>
      <w:spacing w:before="240" w:after="60"/>
      <w:outlineLvl w:val="8"/>
    </w:pPr>
    <w:rPr>
      <w:rFonts w:eastAsia="Times New Roman" w:cs="Times New Roman"/>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347EEB"/>
    <w:rPr>
      <w:rFonts w:ascii="Arial" w:eastAsia="Arial" w:hAnsi="Arial" w:cs="Arial"/>
      <w:lang w:val="es-ES" w:eastAsia="es-ES" w:bidi="es-ES"/>
    </w:rPr>
  </w:style>
  <w:style w:type="character" w:customStyle="1" w:styleId="PiedepginaCar">
    <w:name w:val="Pie de página Car"/>
    <w:basedOn w:val="Fuentedeprrafopredeter"/>
    <w:link w:val="Piedepgina"/>
    <w:uiPriority w:val="99"/>
    <w:qFormat/>
    <w:rsid w:val="00347EEB"/>
    <w:rPr>
      <w:rFonts w:ascii="Arial" w:eastAsia="Arial" w:hAnsi="Arial" w:cs="Arial"/>
      <w:lang w:val="es-ES" w:eastAsia="es-ES" w:bidi="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Footnote Text Char Char Car,f Car,Ca Car"/>
    <w:basedOn w:val="Fuentedeprrafopredeter"/>
    <w:link w:val="Textonotapie"/>
    <w:qFormat/>
    <w:rsid w:val="00F873A4"/>
    <w:rPr>
      <w:rFonts w:ascii="Arial" w:eastAsia="Arial" w:hAnsi="Arial" w:cs="Arial"/>
      <w:i/>
      <w:sz w:val="14"/>
      <w:szCs w:val="20"/>
      <w:lang w:val="es-CO"/>
    </w:rPr>
  </w:style>
  <w:style w:type="character" w:customStyle="1" w:styleId="FootnoteCharacters">
    <w:name w:val="Footnote Characters"/>
    <w:basedOn w:val="Fuentedeprrafopredeter"/>
    <w:uiPriority w:val="99"/>
    <w:unhideWhenUsed/>
    <w:qFormat/>
    <w:rsid w:val="00671F3E"/>
    <w:rPr>
      <w:vertAlign w:val="superscript"/>
    </w:rPr>
  </w:style>
  <w:style w:type="character" w:styleId="Refdenotaalpie">
    <w:name w:val="footnote reference"/>
    <w:aliases w:val="BVI fnr,BVI fnr Car Car,BVI fnr Car Car Car Car,Ref. de nota al pie2,Nota de pie,normal,referencia nota al pie,Texto de nota al pie,Referencia nota al pie,BVI fnr Car,Ref,de nota al pie,Ref. de nota al pie.,Appel note de bas de page"/>
    <w:link w:val="BVIfnrCar1Car"/>
    <w:uiPriority w:val="99"/>
    <w:qFormat/>
    <w:rsid w:val="00A41717"/>
    <w:rPr>
      <w:vertAlign w:val="superscript"/>
    </w:rPr>
  </w:style>
  <w:style w:type="character" w:customStyle="1" w:styleId="fn">
    <w:name w:val="fn"/>
    <w:basedOn w:val="Fuentedeprrafopredeter"/>
    <w:qFormat/>
    <w:rsid w:val="00CD7574"/>
  </w:style>
  <w:style w:type="character" w:styleId="Hipervnculo">
    <w:name w:val="Hyperlink"/>
    <w:basedOn w:val="Fuentedeprrafopredeter"/>
    <w:uiPriority w:val="99"/>
    <w:unhideWhenUsed/>
    <w:rsid w:val="00CD7574"/>
    <w:rPr>
      <w:color w:val="0000FF"/>
      <w:u w:val="single"/>
    </w:rPr>
  </w:style>
  <w:style w:type="character" w:styleId="Refdecomentario">
    <w:name w:val="annotation reference"/>
    <w:basedOn w:val="Fuentedeprrafopredeter"/>
    <w:uiPriority w:val="99"/>
    <w:semiHidden/>
    <w:unhideWhenUsed/>
    <w:qFormat/>
    <w:rsid w:val="009810E1"/>
    <w:rPr>
      <w:sz w:val="16"/>
      <w:szCs w:val="16"/>
    </w:rPr>
  </w:style>
  <w:style w:type="character" w:customStyle="1" w:styleId="TextocomentarioCar">
    <w:name w:val="Texto comentario Car"/>
    <w:basedOn w:val="Fuentedeprrafopredeter"/>
    <w:link w:val="Textocomentario"/>
    <w:uiPriority w:val="99"/>
    <w:qFormat/>
    <w:rsid w:val="009810E1"/>
    <w:rPr>
      <w:rFonts w:ascii="Arial" w:eastAsia="Arial" w:hAnsi="Arial" w:cs="Arial"/>
      <w:sz w:val="20"/>
      <w:szCs w:val="20"/>
      <w:lang w:val="es-ES" w:eastAsia="es-ES" w:bidi="es-ES"/>
    </w:rPr>
  </w:style>
  <w:style w:type="character" w:customStyle="1" w:styleId="AsuntodelcomentarioCar">
    <w:name w:val="Asunto del comentario Car"/>
    <w:basedOn w:val="TextocomentarioCar"/>
    <w:link w:val="Asuntodelcomentario"/>
    <w:uiPriority w:val="99"/>
    <w:semiHidden/>
    <w:qFormat/>
    <w:rsid w:val="009810E1"/>
    <w:rPr>
      <w:rFonts w:ascii="Arial" w:eastAsia="Arial" w:hAnsi="Arial" w:cs="Arial"/>
      <w:b/>
      <w:bCs/>
      <w:sz w:val="20"/>
      <w:szCs w:val="20"/>
      <w:lang w:val="es-ES" w:eastAsia="es-ES" w:bidi="es-ES"/>
    </w:rPr>
  </w:style>
  <w:style w:type="character" w:customStyle="1" w:styleId="TextodegloboCar">
    <w:name w:val="Texto de globo Car"/>
    <w:basedOn w:val="Fuentedeprrafopredeter"/>
    <w:link w:val="Textodeglobo"/>
    <w:uiPriority w:val="99"/>
    <w:semiHidden/>
    <w:qFormat/>
    <w:rsid w:val="009810E1"/>
    <w:rPr>
      <w:rFonts w:ascii="Segoe UI" w:eastAsia="Arial" w:hAnsi="Segoe UI" w:cs="Segoe UI"/>
      <w:sz w:val="18"/>
      <w:szCs w:val="18"/>
      <w:lang w:val="es-ES" w:eastAsia="es-ES" w:bidi="es-ES"/>
    </w:rPr>
  </w:style>
  <w:style w:type="character" w:customStyle="1" w:styleId="TextonotaalfinalCar">
    <w:name w:val="Texto nota al final Car"/>
    <w:basedOn w:val="Fuentedeprrafopredeter"/>
    <w:link w:val="Textonotaalfinal"/>
    <w:uiPriority w:val="99"/>
    <w:semiHidden/>
    <w:qFormat/>
    <w:rsid w:val="00AD018A"/>
    <w:rPr>
      <w:rFonts w:ascii="Arial" w:eastAsia="Arial" w:hAnsi="Arial" w:cs="Arial"/>
      <w:sz w:val="20"/>
      <w:szCs w:val="20"/>
      <w:lang w:val="es-ES" w:eastAsia="es-ES" w:bidi="es-ES"/>
    </w:rPr>
  </w:style>
  <w:style w:type="character" w:customStyle="1" w:styleId="EndnoteCharacters">
    <w:name w:val="Endnote Characters"/>
    <w:basedOn w:val="Fuentedeprrafopredeter"/>
    <w:uiPriority w:val="99"/>
    <w:semiHidden/>
    <w:unhideWhenUsed/>
    <w:qFormat/>
    <w:rsid w:val="00AD018A"/>
    <w:rPr>
      <w:vertAlign w:val="superscript"/>
    </w:rPr>
  </w:style>
  <w:style w:type="character" w:styleId="Refdenotaalfinal">
    <w:name w:val="endnote reference"/>
    <w:rPr>
      <w:vertAlign w:val="superscript"/>
    </w:rPr>
  </w:style>
  <w:style w:type="character" w:customStyle="1" w:styleId="Ttulo1Car">
    <w:name w:val="Título 1 Car"/>
    <w:basedOn w:val="Fuentedeprrafopredeter"/>
    <w:link w:val="Ttulo1"/>
    <w:uiPriority w:val="99"/>
    <w:qFormat/>
    <w:rsid w:val="008C58EF"/>
    <w:rPr>
      <w:rFonts w:ascii="Arial" w:eastAsia="Arial" w:hAnsi="Arial" w:cs="Arial"/>
      <w:b/>
      <w:bCs/>
      <w:sz w:val="20"/>
      <w:szCs w:val="20"/>
      <w:lang w:val="es-CO"/>
    </w:rPr>
  </w:style>
  <w:style w:type="character" w:customStyle="1" w:styleId="DefaultCar">
    <w:name w:val="Default Car"/>
    <w:basedOn w:val="Fuentedeprrafopredeter"/>
    <w:link w:val="Default"/>
    <w:qFormat/>
    <w:locked/>
    <w:rsid w:val="00431667"/>
    <w:rPr>
      <w:rFonts w:ascii="Arial" w:hAnsi="Arial" w:cs="Arial"/>
      <w:color w:val="000000"/>
      <w:sz w:val="24"/>
      <w:szCs w:val="24"/>
      <w:lang w:val="es-CO"/>
    </w:rPr>
  </w:style>
  <w:style w:type="character" w:styleId="Fuerte">
    <w:name w:val="Strong"/>
    <w:basedOn w:val="Fuentedeprrafopredeter"/>
    <w:uiPriority w:val="22"/>
    <w:qFormat/>
    <w:rsid w:val="00BF2CCB"/>
    <w:rPr>
      <w:b/>
      <w:bCs/>
    </w:rPr>
  </w:style>
  <w:style w:type="character" w:customStyle="1" w:styleId="PrrafodelistaCar">
    <w:name w:val="Párrafo de lista Car"/>
    <w:link w:val="Prrafodelista"/>
    <w:uiPriority w:val="34"/>
    <w:qFormat/>
    <w:rsid w:val="006F1246"/>
    <w:rPr>
      <w:rFonts w:ascii="Arial" w:eastAsia="Arial" w:hAnsi="Arial" w:cs="Arial"/>
      <w:lang w:val="es-ES" w:eastAsia="es-ES" w:bidi="es-ES"/>
    </w:rPr>
  </w:style>
  <w:style w:type="character" w:customStyle="1" w:styleId="NormalmariaCar1">
    <w:name w:val="Normal.maria Car1"/>
    <w:link w:val="Normalmaria"/>
    <w:qFormat/>
    <w:locked/>
    <w:rsid w:val="00AF631B"/>
    <w:rPr>
      <w:rFonts w:ascii="Book Antiqua" w:hAnsi="Book Antiqua" w:cs="Book Antiqua"/>
      <w:i/>
      <w:iCs/>
      <w:kern w:val="2"/>
      <w:sz w:val="24"/>
      <w:szCs w:val="24"/>
      <w:vertAlign w:val="subscript"/>
      <w:lang w:val="es-ES_tradnl"/>
    </w:rPr>
  </w:style>
  <w:style w:type="character" w:customStyle="1" w:styleId="NoSpacingChar1">
    <w:name w:val="No Spacing Char1"/>
    <w:link w:val="Sinespaciado1"/>
    <w:qFormat/>
    <w:locked/>
    <w:rsid w:val="00AF631B"/>
    <w:rPr>
      <w:rFonts w:ascii="Times New Roman" w:eastAsia="Times New Roman" w:hAnsi="Times New Roman" w:cs="Calibri"/>
    </w:rPr>
  </w:style>
  <w:style w:type="character" w:customStyle="1" w:styleId="SinespaciadoCar">
    <w:name w:val="Sin espaciado Car"/>
    <w:link w:val="Sinespaciado"/>
    <w:uiPriority w:val="1"/>
    <w:qFormat/>
    <w:locked/>
    <w:rsid w:val="002D0CE6"/>
    <w:rPr>
      <w:rFonts w:ascii="Arial" w:eastAsia="Arial" w:hAnsi="Arial" w:cs="Times New Roman"/>
      <w:b/>
      <w:color w:val="1A1818"/>
      <w:sz w:val="20"/>
      <w:lang w:val="es-CO"/>
    </w:rPr>
  </w:style>
  <w:style w:type="character" w:styleId="Hipervnculovisitado">
    <w:name w:val="FollowedHyperlink"/>
    <w:basedOn w:val="Fuentedeprrafopredeter"/>
    <w:uiPriority w:val="99"/>
    <w:semiHidden/>
    <w:unhideWhenUsed/>
    <w:rsid w:val="00E70A72"/>
    <w:rPr>
      <w:color w:val="800080" w:themeColor="followedHyperlink"/>
      <w:u w:val="single"/>
    </w:rPr>
  </w:style>
  <w:style w:type="character" w:customStyle="1" w:styleId="Ttulo2Car">
    <w:name w:val="Título 2 Car"/>
    <w:basedOn w:val="Fuentedeprrafopredeter"/>
    <w:link w:val="Ttulo2"/>
    <w:uiPriority w:val="99"/>
    <w:qFormat/>
    <w:rsid w:val="00F26E96"/>
    <w:rPr>
      <w:rFonts w:ascii="Arial" w:eastAsia="MS Gothic" w:hAnsi="Arial" w:cs="Times New Roman"/>
      <w:b/>
      <w:bCs/>
      <w:color w:val="000000" w:themeColor="text1"/>
      <w:sz w:val="20"/>
      <w:szCs w:val="26"/>
      <w:lang w:val="es-CO"/>
    </w:rPr>
  </w:style>
  <w:style w:type="character" w:customStyle="1" w:styleId="Ttulo3Car">
    <w:name w:val="Título 3 Car"/>
    <w:basedOn w:val="Fuentedeprrafopredeter"/>
    <w:link w:val="Ttulo3"/>
    <w:qFormat/>
    <w:rsid w:val="009E7E73"/>
    <w:rPr>
      <w:rFonts w:ascii="Arial" w:eastAsia="MS Gothic" w:hAnsi="Arial" w:cs="Times New Roman"/>
      <w:b/>
      <w:bCs/>
      <w:color w:val="1A1818"/>
      <w:sz w:val="20"/>
      <w:lang w:val="es-CO"/>
    </w:rPr>
  </w:style>
  <w:style w:type="character" w:customStyle="1" w:styleId="Ttulo4Car">
    <w:name w:val="Título 4 Car"/>
    <w:basedOn w:val="Fuentedeprrafopredeter"/>
    <w:link w:val="Ttulo4"/>
    <w:qFormat/>
    <w:rsid w:val="00B9516D"/>
    <w:rPr>
      <w:rFonts w:ascii="Calibri" w:eastAsia="Times New Roman" w:hAnsi="Calibri" w:cs="Times New Roman"/>
      <w:b/>
      <w:sz w:val="24"/>
      <w:szCs w:val="20"/>
      <w:lang w:val="es-ES_tradnl" w:eastAsia="es-ES"/>
    </w:rPr>
  </w:style>
  <w:style w:type="character" w:customStyle="1" w:styleId="Ttulo5Car">
    <w:name w:val="Título 5 Car"/>
    <w:basedOn w:val="Fuentedeprrafopredeter"/>
    <w:link w:val="Ttulo5"/>
    <w:semiHidden/>
    <w:qFormat/>
    <w:rsid w:val="009E7E73"/>
    <w:rPr>
      <w:rFonts w:ascii="Times New Roman" w:eastAsia="Times New Roman" w:hAnsi="Times New Roman" w:cs="Times New Roman"/>
      <w:szCs w:val="20"/>
      <w:lang w:val="es-ES_tradnl" w:eastAsia="es-ES"/>
    </w:rPr>
  </w:style>
  <w:style w:type="character" w:customStyle="1" w:styleId="Ttulo6Car">
    <w:name w:val="Título 6 Car"/>
    <w:basedOn w:val="Fuentedeprrafopredeter"/>
    <w:link w:val="Ttulo6"/>
    <w:semiHidden/>
    <w:qFormat/>
    <w:rsid w:val="009E7E73"/>
    <w:rPr>
      <w:rFonts w:ascii="Times New Roman" w:eastAsia="Times New Roman" w:hAnsi="Times New Roman" w:cs="Times New Roman"/>
      <w:i/>
      <w:szCs w:val="20"/>
      <w:lang w:val="es-ES_tradnl" w:eastAsia="es-ES"/>
    </w:rPr>
  </w:style>
  <w:style w:type="character" w:customStyle="1" w:styleId="Ttulo7Car">
    <w:name w:val="Título 7 Car"/>
    <w:basedOn w:val="Fuentedeprrafopredeter"/>
    <w:link w:val="Ttulo7"/>
    <w:semiHidden/>
    <w:qFormat/>
    <w:rsid w:val="009E7E73"/>
    <w:rPr>
      <w:rFonts w:ascii="Arial" w:eastAsia="Times New Roman" w:hAnsi="Arial" w:cs="Times New Roman"/>
      <w:sz w:val="20"/>
      <w:szCs w:val="20"/>
      <w:lang w:val="es-ES_tradnl" w:eastAsia="es-ES"/>
    </w:rPr>
  </w:style>
  <w:style w:type="character" w:customStyle="1" w:styleId="Ttulo8Car">
    <w:name w:val="Título 8 Car"/>
    <w:basedOn w:val="Fuentedeprrafopredeter"/>
    <w:link w:val="Ttulo8"/>
    <w:uiPriority w:val="99"/>
    <w:semiHidden/>
    <w:qFormat/>
    <w:rsid w:val="009E7E73"/>
    <w:rPr>
      <w:rFonts w:ascii="Arial" w:eastAsia="Times New Roman" w:hAnsi="Arial" w:cs="Times New Roman"/>
      <w:i/>
      <w:sz w:val="20"/>
      <w:szCs w:val="20"/>
      <w:lang w:val="es-ES_tradnl" w:eastAsia="es-ES"/>
    </w:rPr>
  </w:style>
  <w:style w:type="character" w:customStyle="1" w:styleId="Ttulo9Car">
    <w:name w:val="Título 9 Car"/>
    <w:basedOn w:val="Fuentedeprrafopredeter"/>
    <w:link w:val="Ttulo9"/>
    <w:semiHidden/>
    <w:qFormat/>
    <w:rsid w:val="009E7E73"/>
    <w:rPr>
      <w:rFonts w:ascii="Arial" w:eastAsia="Times New Roman" w:hAnsi="Arial" w:cs="Times New Roman"/>
      <w:b/>
      <w:i/>
      <w:sz w:val="18"/>
      <w:szCs w:val="20"/>
      <w:lang w:val="es-ES_tradnl" w:eastAsia="es-ES"/>
    </w:rPr>
  </w:style>
  <w:style w:type="character" w:customStyle="1" w:styleId="TtuloCar">
    <w:name w:val="Título Car"/>
    <w:link w:val="Ttulo"/>
    <w:uiPriority w:val="10"/>
    <w:qFormat/>
    <w:rsid w:val="009E7E73"/>
    <w:rPr>
      <w:rFonts w:ascii="Arial" w:eastAsia="MS Gothic" w:hAnsi="Arial" w:cs="Times New Roman"/>
      <w:color w:val="4E4D4D"/>
      <w:spacing w:val="5"/>
      <w:kern w:val="2"/>
      <w:sz w:val="20"/>
      <w:szCs w:val="52"/>
    </w:rPr>
  </w:style>
  <w:style w:type="character" w:customStyle="1" w:styleId="SubttuloCar">
    <w:name w:val="Subtítulo Car"/>
    <w:basedOn w:val="Fuentedeprrafopredeter"/>
    <w:link w:val="Subttulo"/>
    <w:qFormat/>
    <w:rsid w:val="009E7E73"/>
    <w:rPr>
      <w:rFonts w:ascii="Arial" w:eastAsia="MS Gothic" w:hAnsi="Arial" w:cs="Times New Roman"/>
      <w:i/>
      <w:iCs/>
      <w:color w:val="1A1818"/>
      <w:spacing w:val="15"/>
      <w:sz w:val="24"/>
      <w:szCs w:val="24"/>
      <w:lang w:val="es-CO"/>
    </w:rPr>
  </w:style>
  <w:style w:type="character" w:customStyle="1" w:styleId="TtuloCar1">
    <w:name w:val="Título Car1"/>
    <w:basedOn w:val="Fuentedeprrafopredeter"/>
    <w:uiPriority w:val="10"/>
    <w:qFormat/>
    <w:rsid w:val="009E7E73"/>
    <w:rPr>
      <w:rFonts w:asciiTheme="majorHAnsi" w:eastAsiaTheme="majorEastAsia" w:hAnsiTheme="majorHAnsi" w:cstheme="majorBidi"/>
      <w:spacing w:val="-10"/>
      <w:kern w:val="2"/>
      <w:sz w:val="56"/>
      <w:szCs w:val="56"/>
      <w:lang w:val="es-ES" w:eastAsia="es-ES" w:bidi="es-ES"/>
    </w:rPr>
  </w:style>
  <w:style w:type="character" w:customStyle="1" w:styleId="PuestoCar">
    <w:name w:val="Puesto Car"/>
    <w:basedOn w:val="Fuentedeprrafopredeter"/>
    <w:uiPriority w:val="10"/>
    <w:qFormat/>
    <w:rsid w:val="009E7E73"/>
    <w:rPr>
      <w:rFonts w:asciiTheme="majorHAnsi" w:eastAsiaTheme="majorEastAsia" w:hAnsiTheme="majorHAnsi" w:cstheme="majorBidi"/>
      <w:spacing w:val="-10"/>
      <w:kern w:val="2"/>
      <w:sz w:val="56"/>
      <w:szCs w:val="56"/>
    </w:rPr>
  </w:style>
  <w:style w:type="character" w:customStyle="1" w:styleId="BodyText28Car">
    <w:name w:val="Body Text 28 Car"/>
    <w:link w:val="BodyText28"/>
    <w:qFormat/>
    <w:locked/>
    <w:rsid w:val="009E7E73"/>
    <w:rPr>
      <w:rFonts w:ascii="Arial" w:eastAsia="Times New Roman" w:hAnsi="Arial" w:cs="Times New Roman"/>
      <w:sz w:val="20"/>
      <w:szCs w:val="20"/>
      <w:lang w:val="x-none" w:eastAsia="es-ES"/>
    </w:rPr>
  </w:style>
  <w:style w:type="character" w:customStyle="1" w:styleId="Ttulo2Car2">
    <w:name w:val="Título 2 Car2"/>
    <w:uiPriority w:val="99"/>
    <w:semiHidden/>
    <w:qFormat/>
    <w:locked/>
    <w:rsid w:val="009E7E73"/>
    <w:rPr>
      <w:rFonts w:ascii="Arial" w:hAnsi="Arial" w:cs="Arial"/>
      <w:i/>
      <w:iCs/>
      <w:sz w:val="28"/>
      <w:szCs w:val="28"/>
      <w:lang w:val="es-ES" w:eastAsia="es-ES"/>
    </w:rPr>
  </w:style>
  <w:style w:type="character" w:customStyle="1" w:styleId="NormalWebCar">
    <w:name w:val="Normal (Web) Car"/>
    <w:link w:val="NormalWeb"/>
    <w:uiPriority w:val="99"/>
    <w:qFormat/>
    <w:locked/>
    <w:rsid w:val="009E7E73"/>
    <w:rPr>
      <w:rFonts w:ascii="Times New Roman" w:hAnsi="Times New Roman" w:cs="Times New Roman"/>
      <w:sz w:val="24"/>
      <w:szCs w:val="24"/>
      <w:lang w:val="es-CO" w:eastAsia="es-CO"/>
    </w:rPr>
  </w:style>
  <w:style w:type="character" w:customStyle="1" w:styleId="EncabezadoCar1">
    <w:name w:val="Encabezado Car1"/>
    <w:basedOn w:val="Fuentedeprrafopredeter"/>
    <w:uiPriority w:val="99"/>
    <w:semiHidden/>
    <w:qFormat/>
    <w:rsid w:val="009E7E73"/>
    <w:rPr>
      <w:rFonts w:ascii="Arial" w:eastAsia="Times New Roman" w:hAnsi="Arial" w:cs="Times New Roman"/>
      <w:sz w:val="20"/>
      <w:szCs w:val="20"/>
      <w:lang w:eastAsia="es-CO"/>
    </w:rPr>
  </w:style>
  <w:style w:type="character" w:customStyle="1" w:styleId="TextoindependienteCar">
    <w:name w:val="Texto independiente Car"/>
    <w:basedOn w:val="Fuentedeprrafopredeter"/>
    <w:uiPriority w:val="1"/>
    <w:qFormat/>
    <w:locked/>
    <w:rsid w:val="009E7E73"/>
    <w:rPr>
      <w:rFonts w:ascii="Times New Roman" w:eastAsia="Times New Roman" w:hAnsi="Times New Roman" w:cs="Times New Roman"/>
      <w:sz w:val="24"/>
      <w:szCs w:val="24"/>
      <w:lang w:eastAsia="es-CO"/>
    </w:rPr>
  </w:style>
  <w:style w:type="character" w:customStyle="1" w:styleId="TextoindependienteCar1">
    <w:name w:val="Texto independiente Car1"/>
    <w:basedOn w:val="Fuentedeprrafopredeter"/>
    <w:semiHidden/>
    <w:qFormat/>
    <w:rsid w:val="009E7E73"/>
  </w:style>
  <w:style w:type="character" w:customStyle="1" w:styleId="SangradetextonormalCar">
    <w:name w:val="Sangría de texto normal Car"/>
    <w:basedOn w:val="Fuentedeprrafopredeter"/>
    <w:link w:val="Sangradetextonormal"/>
    <w:uiPriority w:val="99"/>
    <w:semiHidden/>
    <w:qFormat/>
    <w:rsid w:val="009E7E73"/>
    <w:rPr>
      <w:rFonts w:ascii="Arial" w:eastAsia="Times New Roman" w:hAnsi="Arial" w:cs="Times New Roman"/>
      <w:sz w:val="20"/>
      <w:szCs w:val="20"/>
      <w:lang w:val="es-CO" w:eastAsia="es-CO"/>
    </w:rPr>
  </w:style>
  <w:style w:type="character" w:customStyle="1" w:styleId="SaludoCar">
    <w:name w:val="Saludo Car"/>
    <w:basedOn w:val="Fuentedeprrafopredeter"/>
    <w:link w:val="Saludo"/>
    <w:uiPriority w:val="99"/>
    <w:semiHidden/>
    <w:qFormat/>
    <w:rsid w:val="009E7E73"/>
    <w:rPr>
      <w:rFonts w:ascii="Times New Roman" w:eastAsia="Times New Roman" w:hAnsi="Times New Roman" w:cs="Times New Roman"/>
      <w:sz w:val="24"/>
      <w:szCs w:val="24"/>
      <w:lang w:val="es-ES" w:eastAsia="es-ES"/>
    </w:rPr>
  </w:style>
  <w:style w:type="character" w:customStyle="1" w:styleId="TextoindependienteCar2">
    <w:name w:val="Texto independiente Car2"/>
    <w:basedOn w:val="Fuentedeprrafopredeter"/>
    <w:link w:val="Textoindependiente"/>
    <w:uiPriority w:val="1"/>
    <w:qFormat/>
    <w:rsid w:val="005516E1"/>
    <w:rPr>
      <w:rFonts w:ascii="Arial" w:eastAsia="Arial" w:hAnsi="Arial" w:cs="Arial"/>
      <w:lang w:val="es-ES" w:eastAsia="es-ES" w:bidi="es-ES"/>
    </w:rPr>
  </w:style>
  <w:style w:type="character" w:customStyle="1" w:styleId="TextoindependienteprimerasangraCar">
    <w:name w:val="Texto independiente primera sangría Car"/>
    <w:basedOn w:val="TextoindependienteCar2"/>
    <w:link w:val="Textoindependienteprimerasangra"/>
    <w:uiPriority w:val="99"/>
    <w:semiHidden/>
    <w:qFormat/>
    <w:rsid w:val="009E7E73"/>
    <w:rPr>
      <w:rFonts w:ascii="Times New Roman" w:eastAsia="Times New Roman" w:hAnsi="Times New Roman" w:cs="Times New Roman"/>
      <w:sz w:val="24"/>
      <w:szCs w:val="24"/>
      <w:lang w:val="x-none" w:eastAsia="x-none" w:bidi="es-ES"/>
    </w:rPr>
  </w:style>
  <w:style w:type="character" w:customStyle="1" w:styleId="Textoindependienteprimerasangra2Car">
    <w:name w:val="Texto independiente primera sangría 2 Car"/>
    <w:basedOn w:val="SangradetextonormalCar"/>
    <w:link w:val="Textoindependienteprimerasangra2"/>
    <w:uiPriority w:val="99"/>
    <w:semiHidden/>
    <w:qFormat/>
    <w:rsid w:val="009E7E73"/>
    <w:rPr>
      <w:rFonts w:ascii="Times New Roman" w:eastAsia="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uiPriority w:val="99"/>
    <w:semiHidden/>
    <w:qFormat/>
    <w:rsid w:val="009E7E73"/>
    <w:rPr>
      <w:rFonts w:ascii="Times New Roman" w:eastAsia="Times New Roman" w:hAnsi="Times New Roman" w:cs="Times New Roman"/>
      <w:sz w:val="24"/>
      <w:szCs w:val="24"/>
      <w:lang w:val="es-ES" w:eastAsia="es-ES"/>
    </w:rPr>
  </w:style>
  <w:style w:type="character" w:customStyle="1" w:styleId="Textoindependiente3Car">
    <w:name w:val="Texto independiente 3 Car"/>
    <w:basedOn w:val="Fuentedeprrafopredeter"/>
    <w:link w:val="Textoindependiente3"/>
    <w:uiPriority w:val="99"/>
    <w:semiHidden/>
    <w:qFormat/>
    <w:rsid w:val="009E7E73"/>
    <w:rPr>
      <w:rFonts w:ascii="Times New Roman" w:eastAsia="Times New Roman" w:hAnsi="Times New Roman" w:cs="Times New Roman"/>
      <w:sz w:val="16"/>
      <w:szCs w:val="16"/>
      <w:lang w:val="es-ES" w:eastAsia="es-ES"/>
    </w:rPr>
  </w:style>
  <w:style w:type="character" w:customStyle="1" w:styleId="Sangra2detindependienteCar">
    <w:name w:val="Sangría 2 de t. independiente Car"/>
    <w:basedOn w:val="Fuentedeprrafopredeter"/>
    <w:link w:val="Sangra2detindependiente"/>
    <w:uiPriority w:val="99"/>
    <w:semiHidden/>
    <w:qFormat/>
    <w:rsid w:val="009E7E73"/>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semiHidden/>
    <w:qFormat/>
    <w:rsid w:val="009E7E73"/>
    <w:rPr>
      <w:rFonts w:ascii="Times New Roman" w:eastAsia="Times New Roman" w:hAnsi="Times New Roman" w:cs="Times New Roman"/>
      <w:sz w:val="16"/>
      <w:szCs w:val="16"/>
      <w:lang w:val="x-none" w:eastAsia="x-none"/>
    </w:rPr>
  </w:style>
  <w:style w:type="character" w:customStyle="1" w:styleId="TextosinformatoCar">
    <w:name w:val="Texto sin formato Car"/>
    <w:basedOn w:val="Fuentedeprrafopredeter"/>
    <w:link w:val="Textosinformato"/>
    <w:uiPriority w:val="99"/>
    <w:semiHidden/>
    <w:qFormat/>
    <w:rsid w:val="009E7E73"/>
    <w:rPr>
      <w:rFonts w:ascii="Courier New" w:eastAsia="Times New Roman" w:hAnsi="Courier New" w:cs="Times New Roman"/>
      <w:sz w:val="20"/>
      <w:szCs w:val="20"/>
      <w:lang w:val="es-ES" w:eastAsia="es-ES"/>
    </w:rPr>
  </w:style>
  <w:style w:type="character" w:customStyle="1" w:styleId="NoSpacingChar">
    <w:name w:val="No Spacing Char"/>
    <w:link w:val="Sinespaciado11"/>
    <w:uiPriority w:val="1"/>
    <w:qFormat/>
    <w:locked/>
    <w:rsid w:val="009E7E73"/>
    <w:rPr>
      <w:rFonts w:ascii="Times New Roman" w:eastAsia="Times New Roman" w:hAnsi="Times New Roman" w:cs="Times New Roman"/>
      <w:lang w:eastAsia="es-MX"/>
    </w:rPr>
  </w:style>
  <w:style w:type="character" w:styleId="Nmerodepgina">
    <w:name w:val="page number"/>
    <w:uiPriority w:val="99"/>
    <w:semiHidden/>
    <w:unhideWhenUsed/>
    <w:rsid w:val="009E7E73"/>
    <w:rPr>
      <w:rFonts w:ascii="Times New Roman" w:hAnsi="Times New Roman" w:cs="Times New Roman"/>
    </w:rPr>
  </w:style>
  <w:style w:type="character" w:customStyle="1" w:styleId="apple-converted-space">
    <w:name w:val="apple-converted-space"/>
    <w:qFormat/>
    <w:rsid w:val="009E7E73"/>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Footnote Text Char Char Char"/>
    <w:qFormat/>
    <w:locked/>
    <w:rsid w:val="009E7E73"/>
    <w:rPr>
      <w:lang w:eastAsia="es-ES"/>
    </w:rPr>
  </w:style>
  <w:style w:type="character" w:customStyle="1" w:styleId="FootnoteTextChar1">
    <w:name w:val="Footnote Text Char1"/>
    <w:uiPriority w:val="99"/>
    <w:semiHidden/>
    <w:qFormat/>
    <w:locked/>
    <w:rsid w:val="009E7E73"/>
    <w:rPr>
      <w:rFonts w:ascii="Times New Roman" w:hAnsi="Times New Roman" w:cs="Times New Roman"/>
      <w:sz w:val="20"/>
      <w:szCs w:val="20"/>
      <w:lang w:val="es-ES" w:eastAsia="es-ES"/>
    </w:rPr>
  </w:style>
  <w:style w:type="character" w:customStyle="1" w:styleId="Mencinsinresolver1">
    <w:name w:val="Mención sin resolver1"/>
    <w:basedOn w:val="Fuentedeprrafopredeter"/>
    <w:uiPriority w:val="99"/>
    <w:semiHidden/>
    <w:qFormat/>
    <w:rsid w:val="009E7E73"/>
    <w:rPr>
      <w:color w:val="808080"/>
      <w:shd w:val="clear" w:color="auto" w:fill="E6E6E6"/>
    </w:rPr>
  </w:style>
  <w:style w:type="character" w:customStyle="1" w:styleId="text-capitalize">
    <w:name w:val="text-capitalize"/>
    <w:basedOn w:val="Fuentedeprrafopredeter"/>
    <w:qFormat/>
    <w:rsid w:val="009E7E73"/>
  </w:style>
  <w:style w:type="character" w:customStyle="1" w:styleId="Mencinsinresolver2">
    <w:name w:val="Mención sin resolver2"/>
    <w:basedOn w:val="Fuentedeprrafopredeter"/>
    <w:uiPriority w:val="99"/>
    <w:semiHidden/>
    <w:qFormat/>
    <w:rsid w:val="009E7E73"/>
    <w:rPr>
      <w:color w:val="808080"/>
      <w:shd w:val="clear" w:color="auto" w:fill="E6E6E6"/>
    </w:rPr>
  </w:style>
  <w:style w:type="character" w:customStyle="1" w:styleId="semibold">
    <w:name w:val="semibold"/>
    <w:basedOn w:val="Fuentedeprrafopredeter"/>
    <w:qFormat/>
    <w:rsid w:val="009E7E73"/>
  </w:style>
  <w:style w:type="character" w:customStyle="1" w:styleId="HeaderChar">
    <w:name w:val="Header Char"/>
    <w:qFormat/>
    <w:locked/>
    <w:rsid w:val="009E7E73"/>
    <w:rPr>
      <w:rFonts w:ascii="Times New Roman" w:hAnsi="Times New Roman" w:cs="Times New Roman"/>
      <w:kern w:val="2"/>
      <w:sz w:val="24"/>
      <w:szCs w:val="24"/>
      <w:lang w:val="es-CO"/>
    </w:rPr>
  </w:style>
  <w:style w:type="character" w:customStyle="1" w:styleId="ListParagraphChar">
    <w:name w:val="List Paragraph Char"/>
    <w:qFormat/>
    <w:locked/>
    <w:rsid w:val="009E7E73"/>
    <w:rPr>
      <w:lang w:eastAsia="es-ES"/>
    </w:rPr>
  </w:style>
  <w:style w:type="character" w:customStyle="1" w:styleId="apple-tab-span">
    <w:name w:val="apple-tab-span"/>
    <w:basedOn w:val="Fuentedeprrafopredeter"/>
    <w:qFormat/>
    <w:rsid w:val="009E7E73"/>
  </w:style>
  <w:style w:type="character" w:customStyle="1" w:styleId="Destacado">
    <w:name w:val="Destacado"/>
    <w:uiPriority w:val="20"/>
    <w:qFormat/>
    <w:locked/>
    <w:rsid w:val="009E7E73"/>
    <w:rPr>
      <w:i/>
      <w:iCs/>
    </w:rPr>
  </w:style>
  <w:style w:type="character" w:customStyle="1" w:styleId="Mencinsinresolver3">
    <w:name w:val="Mención sin resolver3"/>
    <w:basedOn w:val="Fuentedeprrafopredeter"/>
    <w:uiPriority w:val="99"/>
    <w:semiHidden/>
    <w:unhideWhenUsed/>
    <w:qFormat/>
    <w:rsid w:val="009E7E73"/>
    <w:rPr>
      <w:color w:val="605E5C"/>
      <w:shd w:val="clear" w:color="auto" w:fill="E1DFDD"/>
    </w:rPr>
  </w:style>
  <w:style w:type="character" w:customStyle="1" w:styleId="Mencionar1">
    <w:name w:val="Mencionar1"/>
    <w:basedOn w:val="Fuentedeprrafopredeter"/>
    <w:uiPriority w:val="99"/>
    <w:unhideWhenUsed/>
    <w:qFormat/>
    <w:rPr>
      <w:color w:val="2B579A"/>
      <w:shd w:val="clear" w:color="auto" w:fill="E6E6E6"/>
    </w:rPr>
  </w:style>
  <w:style w:type="character" w:customStyle="1" w:styleId="normaltextrun">
    <w:name w:val="normaltextrun"/>
    <w:basedOn w:val="Fuentedeprrafopredeter"/>
    <w:qFormat/>
    <w:rsid w:val="000D3AF3"/>
  </w:style>
  <w:style w:type="character" w:customStyle="1" w:styleId="eop">
    <w:name w:val="eop"/>
    <w:basedOn w:val="Fuentedeprrafopredeter"/>
    <w:qFormat/>
    <w:rsid w:val="000D3AF3"/>
  </w:style>
  <w:style w:type="character" w:styleId="Mencionar">
    <w:name w:val="Mention"/>
    <w:basedOn w:val="Fuentedeprrafopredeter"/>
    <w:uiPriority w:val="99"/>
    <w:unhideWhenUsed/>
    <w:qFormat/>
    <w:rsid w:val="00AC55BC"/>
    <w:rPr>
      <w:color w:val="2B579A"/>
      <w:shd w:val="clear" w:color="auto" w:fill="E1DFDD"/>
    </w:rPr>
  </w:style>
  <w:style w:type="character" w:styleId="Mencinsinresolver">
    <w:name w:val="Unresolved Mention"/>
    <w:basedOn w:val="Fuentedeprrafopredeter"/>
    <w:uiPriority w:val="99"/>
    <w:unhideWhenUsed/>
    <w:qFormat/>
    <w:rsid w:val="00DB2AA9"/>
    <w:rPr>
      <w:color w:val="605E5C"/>
      <w:shd w:val="clear" w:color="auto" w:fill="E1DFDD"/>
    </w:rPr>
  </w:style>
  <w:style w:type="paragraph" w:customStyle="1" w:styleId="Heading">
    <w:name w:val="Heading"/>
    <w:basedOn w:val="Normal"/>
    <w:next w:val="Textoindependiente"/>
    <w:qFormat/>
    <w:pPr>
      <w:keepNext/>
      <w:spacing w:before="240"/>
    </w:pPr>
    <w:rPr>
      <w:rFonts w:ascii="Liberation Sans" w:eastAsia="DejaVu Sans" w:hAnsi="Liberation Sans" w:cs="DejaVu Sans"/>
      <w:sz w:val="28"/>
      <w:szCs w:val="28"/>
    </w:rPr>
  </w:style>
  <w:style w:type="paragraph" w:styleId="Textoindependiente">
    <w:name w:val="Body Text"/>
    <w:basedOn w:val="Normal"/>
    <w:link w:val="TextoindependienteCar2"/>
    <w:uiPriority w:val="1"/>
    <w:qFormat/>
    <w:rsid w:val="005516E1"/>
  </w:style>
  <w:style w:type="paragraph" w:styleId="Lista">
    <w:name w:val="List"/>
    <w:basedOn w:val="Normal"/>
    <w:uiPriority w:val="99"/>
    <w:semiHidden/>
    <w:unhideWhenUsed/>
    <w:qFormat/>
    <w:rsid w:val="009E7E73"/>
    <w:pPr>
      <w:ind w:left="283" w:hanging="283"/>
    </w:pPr>
    <w:rPr>
      <w:rFonts w:ascii="Times New Roman" w:eastAsia="Times New Roman" w:hAnsi="Times New Roman" w:cs="Times New Roman"/>
      <w:sz w:val="24"/>
      <w:szCs w:val="24"/>
    </w:rPr>
  </w:style>
  <w:style w:type="paragraph" w:styleId="Descripcin">
    <w:name w:val="caption"/>
    <w:basedOn w:val="Normal"/>
    <w:next w:val="Normal"/>
    <w:link w:val="DescripcinCar"/>
    <w:uiPriority w:val="1"/>
    <w:unhideWhenUsed/>
    <w:qFormat/>
    <w:rsid w:val="009E7E73"/>
    <w:pPr>
      <w:spacing w:before="0" w:after="200"/>
    </w:pPr>
    <w:rPr>
      <w:rFonts w:ascii="Calibri" w:eastAsia="Calibri" w:hAnsi="Calibri" w:cs="Calibri"/>
      <w:b/>
      <w:bCs/>
    </w:rPr>
  </w:style>
  <w:style w:type="paragraph" w:customStyle="1" w:styleId="Index">
    <w:name w:val="Index"/>
    <w:basedOn w:val="Normal"/>
    <w:qFormat/>
    <w:pPr>
      <w:suppressLineNumbers/>
    </w:pPr>
  </w:style>
  <w:style w:type="paragraph" w:styleId="TDC1">
    <w:name w:val="toc 1"/>
    <w:basedOn w:val="Normal"/>
    <w:uiPriority w:val="39"/>
    <w:qFormat/>
    <w:rsid w:val="00E5332F"/>
    <w:pPr>
      <w:spacing w:after="0"/>
      <w:jc w:val="left"/>
    </w:pPr>
    <w:rPr>
      <w:rFonts w:cstheme="minorHAnsi"/>
      <w:b/>
      <w:bCs/>
      <w:i/>
      <w:iCs/>
      <w:szCs w:val="24"/>
    </w:rPr>
  </w:style>
  <w:style w:type="paragraph" w:styleId="TDC2">
    <w:name w:val="toc 2"/>
    <w:basedOn w:val="Normal"/>
    <w:uiPriority w:val="39"/>
    <w:qFormat/>
    <w:rsid w:val="00E5332F"/>
    <w:pPr>
      <w:spacing w:after="0"/>
      <w:ind w:left="200"/>
      <w:jc w:val="left"/>
    </w:pPr>
    <w:rPr>
      <w:rFonts w:cstheme="minorHAnsi"/>
      <w:b/>
      <w:bCs/>
      <w:szCs w:val="22"/>
    </w:rPr>
  </w:style>
  <w:style w:type="paragraph" w:styleId="Prrafodelista">
    <w:name w:val="List Paragraph"/>
    <w:basedOn w:val="Normal"/>
    <w:link w:val="PrrafodelistaCar"/>
    <w:uiPriority w:val="34"/>
    <w:qFormat/>
    <w:pPr>
      <w:ind w:left="901" w:hanging="360"/>
    </w:pPr>
  </w:style>
  <w:style w:type="paragraph" w:customStyle="1" w:styleId="TableParagraph">
    <w:name w:val="Table Paragraph"/>
    <w:basedOn w:val="Normal"/>
    <w:uiPriority w:val="1"/>
    <w:qFormat/>
    <w:pPr>
      <w:spacing w:before="41" w:after="0"/>
    </w:pPr>
  </w:style>
  <w:style w:type="paragraph" w:customStyle="1" w:styleId="Default">
    <w:name w:val="Default"/>
    <w:link w:val="DefaultCar"/>
    <w:qFormat/>
    <w:rsid w:val="009739B1"/>
    <w:rPr>
      <w:rFonts w:ascii="Arial" w:eastAsia="Calibri" w:hAnsi="Arial" w:cs="Arial"/>
      <w:color w:val="000000"/>
      <w:sz w:val="24"/>
      <w:szCs w:val="24"/>
      <w:lang w:val="es-CO"/>
    </w:rPr>
  </w:style>
  <w:style w:type="paragraph" w:customStyle="1" w:styleId="HeaderandFooter">
    <w:name w:val="Header and Footer"/>
    <w:basedOn w:val="Normal"/>
    <w:qFormat/>
  </w:style>
  <w:style w:type="paragraph" w:styleId="Encabezado">
    <w:name w:val="header"/>
    <w:basedOn w:val="Normal"/>
    <w:link w:val="EncabezadoCar"/>
    <w:uiPriority w:val="99"/>
    <w:unhideWhenUsed/>
    <w:qFormat/>
    <w:rsid w:val="00347EEB"/>
    <w:pPr>
      <w:tabs>
        <w:tab w:val="center" w:pos="4419"/>
        <w:tab w:val="right" w:pos="8838"/>
      </w:tabs>
    </w:pPr>
  </w:style>
  <w:style w:type="paragraph" w:styleId="Piedepgina">
    <w:name w:val="footer"/>
    <w:basedOn w:val="Normal"/>
    <w:link w:val="PiedepginaCar"/>
    <w:uiPriority w:val="99"/>
    <w:unhideWhenUsed/>
    <w:qFormat/>
    <w:rsid w:val="00347EEB"/>
    <w:pPr>
      <w:tabs>
        <w:tab w:val="center" w:pos="4419"/>
        <w:tab w:val="right" w:pos="8838"/>
      </w:tabs>
    </w:pPr>
  </w:style>
  <w:style w:type="paragraph" w:styleId="Textonotapie">
    <w:name w:val="footnote text"/>
    <w:aliases w:val="Car3 Car,Car Car Car Car Car Car Car,Car Car Car Car Car Car Car Car,Car3 Car Car Car Car,texto de nota al pie,ft,Car3,Car31,Car3 Car Car Car,Car Car1,Footnote Text Char Char,Footnote Text1 Char,Footnote Text Char Char Char Ch,f,Ca,C,FA F"/>
    <w:basedOn w:val="Normal"/>
    <w:link w:val="TextonotapieCar"/>
    <w:unhideWhenUsed/>
    <w:qFormat/>
    <w:rsid w:val="00F873A4"/>
    <w:pPr>
      <w:spacing w:before="0" w:after="0" w:line="240" w:lineRule="auto"/>
    </w:pPr>
    <w:rPr>
      <w:i/>
      <w:sz w:val="14"/>
    </w:rPr>
  </w:style>
  <w:style w:type="paragraph" w:styleId="Textocomentario">
    <w:name w:val="annotation text"/>
    <w:basedOn w:val="Normal"/>
    <w:link w:val="TextocomentarioCar"/>
    <w:uiPriority w:val="99"/>
    <w:unhideWhenUsed/>
    <w:qFormat/>
    <w:rsid w:val="009810E1"/>
  </w:style>
  <w:style w:type="paragraph" w:styleId="Asuntodelcomentario">
    <w:name w:val="annotation subject"/>
    <w:basedOn w:val="Textocomentario"/>
    <w:next w:val="Textocomentario"/>
    <w:link w:val="AsuntodelcomentarioCar"/>
    <w:uiPriority w:val="99"/>
    <w:semiHidden/>
    <w:unhideWhenUsed/>
    <w:qFormat/>
    <w:rsid w:val="009810E1"/>
    <w:rPr>
      <w:b/>
      <w:bCs/>
    </w:rPr>
  </w:style>
  <w:style w:type="paragraph" w:styleId="Textodeglobo">
    <w:name w:val="Balloon Text"/>
    <w:basedOn w:val="Normal"/>
    <w:link w:val="TextodegloboCar"/>
    <w:uiPriority w:val="99"/>
    <w:semiHidden/>
    <w:unhideWhenUsed/>
    <w:qFormat/>
    <w:rsid w:val="009810E1"/>
    <w:rPr>
      <w:rFonts w:ascii="Segoe UI" w:hAnsi="Segoe UI" w:cs="Segoe UI"/>
      <w:sz w:val="18"/>
      <w:szCs w:val="18"/>
    </w:rPr>
  </w:style>
  <w:style w:type="paragraph" w:styleId="Textonotaalfinal">
    <w:name w:val="endnote text"/>
    <w:basedOn w:val="Normal"/>
    <w:link w:val="TextonotaalfinalCar"/>
    <w:uiPriority w:val="99"/>
    <w:semiHidden/>
    <w:unhideWhenUsed/>
    <w:qFormat/>
    <w:rsid w:val="00AD018A"/>
  </w:style>
  <w:style w:type="paragraph" w:styleId="Ttulodendice">
    <w:name w:val="index heading"/>
    <w:basedOn w:val="Heading"/>
  </w:style>
  <w:style w:type="paragraph" w:styleId="TtuloTDC">
    <w:name w:val="TOC Heading"/>
    <w:basedOn w:val="Ttulo1"/>
    <w:next w:val="Normal"/>
    <w:uiPriority w:val="39"/>
    <w:unhideWhenUsed/>
    <w:qFormat/>
    <w:rsid w:val="0093705F"/>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NormalWeb">
    <w:name w:val="Normal (Web)"/>
    <w:basedOn w:val="Normal"/>
    <w:link w:val="NormalWebCar"/>
    <w:uiPriority w:val="99"/>
    <w:unhideWhenUsed/>
    <w:qFormat/>
    <w:rsid w:val="004466E9"/>
    <w:rPr>
      <w:rFonts w:ascii="Times New Roman" w:eastAsiaTheme="minorHAnsi" w:hAnsi="Times New Roman" w:cs="Times New Roman"/>
      <w:sz w:val="24"/>
      <w:szCs w:val="24"/>
      <w:lang w:eastAsia="es-CO"/>
    </w:rPr>
  </w:style>
  <w:style w:type="paragraph" w:styleId="TDC3">
    <w:name w:val="toc 3"/>
    <w:basedOn w:val="Normal"/>
    <w:next w:val="Normal"/>
    <w:autoRedefine/>
    <w:uiPriority w:val="39"/>
    <w:unhideWhenUsed/>
    <w:qFormat/>
    <w:rsid w:val="00E5332F"/>
    <w:pPr>
      <w:spacing w:before="0" w:after="0"/>
      <w:ind w:left="400"/>
      <w:jc w:val="left"/>
    </w:pPr>
    <w:rPr>
      <w:rFonts w:cstheme="minorHAnsi"/>
    </w:rPr>
  </w:style>
  <w:style w:type="paragraph" w:customStyle="1" w:styleId="Normal1">
    <w:name w:val="Normal1"/>
    <w:qFormat/>
    <w:rsid w:val="00AF631B"/>
    <w:rPr>
      <w:rFonts w:ascii="Times New Roman" w:eastAsia="Times New Roman" w:hAnsi="Times New Roman" w:cs="Times New Roman"/>
      <w:color w:val="000000"/>
      <w:sz w:val="24"/>
      <w:szCs w:val="24"/>
      <w:lang w:val="es-CO" w:eastAsia="es-CO"/>
    </w:rPr>
  </w:style>
  <w:style w:type="paragraph" w:customStyle="1" w:styleId="Normalmaria">
    <w:name w:val="Normal.maria"/>
    <w:link w:val="NormalmariaCar1"/>
    <w:qFormat/>
    <w:rsid w:val="00AF631B"/>
    <w:pPr>
      <w:widowControl w:val="0"/>
      <w:snapToGrid w:val="0"/>
    </w:pPr>
    <w:rPr>
      <w:rFonts w:ascii="Book Antiqua" w:hAnsi="Book Antiqua" w:cs="Book Antiqua"/>
      <w:i/>
      <w:iCs/>
      <w:kern w:val="2"/>
      <w:position w:val="-6"/>
      <w:sz w:val="24"/>
      <w:szCs w:val="24"/>
      <w:lang w:val="es-ES_tradnl"/>
    </w:rPr>
  </w:style>
  <w:style w:type="paragraph" w:customStyle="1" w:styleId="Sinespaciado1">
    <w:name w:val="Sin espaciado1"/>
    <w:link w:val="NoSpacingChar1"/>
    <w:qFormat/>
    <w:rsid w:val="00AF631B"/>
    <w:rPr>
      <w:rFonts w:ascii="Times New Roman" w:eastAsia="Times New Roman" w:hAnsi="Times New Roman" w:cs="Calibri"/>
    </w:rPr>
  </w:style>
  <w:style w:type="paragraph" w:styleId="Sinespaciado">
    <w:name w:val="No Spacing"/>
    <w:basedOn w:val="Normal"/>
    <w:next w:val="Normal"/>
    <w:link w:val="SinespaciadoCar"/>
    <w:uiPriority w:val="1"/>
    <w:qFormat/>
    <w:rsid w:val="002D0CE6"/>
    <w:rPr>
      <w:rFonts w:cs="Times New Roman"/>
      <w:b/>
      <w:color w:val="1A1818"/>
    </w:rPr>
  </w:style>
  <w:style w:type="paragraph" w:customStyle="1" w:styleId="Ttulo3CCE">
    <w:name w:val="Título 3 CCE"/>
    <w:basedOn w:val="Normal"/>
    <w:next w:val="Normal"/>
    <w:uiPriority w:val="10"/>
    <w:qFormat/>
    <w:rsid w:val="009E7E73"/>
    <w:pPr>
      <w:numPr>
        <w:numId w:val="3"/>
      </w:numPr>
      <w:spacing w:before="0" w:after="300"/>
      <w:contextualSpacing/>
    </w:pPr>
    <w:rPr>
      <w:rFonts w:eastAsia="MS Gothic" w:cs="Times New Roman"/>
      <w:color w:val="4E4D4D"/>
      <w:spacing w:val="5"/>
      <w:kern w:val="2"/>
      <w:szCs w:val="52"/>
    </w:rPr>
  </w:style>
  <w:style w:type="paragraph" w:styleId="Subttulo">
    <w:name w:val="Subtitle"/>
    <w:basedOn w:val="Normal"/>
    <w:next w:val="Normal"/>
    <w:link w:val="SubttuloCar"/>
    <w:qFormat/>
    <w:rsid w:val="009E7E73"/>
    <w:pPr>
      <w:spacing w:before="0" w:after="200"/>
    </w:pPr>
    <w:rPr>
      <w:rFonts w:eastAsia="MS Gothic" w:cs="Times New Roman"/>
      <w:i/>
      <w:iCs/>
      <w:color w:val="1A1818"/>
      <w:spacing w:val="15"/>
      <w:sz w:val="24"/>
      <w:szCs w:val="24"/>
    </w:rPr>
  </w:style>
  <w:style w:type="paragraph" w:styleId="Ttulo">
    <w:name w:val="Title"/>
    <w:basedOn w:val="Normal"/>
    <w:next w:val="Normal"/>
    <w:link w:val="TtuloCar"/>
    <w:uiPriority w:val="10"/>
    <w:qFormat/>
    <w:rsid w:val="009E7E73"/>
    <w:pPr>
      <w:spacing w:before="0" w:after="0"/>
      <w:contextualSpacing/>
    </w:pPr>
    <w:rPr>
      <w:rFonts w:eastAsia="MS Gothic" w:cs="Times New Roman"/>
      <w:color w:val="4E4D4D"/>
      <w:spacing w:val="5"/>
      <w:kern w:val="2"/>
      <w:szCs w:val="52"/>
      <w:lang w:val="en-US"/>
    </w:rPr>
  </w:style>
  <w:style w:type="paragraph" w:customStyle="1" w:styleId="BodyText28">
    <w:name w:val="Body Text 28"/>
    <w:basedOn w:val="Normal"/>
    <w:link w:val="BodyText28Car"/>
    <w:qFormat/>
    <w:rsid w:val="009E7E73"/>
    <w:rPr>
      <w:rFonts w:eastAsia="Times New Roman" w:cs="Times New Roman"/>
      <w:lang w:val="x-none"/>
    </w:rPr>
  </w:style>
  <w:style w:type="paragraph" w:styleId="TDC4">
    <w:name w:val="toc 4"/>
    <w:basedOn w:val="Normal"/>
    <w:next w:val="Normal"/>
    <w:autoRedefine/>
    <w:uiPriority w:val="39"/>
    <w:unhideWhenUsed/>
    <w:qFormat/>
    <w:rsid w:val="009E7E73"/>
    <w:pPr>
      <w:spacing w:before="0" w:after="0"/>
      <w:ind w:left="600"/>
      <w:jc w:val="left"/>
    </w:pPr>
    <w:rPr>
      <w:rFonts w:asciiTheme="minorHAnsi" w:hAnsiTheme="minorHAnsi" w:cstheme="minorHAnsi"/>
    </w:rPr>
  </w:style>
  <w:style w:type="paragraph" w:styleId="TDC5">
    <w:name w:val="toc 5"/>
    <w:basedOn w:val="Normal"/>
    <w:next w:val="Normal"/>
    <w:autoRedefine/>
    <w:uiPriority w:val="39"/>
    <w:semiHidden/>
    <w:unhideWhenUsed/>
    <w:qFormat/>
    <w:rsid w:val="009E7E73"/>
    <w:pPr>
      <w:spacing w:before="0" w:after="0"/>
      <w:ind w:left="800"/>
      <w:jc w:val="left"/>
    </w:pPr>
    <w:rPr>
      <w:rFonts w:asciiTheme="minorHAnsi" w:hAnsiTheme="minorHAnsi" w:cstheme="minorHAnsi"/>
    </w:rPr>
  </w:style>
  <w:style w:type="paragraph" w:styleId="TDC6">
    <w:name w:val="toc 6"/>
    <w:basedOn w:val="Normal"/>
    <w:next w:val="Normal"/>
    <w:autoRedefine/>
    <w:uiPriority w:val="39"/>
    <w:semiHidden/>
    <w:unhideWhenUsed/>
    <w:qFormat/>
    <w:rsid w:val="009E7E73"/>
    <w:pPr>
      <w:spacing w:before="0" w:after="0"/>
      <w:ind w:left="1000"/>
      <w:jc w:val="left"/>
    </w:pPr>
    <w:rPr>
      <w:rFonts w:asciiTheme="minorHAnsi" w:hAnsiTheme="minorHAnsi" w:cstheme="minorHAnsi"/>
    </w:rPr>
  </w:style>
  <w:style w:type="paragraph" w:styleId="TDC7">
    <w:name w:val="toc 7"/>
    <w:basedOn w:val="Normal"/>
    <w:next w:val="Normal"/>
    <w:autoRedefine/>
    <w:uiPriority w:val="39"/>
    <w:semiHidden/>
    <w:unhideWhenUsed/>
    <w:qFormat/>
    <w:rsid w:val="009E7E73"/>
    <w:pPr>
      <w:spacing w:before="0" w:after="0"/>
      <w:ind w:left="1200"/>
      <w:jc w:val="left"/>
    </w:pPr>
    <w:rPr>
      <w:rFonts w:asciiTheme="minorHAnsi" w:hAnsiTheme="minorHAnsi" w:cstheme="minorHAnsi"/>
    </w:rPr>
  </w:style>
  <w:style w:type="paragraph" w:styleId="TDC8">
    <w:name w:val="toc 8"/>
    <w:basedOn w:val="Normal"/>
    <w:next w:val="Normal"/>
    <w:autoRedefine/>
    <w:uiPriority w:val="39"/>
    <w:semiHidden/>
    <w:unhideWhenUsed/>
    <w:qFormat/>
    <w:rsid w:val="009E7E73"/>
    <w:pPr>
      <w:spacing w:before="0" w:after="0"/>
      <w:ind w:left="1400"/>
      <w:jc w:val="left"/>
    </w:pPr>
    <w:rPr>
      <w:rFonts w:asciiTheme="minorHAnsi" w:hAnsiTheme="minorHAnsi" w:cstheme="minorHAnsi"/>
    </w:rPr>
  </w:style>
  <w:style w:type="paragraph" w:styleId="TDC9">
    <w:name w:val="toc 9"/>
    <w:basedOn w:val="Normal"/>
    <w:next w:val="Normal"/>
    <w:autoRedefine/>
    <w:uiPriority w:val="39"/>
    <w:semiHidden/>
    <w:unhideWhenUsed/>
    <w:qFormat/>
    <w:rsid w:val="009E7E73"/>
    <w:pPr>
      <w:spacing w:before="0" w:after="0"/>
      <w:ind w:left="1600"/>
      <w:jc w:val="left"/>
    </w:pPr>
    <w:rPr>
      <w:rFonts w:asciiTheme="minorHAnsi" w:hAnsiTheme="minorHAnsi" w:cstheme="minorHAnsi"/>
    </w:rPr>
  </w:style>
  <w:style w:type="paragraph" w:styleId="Listaconvietas">
    <w:name w:val="List Bullet"/>
    <w:basedOn w:val="Normal"/>
    <w:uiPriority w:val="99"/>
    <w:semiHidden/>
    <w:unhideWhenUsed/>
    <w:qFormat/>
    <w:rsid w:val="009E7E73"/>
    <w:pPr>
      <w:numPr>
        <w:numId w:val="4"/>
      </w:numPr>
      <w:spacing w:before="0" w:after="0"/>
      <w:contextualSpacing/>
    </w:pPr>
    <w:rPr>
      <w:rFonts w:ascii="Times New Roman" w:eastAsia="Times New Roman" w:hAnsi="Times New Roman" w:cs="Times New Roman"/>
      <w:sz w:val="24"/>
      <w:szCs w:val="24"/>
    </w:rPr>
  </w:style>
  <w:style w:type="paragraph" w:styleId="Lista2">
    <w:name w:val="List 2"/>
    <w:basedOn w:val="Normal"/>
    <w:uiPriority w:val="99"/>
    <w:semiHidden/>
    <w:unhideWhenUsed/>
    <w:qFormat/>
    <w:rsid w:val="009E7E73"/>
    <w:pPr>
      <w:spacing w:before="0" w:after="0"/>
      <w:ind w:left="566" w:hanging="283"/>
      <w:contextualSpacing/>
    </w:pPr>
    <w:rPr>
      <w:rFonts w:ascii="Times New Roman" w:eastAsia="Times New Roman" w:hAnsi="Times New Roman" w:cs="Times New Roman"/>
      <w:sz w:val="24"/>
      <w:szCs w:val="24"/>
    </w:rPr>
  </w:style>
  <w:style w:type="paragraph" w:styleId="Lista3">
    <w:name w:val="List 3"/>
    <w:basedOn w:val="Normal"/>
    <w:uiPriority w:val="99"/>
    <w:semiHidden/>
    <w:unhideWhenUsed/>
    <w:qFormat/>
    <w:rsid w:val="009E7E73"/>
    <w:pPr>
      <w:ind w:left="849" w:hanging="283"/>
    </w:pPr>
    <w:rPr>
      <w:rFonts w:ascii="Times New Roman" w:eastAsia="Times New Roman" w:hAnsi="Times New Roman" w:cs="Times New Roman"/>
      <w:sz w:val="24"/>
      <w:szCs w:val="24"/>
    </w:rPr>
  </w:style>
  <w:style w:type="paragraph" w:styleId="Listaconvietas2">
    <w:name w:val="List Bullet 2"/>
    <w:basedOn w:val="Normal"/>
    <w:uiPriority w:val="99"/>
    <w:semiHidden/>
    <w:unhideWhenUsed/>
    <w:qFormat/>
    <w:rsid w:val="009E7E73"/>
    <w:pPr>
      <w:numPr>
        <w:numId w:val="5"/>
      </w:numPr>
      <w:spacing w:before="0" w:after="0"/>
      <w:contextualSpacing/>
    </w:pPr>
    <w:rPr>
      <w:rFonts w:ascii="Times New Roman" w:eastAsia="Times New Roman" w:hAnsi="Times New Roman" w:cs="Times New Roman"/>
      <w:sz w:val="24"/>
      <w:szCs w:val="24"/>
    </w:rPr>
  </w:style>
  <w:style w:type="paragraph" w:styleId="Listaconvietas3">
    <w:name w:val="List Bullet 3"/>
    <w:basedOn w:val="Normal"/>
    <w:uiPriority w:val="99"/>
    <w:semiHidden/>
    <w:unhideWhenUsed/>
    <w:qFormat/>
    <w:rsid w:val="009E7E73"/>
    <w:pPr>
      <w:numPr>
        <w:numId w:val="6"/>
      </w:numPr>
      <w:spacing w:before="0" w:after="0"/>
      <w:contextualSpacing/>
    </w:pPr>
    <w:rPr>
      <w:rFonts w:ascii="Times New Roman" w:eastAsia="Times New Roman" w:hAnsi="Times New Roman" w:cs="Times New Roman"/>
      <w:sz w:val="24"/>
      <w:szCs w:val="24"/>
    </w:rPr>
  </w:style>
  <w:style w:type="paragraph" w:styleId="Listaconvietas4">
    <w:name w:val="List Bullet 4"/>
    <w:basedOn w:val="Normal"/>
    <w:uiPriority w:val="99"/>
    <w:semiHidden/>
    <w:unhideWhenUsed/>
    <w:qFormat/>
    <w:rsid w:val="009E7E73"/>
    <w:pPr>
      <w:numPr>
        <w:numId w:val="7"/>
      </w:numPr>
      <w:spacing w:before="0" w:after="0"/>
      <w:contextualSpacing/>
    </w:pPr>
    <w:rPr>
      <w:rFonts w:ascii="Times New Roman" w:eastAsia="Times New Roman" w:hAnsi="Times New Roman" w:cs="Times New Roman"/>
      <w:sz w:val="24"/>
      <w:szCs w:val="24"/>
    </w:rPr>
  </w:style>
  <w:style w:type="paragraph" w:styleId="Listaconvietas5">
    <w:name w:val="List Bullet 5"/>
    <w:basedOn w:val="Normal"/>
    <w:uiPriority w:val="99"/>
    <w:semiHidden/>
    <w:unhideWhenUsed/>
    <w:qFormat/>
    <w:rsid w:val="009E7E73"/>
    <w:pPr>
      <w:numPr>
        <w:numId w:val="8"/>
      </w:numPr>
      <w:spacing w:before="0" w:after="0"/>
      <w:contextualSpacing/>
    </w:pPr>
    <w:rPr>
      <w:rFonts w:ascii="Times New Roman" w:eastAsia="Times New Roman" w:hAnsi="Times New Roman" w:cs="Times New Roman"/>
      <w:sz w:val="24"/>
      <w:szCs w:val="24"/>
    </w:rPr>
  </w:style>
  <w:style w:type="paragraph" w:styleId="Sangradetextonormal">
    <w:name w:val="Body Text Indent"/>
    <w:basedOn w:val="Normal"/>
    <w:link w:val="SangradetextonormalCar"/>
    <w:uiPriority w:val="99"/>
    <w:semiHidden/>
    <w:unhideWhenUsed/>
    <w:qFormat/>
    <w:rsid w:val="009E7E73"/>
    <w:pPr>
      <w:spacing w:before="0"/>
      <w:ind w:left="283"/>
    </w:pPr>
    <w:rPr>
      <w:rFonts w:eastAsia="Times New Roman" w:cs="Times New Roman"/>
      <w:lang w:eastAsia="es-CO"/>
    </w:rPr>
  </w:style>
  <w:style w:type="paragraph" w:styleId="Continuarlista">
    <w:name w:val="List Continue"/>
    <w:basedOn w:val="Normal"/>
    <w:uiPriority w:val="99"/>
    <w:semiHidden/>
    <w:unhideWhenUsed/>
    <w:qFormat/>
    <w:rsid w:val="009E7E73"/>
    <w:pPr>
      <w:spacing w:before="0"/>
      <w:ind w:left="283"/>
      <w:contextualSpacing/>
    </w:pPr>
    <w:rPr>
      <w:rFonts w:ascii="Times New Roman" w:eastAsia="Times New Roman" w:hAnsi="Times New Roman" w:cs="Times New Roman"/>
      <w:sz w:val="24"/>
      <w:szCs w:val="24"/>
    </w:rPr>
  </w:style>
  <w:style w:type="paragraph" w:styleId="Continuarlista2">
    <w:name w:val="List Continue 2"/>
    <w:basedOn w:val="Normal"/>
    <w:uiPriority w:val="99"/>
    <w:semiHidden/>
    <w:unhideWhenUsed/>
    <w:qFormat/>
    <w:rsid w:val="009E7E73"/>
    <w:pPr>
      <w:spacing w:before="0"/>
      <w:ind w:left="566"/>
    </w:pPr>
    <w:rPr>
      <w:rFonts w:ascii="Times New Roman" w:eastAsia="Times New Roman" w:hAnsi="Times New Roman" w:cs="Times New Roman"/>
      <w:sz w:val="24"/>
      <w:szCs w:val="24"/>
    </w:rPr>
  </w:style>
  <w:style w:type="paragraph" w:styleId="Saludo">
    <w:name w:val="Salutation"/>
    <w:basedOn w:val="Normal"/>
    <w:next w:val="Normal"/>
    <w:link w:val="SaludoCar"/>
    <w:uiPriority w:val="99"/>
    <w:semiHidden/>
    <w:unhideWhenUsed/>
    <w:qFormat/>
    <w:rsid w:val="009E7E73"/>
    <w:rPr>
      <w:rFonts w:ascii="Times New Roman" w:eastAsia="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semiHidden/>
    <w:unhideWhenUsed/>
    <w:qFormat/>
    <w:rsid w:val="009E7E73"/>
    <w:pPr>
      <w:ind w:firstLine="360"/>
    </w:pPr>
    <w:rPr>
      <w:rFonts w:ascii="Times New Roman" w:eastAsia="Times New Roman" w:hAnsi="Times New Roman" w:cs="Times New Roman"/>
      <w:sz w:val="24"/>
      <w:szCs w:val="24"/>
      <w:lang w:val="x-none" w:eastAsia="x-none"/>
    </w:rPr>
  </w:style>
  <w:style w:type="paragraph" w:styleId="Textoindependienteprimerasangra2">
    <w:name w:val="Body Text First Indent 2"/>
    <w:basedOn w:val="Sangradetextonormal"/>
    <w:link w:val="Textoindependienteprimerasangra2Car"/>
    <w:uiPriority w:val="99"/>
    <w:semiHidden/>
    <w:unhideWhenUsed/>
    <w:qFormat/>
    <w:rsid w:val="009E7E73"/>
    <w:pPr>
      <w:spacing w:after="0"/>
      <w:ind w:left="360" w:firstLine="360"/>
    </w:pPr>
    <w:rPr>
      <w:rFonts w:ascii="Times New Roman" w:hAnsi="Times New Roman"/>
      <w:sz w:val="24"/>
      <w:szCs w:val="24"/>
      <w:lang w:val="x-none" w:eastAsia="x-none"/>
    </w:rPr>
  </w:style>
  <w:style w:type="paragraph" w:styleId="Textoindependiente2">
    <w:name w:val="Body Text 2"/>
    <w:basedOn w:val="Normal"/>
    <w:link w:val="Textoindependiente2Car"/>
    <w:uiPriority w:val="99"/>
    <w:semiHidden/>
    <w:unhideWhenUsed/>
    <w:qFormat/>
    <w:rsid w:val="009E7E73"/>
    <w:pPr>
      <w:spacing w:before="0" w:line="480" w:lineRule="auto"/>
    </w:pPr>
    <w:rPr>
      <w:rFonts w:ascii="Times New Roman" w:eastAsia="Times New Roman" w:hAnsi="Times New Roman" w:cs="Times New Roman"/>
      <w:sz w:val="24"/>
      <w:szCs w:val="24"/>
    </w:rPr>
  </w:style>
  <w:style w:type="paragraph" w:styleId="Textoindependiente3">
    <w:name w:val="Body Text 3"/>
    <w:basedOn w:val="Normal"/>
    <w:link w:val="Textoindependiente3Car"/>
    <w:uiPriority w:val="99"/>
    <w:semiHidden/>
    <w:unhideWhenUsed/>
    <w:qFormat/>
    <w:rsid w:val="009E7E73"/>
    <w:pPr>
      <w:spacing w:before="0"/>
    </w:pPr>
    <w:rPr>
      <w:rFonts w:ascii="Times New Roman" w:eastAsia="Times New Roman" w:hAnsi="Times New Roman" w:cs="Times New Roman"/>
      <w:sz w:val="16"/>
      <w:szCs w:val="16"/>
    </w:rPr>
  </w:style>
  <w:style w:type="paragraph" w:styleId="Sangra2detindependiente">
    <w:name w:val="Body Text Indent 2"/>
    <w:basedOn w:val="Normal"/>
    <w:link w:val="Sangra2detindependienteCar"/>
    <w:uiPriority w:val="99"/>
    <w:semiHidden/>
    <w:unhideWhenUsed/>
    <w:qFormat/>
    <w:rsid w:val="009E7E73"/>
    <w:pPr>
      <w:spacing w:before="0" w:line="480" w:lineRule="auto"/>
      <w:ind w:left="283"/>
    </w:pPr>
    <w:rPr>
      <w:rFonts w:ascii="Times New Roman" w:eastAsia="Times New Roman" w:hAnsi="Times New Roman" w:cs="Times New Roman"/>
      <w:sz w:val="24"/>
      <w:szCs w:val="24"/>
    </w:rPr>
  </w:style>
  <w:style w:type="paragraph" w:styleId="Sangra3detindependiente">
    <w:name w:val="Body Text Indent 3"/>
    <w:basedOn w:val="Normal"/>
    <w:link w:val="Sangra3detindependienteCar"/>
    <w:uiPriority w:val="99"/>
    <w:semiHidden/>
    <w:unhideWhenUsed/>
    <w:qFormat/>
    <w:rsid w:val="009E7E73"/>
    <w:pPr>
      <w:spacing w:before="0"/>
      <w:ind w:left="283"/>
    </w:pPr>
    <w:rPr>
      <w:rFonts w:ascii="Times New Roman" w:eastAsia="Times New Roman" w:hAnsi="Times New Roman" w:cs="Times New Roman"/>
      <w:sz w:val="16"/>
      <w:szCs w:val="16"/>
      <w:lang w:val="x-none" w:eastAsia="x-none"/>
    </w:rPr>
  </w:style>
  <w:style w:type="paragraph" w:styleId="Textosinformato">
    <w:name w:val="Plain Text"/>
    <w:basedOn w:val="Normal"/>
    <w:link w:val="TextosinformatoCar"/>
    <w:uiPriority w:val="99"/>
    <w:semiHidden/>
    <w:unhideWhenUsed/>
    <w:qFormat/>
    <w:rsid w:val="009E7E73"/>
    <w:rPr>
      <w:rFonts w:ascii="Courier New" w:eastAsia="Times New Roman" w:hAnsi="Courier New" w:cs="Times New Roman"/>
    </w:rPr>
  </w:style>
  <w:style w:type="paragraph" w:styleId="Revisin">
    <w:name w:val="Revision"/>
    <w:uiPriority w:val="99"/>
    <w:semiHidden/>
    <w:qFormat/>
    <w:rsid w:val="009E7E73"/>
    <w:rPr>
      <w:rFonts w:ascii="Times New Roman" w:eastAsia="Times New Roman" w:hAnsi="Times New Roman" w:cs="Times New Roman"/>
      <w:sz w:val="24"/>
      <w:szCs w:val="24"/>
      <w:lang w:val="es-ES" w:eastAsia="es-ES"/>
    </w:rPr>
  </w:style>
  <w:style w:type="paragraph" w:customStyle="1" w:styleId="Car2">
    <w:name w:val="Car2"/>
    <w:basedOn w:val="Normal"/>
    <w:qFormat/>
    <w:rsid w:val="009E7E73"/>
    <w:pPr>
      <w:spacing w:before="0" w:after="160" w:line="240" w:lineRule="exact"/>
    </w:pPr>
    <w:rPr>
      <w:rFonts w:ascii="Verdana" w:eastAsia="Times New Roman" w:hAnsi="Verdana" w:cs="Verdana"/>
    </w:rPr>
  </w:style>
  <w:style w:type="paragraph" w:customStyle="1" w:styleId="CarCarCarCarCarCarCarCarCar2">
    <w:name w:val="Car Car Car Car Car Car Car Car Car2"/>
    <w:basedOn w:val="Normal"/>
    <w:uiPriority w:val="99"/>
    <w:qFormat/>
    <w:rsid w:val="009E7E73"/>
    <w:pPr>
      <w:spacing w:before="0" w:after="160" w:line="240" w:lineRule="exact"/>
    </w:pPr>
    <w:rPr>
      <w:rFonts w:ascii="Verdana" w:eastAsia="Times New Roman" w:hAnsi="Verdana" w:cs="Times New Roman"/>
      <w:lang w:val="es-ES_tradnl"/>
    </w:rPr>
  </w:style>
  <w:style w:type="paragraph" w:customStyle="1" w:styleId="font5">
    <w:name w:val="font5"/>
    <w:basedOn w:val="Normal"/>
    <w:qFormat/>
    <w:rsid w:val="009E7E73"/>
    <w:pPr>
      <w:spacing w:beforeAutospacing="1" w:afterAutospacing="1"/>
    </w:pPr>
    <w:rPr>
      <w:rFonts w:ascii="Tahoma" w:eastAsia="Times New Roman" w:hAnsi="Tahoma" w:cs="Tahoma"/>
      <w:color w:val="000000"/>
      <w:sz w:val="18"/>
      <w:szCs w:val="18"/>
      <w:lang w:eastAsia="es-CO"/>
    </w:rPr>
  </w:style>
  <w:style w:type="paragraph" w:customStyle="1" w:styleId="font6">
    <w:name w:val="font6"/>
    <w:basedOn w:val="Normal"/>
    <w:qFormat/>
    <w:rsid w:val="009E7E73"/>
    <w:pPr>
      <w:spacing w:beforeAutospacing="1" w:afterAutospacing="1"/>
    </w:pPr>
    <w:rPr>
      <w:rFonts w:ascii="Tahoma" w:eastAsia="Times New Roman" w:hAnsi="Tahoma" w:cs="Tahoma"/>
      <w:b/>
      <w:bCs/>
      <w:color w:val="000000"/>
      <w:sz w:val="18"/>
      <w:szCs w:val="18"/>
      <w:lang w:eastAsia="es-CO"/>
    </w:rPr>
  </w:style>
  <w:style w:type="paragraph" w:customStyle="1" w:styleId="xl405">
    <w:name w:val="xl405"/>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rFonts w:ascii="Calibri" w:eastAsia="Times New Roman" w:hAnsi="Calibri" w:cs="Times New Roman"/>
      <w:b/>
      <w:bCs/>
      <w:sz w:val="16"/>
      <w:szCs w:val="16"/>
      <w:lang w:eastAsia="es-CO"/>
    </w:rPr>
  </w:style>
  <w:style w:type="paragraph" w:customStyle="1" w:styleId="xl406">
    <w:name w:val="xl406"/>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rFonts w:ascii="Calibri" w:eastAsia="Times New Roman" w:hAnsi="Calibri" w:cs="Times New Roman"/>
      <w:b/>
      <w:bCs/>
      <w:sz w:val="16"/>
      <w:szCs w:val="16"/>
      <w:lang w:eastAsia="es-CO"/>
    </w:rPr>
  </w:style>
  <w:style w:type="paragraph" w:customStyle="1" w:styleId="xl407">
    <w:name w:val="xl407"/>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sz w:val="16"/>
      <w:szCs w:val="16"/>
      <w:lang w:eastAsia="es-CO"/>
    </w:rPr>
  </w:style>
  <w:style w:type="paragraph" w:customStyle="1" w:styleId="xl408">
    <w:name w:val="xl408"/>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rFonts w:ascii="Calibri" w:eastAsia="Times New Roman" w:hAnsi="Calibri" w:cs="Times New Roman"/>
      <w:sz w:val="16"/>
      <w:szCs w:val="16"/>
      <w:lang w:eastAsia="es-CO"/>
    </w:rPr>
  </w:style>
  <w:style w:type="paragraph" w:customStyle="1" w:styleId="xl409">
    <w:name w:val="xl409"/>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pPr>
    <w:rPr>
      <w:rFonts w:ascii="Calibri" w:eastAsia="Times New Roman" w:hAnsi="Calibri" w:cs="Times New Roman"/>
      <w:sz w:val="16"/>
      <w:szCs w:val="16"/>
      <w:lang w:eastAsia="es-CO"/>
    </w:rPr>
  </w:style>
  <w:style w:type="paragraph" w:customStyle="1" w:styleId="xl410">
    <w:name w:val="xl410"/>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color w:val="000000"/>
      <w:sz w:val="16"/>
      <w:szCs w:val="16"/>
      <w:lang w:eastAsia="es-CO"/>
    </w:rPr>
  </w:style>
  <w:style w:type="paragraph" w:customStyle="1" w:styleId="xl411">
    <w:name w:val="xl411"/>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sz w:val="16"/>
      <w:szCs w:val="16"/>
      <w:lang w:eastAsia="es-CO"/>
    </w:rPr>
  </w:style>
  <w:style w:type="paragraph" w:customStyle="1" w:styleId="xl412">
    <w:name w:val="xl412"/>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sz w:val="16"/>
      <w:szCs w:val="16"/>
      <w:lang w:eastAsia="es-CO"/>
    </w:rPr>
  </w:style>
  <w:style w:type="paragraph" w:customStyle="1" w:styleId="xl413">
    <w:name w:val="xl413"/>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pPr>
    <w:rPr>
      <w:rFonts w:ascii="Calibri" w:eastAsia="Times New Roman" w:hAnsi="Calibri" w:cs="Times New Roman"/>
      <w:b/>
      <w:bCs/>
      <w:sz w:val="16"/>
      <w:szCs w:val="16"/>
      <w:lang w:eastAsia="es-CO"/>
    </w:rPr>
  </w:style>
  <w:style w:type="paragraph" w:customStyle="1" w:styleId="xl414">
    <w:name w:val="xl414"/>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sz w:val="16"/>
      <w:szCs w:val="16"/>
      <w:lang w:eastAsia="es-CO"/>
    </w:rPr>
  </w:style>
  <w:style w:type="paragraph" w:customStyle="1" w:styleId="xl415">
    <w:name w:val="xl415"/>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rFonts w:ascii="Calibri" w:eastAsia="Times New Roman" w:hAnsi="Calibri" w:cs="Times New Roman"/>
      <w:sz w:val="16"/>
      <w:szCs w:val="16"/>
      <w:lang w:eastAsia="es-CO"/>
    </w:rPr>
  </w:style>
  <w:style w:type="paragraph" w:customStyle="1" w:styleId="xl416">
    <w:name w:val="xl416"/>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sz w:val="16"/>
      <w:szCs w:val="16"/>
      <w:lang w:eastAsia="es-CO"/>
    </w:rPr>
  </w:style>
  <w:style w:type="paragraph" w:customStyle="1" w:styleId="xl417">
    <w:name w:val="xl417"/>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Calibri" w:eastAsia="Times New Roman" w:hAnsi="Calibri" w:cs="Times New Roman"/>
      <w:color w:val="000000"/>
      <w:sz w:val="16"/>
      <w:szCs w:val="16"/>
      <w:lang w:eastAsia="es-CO"/>
    </w:rPr>
  </w:style>
  <w:style w:type="paragraph" w:customStyle="1" w:styleId="xl418">
    <w:name w:val="xl418"/>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jc w:val="center"/>
    </w:pPr>
    <w:rPr>
      <w:rFonts w:ascii="Arial Narrow" w:eastAsia="Times New Roman" w:hAnsi="Arial Narrow" w:cs="Times New Roman"/>
      <w:b/>
      <w:bCs/>
      <w:color w:val="000000"/>
      <w:sz w:val="12"/>
      <w:szCs w:val="12"/>
      <w:lang w:eastAsia="es-CO"/>
    </w:rPr>
  </w:style>
  <w:style w:type="paragraph" w:customStyle="1" w:styleId="xl419">
    <w:name w:val="xl419"/>
    <w:basedOn w:val="Normal"/>
    <w:qFormat/>
    <w:rsid w:val="009E7E73"/>
    <w:pPr>
      <w:pBdr>
        <w:top w:val="single" w:sz="4" w:space="0" w:color="000000"/>
        <w:left w:val="single" w:sz="4" w:space="0" w:color="000000"/>
        <w:bottom w:val="single" w:sz="4" w:space="0" w:color="000000"/>
      </w:pBdr>
      <w:shd w:val="clear" w:color="auto" w:fill="F2F2F2"/>
      <w:spacing w:beforeAutospacing="1" w:afterAutospacing="1"/>
      <w:jc w:val="center"/>
    </w:pPr>
    <w:rPr>
      <w:rFonts w:ascii="Arial Narrow" w:eastAsia="Times New Roman" w:hAnsi="Arial Narrow" w:cs="Times New Roman"/>
      <w:b/>
      <w:bCs/>
      <w:color w:val="000000"/>
      <w:sz w:val="12"/>
      <w:szCs w:val="12"/>
      <w:lang w:eastAsia="es-CO"/>
    </w:rPr>
  </w:style>
  <w:style w:type="paragraph" w:customStyle="1" w:styleId="xl420">
    <w:name w:val="xl420"/>
    <w:basedOn w:val="Normal"/>
    <w:qFormat/>
    <w:rsid w:val="009E7E73"/>
    <w:pPr>
      <w:pBdr>
        <w:left w:val="single" w:sz="4" w:space="0" w:color="000000"/>
        <w:bottom w:val="single" w:sz="4" w:space="0" w:color="000000"/>
        <w:right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21">
    <w:name w:val="xl421"/>
    <w:basedOn w:val="Normal"/>
    <w:qFormat/>
    <w:rsid w:val="009E7E73"/>
    <w:pPr>
      <w:pBdr>
        <w:left w:val="single" w:sz="4" w:space="0" w:color="000000"/>
        <w:bottom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22">
    <w:name w:val="xl422"/>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23">
    <w:name w:val="xl423"/>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24">
    <w:name w:val="xl424"/>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jc w:val="center"/>
    </w:pPr>
    <w:rPr>
      <w:rFonts w:ascii="Calibri" w:eastAsia="Times New Roman" w:hAnsi="Calibri" w:cs="Times New Roman"/>
      <w:color w:val="000000"/>
      <w:sz w:val="12"/>
      <w:szCs w:val="12"/>
      <w:lang w:eastAsia="es-CO"/>
    </w:rPr>
  </w:style>
  <w:style w:type="paragraph" w:customStyle="1" w:styleId="xl425">
    <w:name w:val="xl425"/>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jc w:val="right"/>
    </w:pPr>
    <w:rPr>
      <w:rFonts w:ascii="Calibri" w:eastAsia="Times New Roman" w:hAnsi="Calibri" w:cs="Times New Roman"/>
      <w:color w:val="000000"/>
      <w:sz w:val="12"/>
      <w:szCs w:val="12"/>
      <w:lang w:eastAsia="es-CO"/>
    </w:rPr>
  </w:style>
  <w:style w:type="paragraph" w:customStyle="1" w:styleId="xl426">
    <w:name w:val="xl426"/>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27">
    <w:name w:val="xl427"/>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28">
    <w:name w:val="xl428"/>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29">
    <w:name w:val="xl429"/>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30">
    <w:name w:val="xl430"/>
    <w:basedOn w:val="Normal"/>
    <w:qFormat/>
    <w:rsid w:val="009E7E73"/>
    <w:pPr>
      <w:pBdr>
        <w:top w:val="single" w:sz="4" w:space="0" w:color="000000"/>
        <w:left w:val="single" w:sz="4" w:space="0" w:color="000000"/>
        <w:bottom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31">
    <w:name w:val="xl431"/>
    <w:basedOn w:val="Normal"/>
    <w:qFormat/>
    <w:rsid w:val="009E7E73"/>
    <w:pPr>
      <w:pBdr>
        <w:top w:val="single" w:sz="4" w:space="0" w:color="000000"/>
        <w:left w:val="single" w:sz="4" w:space="0" w:color="000000"/>
        <w:right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32">
    <w:name w:val="xl432"/>
    <w:basedOn w:val="Normal"/>
    <w:qFormat/>
    <w:rsid w:val="009E7E73"/>
    <w:pPr>
      <w:pBdr>
        <w:top w:val="single" w:sz="4" w:space="0" w:color="000000"/>
        <w:left w:val="single" w:sz="4" w:space="0" w:color="000000"/>
        <w:bottom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33">
    <w:name w:val="xl433"/>
    <w:basedOn w:val="Normal"/>
    <w:qFormat/>
    <w:rsid w:val="009E7E73"/>
    <w:pPr>
      <w:pBdr>
        <w:top w:val="single" w:sz="4" w:space="0" w:color="000000"/>
        <w:left w:val="single" w:sz="4" w:space="0" w:color="000000"/>
        <w:bottom w:val="single" w:sz="4" w:space="0" w:color="000000"/>
      </w:pBdr>
      <w:shd w:val="clear" w:color="auto" w:fill="F2F2F2"/>
      <w:spacing w:beforeAutospacing="1" w:afterAutospacing="1"/>
    </w:pPr>
    <w:rPr>
      <w:rFonts w:ascii="Arial Narrow" w:eastAsia="Times New Roman" w:hAnsi="Arial Narrow" w:cs="Times New Roman"/>
      <w:color w:val="000000"/>
      <w:sz w:val="12"/>
      <w:szCs w:val="12"/>
      <w:lang w:eastAsia="es-CO"/>
    </w:rPr>
  </w:style>
  <w:style w:type="paragraph" w:customStyle="1" w:styleId="xl434">
    <w:name w:val="xl434"/>
    <w:basedOn w:val="Normal"/>
    <w:qFormat/>
    <w:rsid w:val="009E7E73"/>
    <w:pPr>
      <w:pBdr>
        <w:top w:val="single" w:sz="4" w:space="0" w:color="000000"/>
        <w:left w:val="single" w:sz="4" w:space="0" w:color="000000"/>
        <w:bottom w:val="single" w:sz="4" w:space="0" w:color="000000"/>
      </w:pBdr>
      <w:shd w:val="clear" w:color="auto" w:fill="F2F2F2"/>
      <w:spacing w:beforeAutospacing="1" w:afterAutospacing="1"/>
      <w:jc w:val="center"/>
    </w:pPr>
    <w:rPr>
      <w:rFonts w:ascii="Arial Narrow" w:eastAsia="Times New Roman" w:hAnsi="Arial Narrow" w:cs="Times New Roman"/>
      <w:b/>
      <w:bCs/>
      <w:color w:val="000000"/>
      <w:sz w:val="12"/>
      <w:szCs w:val="12"/>
      <w:lang w:eastAsia="es-CO"/>
    </w:rPr>
  </w:style>
  <w:style w:type="paragraph" w:customStyle="1" w:styleId="xl435">
    <w:name w:val="xl435"/>
    <w:basedOn w:val="Normal"/>
    <w:qFormat/>
    <w:rsid w:val="009E7E73"/>
    <w:pPr>
      <w:pBdr>
        <w:top w:val="single" w:sz="4" w:space="0" w:color="000000"/>
        <w:bottom w:val="single" w:sz="4" w:space="0" w:color="000000"/>
      </w:pBdr>
      <w:shd w:val="clear" w:color="auto" w:fill="F2F2F2"/>
      <w:spacing w:beforeAutospacing="1" w:afterAutospacing="1"/>
      <w:jc w:val="center"/>
    </w:pPr>
    <w:rPr>
      <w:rFonts w:ascii="Arial Narrow" w:eastAsia="Times New Roman" w:hAnsi="Arial Narrow" w:cs="Times New Roman"/>
      <w:b/>
      <w:bCs/>
      <w:color w:val="000000"/>
      <w:sz w:val="12"/>
      <w:szCs w:val="12"/>
      <w:lang w:eastAsia="es-CO"/>
    </w:rPr>
  </w:style>
  <w:style w:type="paragraph" w:customStyle="1" w:styleId="xl436">
    <w:name w:val="xl436"/>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37">
    <w:name w:val="xl437"/>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38">
    <w:name w:val="xl438"/>
    <w:basedOn w:val="Normal"/>
    <w:qFormat/>
    <w:rsid w:val="009E7E73"/>
    <w:pPr>
      <w:pBdr>
        <w:top w:val="single" w:sz="4" w:space="0" w:color="000000"/>
        <w:left w:val="single" w:sz="4" w:space="0" w:color="000000"/>
        <w:bottom w:val="single" w:sz="4" w:space="0" w:color="000000"/>
        <w:right w:val="single" w:sz="4" w:space="0" w:color="000000"/>
      </w:pBdr>
      <w:shd w:val="clear" w:color="auto" w:fill="F2F2F2"/>
      <w:spacing w:beforeAutospacing="1" w:afterAutospacing="1"/>
    </w:pPr>
    <w:rPr>
      <w:rFonts w:ascii="Calibri" w:eastAsia="Times New Roman" w:hAnsi="Calibri" w:cs="Times New Roman"/>
      <w:color w:val="000000"/>
      <w:sz w:val="12"/>
      <w:szCs w:val="12"/>
      <w:lang w:eastAsia="es-CO"/>
    </w:rPr>
  </w:style>
  <w:style w:type="paragraph" w:customStyle="1" w:styleId="xl439">
    <w:name w:val="xl439"/>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pPr>
    <w:rPr>
      <w:rFonts w:ascii="Arial Narrow" w:eastAsia="Times New Roman" w:hAnsi="Arial Narrow" w:cs="Times New Roman"/>
      <w:b/>
      <w:bCs/>
      <w:sz w:val="12"/>
      <w:szCs w:val="12"/>
      <w:lang w:eastAsia="es-CO"/>
    </w:rPr>
  </w:style>
  <w:style w:type="paragraph" w:customStyle="1" w:styleId="xl440">
    <w:name w:val="xl440"/>
    <w:basedOn w:val="Normal"/>
    <w:qFormat/>
    <w:rsid w:val="009E7E73"/>
    <w:pPr>
      <w:pBdr>
        <w:top w:val="single" w:sz="4" w:space="0" w:color="000000"/>
        <w:left w:val="single" w:sz="4" w:space="0" w:color="000000"/>
        <w:bottom w:val="single" w:sz="4" w:space="0" w:color="000000"/>
      </w:pBdr>
      <w:shd w:val="clear" w:color="auto" w:fill="FFFFFF"/>
      <w:spacing w:beforeAutospacing="1" w:afterAutospacing="1"/>
      <w:jc w:val="center"/>
    </w:pPr>
    <w:rPr>
      <w:rFonts w:ascii="Arial Narrow" w:eastAsia="Times New Roman" w:hAnsi="Arial Narrow" w:cs="Times New Roman"/>
      <w:b/>
      <w:bCs/>
      <w:sz w:val="12"/>
      <w:szCs w:val="12"/>
      <w:lang w:eastAsia="es-CO"/>
    </w:rPr>
  </w:style>
  <w:style w:type="paragraph" w:customStyle="1" w:styleId="xl441">
    <w:name w:val="xl441"/>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pPr>
    <w:rPr>
      <w:rFonts w:ascii="Arial Narrow" w:eastAsia="Times New Roman" w:hAnsi="Arial Narrow" w:cs="Times New Roman"/>
      <w:sz w:val="12"/>
      <w:szCs w:val="12"/>
      <w:lang w:eastAsia="es-CO"/>
    </w:rPr>
  </w:style>
  <w:style w:type="paragraph" w:customStyle="1" w:styleId="xl442">
    <w:name w:val="xl442"/>
    <w:basedOn w:val="Normal"/>
    <w:qFormat/>
    <w:rsid w:val="009E7E73"/>
    <w:pPr>
      <w:spacing w:beforeAutospacing="1" w:afterAutospacing="1"/>
      <w:jc w:val="center"/>
    </w:pPr>
    <w:rPr>
      <w:rFonts w:ascii="Arial Narrow" w:eastAsia="Times New Roman" w:hAnsi="Arial Narrow" w:cs="Times New Roman"/>
      <w:sz w:val="12"/>
      <w:szCs w:val="12"/>
      <w:lang w:eastAsia="es-CO"/>
    </w:rPr>
  </w:style>
  <w:style w:type="paragraph" w:customStyle="1" w:styleId="xl443">
    <w:name w:val="xl443"/>
    <w:basedOn w:val="Normal"/>
    <w:qFormat/>
    <w:rsid w:val="009E7E73"/>
    <w:pPr>
      <w:pBdr>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44">
    <w:name w:val="xl444"/>
    <w:basedOn w:val="Normal"/>
    <w:qFormat/>
    <w:rsid w:val="009E7E73"/>
    <w:pPr>
      <w:pBdr>
        <w:left w:val="single" w:sz="4"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45">
    <w:name w:val="xl445"/>
    <w:basedOn w:val="Normal"/>
    <w:qFormat/>
    <w:rsid w:val="009E7E73"/>
    <w:pPr>
      <w:pBdr>
        <w:left w:val="single" w:sz="4" w:space="0" w:color="000000"/>
        <w:right w:val="single" w:sz="8"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46">
    <w:name w:val="xl446"/>
    <w:basedOn w:val="Normal"/>
    <w:qFormat/>
    <w:rsid w:val="009E7E73"/>
    <w:pPr>
      <w:pBdr>
        <w:left w:val="single" w:sz="4" w:space="0" w:color="000000"/>
        <w:bottom w:val="single" w:sz="4" w:space="0" w:color="000000"/>
        <w:right w:val="single" w:sz="4" w:space="0" w:color="000000"/>
      </w:pBdr>
      <w:shd w:val="clear" w:color="auto" w:fill="D9D9D9"/>
      <w:spacing w:beforeAutospacing="1" w:afterAutospacing="1"/>
      <w:jc w:val="center"/>
    </w:pPr>
    <w:rPr>
      <w:rFonts w:ascii="Arial Narrow" w:eastAsia="Times New Roman" w:hAnsi="Arial Narrow" w:cs="Times New Roman"/>
      <w:b/>
      <w:bCs/>
      <w:sz w:val="12"/>
      <w:szCs w:val="12"/>
      <w:lang w:eastAsia="es-CO"/>
    </w:rPr>
  </w:style>
  <w:style w:type="paragraph" w:customStyle="1" w:styleId="xl447">
    <w:name w:val="xl447"/>
    <w:basedOn w:val="Normal"/>
    <w:qFormat/>
    <w:rsid w:val="009E7E73"/>
    <w:pPr>
      <w:pBdr>
        <w:top w:val="single" w:sz="4" w:space="0" w:color="000000"/>
        <w:left w:val="single" w:sz="8" w:space="0" w:color="000000"/>
        <w:bottom w:val="single" w:sz="8" w:space="0" w:color="000000"/>
        <w:right w:val="single" w:sz="4" w:space="0" w:color="000000"/>
      </w:pBdr>
      <w:shd w:val="clear" w:color="auto" w:fill="D8E4BC"/>
      <w:spacing w:beforeAutospacing="1" w:afterAutospacing="1"/>
      <w:jc w:val="center"/>
    </w:pPr>
    <w:rPr>
      <w:rFonts w:ascii="Arial Narrow" w:eastAsia="Times New Roman" w:hAnsi="Arial Narrow" w:cs="Times New Roman"/>
      <w:sz w:val="12"/>
      <w:szCs w:val="12"/>
      <w:lang w:eastAsia="es-CO"/>
    </w:rPr>
  </w:style>
  <w:style w:type="paragraph" w:customStyle="1" w:styleId="xl448">
    <w:name w:val="xl448"/>
    <w:basedOn w:val="Normal"/>
    <w:qFormat/>
    <w:rsid w:val="009E7E73"/>
    <w:pPr>
      <w:pBdr>
        <w:top w:val="single" w:sz="4" w:space="0" w:color="000000"/>
        <w:left w:val="single" w:sz="4" w:space="0" w:color="000000"/>
        <w:bottom w:val="single" w:sz="8" w:space="0" w:color="000000"/>
        <w:right w:val="single" w:sz="4" w:space="0" w:color="000000"/>
      </w:pBdr>
      <w:shd w:val="clear" w:color="auto" w:fill="D8E4BC"/>
      <w:spacing w:beforeAutospacing="1" w:afterAutospacing="1"/>
      <w:jc w:val="center"/>
    </w:pPr>
    <w:rPr>
      <w:rFonts w:ascii="Arial Narrow" w:eastAsia="Times New Roman" w:hAnsi="Arial Narrow" w:cs="Times New Roman"/>
      <w:sz w:val="12"/>
      <w:szCs w:val="12"/>
      <w:lang w:eastAsia="es-CO"/>
    </w:rPr>
  </w:style>
  <w:style w:type="paragraph" w:customStyle="1" w:styleId="xl449">
    <w:name w:val="xl449"/>
    <w:basedOn w:val="Normal"/>
    <w:qFormat/>
    <w:rsid w:val="009E7E73"/>
    <w:pPr>
      <w:pBdr>
        <w:top w:val="single" w:sz="4" w:space="0" w:color="000000"/>
        <w:left w:val="single" w:sz="4" w:space="0" w:color="000000"/>
        <w:bottom w:val="single" w:sz="8" w:space="0" w:color="000000"/>
        <w:right w:val="single" w:sz="4" w:space="0" w:color="000000"/>
      </w:pBdr>
      <w:shd w:val="clear" w:color="auto" w:fill="FCD5B4"/>
      <w:spacing w:beforeAutospacing="1" w:afterAutospacing="1"/>
      <w:jc w:val="center"/>
    </w:pPr>
    <w:rPr>
      <w:rFonts w:ascii="Arial Narrow" w:eastAsia="Times New Roman" w:hAnsi="Arial Narrow" w:cs="Times New Roman"/>
      <w:sz w:val="12"/>
      <w:szCs w:val="12"/>
      <w:lang w:eastAsia="es-CO"/>
    </w:rPr>
  </w:style>
  <w:style w:type="paragraph" w:customStyle="1" w:styleId="xl450">
    <w:name w:val="xl450"/>
    <w:basedOn w:val="Normal"/>
    <w:qFormat/>
    <w:rsid w:val="009E7E73"/>
    <w:pPr>
      <w:pBdr>
        <w:top w:val="single" w:sz="4" w:space="0" w:color="000000"/>
        <w:left w:val="single" w:sz="4" w:space="0" w:color="000000"/>
        <w:bottom w:val="single" w:sz="8" w:space="0" w:color="000000"/>
        <w:right w:val="single" w:sz="4" w:space="0" w:color="000000"/>
      </w:pBdr>
      <w:shd w:val="clear" w:color="auto" w:fill="C5D9F1"/>
      <w:spacing w:beforeAutospacing="1" w:afterAutospacing="1"/>
      <w:jc w:val="center"/>
    </w:pPr>
    <w:rPr>
      <w:rFonts w:ascii="Arial Narrow" w:eastAsia="Times New Roman" w:hAnsi="Arial Narrow" w:cs="Times New Roman"/>
      <w:sz w:val="12"/>
      <w:szCs w:val="12"/>
      <w:lang w:eastAsia="es-CO"/>
    </w:rPr>
  </w:style>
  <w:style w:type="paragraph" w:customStyle="1" w:styleId="xl451">
    <w:name w:val="xl451"/>
    <w:basedOn w:val="Normal"/>
    <w:qFormat/>
    <w:rsid w:val="009E7E73"/>
    <w:pPr>
      <w:pBdr>
        <w:top w:val="single" w:sz="4" w:space="0" w:color="000000"/>
        <w:left w:val="single" w:sz="4" w:space="0" w:color="000000"/>
        <w:bottom w:val="single" w:sz="8" w:space="0" w:color="000000"/>
        <w:right w:val="single" w:sz="8" w:space="0" w:color="000000"/>
      </w:pBdr>
      <w:shd w:val="clear" w:color="auto" w:fill="C5D9F1"/>
      <w:spacing w:beforeAutospacing="1" w:afterAutospacing="1"/>
      <w:jc w:val="center"/>
    </w:pPr>
    <w:rPr>
      <w:rFonts w:ascii="Arial Narrow" w:eastAsia="Times New Roman" w:hAnsi="Arial Narrow" w:cs="Times New Roman"/>
      <w:sz w:val="12"/>
      <w:szCs w:val="12"/>
      <w:lang w:eastAsia="es-CO"/>
    </w:rPr>
  </w:style>
  <w:style w:type="paragraph" w:customStyle="1" w:styleId="xl452">
    <w:name w:val="xl452"/>
    <w:basedOn w:val="Normal"/>
    <w:qFormat/>
    <w:rsid w:val="009E7E73"/>
    <w:pPr>
      <w:pBdr>
        <w:top w:val="single" w:sz="4" w:space="0" w:color="000000"/>
        <w:left w:val="single" w:sz="4" w:space="0" w:color="000000"/>
        <w:bottom w:val="single" w:sz="8" w:space="0" w:color="000000"/>
        <w:right w:val="single" w:sz="8" w:space="0" w:color="000000"/>
      </w:pBdr>
      <w:shd w:val="clear" w:color="auto" w:fill="B1A0C7"/>
      <w:spacing w:beforeAutospacing="1" w:afterAutospacing="1"/>
      <w:jc w:val="center"/>
    </w:pPr>
    <w:rPr>
      <w:rFonts w:ascii="Arial Narrow" w:eastAsia="Times New Roman" w:hAnsi="Arial Narrow" w:cs="Times New Roman"/>
      <w:sz w:val="12"/>
      <w:szCs w:val="12"/>
      <w:lang w:eastAsia="es-CO"/>
    </w:rPr>
  </w:style>
  <w:style w:type="paragraph" w:customStyle="1" w:styleId="xl453">
    <w:name w:val="xl453"/>
    <w:basedOn w:val="Normal"/>
    <w:qFormat/>
    <w:rsid w:val="009E7E73"/>
    <w:pPr>
      <w:pBdr>
        <w:bottom w:val="single" w:sz="8"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4">
    <w:name w:val="xl454"/>
    <w:basedOn w:val="Normal"/>
    <w:qFormat/>
    <w:rsid w:val="009E7E73"/>
    <w:pPr>
      <w:pBdr>
        <w:left w:val="single" w:sz="4" w:space="0" w:color="000000"/>
        <w:bottom w:val="single" w:sz="8"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5">
    <w:name w:val="xl455"/>
    <w:basedOn w:val="Normal"/>
    <w:qFormat/>
    <w:rsid w:val="009E7E73"/>
    <w:pPr>
      <w:pBdr>
        <w:left w:val="single" w:sz="4" w:space="0" w:color="000000"/>
        <w:bottom w:val="single" w:sz="8" w:space="0" w:color="000000"/>
        <w:right w:val="single" w:sz="8"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6">
    <w:name w:val="xl456"/>
    <w:basedOn w:val="Normal"/>
    <w:qFormat/>
    <w:rsid w:val="009E7E73"/>
    <w:pPr>
      <w:pBdr>
        <w:top w:val="single" w:sz="4" w:space="0" w:color="000000"/>
        <w:left w:val="single" w:sz="8" w:space="0" w:color="000000"/>
        <w:bottom w:val="single" w:sz="8"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7">
    <w:name w:val="xl457"/>
    <w:basedOn w:val="Normal"/>
    <w:qFormat/>
    <w:rsid w:val="009E7E73"/>
    <w:pPr>
      <w:pBdr>
        <w:top w:val="single" w:sz="4" w:space="0" w:color="000000"/>
        <w:left w:val="single" w:sz="4" w:space="0" w:color="000000"/>
        <w:bottom w:val="single" w:sz="8"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8">
    <w:name w:val="xl458"/>
    <w:basedOn w:val="Normal"/>
    <w:qFormat/>
    <w:rsid w:val="009E7E73"/>
    <w:pPr>
      <w:pBdr>
        <w:top w:val="single" w:sz="4" w:space="0" w:color="000000"/>
        <w:left w:val="single" w:sz="4" w:space="0" w:color="000000"/>
        <w:bottom w:val="single" w:sz="8" w:space="0" w:color="000000"/>
        <w:right w:val="single" w:sz="8"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59">
    <w:name w:val="xl459"/>
    <w:basedOn w:val="Normal"/>
    <w:qFormat/>
    <w:rsid w:val="009E7E73"/>
    <w:pPr>
      <w:pBdr>
        <w:top w:val="single" w:sz="4" w:space="0" w:color="000000"/>
        <w:right w:val="single" w:sz="4" w:space="0" w:color="000000"/>
      </w:pBdr>
      <w:shd w:val="clear" w:color="auto" w:fill="D9D9D9"/>
      <w:spacing w:beforeAutospacing="1" w:afterAutospacing="1"/>
      <w:jc w:val="center"/>
    </w:pPr>
    <w:rPr>
      <w:rFonts w:ascii="Arial Narrow" w:eastAsia="Times New Roman" w:hAnsi="Arial Narrow" w:cs="Times New Roman"/>
      <w:sz w:val="12"/>
      <w:szCs w:val="12"/>
      <w:lang w:eastAsia="es-CO"/>
    </w:rPr>
  </w:style>
  <w:style w:type="paragraph" w:customStyle="1" w:styleId="xl460">
    <w:name w:val="xl460"/>
    <w:basedOn w:val="Normal"/>
    <w:qFormat/>
    <w:rsid w:val="009E7E73"/>
    <w:pPr>
      <w:pBdr>
        <w:top w:val="single" w:sz="4" w:space="0" w:color="000000"/>
        <w:left w:val="single" w:sz="4" w:space="0" w:color="000000"/>
        <w:bottom w:val="single" w:sz="4" w:space="0" w:color="000000"/>
        <w:right w:val="single" w:sz="4" w:space="0" w:color="000000"/>
      </w:pBdr>
      <w:shd w:val="clear" w:color="auto" w:fill="D9D9D9"/>
      <w:spacing w:beforeAutospacing="1" w:afterAutospacing="1"/>
      <w:jc w:val="center"/>
    </w:pPr>
    <w:rPr>
      <w:rFonts w:ascii="Arial Narrow" w:eastAsia="Times New Roman" w:hAnsi="Arial Narrow" w:cs="Times New Roman"/>
      <w:b/>
      <w:bCs/>
      <w:sz w:val="12"/>
      <w:szCs w:val="12"/>
      <w:lang w:eastAsia="es-CO"/>
    </w:rPr>
  </w:style>
  <w:style w:type="paragraph" w:customStyle="1" w:styleId="xl461">
    <w:name w:val="xl461"/>
    <w:basedOn w:val="Normal"/>
    <w:qFormat/>
    <w:rsid w:val="009E7E73"/>
    <w:pPr>
      <w:shd w:val="clear" w:color="auto" w:fill="E4DFEC"/>
      <w:spacing w:beforeAutospacing="1" w:afterAutospacing="1"/>
      <w:jc w:val="center"/>
    </w:pPr>
    <w:rPr>
      <w:rFonts w:ascii="Arial Narrow" w:eastAsia="Times New Roman" w:hAnsi="Arial Narrow" w:cs="Times New Roman"/>
      <w:b/>
      <w:bCs/>
      <w:sz w:val="12"/>
      <w:szCs w:val="12"/>
      <w:lang w:eastAsia="es-CO"/>
    </w:rPr>
  </w:style>
  <w:style w:type="paragraph" w:customStyle="1" w:styleId="xl462">
    <w:name w:val="xl462"/>
    <w:basedOn w:val="Normal"/>
    <w:qFormat/>
    <w:rsid w:val="009E7E73"/>
    <w:pPr>
      <w:spacing w:beforeAutospacing="1" w:afterAutospacing="1"/>
    </w:pPr>
    <w:rPr>
      <w:rFonts w:ascii="Arial Narrow" w:eastAsia="Times New Roman" w:hAnsi="Arial Narrow" w:cs="Times New Roman"/>
      <w:sz w:val="12"/>
      <w:szCs w:val="12"/>
      <w:lang w:eastAsia="es-CO"/>
    </w:rPr>
  </w:style>
  <w:style w:type="paragraph" w:customStyle="1" w:styleId="xl463">
    <w:name w:val="xl463"/>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64">
    <w:name w:val="xl464"/>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65">
    <w:name w:val="xl465"/>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66">
    <w:name w:val="xl466"/>
    <w:basedOn w:val="Normal"/>
    <w:qFormat/>
    <w:rsid w:val="009E7E73"/>
    <w:pPr>
      <w:pBdr>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67">
    <w:name w:val="xl467"/>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68">
    <w:name w:val="xl468"/>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jc w:val="right"/>
    </w:pPr>
    <w:rPr>
      <w:rFonts w:ascii="Arial Narrow" w:eastAsia="Times New Roman" w:hAnsi="Arial Narrow" w:cs="Times New Roman"/>
      <w:sz w:val="12"/>
      <w:szCs w:val="12"/>
      <w:lang w:eastAsia="es-CO"/>
    </w:rPr>
  </w:style>
  <w:style w:type="paragraph" w:customStyle="1" w:styleId="xl469">
    <w:name w:val="xl469"/>
    <w:basedOn w:val="Normal"/>
    <w:qFormat/>
    <w:rsid w:val="009E7E73"/>
    <w:pPr>
      <w:pBdr>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70">
    <w:name w:val="xl470"/>
    <w:basedOn w:val="Normal"/>
    <w:qFormat/>
    <w:rsid w:val="009E7E73"/>
    <w:pPr>
      <w:pBdr>
        <w:top w:val="single" w:sz="4" w:space="0" w:color="000000"/>
        <w:left w:val="single" w:sz="4" w:space="0" w:color="000000"/>
        <w:bottom w:val="single" w:sz="4" w:space="0" w:color="000000"/>
        <w:right w:val="single" w:sz="4" w:space="0" w:color="000000"/>
      </w:pBdr>
      <w:shd w:val="clear" w:color="auto" w:fill="C4D79B"/>
      <w:spacing w:beforeAutospacing="1" w:afterAutospacing="1"/>
    </w:pPr>
    <w:rPr>
      <w:rFonts w:ascii="Arial Narrow" w:eastAsia="Times New Roman" w:hAnsi="Arial Narrow" w:cs="Times New Roman"/>
      <w:sz w:val="12"/>
      <w:szCs w:val="12"/>
      <w:lang w:eastAsia="es-CO"/>
    </w:rPr>
  </w:style>
  <w:style w:type="paragraph" w:customStyle="1" w:styleId="xl471">
    <w:name w:val="xl471"/>
    <w:basedOn w:val="Normal"/>
    <w:qFormat/>
    <w:rsid w:val="009E7E73"/>
    <w:pPr>
      <w:pBdr>
        <w:top w:val="single" w:sz="4" w:space="0" w:color="000000"/>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72">
    <w:name w:val="xl472"/>
    <w:basedOn w:val="Normal"/>
    <w:qFormat/>
    <w:rsid w:val="009E7E73"/>
    <w:pPr>
      <w:pBdr>
        <w:top w:val="single" w:sz="4" w:space="0" w:color="000000"/>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73">
    <w:name w:val="xl473"/>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74">
    <w:name w:val="xl474"/>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75">
    <w:name w:val="xl475"/>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76">
    <w:name w:val="xl476"/>
    <w:basedOn w:val="Normal"/>
    <w:qFormat/>
    <w:rsid w:val="009E7E73"/>
    <w:pPr>
      <w:pBdr>
        <w:top w:val="single" w:sz="4" w:space="0" w:color="000000"/>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77">
    <w:name w:val="xl477"/>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78">
    <w:name w:val="xl478"/>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right"/>
    </w:pPr>
    <w:rPr>
      <w:rFonts w:ascii="Arial Narrow" w:eastAsia="Times New Roman" w:hAnsi="Arial Narrow" w:cs="Times New Roman"/>
      <w:sz w:val="12"/>
      <w:szCs w:val="12"/>
      <w:lang w:eastAsia="es-CO"/>
    </w:rPr>
  </w:style>
  <w:style w:type="paragraph" w:customStyle="1" w:styleId="xl479">
    <w:name w:val="xl479"/>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80">
    <w:name w:val="xl480"/>
    <w:basedOn w:val="Normal"/>
    <w:qFormat/>
    <w:rsid w:val="009E7E73"/>
    <w:pPr>
      <w:pBdr>
        <w:top w:val="single" w:sz="4" w:space="0" w:color="000000"/>
        <w:left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81">
    <w:name w:val="xl481"/>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82">
    <w:name w:val="xl482"/>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83">
    <w:name w:val="xl483"/>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al Narrow" w:eastAsia="Times New Roman" w:hAnsi="Arial Narrow" w:cs="Times New Roman"/>
      <w:sz w:val="12"/>
      <w:szCs w:val="12"/>
      <w:lang w:eastAsia="es-CO"/>
    </w:rPr>
  </w:style>
  <w:style w:type="paragraph" w:customStyle="1" w:styleId="xl484">
    <w:name w:val="xl484"/>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ascii="Arimo" w:eastAsia="Times New Roman" w:hAnsi="Arimo" w:cs="Times New Roman"/>
      <w:sz w:val="12"/>
      <w:szCs w:val="12"/>
      <w:lang w:eastAsia="es-CO"/>
    </w:rPr>
  </w:style>
  <w:style w:type="paragraph" w:customStyle="1" w:styleId="xl485">
    <w:name w:val="xl485"/>
    <w:basedOn w:val="Normal"/>
    <w:qFormat/>
    <w:rsid w:val="009E7E73"/>
    <w:pPr>
      <w:pBdr>
        <w:top w:val="single" w:sz="4" w:space="0" w:color="000000"/>
        <w:left w:val="single" w:sz="4" w:space="0" w:color="000000"/>
        <w:bottom w:val="single" w:sz="4" w:space="0" w:color="000000"/>
        <w:right w:val="single" w:sz="4" w:space="0" w:color="000000"/>
      </w:pBdr>
      <w:shd w:val="clear" w:color="auto" w:fill="FFFFFF"/>
      <w:spacing w:beforeAutospacing="1" w:afterAutospacing="1"/>
    </w:pPr>
    <w:rPr>
      <w:rFonts w:eastAsia="Times New Roman"/>
      <w:sz w:val="12"/>
      <w:szCs w:val="12"/>
      <w:lang w:eastAsia="es-CO"/>
    </w:rPr>
  </w:style>
  <w:style w:type="paragraph" w:customStyle="1" w:styleId="xl486">
    <w:name w:val="xl486"/>
    <w:basedOn w:val="Normal"/>
    <w:qFormat/>
    <w:rsid w:val="009E7E73"/>
    <w:pPr>
      <w:pBdr>
        <w:top w:val="single" w:sz="4" w:space="0" w:color="000000"/>
        <w:left w:val="single" w:sz="4" w:space="0" w:color="000000"/>
        <w:bottom w:val="single" w:sz="4" w:space="0" w:color="000000"/>
      </w:pBdr>
      <w:spacing w:beforeAutospacing="1" w:afterAutospacing="1"/>
      <w:jc w:val="center"/>
    </w:pPr>
    <w:rPr>
      <w:rFonts w:eastAsia="Times New Roman"/>
      <w:b/>
      <w:bCs/>
      <w:sz w:val="12"/>
      <w:szCs w:val="12"/>
      <w:lang w:eastAsia="es-CO"/>
    </w:rPr>
  </w:style>
  <w:style w:type="paragraph" w:customStyle="1" w:styleId="xl487">
    <w:name w:val="xl487"/>
    <w:basedOn w:val="Normal"/>
    <w:qFormat/>
    <w:rsid w:val="009E7E73"/>
    <w:pPr>
      <w:pBdr>
        <w:top w:val="single" w:sz="4" w:space="0" w:color="000000"/>
        <w:bottom w:val="single" w:sz="4" w:space="0" w:color="000000"/>
      </w:pBdr>
      <w:spacing w:beforeAutospacing="1" w:afterAutospacing="1"/>
      <w:jc w:val="center"/>
    </w:pPr>
    <w:rPr>
      <w:rFonts w:eastAsia="Times New Roman"/>
      <w:b/>
      <w:bCs/>
      <w:sz w:val="12"/>
      <w:szCs w:val="12"/>
      <w:lang w:eastAsia="es-CO"/>
    </w:rPr>
  </w:style>
  <w:style w:type="paragraph" w:customStyle="1" w:styleId="xl488">
    <w:name w:val="xl488"/>
    <w:basedOn w:val="Normal"/>
    <w:qFormat/>
    <w:rsid w:val="009E7E73"/>
    <w:pPr>
      <w:pBdr>
        <w:top w:val="single" w:sz="4" w:space="0" w:color="000000"/>
        <w:bottom w:val="single" w:sz="4" w:space="0" w:color="000000"/>
        <w:right w:val="single" w:sz="4" w:space="0" w:color="000000"/>
      </w:pBdr>
      <w:spacing w:beforeAutospacing="1" w:afterAutospacing="1"/>
      <w:jc w:val="center"/>
    </w:pPr>
    <w:rPr>
      <w:rFonts w:eastAsia="Times New Roman"/>
      <w:b/>
      <w:bCs/>
      <w:sz w:val="12"/>
      <w:szCs w:val="12"/>
      <w:lang w:eastAsia="es-CO"/>
    </w:rPr>
  </w:style>
  <w:style w:type="paragraph" w:customStyle="1" w:styleId="xl489">
    <w:name w:val="xl489"/>
    <w:basedOn w:val="Normal"/>
    <w:qFormat/>
    <w:rsid w:val="009E7E73"/>
    <w:pPr>
      <w:spacing w:beforeAutospacing="1" w:afterAutospacing="1"/>
    </w:pPr>
    <w:rPr>
      <w:rFonts w:ascii="Arial Narrow" w:eastAsia="Times New Roman" w:hAnsi="Arial Narrow" w:cs="Times New Roman"/>
      <w:sz w:val="12"/>
      <w:szCs w:val="12"/>
      <w:lang w:eastAsia="es-CO"/>
    </w:rPr>
  </w:style>
  <w:style w:type="paragraph" w:customStyle="1" w:styleId="xl490">
    <w:name w:val="xl490"/>
    <w:basedOn w:val="Normal"/>
    <w:qFormat/>
    <w:rsid w:val="009E7E73"/>
    <w:pPr>
      <w:shd w:val="clear" w:color="auto" w:fill="C4D79B"/>
      <w:spacing w:beforeAutospacing="1" w:afterAutospacing="1"/>
    </w:pPr>
    <w:rPr>
      <w:rFonts w:ascii="Arial Narrow" w:eastAsia="Times New Roman" w:hAnsi="Arial Narrow" w:cs="Times New Roman"/>
      <w:sz w:val="12"/>
      <w:szCs w:val="12"/>
      <w:lang w:eastAsia="es-CO"/>
    </w:rPr>
  </w:style>
  <w:style w:type="paragraph" w:customStyle="1" w:styleId="xl491">
    <w:name w:val="xl491"/>
    <w:basedOn w:val="Normal"/>
    <w:qFormat/>
    <w:rsid w:val="009E7E73"/>
    <w:pPr>
      <w:pBdr>
        <w:top w:val="single" w:sz="4" w:space="0" w:color="000000"/>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92">
    <w:name w:val="xl492"/>
    <w:basedOn w:val="Normal"/>
    <w:qFormat/>
    <w:rsid w:val="009E7E73"/>
    <w:pPr>
      <w:pBdr>
        <w:top w:val="single" w:sz="4" w:space="0" w:color="000000"/>
        <w:left w:val="single" w:sz="4" w:space="0" w:color="000000"/>
        <w:bottom w:val="single" w:sz="4" w:space="0" w:color="000000"/>
        <w:right w:val="single" w:sz="4" w:space="0" w:color="000000"/>
      </w:pBdr>
      <w:shd w:val="clear" w:color="auto" w:fill="BFBFBF"/>
      <w:spacing w:beforeAutospacing="1" w:afterAutospacing="1"/>
    </w:pPr>
    <w:rPr>
      <w:rFonts w:ascii="Arial Narrow" w:eastAsia="Times New Roman" w:hAnsi="Arial Narrow" w:cs="Times New Roman"/>
      <w:sz w:val="12"/>
      <w:szCs w:val="12"/>
      <w:lang w:eastAsia="es-CO"/>
    </w:rPr>
  </w:style>
  <w:style w:type="paragraph" w:customStyle="1" w:styleId="xl493">
    <w:name w:val="xl493"/>
    <w:basedOn w:val="Normal"/>
    <w:qFormat/>
    <w:rsid w:val="009E7E73"/>
    <w:pPr>
      <w:pBdr>
        <w:top w:val="single" w:sz="4" w:space="0" w:color="000000"/>
        <w:left w:val="single" w:sz="4" w:space="0" w:color="000000"/>
        <w:bottom w:val="single" w:sz="4" w:space="0" w:color="000000"/>
        <w:right w:val="single" w:sz="4" w:space="0" w:color="000000"/>
      </w:pBdr>
      <w:shd w:val="clear" w:color="auto" w:fill="C4D79B"/>
      <w:spacing w:beforeAutospacing="1" w:afterAutospacing="1"/>
    </w:pPr>
    <w:rPr>
      <w:rFonts w:eastAsia="Times New Roman"/>
      <w:sz w:val="12"/>
      <w:szCs w:val="12"/>
      <w:lang w:eastAsia="es-CO"/>
    </w:rPr>
  </w:style>
  <w:style w:type="paragraph" w:customStyle="1" w:styleId="subtitulos">
    <w:name w:val="subtitulos"/>
    <w:basedOn w:val="Normal"/>
    <w:qFormat/>
    <w:rsid w:val="009E7E73"/>
    <w:pPr>
      <w:spacing w:beforeAutospacing="1" w:afterAutospacing="1"/>
    </w:pPr>
    <w:rPr>
      <w:rFonts w:ascii="Times New Roman" w:eastAsia="Times New Roman" w:hAnsi="Times New Roman" w:cs="Times New Roman"/>
      <w:sz w:val="24"/>
      <w:szCs w:val="24"/>
      <w:lang w:eastAsia="es-CO"/>
    </w:rPr>
  </w:style>
  <w:style w:type="paragraph" w:customStyle="1" w:styleId="Car">
    <w:name w:val="Car"/>
    <w:basedOn w:val="Normal"/>
    <w:uiPriority w:val="99"/>
    <w:qFormat/>
    <w:rsid w:val="009E7E73"/>
    <w:pPr>
      <w:spacing w:before="0" w:after="160" w:line="240" w:lineRule="exact"/>
    </w:pPr>
    <w:rPr>
      <w:rFonts w:ascii="Verdana" w:eastAsia="Times New Roman" w:hAnsi="Verdana" w:cs="Verdana"/>
      <w:lang w:val="en-US"/>
    </w:rPr>
  </w:style>
  <w:style w:type="paragraph" w:customStyle="1" w:styleId="MARITZA3">
    <w:name w:val="MARITZA3"/>
    <w:qFormat/>
    <w:rsid w:val="009E7E73"/>
    <w:pPr>
      <w:widowControl w:val="0"/>
      <w:tabs>
        <w:tab w:val="left" w:pos="-720"/>
        <w:tab w:val="left" w:pos="0"/>
      </w:tabs>
      <w:snapToGrid w:val="0"/>
      <w:jc w:val="both"/>
    </w:pPr>
    <w:rPr>
      <w:rFonts w:ascii="Courier New" w:eastAsia="Times New Roman" w:hAnsi="Courier New" w:cs="Times New Roman"/>
      <w:spacing w:val="-2"/>
      <w:sz w:val="24"/>
      <w:szCs w:val="20"/>
      <w:lang w:eastAsia="es-ES"/>
    </w:rPr>
  </w:style>
  <w:style w:type="paragraph" w:customStyle="1" w:styleId="Standard">
    <w:name w:val="Standard"/>
    <w:qFormat/>
    <w:rsid w:val="009E7E73"/>
    <w:rPr>
      <w:rFonts w:ascii="Times New Roman" w:eastAsia="Times New Roman" w:hAnsi="Times New Roman" w:cs="Times New Roman"/>
      <w:sz w:val="20"/>
      <w:szCs w:val="20"/>
      <w:lang w:val="es-CO" w:eastAsia="es-CO"/>
    </w:rPr>
  </w:style>
  <w:style w:type="paragraph" w:customStyle="1" w:styleId="Articulo">
    <w:name w:val="Articulo"/>
    <w:basedOn w:val="Normal"/>
    <w:next w:val="Normal"/>
    <w:autoRedefine/>
    <w:uiPriority w:val="99"/>
    <w:qFormat/>
    <w:rsid w:val="009E7E73"/>
    <w:pPr>
      <w:ind w:right="-30"/>
      <w:jc w:val="right"/>
    </w:pPr>
    <w:rPr>
      <w:rFonts w:ascii="Tahoma" w:eastAsia="Times New Roman" w:hAnsi="Tahoma" w:cs="Tahoma"/>
      <w:sz w:val="24"/>
      <w:szCs w:val="24"/>
    </w:rPr>
  </w:style>
  <w:style w:type="paragraph" w:customStyle="1" w:styleId="bodytext280">
    <w:name w:val="bodytext28"/>
    <w:basedOn w:val="Normal"/>
    <w:uiPriority w:val="99"/>
    <w:qFormat/>
    <w:rsid w:val="009E7E73"/>
    <w:rPr>
      <w:rFonts w:eastAsia="Times New Roman"/>
    </w:rPr>
  </w:style>
  <w:style w:type="paragraph" w:customStyle="1" w:styleId="1CarCarCarCar">
    <w:name w:val="1 Car Car Car Car"/>
    <w:basedOn w:val="Normal"/>
    <w:uiPriority w:val="99"/>
    <w:qFormat/>
    <w:rsid w:val="009E7E73"/>
    <w:pPr>
      <w:spacing w:before="0" w:after="160" w:line="240" w:lineRule="exact"/>
    </w:pPr>
    <w:rPr>
      <w:rFonts w:ascii="Verdana" w:eastAsia="Times New Roman" w:hAnsi="Verdana" w:cs="Verdana"/>
      <w:lang w:val="en-US"/>
    </w:rPr>
  </w:style>
  <w:style w:type="paragraph" w:customStyle="1" w:styleId="Car4">
    <w:name w:val="Car4"/>
    <w:basedOn w:val="Normal"/>
    <w:uiPriority w:val="99"/>
    <w:qFormat/>
    <w:rsid w:val="009E7E73"/>
    <w:pPr>
      <w:spacing w:before="0" w:after="160" w:line="240" w:lineRule="exact"/>
    </w:pPr>
    <w:rPr>
      <w:rFonts w:ascii="Verdana" w:eastAsia="Times New Roman" w:hAnsi="Verdana" w:cs="Verdana"/>
      <w:lang w:val="en-US"/>
    </w:rPr>
  </w:style>
  <w:style w:type="paragraph" w:customStyle="1" w:styleId="maritza4">
    <w:name w:val="maritza4"/>
    <w:basedOn w:val="Normal"/>
    <w:uiPriority w:val="99"/>
    <w:qFormat/>
    <w:rsid w:val="009E7E73"/>
    <w:pPr>
      <w:spacing w:beforeAutospacing="1" w:afterAutospacing="1"/>
    </w:pPr>
    <w:rPr>
      <w:rFonts w:ascii="Times New Roman" w:eastAsia="Times New Roman" w:hAnsi="Times New Roman" w:cs="Times New Roman"/>
      <w:sz w:val="24"/>
      <w:szCs w:val="24"/>
    </w:rPr>
  </w:style>
  <w:style w:type="paragraph" w:customStyle="1" w:styleId="MARITZA41">
    <w:name w:val="MARITZA41"/>
    <w:basedOn w:val="MARITZA3"/>
    <w:uiPriority w:val="99"/>
    <w:qFormat/>
    <w:rsid w:val="009E7E73"/>
    <w:pPr>
      <w:widowControl/>
      <w:suppressAutoHyphens w:val="0"/>
      <w:snapToGrid/>
      <w:jc w:val="center"/>
    </w:pPr>
    <w:rPr>
      <w:rFonts w:ascii="Times New Roman" w:hAnsi="Times New Roman"/>
      <w:b/>
      <w:bCs/>
      <w:spacing w:val="0"/>
      <w:szCs w:val="24"/>
    </w:rPr>
  </w:style>
  <w:style w:type="paragraph" w:customStyle="1" w:styleId="normalmaria0">
    <w:name w:val="normalmaria"/>
    <w:basedOn w:val="Normal"/>
    <w:uiPriority w:val="99"/>
    <w:qFormat/>
    <w:rsid w:val="009E7E73"/>
    <w:pPr>
      <w:snapToGrid w:val="0"/>
    </w:pPr>
    <w:rPr>
      <w:rFonts w:ascii="Book Antiqua" w:eastAsia="Times New Roman" w:hAnsi="Book Antiqua" w:cs="Book Antiqua"/>
      <w:i/>
      <w:iCs/>
      <w:sz w:val="24"/>
      <w:szCs w:val="24"/>
      <w:lang w:eastAsia="es-CO"/>
    </w:rPr>
  </w:style>
  <w:style w:type="paragraph" w:customStyle="1" w:styleId="BodyText32">
    <w:name w:val="Body Text 32"/>
    <w:basedOn w:val="Normal"/>
    <w:uiPriority w:val="99"/>
    <w:qFormat/>
    <w:rsid w:val="009E7E73"/>
    <w:rPr>
      <w:rFonts w:eastAsia="Times New Roman"/>
      <w:b/>
      <w:bCs/>
      <w:lang w:val="es-ES_tradnl"/>
    </w:rPr>
  </w:style>
  <w:style w:type="paragraph" w:customStyle="1" w:styleId="Sangradet">
    <w:name w:val="Sangría de t"/>
    <w:basedOn w:val="Normal"/>
    <w:uiPriority w:val="99"/>
    <w:qFormat/>
    <w:rsid w:val="009E7E73"/>
    <w:rPr>
      <w:rFonts w:eastAsia="Times New Roman"/>
      <w:lang w:val="es-ES_tradnl"/>
    </w:rPr>
  </w:style>
  <w:style w:type="paragraph" w:customStyle="1" w:styleId="1">
    <w:name w:val="1"/>
    <w:basedOn w:val="Normal"/>
    <w:next w:val="Sangradetextonormal"/>
    <w:uiPriority w:val="99"/>
    <w:qFormat/>
    <w:rsid w:val="009E7E73"/>
    <w:pPr>
      <w:ind w:left="360"/>
    </w:pPr>
    <w:rPr>
      <w:rFonts w:ascii="Arial Narrow" w:eastAsia="Times New Roman" w:hAnsi="Arial Narrow" w:cs="Arial Narrow"/>
      <w:lang w:val="es-MX"/>
    </w:rPr>
  </w:style>
  <w:style w:type="paragraph" w:customStyle="1" w:styleId="BodyText21">
    <w:name w:val="Body Text 21"/>
    <w:basedOn w:val="Normal"/>
    <w:uiPriority w:val="99"/>
    <w:qFormat/>
    <w:rsid w:val="009E7E73"/>
    <w:pPr>
      <w:tabs>
        <w:tab w:val="left" w:pos="6804"/>
      </w:tabs>
    </w:pPr>
    <w:rPr>
      <w:rFonts w:eastAsia="Times New Roman"/>
      <w:b/>
      <w:bCs/>
      <w:sz w:val="24"/>
      <w:szCs w:val="24"/>
      <w:lang w:val="es-ES_tradnl"/>
    </w:rPr>
  </w:style>
  <w:style w:type="paragraph" w:customStyle="1" w:styleId="Cdetexto">
    <w:name w:val="C  de texto"/>
    <w:uiPriority w:val="99"/>
    <w:qFormat/>
    <w:rsid w:val="009E7E73"/>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lang w:val="es-ES_tradnl" w:eastAsia="es-ES"/>
    </w:rPr>
  </w:style>
  <w:style w:type="paragraph" w:customStyle="1" w:styleId="NormalSencillo">
    <w:name w:val="Normal Sencillo"/>
    <w:basedOn w:val="Normal"/>
    <w:next w:val="Normal"/>
    <w:uiPriority w:val="99"/>
    <w:qFormat/>
    <w:rsid w:val="009E7E73"/>
    <w:rPr>
      <w:rFonts w:eastAsia="Times New Roman"/>
      <w:lang w:val="es-ES_tradnl"/>
    </w:rPr>
  </w:style>
  <w:style w:type="paragraph" w:customStyle="1" w:styleId="estilo1">
    <w:name w:val="estilo1"/>
    <w:basedOn w:val="Normal"/>
    <w:uiPriority w:val="99"/>
    <w:qFormat/>
    <w:rsid w:val="009E7E73"/>
    <w:pPr>
      <w:spacing w:before="230" w:after="230" w:line="216" w:lineRule="atLeast"/>
      <w:ind w:left="230" w:right="230"/>
    </w:pPr>
    <w:rPr>
      <w:rFonts w:ascii="Verdana" w:eastAsia="Times New Roman" w:hAnsi="Verdana" w:cs="Verdana"/>
      <w:color w:val="000000"/>
      <w:sz w:val="18"/>
      <w:szCs w:val="18"/>
    </w:rPr>
  </w:style>
  <w:style w:type="paragraph" w:customStyle="1" w:styleId="listparagraph">
    <w:name w:val="listparagraph"/>
    <w:basedOn w:val="Normal"/>
    <w:qFormat/>
    <w:rsid w:val="009E7E73"/>
    <w:pPr>
      <w:ind w:left="720"/>
    </w:pPr>
    <w:rPr>
      <w:rFonts w:ascii="Times New Roman" w:eastAsia="Times New Roman" w:hAnsi="Times New Roman" w:cs="Times New Roman"/>
      <w:lang w:eastAsia="es-CO"/>
    </w:rPr>
  </w:style>
  <w:style w:type="paragraph" w:customStyle="1" w:styleId="toa">
    <w:name w:val="toa"/>
    <w:basedOn w:val="Normal"/>
    <w:uiPriority w:val="99"/>
    <w:qFormat/>
    <w:rsid w:val="009E7E73"/>
    <w:pPr>
      <w:tabs>
        <w:tab w:val="left" w:pos="0"/>
        <w:tab w:val="left" w:pos="9000"/>
        <w:tab w:val="right" w:pos="9360"/>
      </w:tabs>
    </w:pPr>
    <w:rPr>
      <w:rFonts w:ascii="Times New Roman" w:eastAsia="Times New Roman" w:hAnsi="Times New Roman" w:cs="Times New Roman"/>
      <w:spacing w:val="-2"/>
      <w:sz w:val="24"/>
      <w:szCs w:val="24"/>
      <w:lang w:val="en-US"/>
    </w:rPr>
  </w:style>
  <w:style w:type="paragraph" w:customStyle="1" w:styleId="Sinespaciado11">
    <w:name w:val="Sin espaciado11"/>
    <w:link w:val="NoSpacingChar"/>
    <w:uiPriority w:val="1"/>
    <w:qFormat/>
    <w:rsid w:val="009E7E73"/>
    <w:rPr>
      <w:rFonts w:ascii="Times New Roman" w:eastAsia="Times New Roman" w:hAnsi="Times New Roman" w:cs="Times New Roman"/>
      <w:lang w:eastAsia="es-MX"/>
    </w:rPr>
  </w:style>
  <w:style w:type="paragraph" w:customStyle="1" w:styleId="BodyText31">
    <w:name w:val="Body Text 31"/>
    <w:basedOn w:val="Normal"/>
    <w:uiPriority w:val="99"/>
    <w:qFormat/>
    <w:rsid w:val="009E7E73"/>
    <w:rPr>
      <w:rFonts w:eastAsia="Times New Roman"/>
      <w:sz w:val="24"/>
      <w:szCs w:val="24"/>
    </w:rPr>
  </w:style>
  <w:style w:type="paragraph" w:customStyle="1" w:styleId="Car3CarCarCarCarCarCar">
    <w:name w:val="Car3 Car Car Car Car Car Car"/>
    <w:basedOn w:val="Normal"/>
    <w:uiPriority w:val="99"/>
    <w:qFormat/>
    <w:rsid w:val="009E7E73"/>
    <w:pPr>
      <w:spacing w:before="0" w:after="160" w:line="240" w:lineRule="exact"/>
    </w:pPr>
    <w:rPr>
      <w:rFonts w:ascii="Verdana" w:eastAsia="Times New Roman" w:hAnsi="Verdana" w:cs="Verdana"/>
      <w:lang w:val="en-US"/>
    </w:rPr>
  </w:style>
  <w:style w:type="paragraph" w:customStyle="1" w:styleId="Prrafodelista2">
    <w:name w:val="Párrafo de lista2"/>
    <w:basedOn w:val="Normal"/>
    <w:qFormat/>
    <w:rsid w:val="009E7E73"/>
    <w:pPr>
      <w:ind w:left="708"/>
    </w:pPr>
    <w:rPr>
      <w:rFonts w:ascii="Times New Roman" w:eastAsia="Times New Roman" w:hAnsi="Times New Roman" w:cs="Times New Roman"/>
      <w:sz w:val="24"/>
      <w:szCs w:val="24"/>
    </w:rPr>
  </w:style>
  <w:style w:type="paragraph" w:customStyle="1" w:styleId="Car1">
    <w:name w:val="Car1"/>
    <w:basedOn w:val="Normal"/>
    <w:qFormat/>
    <w:rsid w:val="00556D6D"/>
    <w:pPr>
      <w:spacing w:before="0" w:after="160" w:line="240" w:lineRule="exact"/>
    </w:pPr>
    <w:rPr>
      <w:rFonts w:ascii="Verdana" w:eastAsia="Times New Roman" w:hAnsi="Verdana" w:cs="Times New Roman"/>
      <w:sz w:val="13"/>
      <w:lang w:val="en-US"/>
    </w:rPr>
  </w:style>
  <w:style w:type="paragraph" w:customStyle="1" w:styleId="xmsonormal">
    <w:name w:val="x_msonormal"/>
    <w:basedOn w:val="Normal"/>
    <w:qFormat/>
    <w:rsid w:val="009E7E73"/>
    <w:pPr>
      <w:spacing w:beforeAutospacing="1" w:afterAutospacing="1"/>
    </w:pPr>
    <w:rPr>
      <w:rFonts w:ascii="Times" w:eastAsia="Times New Roman" w:hAnsi="Times" w:cs="Times New Roman"/>
      <w:lang w:val="en-US"/>
    </w:rPr>
  </w:style>
  <w:style w:type="paragraph" w:customStyle="1" w:styleId="p0">
    <w:name w:val="p0"/>
    <w:basedOn w:val="Normal"/>
    <w:uiPriority w:val="99"/>
    <w:qFormat/>
    <w:rsid w:val="009E7E73"/>
    <w:pPr>
      <w:tabs>
        <w:tab w:val="left" w:pos="720"/>
      </w:tabs>
      <w:spacing w:line="240" w:lineRule="atLeast"/>
    </w:pPr>
    <w:rPr>
      <w:rFonts w:ascii="Times New Roman" w:eastAsia="Times New Roman" w:hAnsi="Times New Roman" w:cs="Times New Roman"/>
      <w:sz w:val="24"/>
      <w:szCs w:val="24"/>
    </w:rPr>
  </w:style>
  <w:style w:type="paragraph" w:customStyle="1" w:styleId="maritza31">
    <w:name w:val="maritza31"/>
    <w:basedOn w:val="Normal"/>
    <w:uiPriority w:val="99"/>
    <w:semiHidden/>
    <w:qFormat/>
    <w:rsid w:val="009E7E73"/>
    <w:pPr>
      <w:snapToGrid w:val="0"/>
    </w:pPr>
    <w:rPr>
      <w:rFonts w:ascii="Courier New" w:eastAsia="Calibri" w:hAnsi="Courier New" w:cs="Courier New"/>
      <w:spacing w:val="-2"/>
      <w:sz w:val="24"/>
      <w:szCs w:val="24"/>
      <w:lang w:eastAsia="es-MX"/>
    </w:rPr>
  </w:style>
  <w:style w:type="paragraph" w:customStyle="1" w:styleId="Textoindependiente31">
    <w:name w:val="Texto independiente 31"/>
    <w:basedOn w:val="Normal"/>
    <w:qFormat/>
    <w:rsid w:val="009E7E73"/>
    <w:rPr>
      <w:rFonts w:eastAsia="Times New Roman" w:cs="Times New Roman"/>
    </w:rPr>
  </w:style>
  <w:style w:type="paragraph" w:customStyle="1" w:styleId="msonormal0">
    <w:name w:val="msonormal"/>
    <w:basedOn w:val="Normal"/>
    <w:qFormat/>
    <w:rsid w:val="009E7E73"/>
    <w:pPr>
      <w:spacing w:beforeAutospacing="1" w:afterAutospacing="1"/>
    </w:pPr>
    <w:rPr>
      <w:rFonts w:ascii="Times New Roman" w:eastAsia="Times New Roman" w:hAnsi="Times New Roman" w:cs="Times New Roman"/>
      <w:sz w:val="24"/>
      <w:szCs w:val="24"/>
      <w:lang w:eastAsia="es-CO"/>
    </w:rPr>
  </w:style>
  <w:style w:type="paragraph" w:customStyle="1" w:styleId="xl65">
    <w:name w:val="xl65"/>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16"/>
      <w:szCs w:val="16"/>
      <w:lang w:eastAsia="es-CO"/>
    </w:rPr>
  </w:style>
  <w:style w:type="paragraph" w:customStyle="1" w:styleId="xl66">
    <w:name w:val="xl66"/>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16"/>
      <w:szCs w:val="16"/>
      <w:lang w:eastAsia="es-CO"/>
    </w:rPr>
  </w:style>
  <w:style w:type="paragraph" w:customStyle="1" w:styleId="xl67">
    <w:name w:val="xl67"/>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16"/>
      <w:szCs w:val="16"/>
      <w:lang w:eastAsia="es-CO"/>
    </w:rPr>
  </w:style>
  <w:style w:type="paragraph" w:customStyle="1" w:styleId="xl68">
    <w:name w:val="xl68"/>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16"/>
      <w:szCs w:val="16"/>
      <w:lang w:eastAsia="es-CO"/>
    </w:rPr>
  </w:style>
  <w:style w:type="paragraph" w:customStyle="1" w:styleId="xl69">
    <w:name w:val="xl69"/>
    <w:basedOn w:val="Normal"/>
    <w:qFormat/>
    <w:rsid w:val="009E7E73"/>
    <w:pPr>
      <w:spacing w:beforeAutospacing="1" w:afterAutospacing="1"/>
      <w:jc w:val="center"/>
      <w:textAlignment w:val="center"/>
    </w:pPr>
    <w:rPr>
      <w:rFonts w:eastAsia="Times New Roman"/>
      <w:sz w:val="16"/>
      <w:szCs w:val="16"/>
      <w:lang w:eastAsia="es-CO"/>
    </w:rPr>
  </w:style>
  <w:style w:type="paragraph" w:customStyle="1" w:styleId="xl70">
    <w:name w:val="xl70"/>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16"/>
      <w:szCs w:val="16"/>
      <w:lang w:eastAsia="es-CO"/>
    </w:rPr>
  </w:style>
  <w:style w:type="paragraph" w:customStyle="1" w:styleId="xl71">
    <w:name w:val="xl71"/>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eastAsia="Times New Roman"/>
      <w:color w:val="000000"/>
      <w:sz w:val="18"/>
      <w:szCs w:val="18"/>
      <w:lang w:eastAsia="es-CO"/>
    </w:rPr>
  </w:style>
  <w:style w:type="paragraph" w:customStyle="1" w:styleId="xl72">
    <w:name w:val="xl72"/>
    <w:basedOn w:val="Normal"/>
    <w:qFormat/>
    <w:rsid w:val="009E7E73"/>
    <w:pPr>
      <w:spacing w:beforeAutospacing="1" w:afterAutospacing="1"/>
      <w:textAlignment w:val="center"/>
    </w:pPr>
    <w:rPr>
      <w:rFonts w:eastAsia="Times New Roman"/>
      <w:sz w:val="16"/>
      <w:szCs w:val="16"/>
      <w:lang w:eastAsia="es-CO"/>
    </w:rPr>
  </w:style>
  <w:style w:type="paragraph" w:customStyle="1" w:styleId="xl73">
    <w:name w:val="xl73"/>
    <w:basedOn w:val="Normal"/>
    <w:qFormat/>
    <w:rsid w:val="009E7E73"/>
    <w:pPr>
      <w:spacing w:beforeAutospacing="1" w:afterAutospacing="1"/>
      <w:jc w:val="center"/>
      <w:textAlignment w:val="center"/>
    </w:pPr>
    <w:rPr>
      <w:rFonts w:eastAsia="Times New Roman"/>
      <w:sz w:val="16"/>
      <w:szCs w:val="16"/>
      <w:lang w:eastAsia="es-CO"/>
    </w:rPr>
  </w:style>
  <w:style w:type="paragraph" w:customStyle="1" w:styleId="xl74">
    <w:name w:val="xl74"/>
    <w:basedOn w:val="Normal"/>
    <w:qFormat/>
    <w:rsid w:val="009E7E73"/>
    <w:pPr>
      <w:spacing w:beforeAutospacing="1" w:afterAutospacing="1"/>
      <w:textAlignment w:val="center"/>
    </w:pPr>
    <w:rPr>
      <w:rFonts w:eastAsia="Times New Roman"/>
      <w:sz w:val="16"/>
      <w:szCs w:val="16"/>
      <w:lang w:eastAsia="es-CO"/>
    </w:rPr>
  </w:style>
  <w:style w:type="paragraph" w:customStyle="1" w:styleId="xl75">
    <w:name w:val="xl75"/>
    <w:basedOn w:val="Normal"/>
    <w:qFormat/>
    <w:rsid w:val="009E7E73"/>
    <w:pPr>
      <w:spacing w:beforeAutospacing="1" w:afterAutospacing="1"/>
      <w:textAlignment w:val="center"/>
    </w:pPr>
    <w:rPr>
      <w:rFonts w:eastAsia="Times New Roman"/>
      <w:sz w:val="16"/>
      <w:szCs w:val="16"/>
      <w:lang w:eastAsia="es-CO"/>
    </w:rPr>
  </w:style>
  <w:style w:type="paragraph" w:customStyle="1" w:styleId="xl76">
    <w:name w:val="xl76"/>
    <w:basedOn w:val="Normal"/>
    <w:qFormat/>
    <w:rsid w:val="009E7E73"/>
    <w:pPr>
      <w:spacing w:beforeAutospacing="1" w:afterAutospacing="1"/>
      <w:textAlignment w:val="center"/>
    </w:pPr>
    <w:rPr>
      <w:rFonts w:eastAsia="Times New Roman"/>
      <w:sz w:val="16"/>
      <w:szCs w:val="16"/>
      <w:lang w:eastAsia="es-CO"/>
    </w:rPr>
  </w:style>
  <w:style w:type="paragraph" w:customStyle="1" w:styleId="xl77">
    <w:name w:val="xl77"/>
    <w:basedOn w:val="Normal"/>
    <w:qFormat/>
    <w:rsid w:val="009E7E73"/>
    <w:pPr>
      <w:spacing w:beforeAutospacing="1" w:afterAutospacing="1"/>
      <w:textAlignment w:val="center"/>
    </w:pPr>
    <w:rPr>
      <w:rFonts w:eastAsia="Times New Roman"/>
      <w:sz w:val="16"/>
      <w:szCs w:val="16"/>
      <w:lang w:eastAsia="es-CO"/>
    </w:rPr>
  </w:style>
  <w:style w:type="paragraph" w:customStyle="1" w:styleId="xl78">
    <w:name w:val="xl78"/>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b/>
      <w:bCs/>
      <w:sz w:val="16"/>
      <w:szCs w:val="16"/>
      <w:lang w:eastAsia="es-CO"/>
    </w:rPr>
  </w:style>
  <w:style w:type="paragraph" w:customStyle="1" w:styleId="xl79">
    <w:name w:val="xl79"/>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18"/>
      <w:szCs w:val="18"/>
      <w:lang w:eastAsia="es-CO"/>
    </w:rPr>
  </w:style>
  <w:style w:type="paragraph" w:customStyle="1" w:styleId="xl80">
    <w:name w:val="xl80"/>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18"/>
      <w:szCs w:val="18"/>
      <w:lang w:eastAsia="es-CO"/>
    </w:rPr>
  </w:style>
  <w:style w:type="paragraph" w:customStyle="1" w:styleId="xl81">
    <w:name w:val="xl81"/>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eastAsia="Times New Roman"/>
      <w:sz w:val="18"/>
      <w:szCs w:val="18"/>
      <w:lang w:eastAsia="es-CO"/>
    </w:rPr>
  </w:style>
  <w:style w:type="paragraph" w:customStyle="1" w:styleId="xl82">
    <w:name w:val="xl82"/>
    <w:basedOn w:val="Normal"/>
    <w:qFormat/>
    <w:rsid w:val="009E7E73"/>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eastAsia="Times New Roman"/>
      <w:sz w:val="16"/>
      <w:szCs w:val="16"/>
      <w:lang w:eastAsia="es-CO"/>
    </w:rPr>
  </w:style>
  <w:style w:type="paragraph" w:customStyle="1" w:styleId="xl83">
    <w:name w:val="xl83"/>
    <w:basedOn w:val="Normal"/>
    <w:qFormat/>
    <w:rsid w:val="009E7E73"/>
    <w:pPr>
      <w:spacing w:beforeAutospacing="1" w:afterAutospacing="1"/>
      <w:textAlignment w:val="center"/>
    </w:pPr>
    <w:rPr>
      <w:rFonts w:eastAsia="Times New Roman"/>
      <w:sz w:val="16"/>
      <w:szCs w:val="16"/>
      <w:lang w:eastAsia="es-CO"/>
    </w:rPr>
  </w:style>
  <w:style w:type="paragraph" w:customStyle="1" w:styleId="xl84">
    <w:name w:val="xl84"/>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jc w:val="center"/>
      <w:textAlignment w:val="center"/>
    </w:pPr>
    <w:rPr>
      <w:rFonts w:eastAsia="Times New Roman"/>
      <w:sz w:val="16"/>
      <w:szCs w:val="16"/>
      <w:lang w:eastAsia="es-CO"/>
    </w:rPr>
  </w:style>
  <w:style w:type="paragraph" w:customStyle="1" w:styleId="xl85">
    <w:name w:val="xl85"/>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textAlignment w:val="center"/>
    </w:pPr>
    <w:rPr>
      <w:rFonts w:eastAsia="Times New Roman"/>
      <w:sz w:val="18"/>
      <w:szCs w:val="18"/>
      <w:lang w:eastAsia="es-CO"/>
    </w:rPr>
  </w:style>
  <w:style w:type="paragraph" w:customStyle="1" w:styleId="xl86">
    <w:name w:val="xl86"/>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jc w:val="center"/>
      <w:textAlignment w:val="center"/>
    </w:pPr>
    <w:rPr>
      <w:rFonts w:eastAsia="Times New Roman"/>
      <w:sz w:val="18"/>
      <w:szCs w:val="18"/>
      <w:lang w:eastAsia="es-CO"/>
    </w:rPr>
  </w:style>
  <w:style w:type="paragraph" w:customStyle="1" w:styleId="xl87">
    <w:name w:val="xl87"/>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jc w:val="center"/>
      <w:textAlignment w:val="center"/>
    </w:pPr>
    <w:rPr>
      <w:rFonts w:eastAsia="Times New Roman"/>
      <w:sz w:val="18"/>
      <w:szCs w:val="18"/>
      <w:lang w:eastAsia="es-CO"/>
    </w:rPr>
  </w:style>
  <w:style w:type="paragraph" w:customStyle="1" w:styleId="xl88">
    <w:name w:val="xl88"/>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jc w:val="right"/>
      <w:textAlignment w:val="center"/>
    </w:pPr>
    <w:rPr>
      <w:rFonts w:eastAsia="Times New Roman"/>
      <w:sz w:val="18"/>
      <w:szCs w:val="18"/>
      <w:lang w:eastAsia="es-CO"/>
    </w:rPr>
  </w:style>
  <w:style w:type="paragraph" w:customStyle="1" w:styleId="xl89">
    <w:name w:val="xl89"/>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jc w:val="center"/>
      <w:textAlignment w:val="center"/>
    </w:pPr>
    <w:rPr>
      <w:rFonts w:eastAsia="Times New Roman"/>
      <w:sz w:val="16"/>
      <w:szCs w:val="16"/>
      <w:lang w:eastAsia="es-CO"/>
    </w:rPr>
  </w:style>
  <w:style w:type="paragraph" w:customStyle="1" w:styleId="xl90">
    <w:name w:val="xl90"/>
    <w:basedOn w:val="Normal"/>
    <w:qFormat/>
    <w:rsid w:val="009E7E73"/>
    <w:pPr>
      <w:pBdr>
        <w:top w:val="single" w:sz="4" w:space="0" w:color="000000"/>
        <w:left w:val="single" w:sz="4" w:space="0" w:color="000000"/>
        <w:bottom w:val="single" w:sz="4" w:space="0" w:color="000000"/>
        <w:right w:val="single" w:sz="4" w:space="0" w:color="000000"/>
      </w:pBdr>
      <w:shd w:val="clear" w:color="000000" w:fill="FFF2CC"/>
      <w:spacing w:beforeAutospacing="1" w:afterAutospacing="1"/>
      <w:textAlignment w:val="center"/>
    </w:pPr>
    <w:rPr>
      <w:rFonts w:eastAsia="Times New Roman"/>
      <w:color w:val="000000"/>
      <w:sz w:val="18"/>
      <w:szCs w:val="18"/>
      <w:lang w:eastAsia="es-CO"/>
    </w:rPr>
  </w:style>
  <w:style w:type="paragraph" w:customStyle="1" w:styleId="xl91">
    <w:name w:val="xl91"/>
    <w:basedOn w:val="Normal"/>
    <w:qFormat/>
    <w:rsid w:val="009E7E73"/>
    <w:pPr>
      <w:pBdr>
        <w:top w:val="single" w:sz="4" w:space="0" w:color="000000"/>
        <w:left w:val="single" w:sz="4" w:space="0" w:color="000000"/>
        <w:bottom w:val="single" w:sz="4" w:space="0" w:color="000000"/>
        <w:right w:val="single" w:sz="4" w:space="0" w:color="000000"/>
      </w:pBdr>
      <w:shd w:val="clear" w:color="000000" w:fill="DDEBF7"/>
      <w:spacing w:beforeAutospacing="1" w:afterAutospacing="1"/>
      <w:jc w:val="center"/>
      <w:textAlignment w:val="center"/>
    </w:pPr>
    <w:rPr>
      <w:rFonts w:eastAsia="Times New Roman"/>
      <w:sz w:val="18"/>
      <w:szCs w:val="18"/>
      <w:lang w:eastAsia="es-CO"/>
    </w:rPr>
  </w:style>
  <w:style w:type="paragraph" w:customStyle="1" w:styleId="xl92">
    <w:name w:val="xl92"/>
    <w:basedOn w:val="Normal"/>
    <w:qFormat/>
    <w:rsid w:val="009E7E73"/>
    <w:pPr>
      <w:pBdr>
        <w:top w:val="single" w:sz="4" w:space="0" w:color="000000"/>
        <w:left w:val="single" w:sz="4" w:space="0" w:color="000000"/>
        <w:bottom w:val="single" w:sz="4" w:space="0" w:color="000000"/>
        <w:right w:val="single" w:sz="4" w:space="0" w:color="000000"/>
      </w:pBdr>
      <w:shd w:val="clear" w:color="000000" w:fill="DDEBF7"/>
      <w:spacing w:beforeAutospacing="1" w:afterAutospacing="1"/>
      <w:jc w:val="center"/>
      <w:textAlignment w:val="center"/>
    </w:pPr>
    <w:rPr>
      <w:rFonts w:eastAsia="Times New Roman"/>
      <w:sz w:val="18"/>
      <w:szCs w:val="18"/>
      <w:lang w:eastAsia="es-CO"/>
    </w:rPr>
  </w:style>
  <w:style w:type="paragraph" w:customStyle="1" w:styleId="xl93">
    <w:name w:val="xl93"/>
    <w:basedOn w:val="Normal"/>
    <w:qFormat/>
    <w:rsid w:val="009E7E73"/>
    <w:pPr>
      <w:pBdr>
        <w:top w:val="single" w:sz="4" w:space="0" w:color="000000"/>
        <w:left w:val="single" w:sz="4" w:space="0" w:color="000000"/>
        <w:bottom w:val="single" w:sz="4" w:space="0" w:color="000000"/>
        <w:right w:val="single" w:sz="4" w:space="0" w:color="000000"/>
      </w:pBdr>
      <w:shd w:val="clear" w:color="000000" w:fill="DDEBF7"/>
      <w:spacing w:beforeAutospacing="1" w:afterAutospacing="1"/>
      <w:jc w:val="right"/>
      <w:textAlignment w:val="center"/>
    </w:pPr>
    <w:rPr>
      <w:rFonts w:eastAsia="Times New Roman"/>
      <w:sz w:val="18"/>
      <w:szCs w:val="18"/>
      <w:lang w:eastAsia="es-CO"/>
    </w:rPr>
  </w:style>
  <w:style w:type="paragraph" w:customStyle="1" w:styleId="xl63">
    <w:name w:val="xl63"/>
    <w:basedOn w:val="Normal"/>
    <w:qFormat/>
    <w:rsid w:val="00BC1EA8"/>
    <w:pPr>
      <w:pBdr>
        <w:top w:val="single" w:sz="8" w:space="0" w:color="000000"/>
        <w:left w:val="single" w:sz="8" w:space="0" w:color="000000"/>
        <w:bottom w:val="single" w:sz="8" w:space="0" w:color="000000"/>
        <w:right w:val="single" w:sz="8" w:space="0" w:color="000000"/>
      </w:pBdr>
      <w:shd w:val="clear" w:color="000000" w:fill="F2F2F2"/>
      <w:spacing w:beforeAutospacing="1" w:afterAutospacing="1"/>
      <w:jc w:val="center"/>
      <w:textAlignment w:val="center"/>
    </w:pPr>
    <w:rPr>
      <w:rFonts w:eastAsia="Times New Roman"/>
      <w:b/>
      <w:bCs/>
      <w:color w:val="000000"/>
      <w:sz w:val="14"/>
      <w:szCs w:val="14"/>
    </w:rPr>
  </w:style>
  <w:style w:type="paragraph" w:customStyle="1" w:styleId="xl64">
    <w:name w:val="xl64"/>
    <w:basedOn w:val="Normal"/>
    <w:qFormat/>
    <w:rsid w:val="00BC1EA8"/>
    <w:pPr>
      <w:pBdr>
        <w:top w:val="single" w:sz="8" w:space="0" w:color="000000"/>
        <w:bottom w:val="single" w:sz="8" w:space="0" w:color="000000"/>
        <w:right w:val="single" w:sz="8" w:space="0" w:color="000000"/>
      </w:pBdr>
      <w:shd w:val="clear" w:color="000000" w:fill="F2F2F2"/>
      <w:spacing w:beforeAutospacing="1" w:afterAutospacing="1"/>
      <w:jc w:val="center"/>
      <w:textAlignment w:val="center"/>
    </w:pPr>
    <w:rPr>
      <w:rFonts w:eastAsia="Times New Roman"/>
      <w:b/>
      <w:bCs/>
      <w:color w:val="000000"/>
      <w:sz w:val="14"/>
      <w:szCs w:val="14"/>
    </w:rPr>
  </w:style>
  <w:style w:type="paragraph" w:customStyle="1" w:styleId="Normal0">
    <w:name w:val="Normal0"/>
    <w:basedOn w:val="Normal"/>
    <w:qFormat/>
    <w:rsid w:val="568C5970"/>
    <w:pPr>
      <w:spacing w:before="0" w:after="200"/>
    </w:pPr>
    <w:rPr>
      <w:rFonts w:ascii="Calibri" w:eastAsia="Calibri" w:hAnsi="Calibri" w:cs="Calibri"/>
      <w:lang w:eastAsia="es-CO"/>
    </w:rPr>
  </w:style>
  <w:style w:type="paragraph" w:customStyle="1" w:styleId="A-CUERPOTC">
    <w:name w:val="A-CUERPO TC"/>
    <w:basedOn w:val="Normal"/>
    <w:qFormat/>
    <w:rsid w:val="007720C8"/>
    <w:pPr>
      <w:spacing w:before="0" w:after="160"/>
    </w:pPr>
    <w:rPr>
      <w:rFonts w:eastAsiaTheme="minorEastAsia" w:cstheme="minorBidi"/>
      <w:szCs w:val="24"/>
      <w:lang w:val="es-ES_tradnl"/>
    </w:rPr>
  </w:style>
  <w:style w:type="paragraph" w:customStyle="1" w:styleId="xl94">
    <w:name w:val="xl94"/>
    <w:basedOn w:val="Normal"/>
    <w:qFormat/>
    <w:rsid w:val="00D87141"/>
    <w:pPr>
      <w:pBdr>
        <w:bottom w:val="single" w:sz="8" w:space="0" w:color="000000"/>
        <w:right w:val="single" w:sz="8" w:space="0" w:color="000000"/>
      </w:pBdr>
      <w:shd w:val="clear" w:color="000000" w:fill="B8CCE4"/>
      <w:spacing w:beforeAutospacing="1" w:afterAutospacing="1"/>
      <w:jc w:val="center"/>
      <w:textAlignment w:val="center"/>
    </w:pPr>
    <w:rPr>
      <w:rFonts w:eastAsia="Times New Roman"/>
      <w:b/>
      <w:bCs/>
      <w:color w:val="000000"/>
      <w:sz w:val="18"/>
      <w:szCs w:val="18"/>
      <w:lang w:eastAsia="es-CO"/>
    </w:rPr>
  </w:style>
  <w:style w:type="paragraph" w:customStyle="1" w:styleId="xl95">
    <w:name w:val="xl95"/>
    <w:basedOn w:val="Normal"/>
    <w:qFormat/>
    <w:rsid w:val="00D87141"/>
    <w:pPr>
      <w:pBdr>
        <w:bottom w:val="single" w:sz="8" w:space="0" w:color="000000"/>
        <w:right w:val="single" w:sz="8" w:space="0" w:color="000000"/>
      </w:pBdr>
      <w:shd w:val="clear" w:color="000000" w:fill="B8CCE4"/>
      <w:spacing w:beforeAutospacing="1" w:afterAutospacing="1"/>
      <w:jc w:val="center"/>
      <w:textAlignment w:val="center"/>
    </w:pPr>
    <w:rPr>
      <w:rFonts w:eastAsia="Times New Roman"/>
      <w:b/>
      <w:bCs/>
      <w:color w:val="000000"/>
      <w:sz w:val="18"/>
      <w:szCs w:val="18"/>
      <w:lang w:eastAsia="es-CO"/>
    </w:rPr>
  </w:style>
  <w:style w:type="paragraph" w:customStyle="1" w:styleId="FrameContents">
    <w:name w:val="Frame Contents"/>
    <w:basedOn w:val="Normal"/>
    <w:qFormat/>
  </w:style>
  <w:style w:type="numbering" w:customStyle="1" w:styleId="Sinlista1">
    <w:name w:val="Sin lista1"/>
    <w:uiPriority w:val="99"/>
    <w:semiHidden/>
    <w:unhideWhenUsed/>
    <w:qFormat/>
    <w:rsid w:val="009E7E73"/>
  </w:style>
  <w:style w:type="numbering" w:customStyle="1" w:styleId="Sinlista2">
    <w:name w:val="Sin lista2"/>
    <w:uiPriority w:val="99"/>
    <w:semiHidden/>
    <w:unhideWhenUsed/>
    <w:qFormat/>
    <w:rsid w:val="009E7E73"/>
  </w:style>
  <w:style w:type="table" w:customStyle="1" w:styleId="NormalTable0">
    <w:name w:val="Normal Table0"/>
    <w:uiPriority w:val="2"/>
    <w:semiHidden/>
    <w:unhideWhenUsed/>
    <w:qFormat/>
    <w:tblPr>
      <w:tblCellMar>
        <w:top w:w="0" w:type="dxa"/>
        <w:left w:w="0" w:type="dxa"/>
        <w:bottom w:w="0" w:type="dxa"/>
        <w:right w:w="0" w:type="dxa"/>
      </w:tblCellMar>
    </w:tblPr>
  </w:style>
  <w:style w:type="table" w:styleId="Tablaconcuadrcula">
    <w:name w:val="Table Grid"/>
    <w:basedOn w:val="Tablanormal"/>
    <w:uiPriority w:val="39"/>
    <w:rsid w:val="009E7E73"/>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9E7E73"/>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9E7E73"/>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9E7E73"/>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semiHidden/>
    <w:unhideWhenUsed/>
    <w:rsid w:val="009E7E73"/>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afterLines="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afterLines="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Cuadrculamedia3-nfasis6">
    <w:name w:val="Medium Grid 3 Accent 6"/>
    <w:basedOn w:val="Tablanormal"/>
    <w:uiPriority w:val="69"/>
    <w:semiHidden/>
    <w:unhideWhenUsed/>
    <w:rsid w:val="009E7E73"/>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TableNormal1">
    <w:name w:val="Table Normal1"/>
    <w:uiPriority w:val="2"/>
    <w:semiHidden/>
    <w:unhideWhenUsed/>
    <w:qFormat/>
    <w:rsid w:val="00FC45F8"/>
    <w:tblPr>
      <w:tblCellMar>
        <w:top w:w="0" w:type="dxa"/>
        <w:left w:w="0" w:type="dxa"/>
        <w:bottom w:w="0" w:type="dxa"/>
        <w:right w:w="0" w:type="dxa"/>
      </w:tblCellMar>
    </w:tblPr>
  </w:style>
  <w:style w:type="character" w:styleId="Ttulodellibro">
    <w:name w:val="Book Title"/>
    <w:basedOn w:val="Fuentedeprrafopredeter"/>
    <w:uiPriority w:val="33"/>
    <w:qFormat/>
    <w:rsid w:val="00BF5A37"/>
    <w:rPr>
      <w:b/>
      <w:bCs/>
      <w:i/>
      <w:iCs/>
      <w:spacing w:val="5"/>
    </w:rPr>
  </w:style>
  <w:style w:type="character" w:styleId="nfasis">
    <w:name w:val="Emphasis"/>
    <w:basedOn w:val="Fuentedeprrafopredeter"/>
    <w:uiPriority w:val="20"/>
    <w:qFormat/>
    <w:rsid w:val="00BF5A37"/>
    <w:rPr>
      <w:i/>
      <w:iCs/>
    </w:rPr>
  </w:style>
  <w:style w:type="character" w:styleId="nfasisintenso">
    <w:name w:val="Intense Emphasis"/>
    <w:basedOn w:val="Fuentedeprrafopredeter"/>
    <w:uiPriority w:val="21"/>
    <w:qFormat/>
    <w:rsid w:val="00BF5A37"/>
    <w:rPr>
      <w:i/>
      <w:iCs/>
      <w:color w:val="4F81BD" w:themeColor="accent1"/>
    </w:rPr>
  </w:style>
  <w:style w:type="paragraph" w:styleId="Citadestacada">
    <w:name w:val="Intense Quote"/>
    <w:basedOn w:val="Normal"/>
    <w:next w:val="Normal"/>
    <w:link w:val="CitadestacadaCar"/>
    <w:uiPriority w:val="30"/>
    <w:qFormat/>
    <w:rsid w:val="00BF5A3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BF5A37"/>
    <w:rPr>
      <w:rFonts w:ascii="Arial" w:eastAsia="Arial" w:hAnsi="Arial" w:cs="Arial"/>
      <w:i/>
      <w:iCs/>
      <w:color w:val="4F81BD" w:themeColor="accent1"/>
      <w:sz w:val="20"/>
      <w:szCs w:val="20"/>
      <w:lang w:val="es-CO"/>
    </w:rPr>
  </w:style>
  <w:style w:type="character" w:styleId="Referenciaintensa">
    <w:name w:val="Intense Reference"/>
    <w:basedOn w:val="Fuentedeprrafopredeter"/>
    <w:uiPriority w:val="32"/>
    <w:qFormat/>
    <w:rsid w:val="00BF5A37"/>
    <w:rPr>
      <w:b/>
      <w:bCs/>
      <w:smallCaps/>
      <w:color w:val="4F81BD" w:themeColor="accent1"/>
      <w:spacing w:val="5"/>
    </w:rPr>
  </w:style>
  <w:style w:type="paragraph" w:styleId="Cita">
    <w:name w:val="Quote"/>
    <w:basedOn w:val="Normal"/>
    <w:next w:val="Normal"/>
    <w:link w:val="CitaCar"/>
    <w:uiPriority w:val="29"/>
    <w:qFormat/>
    <w:rsid w:val="00BF5A37"/>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BF5A37"/>
    <w:rPr>
      <w:rFonts w:ascii="Arial" w:eastAsia="Arial" w:hAnsi="Arial" w:cs="Arial"/>
      <w:i/>
      <w:iCs/>
      <w:color w:val="404040" w:themeColor="text1" w:themeTint="BF"/>
      <w:sz w:val="20"/>
      <w:szCs w:val="20"/>
      <w:lang w:val="es-CO"/>
    </w:rPr>
  </w:style>
  <w:style w:type="character" w:styleId="nfasissutil">
    <w:name w:val="Subtle Emphasis"/>
    <w:basedOn w:val="Fuentedeprrafopredeter"/>
    <w:uiPriority w:val="19"/>
    <w:qFormat/>
    <w:rsid w:val="00BF5A37"/>
    <w:rPr>
      <w:i/>
      <w:iCs/>
      <w:color w:val="404040" w:themeColor="text1" w:themeTint="BF"/>
    </w:rPr>
  </w:style>
  <w:style w:type="character" w:styleId="Referenciasutil">
    <w:name w:val="Subtle Reference"/>
    <w:basedOn w:val="Fuentedeprrafopredeter"/>
    <w:uiPriority w:val="31"/>
    <w:qFormat/>
    <w:rsid w:val="00BF5A37"/>
    <w:rPr>
      <w:smallCaps/>
      <w:color w:val="5A5A5A" w:themeColor="text1" w:themeTint="A5"/>
    </w:rPr>
  </w:style>
  <w:style w:type="paragraph" w:customStyle="1" w:styleId="BVIfnrCar1Car">
    <w:name w:val="BVI fnr Car1 Car"/>
    <w:basedOn w:val="Normal"/>
    <w:link w:val="Refdenotaalpie"/>
    <w:uiPriority w:val="99"/>
    <w:rsid w:val="002C0F8C"/>
    <w:pPr>
      <w:suppressAutoHyphens w:val="0"/>
      <w:spacing w:before="0" w:after="160" w:line="240" w:lineRule="exact"/>
      <w:jc w:val="left"/>
    </w:pPr>
    <w:rPr>
      <w:rFonts w:asciiTheme="minorHAnsi" w:eastAsiaTheme="minorHAnsi" w:hAnsiTheme="minorHAnsi" w:cstheme="minorBidi"/>
      <w:sz w:val="22"/>
      <w:szCs w:val="22"/>
      <w:vertAlign w:val="superscript"/>
      <w:lang w:val="en-US"/>
    </w:rPr>
  </w:style>
  <w:style w:type="character" w:customStyle="1" w:styleId="DescripcinCar">
    <w:name w:val="Descripción Car"/>
    <w:link w:val="Descripcin"/>
    <w:uiPriority w:val="1"/>
    <w:rsid w:val="002C0F8C"/>
    <w:rPr>
      <w:rFonts w:ascii="Calibri" w:eastAsia="Calibri" w:hAnsi="Calibri" w:cs="Calibri"/>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nrep.gov.co/glosario/expectativas-inflacion" TargetMode="External"/><Relationship Id="rId18" Type="http://schemas.openxmlformats.org/officeDocument/2006/relationships/hyperlink" Target="https://www.banrep.gov.co/glosario/maximo-nivel-sostenible-produccion-empleo"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banrep.gov.co/glosario/inflacion-consumido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banrep.gov.co/glosario/regimen-tipo-cambio-flexible" TargetMode="External"/><Relationship Id="rId20" Type="http://schemas.openxmlformats.org/officeDocument/2006/relationships/hyperlink" Target="https://www.banrep.gov.co/glosario/junta-directiva-banco-republica-jd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banrep.gov.co/glosario/inflacion-objetivo"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anrep.gov.co/glosario/meta-inflac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anrep.gov.co/glosario/meta-inflacion" TargetMode="External"/><Relationship Id="rId22" Type="http://schemas.openxmlformats.org/officeDocument/2006/relationships/header" Target="header2.xml"/><Relationship Id="rId27" Type="http://schemas.openxmlformats.org/officeDocument/2006/relationships/header" Target="header4.xml"/></Relationships>
</file>

<file path=word/_rels/footnotes.xml.rels><?xml version="1.0" encoding="UTF-8" standalone="yes"?>
<Relationships xmlns="http://schemas.openxmlformats.org/package/2006/relationships"><Relationship Id="rId8" Type="http://schemas.openxmlformats.org/officeDocument/2006/relationships/hyperlink" Target="https://www.dane.gov.co/files/operaciones/PIB/bol-PIB-IVtrim2025.pdf" TargetMode="External"/><Relationship Id="rId3" Type="http://schemas.openxmlformats.org/officeDocument/2006/relationships/hyperlink" Target="https://www.dane.gov.co/index.php/estadisticas-por-tema/construccion/indicador-de-produccion-de-obras-civiles-ipoc" TargetMode="External"/><Relationship Id="rId7" Type="http://schemas.openxmlformats.org/officeDocument/2006/relationships/hyperlink" Target="https://www.banrep.gov.co/es/politica-monetaria-cambiaria" TargetMode="External"/><Relationship Id="rId2" Type="http://schemas.openxmlformats.org/officeDocument/2006/relationships/hyperlink" Target="https://www.dane.gov.co/index.php/estadisticas-por-tema/cuentas-nacionales/cuentas-nacionales-trimestrales" TargetMode="External"/><Relationship Id="rId1" Type="http://schemas.openxmlformats.org/officeDocument/2006/relationships/hyperlink" Target="https://news.un.org/es/story/2026/01/1540989" TargetMode="External"/><Relationship Id="rId6" Type="http://schemas.openxmlformats.org/officeDocument/2006/relationships/hyperlink" Target="https://www.dane.gov.co/index.php/estadisticas-por-tema/mercado-laboral/empleo-y-desempleo" TargetMode="External"/><Relationship Id="rId11" Type="http://schemas.openxmlformats.org/officeDocument/2006/relationships/hyperlink" Target="https://www.dane.gov.co/index.php/estadisticas-por-tema/construccion/indicador-de-produccion-de-obras-civiles-ipoc" TargetMode="External"/><Relationship Id="rId5" Type="http://schemas.openxmlformats.org/officeDocument/2006/relationships/hyperlink" Target="https://www.dane.gov.co/index.php/estadisticas-por-tema/cuentas-nacionales/cuentas-nacionales-trimestrales/pib-informacion-tecnica" TargetMode="External"/><Relationship Id="rId10" Type="http://schemas.openxmlformats.org/officeDocument/2006/relationships/hyperlink" Target="https://www.dane.gov.co/index.php/estadisticas-por-tema/construccion/indicadores-economicos-alrededor-de-la-construccion" TargetMode="External"/><Relationship Id="rId4" Type="http://schemas.openxmlformats.org/officeDocument/2006/relationships/hyperlink" Target="https://www.dane.gov.co/index.php/estadisticas-por-tema/cuentas-nacionales/indicador-de-seguimiento-a-la-economia-ise" TargetMode="External"/><Relationship Id="rId9" Type="http://schemas.openxmlformats.org/officeDocument/2006/relationships/hyperlink" Target="https://www.dane.gov.co/index.php/estadisticas-por-tema/cuentas-nacionales/cuentas-nacionales-trimestrales/pib-informacion-tecnic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_rels/header4.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EED4715-324B-AD48-931F-6303FCF5AEF9}">
  <we:reference id="WA200010453" version="1.0.0.1" store="Omex" storeType="OMEX"/>
  <we:alternateReferences>
    <we:reference id="WA200010453" version="1.0.0.1" store="WA200010453" storeType="OMEX"/>
  </we:alternateReferences>
  <we:properties>
    <we:property name="claude.fileId" value="&quot;96bdfabe-ee72-40b4-b74e-a0c5cb9f7c0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CAM18</b:Tag>
    <b:SourceType>Report</b:SourceType>
    <b:Guid>{639D2B96-B15A-46A8-AB1E-5870293561D7}</b:Guid>
    <b:Title>UN PRIMER BALANCE SOBRE LA PRODUCTIVIDAD EN EL SECTOR DE LA CONSTRUCCIÓN</b:Title>
    <b:Year>2018</b:Year>
    <b:City>Bogotá</b:City>
    <b:Publisher>Estudios Económicos CAMACOL #100</b:Publisher>
    <b:Author>
      <b:Author>
        <b:NameList>
          <b:Person>
            <b:Last>McKinsey</b:Last>
            <b:First>CAMACOL</b:First>
            <b:Middle>&amp;</b:Middle>
          </b:Person>
        </b:NameList>
      </b:Author>
    </b:Author>
    <b:RefOrder>1</b:RefOrder>
  </b:Source>
</b:Sources>
</file>

<file path=customXml/itemProps1.xml><?xml version="1.0" encoding="utf-8"?>
<ds:datastoreItem xmlns:ds="http://schemas.openxmlformats.org/officeDocument/2006/customXml" ds:itemID="{0F80BF86-E616-4CCC-90CB-C75F40DAF755}">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Privilege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46</TotalTime>
  <Pages>60</Pages>
  <Words>17933</Words>
  <Characters>98636</Characters>
  <Application>Microsoft Office Word</Application>
  <DocSecurity>0</DocSecurity>
  <Lines>821</Lines>
  <Paragraphs>232</Paragraphs>
  <ScaleCrop>false</ScaleCrop>
  <Company/>
  <LinksUpToDate>false</LinksUpToDate>
  <CharactersWithSpaces>116337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Saavedra</dc:creator>
  <cp:keywords/>
  <dc:description/>
  <cp:lastModifiedBy>Sara Fajardo</cp:lastModifiedBy>
  <cp:revision>18</cp:revision>
  <cp:lastPrinted>2023-09-29T17:03:00Z</cp:lastPrinted>
  <dcterms:created xsi:type="dcterms:W3CDTF">2026-06-22T23:39:00Z</dcterms:created>
  <dcterms:modified xsi:type="dcterms:W3CDTF">2026-07-14T21:34:00Z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2019-05-23T00:00:00Z</vt:filetime>
  </property>
  <property fmtid="{D5CDD505-2E9C-101B-9397-08002B2CF9AE}" pid="3" name="Creator">
    <vt:lpwstr>Microsoft® Word para Office 365</vt:lpwstr>
  </property>
  <property fmtid="{D5CDD505-2E9C-101B-9397-08002B2CF9AE}" pid="4" name="LastSaved">
    <vt:filetime>2019-05-29T00:00:00Z</vt:filetime>
  </property>
  <property fmtid="{D5CDD505-2E9C-101B-9397-08002B2CF9AE}" pid="5" name="MSIP_Label_6d4a1d0b-1085-4621-a04c-793d50865184_ActionId">
    <vt:lpwstr>c418e705-fcab-4470-9c22-85e4779f9e1e</vt:lpwstr>
  </property>
  <property fmtid="{D5CDD505-2E9C-101B-9397-08002B2CF9AE}" pid="6" name="MSIP_Label_6d4a1d0b-1085-4621-a04c-793d50865184_ContentBits">
    <vt:lpwstr>0</vt:lpwstr>
  </property>
  <property fmtid="{D5CDD505-2E9C-101B-9397-08002B2CF9AE}" pid="7" name="MSIP_Label_6d4a1d0b-1085-4621-a04c-793d50865184_Enabled">
    <vt:lpwstr>true</vt:lpwstr>
  </property>
  <property fmtid="{D5CDD505-2E9C-101B-9397-08002B2CF9AE}" pid="8" name="MSIP_Label_6d4a1d0b-1085-4621-a04c-793d50865184_Method">
    <vt:lpwstr>Standard</vt:lpwstr>
  </property>
  <property fmtid="{D5CDD505-2E9C-101B-9397-08002B2CF9AE}" pid="9" name="MSIP_Label_6d4a1d0b-1085-4621-a04c-793d50865184_Name">
    <vt:lpwstr>Criticidad media</vt:lpwstr>
  </property>
  <property fmtid="{D5CDD505-2E9C-101B-9397-08002B2CF9AE}" pid="10" name="MSIP_Label_6d4a1d0b-1085-4621-a04c-793d50865184_SetDate">
    <vt:lpwstr>2023-06-06T19:20:40Z</vt:lpwstr>
  </property>
  <property fmtid="{D5CDD505-2E9C-101B-9397-08002B2CF9AE}" pid="11" name="MSIP_Label_6d4a1d0b-1085-4621-a04c-793d50865184_SiteId">
    <vt:lpwstr>052126ec-16f8-47eb-ae56-6886b94a9358</vt:lpwstr>
  </property>
</Properties>
</file>