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bookmarkStart w:id="0" w:name="_GoBack"/>
      <w:bookmarkEnd w:id="0"/>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w:t>
      </w:r>
      <w:r w:rsidR="00260E10">
        <w:t>0__</w:t>
      </w:r>
      <w:r w:rsidR="00C67FB6">
        <w:t xml:space="preserve"> de</w:t>
      </w:r>
      <w:r>
        <w:t xml:space="preserve"> (</w:t>
      </w:r>
      <w:r w:rsidR="000F6681">
        <w:t>2.02</w:t>
      </w:r>
      <w:r w:rsidR="005E0272">
        <w:t>6</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Que hemos conocido las Adendas publicadas en el SECOP</w:t>
      </w:r>
      <w:r w:rsidR="00260E10">
        <w:t xml:space="preserve"> II</w:t>
      </w:r>
      <w:r>
        <w:t xml:space="preserve">.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lastRenderedPageBreak/>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proofErr w:type="spellStart"/>
      <w:r>
        <w:t>Nit</w:t>
      </w:r>
      <w:proofErr w:type="spellEnd"/>
      <w:r>
        <w:t xml:space="preserve">: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5E0272">
        <w:rPr>
          <w:sz w:val="24"/>
        </w:rPr>
        <w:t>6</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943A97">
      <w:pPr>
        <w:tabs>
          <w:tab w:val="left" w:pos="9639"/>
        </w:tabs>
        <w:spacing w:line="250" w:lineRule="auto"/>
        <w:ind w:left="-5" w:right="-3"/>
      </w:pPr>
      <w:r>
        <w:rPr>
          <w:b/>
          <w:sz w:val="24"/>
        </w:rPr>
        <w:t>La empresa ………………………………………………………………………………, identificada con el NIT: …………………………</w:t>
      </w:r>
      <w:r w:rsidR="00506F91">
        <w:rPr>
          <w:b/>
          <w:sz w:val="24"/>
        </w:rPr>
        <w:t>…</w:t>
      </w:r>
      <w:r w:rsidR="00260E10">
        <w:rPr>
          <w:b/>
          <w:sz w:val="24"/>
        </w:rPr>
        <w:t>……</w:t>
      </w:r>
      <w:r>
        <w:rPr>
          <w:b/>
          <w:sz w:val="24"/>
        </w:rPr>
        <w:t xml:space="preserve">, domiciliada en la ciudad de </w:t>
      </w:r>
    </w:p>
    <w:p w:rsidR="00066375" w:rsidRDefault="000E4194" w:rsidP="00943A97">
      <w:pPr>
        <w:tabs>
          <w:tab w:val="left" w:pos="9639"/>
        </w:tabs>
        <w:spacing w:line="250" w:lineRule="auto"/>
        <w:ind w:left="-5" w:right="-3"/>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943A97">
      <w:pPr>
        <w:tabs>
          <w:tab w:val="left" w:pos="9639"/>
        </w:tabs>
        <w:spacing w:line="250" w:lineRule="auto"/>
        <w:ind w:left="-5" w:right="-3"/>
        <w:rPr>
          <w:sz w:val="24"/>
        </w:rPr>
      </w:pPr>
      <w:r>
        <w:rPr>
          <w:b/>
          <w:sz w:val="24"/>
        </w:rPr>
        <w:t>oferta económica en el proceso de la referencia bajo las siguientes especificaciones:</w:t>
      </w:r>
      <w:r>
        <w:rPr>
          <w:sz w:val="24"/>
        </w:rPr>
        <w:t xml:space="preserve"> </w:t>
      </w:r>
    </w:p>
    <w:p w:rsidR="003F6266" w:rsidRDefault="003F6266" w:rsidP="00506F91">
      <w:pPr>
        <w:spacing w:line="250" w:lineRule="auto"/>
        <w:ind w:left="-5" w:right="446"/>
        <w:rPr>
          <w:sz w:val="24"/>
        </w:rPr>
      </w:pPr>
    </w:p>
    <w:p w:rsidR="0069445D" w:rsidRPr="005E0272" w:rsidRDefault="0069445D" w:rsidP="0069445D">
      <w:pPr>
        <w:rPr>
          <w:lang w:val="es-ES_tradnl"/>
        </w:rPr>
      </w:pPr>
      <w:r w:rsidRPr="005E0272">
        <w:rPr>
          <w:sz w:val="24"/>
          <w:szCs w:val="24"/>
        </w:rPr>
        <w:t xml:space="preserve">Los siguientes son los requerimientos técnicos que el proponente debe satisfacer para </w:t>
      </w:r>
      <w:r w:rsidRPr="005E0272">
        <w:rPr>
          <w:lang w:val="es-ES_tradnl"/>
        </w:rPr>
        <w:t xml:space="preserve">CONTRATAR   LA </w:t>
      </w:r>
      <w:r w:rsidR="005E0272" w:rsidRPr="005E0272">
        <w:rPr>
          <w:lang w:val="es-ES_tradnl"/>
        </w:rPr>
        <w:t xml:space="preserve">ADQUISICION DE INSUMOS PARA EL PROYECTO DE SALA DE BELLEZA CPAMSMBOG </w:t>
      </w:r>
      <w:r w:rsidRPr="005E0272">
        <w:rPr>
          <w:lang w:val="es-ES_tradnl"/>
        </w:rPr>
        <w:t>(CÁRCEL Y PENITENCIARIA CON ALTA Y MEDIA SEGURIDAD PARA MUJERES DE BOGOTÁ).</w:t>
      </w:r>
    </w:p>
    <w:p w:rsidR="0069445D" w:rsidRPr="0069445D" w:rsidRDefault="0069445D" w:rsidP="003F6266">
      <w:pPr>
        <w:rPr>
          <w:rFonts w:ascii="Arial Narrow" w:hAnsi="Arial Narrow"/>
          <w:sz w:val="24"/>
          <w:szCs w:val="24"/>
          <w:lang w:val="es-ES_tradnl"/>
        </w:rPr>
      </w:pPr>
    </w:p>
    <w:tbl>
      <w:tblPr>
        <w:tblW w:w="9616" w:type="dxa"/>
        <w:jc w:val="center"/>
        <w:tblCellMar>
          <w:left w:w="70" w:type="dxa"/>
          <w:right w:w="70" w:type="dxa"/>
        </w:tblCellMar>
        <w:tblLook w:val="04A0" w:firstRow="1" w:lastRow="0" w:firstColumn="1" w:lastColumn="0" w:noHBand="0" w:noVBand="1"/>
      </w:tblPr>
      <w:tblGrid>
        <w:gridCol w:w="759"/>
        <w:gridCol w:w="1775"/>
        <w:gridCol w:w="1471"/>
        <w:gridCol w:w="4490"/>
        <w:gridCol w:w="1121"/>
      </w:tblGrid>
      <w:tr w:rsidR="005E0272" w:rsidRPr="0075640D" w:rsidTr="005E0272">
        <w:trPr>
          <w:trHeight w:val="572"/>
          <w:jc w:val="center"/>
        </w:trPr>
        <w:tc>
          <w:tcPr>
            <w:tcW w:w="759" w:type="dxa"/>
            <w:tcBorders>
              <w:top w:val="single" w:sz="8" w:space="0" w:color="auto"/>
              <w:left w:val="single" w:sz="8" w:space="0" w:color="auto"/>
              <w:bottom w:val="single" w:sz="4" w:space="0" w:color="auto"/>
              <w:right w:val="single" w:sz="4"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ITEM</w:t>
            </w:r>
          </w:p>
        </w:tc>
        <w:tc>
          <w:tcPr>
            <w:tcW w:w="1775" w:type="dxa"/>
            <w:tcBorders>
              <w:top w:val="single" w:sz="8" w:space="0" w:color="auto"/>
              <w:left w:val="nil"/>
              <w:bottom w:val="single" w:sz="4" w:space="0" w:color="auto"/>
              <w:right w:val="single" w:sz="4"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PRODUCTO</w:t>
            </w:r>
          </w:p>
        </w:tc>
        <w:tc>
          <w:tcPr>
            <w:tcW w:w="1471" w:type="dxa"/>
            <w:tcBorders>
              <w:top w:val="single" w:sz="8" w:space="0" w:color="auto"/>
              <w:left w:val="nil"/>
              <w:bottom w:val="single" w:sz="4" w:space="0" w:color="auto"/>
              <w:right w:val="single" w:sz="4"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PRESENTACION</w:t>
            </w:r>
          </w:p>
        </w:tc>
        <w:tc>
          <w:tcPr>
            <w:tcW w:w="4490" w:type="dxa"/>
            <w:tcBorders>
              <w:top w:val="single" w:sz="8" w:space="0" w:color="auto"/>
              <w:left w:val="nil"/>
              <w:bottom w:val="single" w:sz="4" w:space="0" w:color="auto"/>
              <w:right w:val="single" w:sz="8"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DESCRIPCION</w:t>
            </w:r>
          </w:p>
        </w:tc>
        <w:tc>
          <w:tcPr>
            <w:tcW w:w="1121" w:type="dxa"/>
            <w:tcBorders>
              <w:top w:val="single" w:sz="8" w:space="0" w:color="auto"/>
              <w:left w:val="nil"/>
              <w:bottom w:val="single" w:sz="4" w:space="0" w:color="auto"/>
              <w:right w:val="single" w:sz="8" w:space="0" w:color="auto"/>
            </w:tcBorders>
            <w:shd w:val="clear" w:color="000000" w:fill="D9E1F2"/>
            <w:vAlign w:val="center"/>
          </w:tcPr>
          <w:p w:rsidR="005E0272" w:rsidRPr="0075640D" w:rsidRDefault="005E0272" w:rsidP="005E0272">
            <w:pPr>
              <w:jc w:val="center"/>
              <w:rPr>
                <w:rFonts w:ascii="Arial Narrow" w:hAnsi="Arial Narrow"/>
                <w:b/>
                <w:bCs/>
                <w:sz w:val="18"/>
                <w:szCs w:val="18"/>
              </w:rPr>
            </w:pPr>
            <w:r>
              <w:rPr>
                <w:rFonts w:ascii="Arial Narrow" w:hAnsi="Arial Narrow"/>
                <w:b/>
                <w:bCs/>
                <w:sz w:val="18"/>
                <w:szCs w:val="18"/>
              </w:rPr>
              <w:t>PRECIO UNITARIO ($)</w:t>
            </w:r>
          </w:p>
        </w:tc>
      </w:tr>
      <w:tr w:rsidR="005E0272" w:rsidRPr="0075640D" w:rsidTr="005E0272">
        <w:trPr>
          <w:trHeight w:val="1952"/>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w:t>
            </w:r>
          </w:p>
        </w:tc>
        <w:tc>
          <w:tcPr>
            <w:tcW w:w="1775" w:type="dxa"/>
            <w:tcBorders>
              <w:top w:val="single" w:sz="4" w:space="0" w:color="auto"/>
              <w:left w:val="nil"/>
              <w:bottom w:val="single" w:sz="4" w:space="0" w:color="auto"/>
              <w:right w:val="single" w:sz="4" w:space="0" w:color="auto"/>
            </w:tcBorders>
            <w:shd w:val="clear" w:color="auto" w:fill="auto"/>
            <w:noWrap/>
            <w:vAlign w:val="center"/>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KERATINA  ORGANICA</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1000 ML</w:t>
            </w:r>
          </w:p>
        </w:tc>
        <w:tc>
          <w:tcPr>
            <w:tcW w:w="4490" w:type="dxa"/>
            <w:tcBorders>
              <w:top w:val="single" w:sz="4" w:space="0" w:color="auto"/>
              <w:left w:val="nil"/>
              <w:bottom w:val="single" w:sz="4" w:space="0" w:color="auto"/>
              <w:right w:val="single" w:sz="4" w:space="0" w:color="auto"/>
            </w:tcBorders>
            <w:shd w:val="clear" w:color="auto" w:fill="auto"/>
            <w:hideMark/>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Innovador Sistema de alisado progresivo a base de nano partículas de aminoácidos derivados de queratina. Libre de Formaldehido, permite el relajamiento de la onda del Cabello hasta un liso espectacular, reparando los daños causados por procesos químicos anteriores. Innovador Sistema de alisado progresivo a base de nano partículas de aminoácidos derivados de queratina. Libre de Formaldehido, permite el relajamiento de la onda del Cabello hasta un liso espectacular, reparando los daños causados por procesos químicos anteriores</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2404"/>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TINTE PROFESIONAL CON PERÓXIDO CON OXIGENTA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 xml:space="preserve">TUBO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Especificaciones Técnicas</w:t>
            </w:r>
            <w:r w:rsidRPr="0075640D">
              <w:rPr>
                <w:rFonts w:ascii="Arial Narrow" w:hAnsi="Arial Narrow"/>
                <w:sz w:val="18"/>
                <w:szCs w:val="18"/>
              </w:rPr>
              <w:br/>
              <w:t>Tipo de tinte: Oxidativo</w:t>
            </w:r>
            <w:r w:rsidRPr="0075640D">
              <w:rPr>
                <w:rFonts w:ascii="Arial Narrow" w:hAnsi="Arial Narrow"/>
                <w:sz w:val="18"/>
                <w:szCs w:val="18"/>
              </w:rPr>
              <w:br/>
              <w:t xml:space="preserve">Base: </w:t>
            </w:r>
            <w:proofErr w:type="spellStart"/>
            <w:r w:rsidRPr="0075640D">
              <w:rPr>
                <w:rFonts w:ascii="Arial Narrow" w:hAnsi="Arial Narrow"/>
                <w:sz w:val="18"/>
                <w:szCs w:val="18"/>
              </w:rPr>
              <w:t>Ammonio</w:t>
            </w:r>
            <w:proofErr w:type="spellEnd"/>
            <w:r w:rsidRPr="0075640D">
              <w:rPr>
                <w:rFonts w:ascii="Arial Narrow" w:hAnsi="Arial Narrow"/>
                <w:sz w:val="18"/>
                <w:szCs w:val="18"/>
              </w:rPr>
              <w:t xml:space="preserve"> hidróxido</w:t>
            </w:r>
            <w:r w:rsidRPr="0075640D">
              <w:rPr>
                <w:rFonts w:ascii="Arial Narrow" w:hAnsi="Arial Narrow"/>
                <w:sz w:val="18"/>
                <w:szCs w:val="18"/>
              </w:rPr>
              <w:br/>
              <w:t>pH: 9.5-10.5</w:t>
            </w:r>
            <w:r w:rsidRPr="0075640D">
              <w:rPr>
                <w:rFonts w:ascii="Arial Narrow" w:hAnsi="Arial Narrow"/>
                <w:sz w:val="18"/>
                <w:szCs w:val="18"/>
              </w:rPr>
              <w:br/>
              <w:t>Temperatura de aplicación: 20-30°C</w:t>
            </w:r>
            <w:r w:rsidRPr="0075640D">
              <w:rPr>
                <w:rFonts w:ascii="Arial Narrow" w:hAnsi="Arial Narrow"/>
                <w:sz w:val="18"/>
                <w:szCs w:val="18"/>
              </w:rPr>
              <w:br/>
              <w:t>Tiempo de aplicación: 20-45 minutos</w:t>
            </w:r>
            <w:r w:rsidRPr="0075640D">
              <w:rPr>
                <w:rFonts w:ascii="Arial Narrow" w:hAnsi="Arial Narrow"/>
                <w:sz w:val="18"/>
                <w:szCs w:val="18"/>
              </w:rPr>
              <w:br/>
              <w:t>- Dióxido de titanio</w:t>
            </w:r>
            <w:r w:rsidRPr="0075640D">
              <w:rPr>
                <w:rFonts w:ascii="Arial Narrow" w:hAnsi="Arial Narrow"/>
                <w:sz w:val="18"/>
                <w:szCs w:val="18"/>
              </w:rPr>
              <w:br/>
              <w:t>- Óxido de hierro</w:t>
            </w:r>
            <w:r w:rsidRPr="0075640D">
              <w:rPr>
                <w:rFonts w:ascii="Arial Narrow" w:hAnsi="Arial Narrow"/>
                <w:sz w:val="18"/>
                <w:szCs w:val="18"/>
              </w:rPr>
              <w:br/>
              <w:t xml:space="preserve">- </w:t>
            </w:r>
            <w:proofErr w:type="spellStart"/>
            <w:r w:rsidRPr="0075640D">
              <w:rPr>
                <w:rFonts w:ascii="Arial Narrow" w:hAnsi="Arial Narrow"/>
                <w:sz w:val="18"/>
                <w:szCs w:val="18"/>
              </w:rPr>
              <w:t>Ammonio</w:t>
            </w:r>
            <w:proofErr w:type="spellEnd"/>
            <w:r w:rsidRPr="0075640D">
              <w:rPr>
                <w:rFonts w:ascii="Arial Narrow" w:hAnsi="Arial Narrow"/>
                <w:sz w:val="18"/>
                <w:szCs w:val="18"/>
              </w:rPr>
              <w:t xml:space="preserve"> hidróxido</w:t>
            </w:r>
            <w:r w:rsidRPr="0075640D">
              <w:rPr>
                <w:rFonts w:ascii="Arial Narrow" w:hAnsi="Arial Narrow"/>
                <w:sz w:val="18"/>
                <w:szCs w:val="18"/>
              </w:rPr>
              <w:br/>
              <w:t>- Glicerina</w:t>
            </w:r>
            <w:r w:rsidRPr="0075640D">
              <w:rPr>
                <w:rFonts w:ascii="Arial Narrow" w:hAnsi="Arial Narrow"/>
                <w:sz w:val="18"/>
                <w:szCs w:val="18"/>
              </w:rPr>
              <w:br/>
              <w:t>- Extractos de plantas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21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ACONDICIONADOR</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CAJA X 24 SOBRES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Su fórmula enriquecida con extracto natural de lichi, proteínas de seda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deja el cabello nutrido e hidratado. Prolonga el tratamiento </w:t>
            </w:r>
            <w:proofErr w:type="spellStart"/>
            <w:r w:rsidRPr="0075640D">
              <w:rPr>
                <w:rFonts w:ascii="Arial Narrow" w:hAnsi="Arial Narrow"/>
                <w:sz w:val="18"/>
                <w:szCs w:val="18"/>
              </w:rPr>
              <w:t>Braziliss</w:t>
            </w:r>
            <w:proofErr w:type="spellEnd"/>
            <w:r w:rsidRPr="0075640D">
              <w:rPr>
                <w:rFonts w:ascii="Arial Narrow" w:hAnsi="Arial Narrow"/>
                <w:sz w:val="18"/>
                <w:szCs w:val="18"/>
              </w:rPr>
              <w:t xml:space="preserve"> de salón. Ingredientes extracto natural de </w:t>
            </w:r>
            <w:proofErr w:type="spellStart"/>
            <w:r w:rsidRPr="0075640D">
              <w:rPr>
                <w:rFonts w:ascii="Arial Narrow" w:hAnsi="Arial Narrow"/>
                <w:sz w:val="18"/>
                <w:szCs w:val="18"/>
              </w:rPr>
              <w:t>lichiNutre</w:t>
            </w:r>
            <w:proofErr w:type="spellEnd"/>
            <w:r w:rsidRPr="0075640D">
              <w:rPr>
                <w:rFonts w:ascii="Arial Narrow" w:hAnsi="Arial Narrow"/>
                <w:sz w:val="18"/>
                <w:szCs w:val="18"/>
              </w:rPr>
              <w:t xml:space="preserve">, acondiciona y humecta el cuero cabelludo y cabello, restaurando La Vitalidad y brillo del cabello. Proteína de seda compuesta por aminoácidos de seda altamente substantivos Especialmente con cabellos químicamente tratados, debido a su pequeño Tamaño, puede penetrar en la cutícula del cabello para impartir gran Humectación brillo y sensación </w:t>
            </w:r>
            <w:proofErr w:type="spellStart"/>
            <w:r w:rsidRPr="0075640D">
              <w:rPr>
                <w:rFonts w:ascii="Arial Narrow" w:hAnsi="Arial Narrow"/>
                <w:sz w:val="18"/>
                <w:szCs w:val="18"/>
              </w:rPr>
              <w:t>sedosaPLATINO</w:t>
            </w:r>
            <w:proofErr w:type="spellEnd"/>
            <w:r w:rsidRPr="0075640D">
              <w:rPr>
                <w:rFonts w:ascii="Arial Narrow" w:hAnsi="Arial Narrow"/>
                <w:sz w:val="18"/>
                <w:szCs w:val="18"/>
              </w:rPr>
              <w:t>, MALVA, CENIZO, CHOCOLATE.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846"/>
          <w:jc w:val="center"/>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w:t>
            </w:r>
          </w:p>
        </w:tc>
        <w:tc>
          <w:tcPr>
            <w:tcW w:w="1775" w:type="dxa"/>
            <w:tcBorders>
              <w:top w:val="nil"/>
              <w:left w:val="nil"/>
              <w:bottom w:val="single" w:sz="4" w:space="0" w:color="auto"/>
              <w:right w:val="single" w:sz="4" w:space="0" w:color="auto"/>
            </w:tcBorders>
            <w:shd w:val="clear" w:color="auto" w:fill="auto"/>
            <w:noWrap/>
            <w:vAlign w:val="center"/>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TERMOPROTECTOR  440 ML</w:t>
            </w:r>
          </w:p>
        </w:tc>
        <w:tc>
          <w:tcPr>
            <w:tcW w:w="1471" w:type="dxa"/>
            <w:tcBorders>
              <w:top w:val="nil"/>
              <w:left w:val="nil"/>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 xml:space="preserve">TUBO </w:t>
            </w:r>
          </w:p>
        </w:tc>
        <w:tc>
          <w:tcPr>
            <w:tcW w:w="4490" w:type="dxa"/>
            <w:tcBorders>
              <w:top w:val="nil"/>
              <w:left w:val="nil"/>
              <w:bottom w:val="single" w:sz="4" w:space="0" w:color="auto"/>
              <w:right w:val="single" w:sz="8" w:space="0" w:color="auto"/>
            </w:tcBorders>
            <w:shd w:val="clear" w:color="auto" w:fill="auto"/>
            <w:vAlign w:val="center"/>
            <w:hideMark/>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Ideal para alisar el cabello de forma progresiva, sellando las puntas, bajando el </w:t>
            </w:r>
            <w:proofErr w:type="spellStart"/>
            <w:r w:rsidRPr="0075640D">
              <w:rPr>
                <w:rFonts w:ascii="Arial Narrow" w:hAnsi="Arial Narrow"/>
                <w:sz w:val="18"/>
                <w:szCs w:val="18"/>
              </w:rPr>
              <w:t>frizz</w:t>
            </w:r>
            <w:proofErr w:type="spellEnd"/>
            <w:r w:rsidRPr="0075640D">
              <w:rPr>
                <w:rFonts w:ascii="Arial Narrow" w:hAnsi="Arial Narrow"/>
                <w:sz w:val="18"/>
                <w:szCs w:val="18"/>
              </w:rPr>
              <w:t xml:space="preserve"> y el volumen del cabello. Es un complemento perfecto para proteger el cabello de las altas temperaturas, lucir un cabello suave y brillante, creando una capa protectora que evita que el cabello se queme, reteniendo la humedad en la fibra capilar y controlando el </w:t>
            </w:r>
            <w:proofErr w:type="spellStart"/>
            <w:r w:rsidRPr="0075640D">
              <w:rPr>
                <w:rFonts w:ascii="Arial Narrow" w:hAnsi="Arial Narrow"/>
                <w:sz w:val="18"/>
                <w:szCs w:val="18"/>
              </w:rPr>
              <w:t>frizz</w:t>
            </w:r>
            <w:proofErr w:type="spellEnd"/>
            <w:r w:rsidRPr="0075640D">
              <w:rPr>
                <w:rFonts w:ascii="Arial Narrow" w:hAnsi="Arial Narrow"/>
                <w:sz w:val="18"/>
                <w:szCs w:val="18"/>
              </w:rPr>
              <w:t xml:space="preserve">. Contiene aceite de aguacate, placenta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w:t>
            </w:r>
            <w:proofErr w:type="spellStart"/>
            <w:r w:rsidRPr="0075640D">
              <w:rPr>
                <w:rFonts w:ascii="Arial Narrow" w:hAnsi="Arial Narrow"/>
                <w:sz w:val="18"/>
                <w:szCs w:val="18"/>
              </w:rPr>
              <w:t>thermo</w:t>
            </w:r>
            <w:proofErr w:type="spellEnd"/>
            <w:r w:rsidRPr="0075640D">
              <w:rPr>
                <w:rFonts w:ascii="Arial Narrow" w:hAnsi="Arial Narrow"/>
                <w:sz w:val="18"/>
                <w:szCs w:val="18"/>
              </w:rPr>
              <w:t xml:space="preserve"> alisadora que fortalecen y reparan la hebra capilar.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27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TRATAMIENTO MATIZANTE SOBRE</w:t>
            </w:r>
          </w:p>
        </w:tc>
        <w:tc>
          <w:tcPr>
            <w:tcW w:w="1471"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CAJA X 30 SORES</w:t>
            </w:r>
          </w:p>
        </w:tc>
        <w:tc>
          <w:tcPr>
            <w:tcW w:w="4490" w:type="dxa"/>
            <w:tcBorders>
              <w:top w:val="single" w:sz="4" w:space="0" w:color="auto"/>
              <w:left w:val="nil"/>
              <w:bottom w:val="single" w:sz="4" w:space="0" w:color="auto"/>
              <w:right w:val="single" w:sz="4"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Mezcla exclusiva para tonos; intensifica, matiza o neutraliza reflejos no deseados. Permite mezclas creativas infinitas con todos los colores. Los </w:t>
            </w:r>
            <w:proofErr w:type="spellStart"/>
            <w:r w:rsidRPr="0075640D">
              <w:rPr>
                <w:rFonts w:ascii="Arial Narrow" w:hAnsi="Arial Narrow"/>
                <w:sz w:val="18"/>
                <w:szCs w:val="18"/>
              </w:rPr>
              <w:t>matizantes</w:t>
            </w:r>
            <w:proofErr w:type="spellEnd"/>
            <w:r w:rsidRPr="0075640D">
              <w:rPr>
                <w:rFonts w:ascii="Arial Narrow" w:hAnsi="Arial Narrow"/>
                <w:sz w:val="18"/>
                <w:szCs w:val="18"/>
              </w:rPr>
              <w:t xml:space="preserve"> son concentrados de color en crema con amoniaco, diseñados como complemento de los tintes permanentes para profundizar, corregir y neutralizar los reflejos obtenidos en la fibra capilar. Colores Surtidos: BEIGE, VIOLETA, ROJO, COBRE, ORO ROSA, PLATINO, MALVA, CENIZO, CHOCOLATE.</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849"/>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PLANCHA ALISADORA PRO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Medida de las placas 2.54 cm/1”, ajuste de temperatura, temperatura máxima 230 grados centígrados ( 450 grados F), pantalla digital, placas recubiertas de cerámica infundida con aguacate y </w:t>
            </w:r>
            <w:proofErr w:type="spellStart"/>
            <w:r w:rsidRPr="0075640D">
              <w:rPr>
                <w:rFonts w:ascii="Arial Narrow" w:hAnsi="Arial Narrow"/>
                <w:sz w:val="18"/>
                <w:szCs w:val="18"/>
              </w:rPr>
              <w:t>macadamia</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988"/>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SECADOR DE CABELLO PROFESIONAL</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Secado ultra rápido, sin dañar el cabello.,4500 Watts de </w:t>
            </w:r>
            <w:proofErr w:type="spellStart"/>
            <w:r w:rsidRPr="0075640D">
              <w:rPr>
                <w:rFonts w:ascii="Arial Narrow" w:hAnsi="Arial Narrow"/>
                <w:sz w:val="18"/>
                <w:szCs w:val="18"/>
              </w:rPr>
              <w:t>potencia,Tecnología</w:t>
            </w:r>
            <w:proofErr w:type="spellEnd"/>
            <w:r w:rsidRPr="0075640D">
              <w:rPr>
                <w:rFonts w:ascii="Arial Narrow" w:hAnsi="Arial Narrow"/>
                <w:sz w:val="18"/>
                <w:szCs w:val="18"/>
              </w:rPr>
              <w:t xml:space="preserve"> italiana de iones, nano </w:t>
            </w:r>
            <w:proofErr w:type="spellStart"/>
            <w:r w:rsidRPr="0075640D">
              <w:rPr>
                <w:rFonts w:ascii="Arial Narrow" w:hAnsi="Arial Narrow"/>
                <w:sz w:val="18"/>
                <w:szCs w:val="18"/>
              </w:rPr>
              <w:t>silver</w:t>
            </w:r>
            <w:proofErr w:type="spellEnd"/>
            <w:r w:rsidRPr="0075640D">
              <w:rPr>
                <w:rFonts w:ascii="Arial Narrow" w:hAnsi="Arial Narrow"/>
                <w:sz w:val="18"/>
                <w:szCs w:val="18"/>
              </w:rPr>
              <w:t xml:space="preserve"> y </w:t>
            </w:r>
            <w:proofErr w:type="spellStart"/>
            <w:r w:rsidRPr="0075640D">
              <w:rPr>
                <w:rFonts w:ascii="Arial Narrow" w:hAnsi="Arial Narrow"/>
                <w:sz w:val="18"/>
                <w:szCs w:val="18"/>
              </w:rPr>
              <w:t>turmalina.Elimina</w:t>
            </w:r>
            <w:proofErr w:type="spellEnd"/>
            <w:r w:rsidRPr="0075640D">
              <w:rPr>
                <w:rFonts w:ascii="Arial Narrow" w:hAnsi="Arial Narrow"/>
                <w:sz w:val="18"/>
                <w:szCs w:val="18"/>
              </w:rPr>
              <w:t xml:space="preserve"> un 60% del </w:t>
            </w:r>
            <w:proofErr w:type="spellStart"/>
            <w:r w:rsidRPr="0075640D">
              <w:rPr>
                <w:rFonts w:ascii="Arial Narrow" w:hAnsi="Arial Narrow"/>
                <w:sz w:val="18"/>
                <w:szCs w:val="18"/>
              </w:rPr>
              <w:t>frizz.Flujo</w:t>
            </w:r>
            <w:proofErr w:type="spellEnd"/>
            <w:r w:rsidRPr="0075640D">
              <w:rPr>
                <w:rFonts w:ascii="Arial Narrow" w:hAnsi="Arial Narrow"/>
                <w:sz w:val="18"/>
                <w:szCs w:val="18"/>
              </w:rPr>
              <w:t xml:space="preserve"> de aire de 50.8 m3/</w:t>
            </w:r>
            <w:proofErr w:type="spellStart"/>
            <w:r w:rsidRPr="0075640D">
              <w:rPr>
                <w:rFonts w:ascii="Arial Narrow" w:hAnsi="Arial Narrow"/>
                <w:sz w:val="18"/>
                <w:szCs w:val="18"/>
              </w:rPr>
              <w:t>H.Cable</w:t>
            </w:r>
            <w:proofErr w:type="spellEnd"/>
            <w:r w:rsidRPr="0075640D">
              <w:rPr>
                <w:rFonts w:ascii="Arial Narrow" w:hAnsi="Arial Narrow"/>
                <w:sz w:val="18"/>
                <w:szCs w:val="18"/>
              </w:rPr>
              <w:t xml:space="preserve"> profesional de 3 metros.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11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CERA DEPILATORIA ALOE VERA Y MANZANILLA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905G</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Cera, es utilizada en el proceso de depilación, El Método de Depilación con cera, es muy utilizado por sus beneficios ya que remueve el vello desde la raíz, por lo que los resultados duran entre 2 y 5 semanas aproximadamente.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27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PAÑOS HUMEDOS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Toallitas Húmedas te ofrecen un cuidado puro, porque gracias a su fórmula 99% agua, no alteran el pH natural y son libres de fragancia. Su suave tela contiene fibras de algodón natural. Lo más parecido a limpiar con agua y algodón.</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5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ALGODÓN MOTA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KILO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Algodón blanco, absorbente y purificado. Enrollada sobre sí misma. Libre de impurezas, material extraño y desprovista de materia grasa.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BRILLO GEL SECANTE TRADICIONAL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Esmalte secante para aplicar sobre la última capa de esmalte.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7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EXFOLIANTE</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La exfoliación corporal retira las células muertas de la piel de todo el cuerpo preparándola para recibir otros tratamientos intensivos de belleza.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lang w:val="en-US"/>
              </w:rPr>
            </w:pPr>
            <w:r w:rsidRPr="0075640D">
              <w:rPr>
                <w:rFonts w:ascii="Arial Narrow" w:hAnsi="Arial Narrow"/>
                <w:sz w:val="18"/>
                <w:szCs w:val="18"/>
                <w:lang w:val="en-US"/>
              </w:rPr>
              <w:t>UÑAS PRESS ON X  CAJA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Uñas pres son con porosidad para mayor adherencia.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7"/>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14</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lang w:val="en-US"/>
              </w:rPr>
            </w:pPr>
            <w:r w:rsidRPr="0075640D">
              <w:rPr>
                <w:rFonts w:ascii="Arial Narrow" w:hAnsi="Arial Narrow"/>
                <w:sz w:val="18"/>
                <w:szCs w:val="18"/>
                <w:lang w:val="en-US"/>
              </w:rPr>
              <w:t>PEGANTE PRESS ON 5 EN 1</w:t>
            </w:r>
          </w:p>
        </w:tc>
        <w:tc>
          <w:tcPr>
            <w:tcW w:w="1471"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single" w:sz="4" w:space="0" w:color="auto"/>
              <w:left w:val="nil"/>
              <w:bottom w:val="single" w:sz="4" w:space="0" w:color="auto"/>
              <w:right w:val="single" w:sz="4"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Pegante especial para uñas pres son </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PALO DE NARANJO CAJA POR 100 UND</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Fabricados de madera de gran calidad y con alta resistencia. Los palos de naranjo cuentan con dos puntas de diferentes formas y funciones que se emplean para limpiar la uña y empujar la cutícula. Se recomienda su tanto en manicura como en pedicura sin riesgos a lastimar las uñas </w:t>
            </w:r>
            <w:proofErr w:type="spellStart"/>
            <w:r w:rsidRPr="0075640D">
              <w:rPr>
                <w:rFonts w:ascii="Arial Narrow" w:hAnsi="Arial Narrow"/>
                <w:sz w:val="18"/>
                <w:szCs w:val="18"/>
              </w:rPr>
              <w:t>naturales.Principio</w:t>
            </w:r>
            <w:proofErr w:type="spellEnd"/>
            <w:r w:rsidRPr="0075640D">
              <w:rPr>
                <w:rFonts w:ascii="Arial Narrow" w:hAnsi="Arial Narrow"/>
                <w:sz w:val="18"/>
                <w:szCs w:val="18"/>
              </w:rPr>
              <w:t xml:space="preserve"> del formulario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157"/>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DESINFECTANTE ESTERILIZANTE GLUTARALDEHIDO 2%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 xml:space="preserve">1000 ML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Desinfectante de alto nivel, contiene 2% de </w:t>
            </w:r>
            <w:proofErr w:type="spellStart"/>
            <w:r w:rsidRPr="0075640D">
              <w:rPr>
                <w:rFonts w:ascii="Arial Narrow" w:hAnsi="Arial Narrow"/>
                <w:sz w:val="18"/>
                <w:szCs w:val="18"/>
              </w:rPr>
              <w:t>glutaraldehído</w:t>
            </w:r>
            <w:proofErr w:type="spellEnd"/>
            <w:r w:rsidRPr="0075640D">
              <w:rPr>
                <w:rFonts w:ascii="Arial Narrow" w:hAnsi="Arial Narrow"/>
                <w:sz w:val="18"/>
                <w:szCs w:val="18"/>
              </w:rPr>
              <w:t xml:space="preserve"> y un agente inhibidor de la corrosión. Indicado para la desinfección de alto nivel de instrumental, elementos de reprocesamiento y equipos </w:t>
            </w:r>
            <w:proofErr w:type="spellStart"/>
            <w:r w:rsidRPr="0075640D">
              <w:rPr>
                <w:rFonts w:ascii="Arial Narrow" w:hAnsi="Arial Narrow"/>
                <w:sz w:val="18"/>
                <w:szCs w:val="18"/>
              </w:rPr>
              <w:t>termosensibles</w:t>
            </w:r>
            <w:proofErr w:type="spellEnd"/>
            <w:r w:rsidRPr="0075640D">
              <w:rPr>
                <w:rFonts w:ascii="Arial Narrow" w:hAnsi="Arial Narrow"/>
                <w:sz w:val="18"/>
                <w:szCs w:val="18"/>
              </w:rPr>
              <w:t xml:space="preserve"> por inmersión que requieren desinfección de alto </w:t>
            </w:r>
            <w:proofErr w:type="spellStart"/>
            <w:r w:rsidRPr="0075640D">
              <w:rPr>
                <w:rFonts w:ascii="Arial Narrow" w:hAnsi="Arial Narrow"/>
                <w:sz w:val="18"/>
                <w:szCs w:val="18"/>
              </w:rPr>
              <w:t>nivelpedicura</w:t>
            </w:r>
            <w:proofErr w:type="spellEnd"/>
            <w:r w:rsidRPr="0075640D">
              <w:rPr>
                <w:rFonts w:ascii="Arial Narrow" w:hAnsi="Arial Narrow"/>
                <w:sz w:val="18"/>
                <w:szCs w:val="18"/>
              </w:rPr>
              <w:t xml:space="preserve"> sin riesgos a lastimar las uñas </w:t>
            </w:r>
            <w:proofErr w:type="spellStart"/>
            <w:r w:rsidRPr="0075640D">
              <w:rPr>
                <w:rFonts w:ascii="Arial Narrow" w:hAnsi="Arial Narrow"/>
                <w:sz w:val="18"/>
                <w:szCs w:val="18"/>
              </w:rPr>
              <w:t>naturales.Principio</w:t>
            </w:r>
            <w:proofErr w:type="spellEnd"/>
            <w:r w:rsidRPr="0075640D">
              <w:rPr>
                <w:rFonts w:ascii="Arial Narrow" w:hAnsi="Arial Narrow"/>
                <w:sz w:val="18"/>
                <w:szCs w:val="18"/>
              </w:rPr>
              <w:t xml:space="preserve"> del formulario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BAJA LENGUA MADERA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PAQUETE X 50</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Baja lenguas de madera marca Caja x 100, semiflexible, madera, alta calidad, fácil manipulación, examen boca, garganta, parpado.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4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TOALLA PARA MANOS DESECHABLE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ROLLO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Toalla rollo  para manos x 88 unidades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BASE COAT SEMIPERMANENTE</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Base de esmalte profesional para semipermanente traslucido. ENVASE NEGRO TAPA PLATEADA BROCHA LENGUA DE GATO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69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BRILLO COAT SEMIPERMANENTE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Esmalte brillo profesional traslucido. ENVASE NEGRO TAPA PLATEADA BROCHA LENGUA DE GATO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53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ESMALTE SEMIPERMANENTE PROFESIONAL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Este esmalte ayudara a tener unas uñas impecables durante más tiempo. Ofrece un brillo profesional de larga duración, resistente a la decoloración y a la humedad. BROCHA LENGUA DE GATO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DECORATIVO PARA UÑAS SURTIDAS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Surtido   piedras, confetis, hoja de oro, caviar, lentejuelas, </w:t>
            </w:r>
            <w:proofErr w:type="spellStart"/>
            <w:r w:rsidRPr="0075640D">
              <w:rPr>
                <w:rFonts w:ascii="Arial Narrow" w:hAnsi="Arial Narrow"/>
                <w:sz w:val="18"/>
                <w:szCs w:val="18"/>
              </w:rPr>
              <w:t>Glittel</w:t>
            </w:r>
            <w:proofErr w:type="spellEnd"/>
            <w:r w:rsidRPr="0075640D">
              <w:rPr>
                <w:rFonts w:ascii="Arial Narrow" w:hAnsi="Arial Narrow"/>
                <w:sz w:val="18"/>
                <w:szCs w:val="18"/>
              </w:rPr>
              <w:t>, vidrio quebrado, cristales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95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PINCEL PARA DECORACIÓN DE UÑAS KIT POR 3</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KIT X 3</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Surtido   piedras, confetis, hoja de oro, caviar, lentejuelas, </w:t>
            </w:r>
            <w:proofErr w:type="spellStart"/>
            <w:r w:rsidRPr="0075640D">
              <w:rPr>
                <w:rFonts w:ascii="Arial Narrow" w:hAnsi="Arial Narrow"/>
                <w:sz w:val="18"/>
                <w:szCs w:val="18"/>
              </w:rPr>
              <w:t>Glittel</w:t>
            </w:r>
            <w:proofErr w:type="spellEnd"/>
            <w:r w:rsidRPr="0075640D">
              <w:rPr>
                <w:rFonts w:ascii="Arial Narrow" w:hAnsi="Arial Narrow"/>
                <w:sz w:val="18"/>
                <w:szCs w:val="18"/>
              </w:rPr>
              <w:t>, vidrio quebrado, cristales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24</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PEGANTE PARA UÑAS PROFESIONAL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Pegante para uñas postizas y </w:t>
            </w:r>
            <w:proofErr w:type="spellStart"/>
            <w:r w:rsidRPr="0075640D">
              <w:rPr>
                <w:rFonts w:ascii="Arial Narrow" w:hAnsi="Arial Narrow"/>
                <w:sz w:val="18"/>
                <w:szCs w:val="18"/>
              </w:rPr>
              <w:t>tips</w:t>
            </w:r>
            <w:proofErr w:type="spellEnd"/>
            <w:r w:rsidRPr="0075640D">
              <w:rPr>
                <w:rFonts w:ascii="Arial Narrow" w:hAnsi="Arial Narrow"/>
                <w:sz w:val="18"/>
                <w:szCs w:val="18"/>
              </w:rPr>
              <w:t xml:space="preserve"> de uso profesional por 3 gramos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PESTAÑAS PUNTO A PUNTO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técnicamente son fibras sintéticas o postizas que vienen en pequeños grupos de 3 a 5, adheridas por un punto y con un diámetro generalmente de 0.18 mm a 0.25 </w:t>
            </w:r>
            <w:proofErr w:type="spellStart"/>
            <w:r w:rsidRPr="0075640D">
              <w:rPr>
                <w:rFonts w:ascii="Arial Narrow" w:hAnsi="Arial Narrow"/>
                <w:sz w:val="18"/>
                <w:szCs w:val="18"/>
              </w:rPr>
              <w:t>mm.</w:t>
            </w:r>
            <w:proofErr w:type="spellEnd"/>
            <w:r w:rsidRPr="0075640D">
              <w:rPr>
                <w:rFonts w:ascii="Arial Narrow" w:hAnsi="Arial Narrow"/>
                <w:sz w:val="18"/>
                <w:szCs w:val="18"/>
              </w:rPr>
              <w:t>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NIVELADOR PH</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13.5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Nivelador </w:t>
            </w:r>
            <w:proofErr w:type="spellStart"/>
            <w:r w:rsidRPr="0075640D">
              <w:rPr>
                <w:rFonts w:ascii="Arial Narrow" w:hAnsi="Arial Narrow"/>
                <w:sz w:val="18"/>
                <w:szCs w:val="18"/>
              </w:rPr>
              <w:t>ph</w:t>
            </w:r>
            <w:proofErr w:type="spellEnd"/>
            <w:r w:rsidRPr="0075640D">
              <w:rPr>
                <w:rFonts w:ascii="Arial Narrow" w:hAnsi="Arial Narrow"/>
                <w:sz w:val="18"/>
                <w:szCs w:val="18"/>
              </w:rPr>
              <w:t xml:space="preserve"> para uña, utilizado para preparación de uñas en técnicas como semipermanente, acrílico o </w:t>
            </w:r>
            <w:proofErr w:type="spellStart"/>
            <w:r w:rsidRPr="0075640D">
              <w:rPr>
                <w:rFonts w:ascii="Arial Narrow" w:hAnsi="Arial Narrow"/>
                <w:sz w:val="18"/>
                <w:szCs w:val="18"/>
              </w:rPr>
              <w:t>polygel</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PRIMER</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15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Primer utilizado para preparación de uñas en técnicas como semipermanente, </w:t>
            </w:r>
            <w:proofErr w:type="spellStart"/>
            <w:r w:rsidRPr="0075640D">
              <w:rPr>
                <w:rFonts w:ascii="Arial Narrow" w:hAnsi="Arial Narrow"/>
                <w:sz w:val="18"/>
                <w:szCs w:val="18"/>
              </w:rPr>
              <w:t>acrilico</w:t>
            </w:r>
            <w:proofErr w:type="spellEnd"/>
            <w:r w:rsidRPr="0075640D">
              <w:rPr>
                <w:rFonts w:ascii="Arial Narrow" w:hAnsi="Arial Narrow"/>
                <w:sz w:val="18"/>
                <w:szCs w:val="18"/>
              </w:rPr>
              <w:t xml:space="preserve"> y </w:t>
            </w:r>
            <w:proofErr w:type="spellStart"/>
            <w:r w:rsidRPr="0075640D">
              <w:rPr>
                <w:rFonts w:ascii="Arial Narrow" w:hAnsi="Arial Narrow"/>
                <w:sz w:val="18"/>
                <w:szCs w:val="18"/>
              </w:rPr>
              <w:t>polygel</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ESMALTE TRADICIONAL EFECTO GEL, COLORES SURTIDOS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14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Tipo: Esmalte, Características: Brillo intenso, secado rápido, durabilidad</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ACRÍLICO: POLVO, COVER, TRASPARENTE Y COLORES SURTIDOS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55 GR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Tipo: Polvo acrílico Presentación: Polvo Ingredientes: Polvos acrílicos. Características: Fortalecimiento y modelado de la uña acrílica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686"/>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REMOVEDOR DE CALLOS LIQUIDO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500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removedor de callos liquido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CREMA DE MANOS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1000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Crema de manos x 1000 ml, con agentes humectantes y protectores, aloe vera y vitaminas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REMOVEDOR ESMALTE SEMIPERMANETE </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30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Removedor de esmalte semipermanente  x 30ML</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4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GOTAS PARA HONGOS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Gotas para tratamiento de hongos en uñas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204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34</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SHAMPO GALON</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4000 ML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Su Fórmula Enriquecida Con Extracto Natural De Lichi, Proteínas De Seda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Deja El Cabello Nutrido E Hidratado.  Prolonga El Tratamiento </w:t>
            </w:r>
            <w:proofErr w:type="spellStart"/>
            <w:r w:rsidRPr="0075640D">
              <w:rPr>
                <w:rFonts w:ascii="Arial Narrow" w:hAnsi="Arial Narrow"/>
                <w:sz w:val="18"/>
                <w:szCs w:val="18"/>
              </w:rPr>
              <w:t>Braziliss</w:t>
            </w:r>
            <w:proofErr w:type="spellEnd"/>
            <w:r w:rsidRPr="0075640D">
              <w:rPr>
                <w:rFonts w:ascii="Arial Narrow" w:hAnsi="Arial Narrow"/>
                <w:sz w:val="18"/>
                <w:szCs w:val="18"/>
              </w:rPr>
              <w:t xml:space="preserve"> De Salón. Ingredientes Extracto Natural De </w:t>
            </w:r>
            <w:proofErr w:type="spellStart"/>
            <w:r w:rsidRPr="0075640D">
              <w:rPr>
                <w:rFonts w:ascii="Arial Narrow" w:hAnsi="Arial Narrow"/>
                <w:sz w:val="18"/>
                <w:szCs w:val="18"/>
              </w:rPr>
              <w:t>Lichinutre</w:t>
            </w:r>
            <w:proofErr w:type="spellEnd"/>
            <w:r w:rsidRPr="0075640D">
              <w:rPr>
                <w:rFonts w:ascii="Arial Narrow" w:hAnsi="Arial Narrow"/>
                <w:sz w:val="18"/>
                <w:szCs w:val="18"/>
              </w:rPr>
              <w:t xml:space="preserve">, </w:t>
            </w:r>
            <w:proofErr w:type="gramStart"/>
            <w:r w:rsidRPr="0075640D">
              <w:rPr>
                <w:rFonts w:ascii="Arial Narrow" w:hAnsi="Arial Narrow"/>
                <w:sz w:val="18"/>
                <w:szCs w:val="18"/>
              </w:rPr>
              <w:t>limpia  Y</w:t>
            </w:r>
            <w:proofErr w:type="gramEnd"/>
            <w:r w:rsidRPr="0075640D">
              <w:rPr>
                <w:rFonts w:ascii="Arial Narrow" w:hAnsi="Arial Narrow"/>
                <w:sz w:val="18"/>
                <w:szCs w:val="18"/>
              </w:rPr>
              <w:t xml:space="preserve"> Humecta El Cuero Cabelludo Y Cabello, Restaurando La Vitalidad Y Brillo Del Cabello. Proteína De Seda Compuesta Por Aminoácidos De Seda Altamente Substantivos Especialmente Con Cabellos Químicamente Tratados, Debido A Su Pequeño Tamaño, Puede Penetrar En La Cutícula Del Cabello Para Impartir Gran Humectación Brillo Y Sensación Sedosa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BLOQUE BLANCO PULIDOR</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El bloque blanco pulidor es una herramienta de espuma abrasiva (grano 120-180) utilizada en manicura para nivelar imperfecciones, eliminar el brillo natural y retirar la grasa antes de aplicar esmaltes o sistemas artificiales (acrílico/gel).</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CREMA REMOVEDORA DE CUTICULA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000000" w:fill="FFFFFF"/>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Las cremas </w:t>
            </w:r>
            <w:proofErr w:type="spellStart"/>
            <w:r w:rsidRPr="0075640D">
              <w:rPr>
                <w:rFonts w:ascii="Arial Narrow" w:hAnsi="Arial Narrow"/>
                <w:sz w:val="18"/>
                <w:szCs w:val="18"/>
              </w:rPr>
              <w:t>removedoras</w:t>
            </w:r>
            <w:proofErr w:type="spellEnd"/>
            <w:r w:rsidRPr="0075640D">
              <w:rPr>
                <w:rFonts w:ascii="Arial Narrow" w:hAnsi="Arial Narrow"/>
                <w:sz w:val="18"/>
                <w:szCs w:val="18"/>
              </w:rPr>
              <w:t xml:space="preserve"> de cutícula ablandan la piel muerta y el tejido endurecido alrededor de la uña para retirarlos fácilmente sin dolor ni cortes. Facilitan la manicura (seca o húmeda) y previenen la resequedad</w:t>
            </w:r>
          </w:p>
        </w:tc>
        <w:tc>
          <w:tcPr>
            <w:tcW w:w="1121" w:type="dxa"/>
            <w:tcBorders>
              <w:top w:val="nil"/>
              <w:left w:val="nil"/>
              <w:bottom w:val="single" w:sz="4" w:space="0" w:color="auto"/>
              <w:right w:val="single" w:sz="8" w:space="0" w:color="auto"/>
            </w:tcBorders>
            <w:shd w:val="clear" w:color="000000" w:fill="FFFFFF"/>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SET DE BROCAS PARA PULIDOR</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SET</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Un set de brocas para pulidor de uñas (drill) destaca por su </w:t>
            </w:r>
            <w:r w:rsidRPr="0075640D">
              <w:rPr>
                <w:rStyle w:val="Textoennegrita"/>
                <w:rFonts w:ascii="Arial Narrow" w:hAnsi="Arial Narrow"/>
                <w:sz w:val="18"/>
                <w:szCs w:val="18"/>
              </w:rPr>
              <w:t>compatibilidad universal</w:t>
            </w:r>
            <w:r w:rsidRPr="0075640D">
              <w:rPr>
                <w:rFonts w:ascii="Arial Narrow" w:hAnsi="Arial Narrow"/>
                <w:sz w:val="18"/>
                <w:szCs w:val="18"/>
              </w:rPr>
              <w:t xml:space="preserve"> (3/32 pulgadas), </w:t>
            </w:r>
            <w:r w:rsidRPr="0075640D">
              <w:rPr>
                <w:rStyle w:val="Textoennegrita"/>
                <w:rFonts w:ascii="Arial Narrow" w:hAnsi="Arial Narrow"/>
                <w:sz w:val="18"/>
                <w:szCs w:val="18"/>
              </w:rPr>
              <w:t>versatilidad de materiales</w:t>
            </w:r>
            <w:r w:rsidRPr="0075640D">
              <w:rPr>
                <w:rFonts w:ascii="Arial Narrow" w:hAnsi="Arial Narrow"/>
                <w:sz w:val="18"/>
                <w:szCs w:val="18"/>
              </w:rPr>
              <w:t xml:space="preserve"> (carburo, cerámica, diamante, silicona) y </w:t>
            </w:r>
            <w:r w:rsidRPr="0075640D">
              <w:rPr>
                <w:rStyle w:val="Textoennegrita"/>
                <w:rFonts w:ascii="Arial Narrow" w:hAnsi="Arial Narrow"/>
                <w:sz w:val="18"/>
                <w:szCs w:val="18"/>
              </w:rPr>
              <w:t>diseño ergonómico</w:t>
            </w:r>
            <w:r w:rsidRPr="0075640D">
              <w:rPr>
                <w:rFonts w:ascii="Arial Narrow" w:hAnsi="Arial Narrow"/>
                <w:sz w:val="18"/>
                <w:szCs w:val="18"/>
              </w:rPr>
              <w:t>. Son esenciales para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24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38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GUANTES DE NITRILO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CAJA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Los guantes de nitrilo son una alternativa sintética al látex, altamente valorados por su </w:t>
            </w:r>
            <w:r w:rsidRPr="0075640D">
              <w:rPr>
                <w:rStyle w:val="Textoennegrita"/>
                <w:rFonts w:ascii="Arial Narrow" w:hAnsi="Arial Narrow"/>
                <w:sz w:val="18"/>
                <w:szCs w:val="18"/>
              </w:rPr>
              <w:t>resistencia química, gran durabilidad ante perforaciones y propiedades antialérgicas</w:t>
            </w:r>
            <w:r w:rsidRPr="0075640D">
              <w:rPr>
                <w:rFonts w:ascii="Arial Narrow" w:hAnsi="Arial Narrow"/>
                <w:sz w:val="18"/>
                <w:szCs w:val="18"/>
              </w:rPr>
              <w:t>. Son ideales para uso médico, manipulación de alimentos, y el manejo de sustancias peligrosas o aceites.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TAPA BOCAS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CAJA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Los tapabocas convencionales (quirúrgicos) destacan por su diseño de 3 pliegues y 3 capas: una externa impermeable (retiene fluidos), una central filtrante y una interna absorbente. Cuentan con bandas elásticas, clip nasal adaptable y son de uso único.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PATILLERA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Una máquina </w:t>
            </w:r>
            <w:proofErr w:type="spellStart"/>
            <w:r w:rsidRPr="0075640D">
              <w:rPr>
                <w:rFonts w:ascii="Arial Narrow" w:hAnsi="Arial Narrow"/>
                <w:sz w:val="18"/>
                <w:szCs w:val="18"/>
              </w:rPr>
              <w:t>patillera</w:t>
            </w:r>
            <w:proofErr w:type="spellEnd"/>
            <w:r w:rsidRPr="0075640D">
              <w:rPr>
                <w:rFonts w:ascii="Arial Narrow" w:hAnsi="Arial Narrow"/>
                <w:sz w:val="18"/>
                <w:szCs w:val="18"/>
              </w:rPr>
              <w:t xml:space="preserve"> (o </w:t>
            </w:r>
            <w:proofErr w:type="spellStart"/>
            <w:r w:rsidRPr="0075640D">
              <w:rPr>
                <w:rStyle w:val="nfasis"/>
                <w:rFonts w:ascii="Arial Narrow" w:hAnsi="Arial Narrow"/>
                <w:sz w:val="18"/>
                <w:szCs w:val="18"/>
              </w:rPr>
              <w:t>trimmer</w:t>
            </w:r>
            <w:proofErr w:type="spellEnd"/>
            <w:r w:rsidRPr="0075640D">
              <w:rPr>
                <w:rFonts w:ascii="Arial Narrow" w:hAnsi="Arial Narrow"/>
                <w:sz w:val="18"/>
                <w:szCs w:val="18"/>
              </w:rPr>
              <w:t>) es ideal para perfilar contornos, definir líneas, limpiar el cuello y afeitar al ras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97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SHAVER</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Una </w:t>
            </w:r>
            <w:proofErr w:type="spellStart"/>
            <w:r w:rsidRPr="0075640D">
              <w:rPr>
                <w:rStyle w:val="Textoennegrita"/>
                <w:rFonts w:ascii="Arial Narrow" w:hAnsi="Arial Narrow"/>
                <w:sz w:val="18"/>
                <w:szCs w:val="18"/>
              </w:rPr>
              <w:t>shaver</w:t>
            </w:r>
            <w:proofErr w:type="spellEnd"/>
            <w:r w:rsidRPr="0075640D">
              <w:rPr>
                <w:rFonts w:ascii="Arial Narrow" w:hAnsi="Arial Narrow"/>
                <w:sz w:val="18"/>
                <w:szCs w:val="18"/>
              </w:rPr>
              <w:t xml:space="preserve"> es una máquina de afeitar eléctrica diseñada para lograr un rasurado al ras (a piel o "cero"), ideal para acabados, difuminados (</w:t>
            </w:r>
            <w:proofErr w:type="spellStart"/>
            <w:r w:rsidRPr="0075640D">
              <w:rPr>
                <w:rFonts w:ascii="Arial Narrow" w:hAnsi="Arial Narrow"/>
                <w:sz w:val="18"/>
                <w:szCs w:val="18"/>
              </w:rPr>
              <w:t>fades</w:t>
            </w:r>
            <w:proofErr w:type="spellEnd"/>
            <w:r w:rsidRPr="0075640D">
              <w:rPr>
                <w:rFonts w:ascii="Arial Narrow" w:hAnsi="Arial Narrow"/>
                <w:sz w:val="18"/>
                <w:szCs w:val="18"/>
              </w:rPr>
              <w:t>) y pieles sensibles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EFECTO AURORA</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DECORATIVO PARA UÑAS, DIFERENTES COLORES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416"/>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43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REMOVEDOR DE CAYOS ELECTRICO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Los removedores de callos eléctricos facilitan una exfoliación rápida y segura de durezas y piel muerta en casa. Sus características clave incluyen cabezales intercambiables, velocidades ajustables, motor de alta rotación (entre 2000 y 12000 RPM), diseño ergonómico, sistema de aspiración de polvo y baterías recargables.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44</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REPUESTO REMOVEDOR CALLOS ELECTRICO</w:t>
            </w:r>
          </w:p>
        </w:tc>
        <w:tc>
          <w:tcPr>
            <w:tcW w:w="1471"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PAQUETE</w:t>
            </w:r>
          </w:p>
        </w:tc>
        <w:tc>
          <w:tcPr>
            <w:tcW w:w="4490" w:type="dxa"/>
            <w:tcBorders>
              <w:top w:val="single" w:sz="4" w:space="0" w:color="auto"/>
              <w:left w:val="nil"/>
              <w:bottom w:val="single" w:sz="4" w:space="0" w:color="auto"/>
              <w:right w:val="single" w:sz="4"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Limas de repuesto para removedor de callos</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DE MANICURE</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El cepillo de manicure (o cepillo de uñas) es una herramienta indispensable diseñada para retirar el polvo, limaduras y suciedad de la superficie y bordes de las uñas sin maltratar la piel. Garantiza una adecuada higiene y preparación previa a la aplicación de esmaltes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27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POLY GEL COLORES SURTIDOS</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 El </w:t>
            </w:r>
            <w:proofErr w:type="spellStart"/>
            <w:r w:rsidRPr="0075640D">
              <w:rPr>
                <w:rFonts w:ascii="Arial Narrow" w:hAnsi="Arial Narrow"/>
                <w:sz w:val="18"/>
                <w:szCs w:val="18"/>
              </w:rPr>
              <w:t>Polygel</w:t>
            </w:r>
            <w:proofErr w:type="spellEnd"/>
            <w:r w:rsidRPr="0075640D">
              <w:rPr>
                <w:rFonts w:ascii="Arial Narrow" w:hAnsi="Arial Narrow"/>
                <w:sz w:val="18"/>
                <w:szCs w:val="18"/>
              </w:rPr>
              <w:t xml:space="preserve"> (o </w:t>
            </w:r>
            <w:proofErr w:type="spellStart"/>
            <w:r w:rsidRPr="0075640D">
              <w:rPr>
                <w:rFonts w:ascii="Arial Narrow" w:hAnsi="Arial Narrow"/>
                <w:sz w:val="18"/>
                <w:szCs w:val="18"/>
              </w:rPr>
              <w:t>acrygel</w:t>
            </w:r>
            <w:proofErr w:type="spellEnd"/>
            <w:r w:rsidRPr="0075640D">
              <w:rPr>
                <w:rFonts w:ascii="Arial Narrow" w:hAnsi="Arial Narrow"/>
                <w:sz w:val="18"/>
                <w:szCs w:val="18"/>
              </w:rPr>
              <w:t>) es un sistema híbrido para esculpir uñas que combina lo mejor del acrílico y el gel: es más resistente y flexible que ambos. No requiere mezclas, no tiene olor fuerte, no se seca al aire y se cura únicamente en lámpara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92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IMAN PARA TECNICA OJO DE GATO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El </w:t>
            </w:r>
            <w:r w:rsidRPr="0075640D">
              <w:rPr>
                <w:rStyle w:val="Textoennegrita"/>
                <w:rFonts w:ascii="Arial Narrow" w:hAnsi="Arial Narrow"/>
                <w:sz w:val="18"/>
                <w:szCs w:val="18"/>
              </w:rPr>
              <w:t>imán ojo de gato</w:t>
            </w:r>
            <w:r w:rsidRPr="0075640D">
              <w:rPr>
                <w:rFonts w:ascii="Arial Narrow" w:hAnsi="Arial Narrow"/>
                <w:sz w:val="18"/>
                <w:szCs w:val="18"/>
              </w:rPr>
              <w:t xml:space="preserve"> sirve para crear diseños artísticos y tridimensionales en las uñas. Funciona exclusivamente en conjunto con esmaltes magnéticos (también conocidos como </w:t>
            </w:r>
            <w:proofErr w:type="spellStart"/>
            <w:r w:rsidRPr="0075640D">
              <w:rPr>
                <w:rStyle w:val="nfasis"/>
                <w:rFonts w:ascii="Arial Narrow" w:hAnsi="Arial Narrow"/>
                <w:sz w:val="18"/>
                <w:szCs w:val="18"/>
              </w:rPr>
              <w:t>Cat</w:t>
            </w:r>
            <w:proofErr w:type="spellEnd"/>
            <w:r w:rsidRPr="0075640D">
              <w:rPr>
                <w:rStyle w:val="nfasis"/>
                <w:rFonts w:ascii="Arial Narrow" w:hAnsi="Arial Narrow"/>
                <w:sz w:val="18"/>
                <w:szCs w:val="18"/>
              </w:rPr>
              <w:t xml:space="preserve"> </w:t>
            </w:r>
            <w:proofErr w:type="spellStart"/>
            <w:r w:rsidRPr="0075640D">
              <w:rPr>
                <w:rStyle w:val="nfasis"/>
                <w:rFonts w:ascii="Arial Narrow" w:hAnsi="Arial Narrow"/>
                <w:sz w:val="18"/>
                <w:szCs w:val="18"/>
              </w:rPr>
              <w:t>Eye</w:t>
            </w:r>
            <w:proofErr w:type="spellEnd"/>
            <w:r w:rsidRPr="0075640D">
              <w:rPr>
                <w:rFonts w:ascii="Arial Narrow" w:hAnsi="Arial Narrow"/>
                <w:sz w:val="18"/>
                <w:szCs w:val="18"/>
              </w:rPr>
              <w:t>) que contienen partículas metálicas en suspensión.</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GUARDIANES 1.5 L</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contenedores rígidos de bioseguridad diseñados para la recolección segura y disposición de elementos </w:t>
            </w:r>
            <w:proofErr w:type="spellStart"/>
            <w:r w:rsidRPr="0075640D">
              <w:rPr>
                <w:rFonts w:ascii="Arial Narrow" w:hAnsi="Arial Narrow"/>
                <w:sz w:val="18"/>
                <w:szCs w:val="18"/>
              </w:rPr>
              <w:t>cortopunzantes</w:t>
            </w:r>
            <w:proofErr w:type="spellEnd"/>
            <w:r w:rsidRPr="0075640D">
              <w:rPr>
                <w:rFonts w:ascii="Arial Narrow" w:hAnsi="Arial Narrow"/>
                <w:sz w:val="18"/>
                <w:szCs w:val="18"/>
              </w:rPr>
              <w:t xml:space="preserve"> (agujas, bisturís, lancetas). Evitan pinchazos accidentales y el contacto con riesgos biológicos en entornos médicos, veterinarios o de tatuajes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GUARDIANES 3L</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 contenedores rígidos de bioseguridad diseñados para la recolección segura y disposición de elementos </w:t>
            </w:r>
            <w:proofErr w:type="spellStart"/>
            <w:r w:rsidRPr="0075640D">
              <w:rPr>
                <w:rFonts w:ascii="Arial Narrow" w:hAnsi="Arial Narrow"/>
                <w:sz w:val="18"/>
                <w:szCs w:val="18"/>
              </w:rPr>
              <w:t>cortopunzantes</w:t>
            </w:r>
            <w:proofErr w:type="spellEnd"/>
            <w:r w:rsidRPr="0075640D">
              <w:rPr>
                <w:rFonts w:ascii="Arial Narrow" w:hAnsi="Arial Narrow"/>
                <w:sz w:val="18"/>
                <w:szCs w:val="18"/>
              </w:rPr>
              <w:t xml:space="preserve"> (agujas, bisturís, lancetas). Evitan pinchazos accidentales y el contacto con riesgos biológicos en entornos médicos, veterinarios o de tatuajes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PEQUEÑO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 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MEDIANO</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GRANDE</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TERMOPROTECTOR KERA-FIX CARE O BIO COMPLEX X 400 ML MAXIBELT</w:t>
            </w:r>
          </w:p>
        </w:tc>
        <w:tc>
          <w:tcPr>
            <w:tcW w:w="1471"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UNIDAD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 xml:space="preserve"> Diseñado para cabellos con </w:t>
            </w:r>
            <w:r w:rsidRPr="0075640D">
              <w:rPr>
                <w:rStyle w:val="Textoennegrita"/>
                <w:rFonts w:ascii="Arial Narrow" w:hAnsi="Arial Narrow"/>
                <w:sz w:val="18"/>
                <w:szCs w:val="18"/>
              </w:rPr>
              <w:t>daño alto y procesos químicos</w:t>
            </w:r>
            <w:r w:rsidRPr="0075640D">
              <w:rPr>
                <w:rFonts w:ascii="Arial Narrow" w:hAnsi="Arial Narrow"/>
                <w:sz w:val="18"/>
                <w:szCs w:val="18"/>
              </w:rPr>
              <w:t xml:space="preserve">. Su fórmula restituye la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perdida, repara daños, aporta brillo y suavidad extrema.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r>
    </w:tbl>
    <w:p w:rsidR="0069445D" w:rsidRDefault="0069445D" w:rsidP="003F6266">
      <w:pPr>
        <w:rPr>
          <w:rFonts w:ascii="Arial Narrow" w:hAnsi="Arial Narrow"/>
          <w:sz w:val="24"/>
          <w:szCs w:val="24"/>
        </w:rPr>
      </w:pPr>
    </w:p>
    <w:p w:rsidR="00943A97" w:rsidRDefault="00943A97" w:rsidP="00F909D2">
      <w:pPr>
        <w:rPr>
          <w:rFonts w:ascii="Verdana" w:eastAsia="Arial Narrow" w:hAnsi="Verdana"/>
          <w:u w:val="single"/>
        </w:rPr>
      </w:pPr>
    </w:p>
    <w:p w:rsidR="002357A4" w:rsidRPr="002357A4" w:rsidRDefault="002357A4" w:rsidP="002357A4">
      <w:pPr>
        <w:ind w:left="-5" w:right="694"/>
        <w:rPr>
          <w:b/>
          <w:sz w:val="28"/>
          <w:szCs w:val="18"/>
          <w:u w:val="single"/>
        </w:rPr>
      </w:pPr>
      <w:r w:rsidRPr="002357A4">
        <w:rPr>
          <w:b/>
          <w:sz w:val="28"/>
          <w:szCs w:val="18"/>
          <w:highlight w:val="green"/>
          <w:u w:val="single"/>
        </w:rPr>
        <w:t>El valor total ofertado no puede superar el valor promedio estimado de acuerdo al estudio de mercado y según las especificaciones técnicas descritas en el anexo No. 3.</w:t>
      </w:r>
      <w:r w:rsidRPr="002357A4">
        <w:rPr>
          <w:b/>
          <w:sz w:val="28"/>
          <w:szCs w:val="18"/>
          <w:u w:val="single"/>
        </w:rPr>
        <w:t xml:space="preserve"> </w:t>
      </w:r>
    </w:p>
    <w:p w:rsidR="00943A97" w:rsidRDefault="00943A97" w:rsidP="00F909D2">
      <w:pPr>
        <w:rPr>
          <w:rFonts w:ascii="Verdana" w:eastAsia="Arial Narrow" w:hAnsi="Verdana"/>
          <w:u w:val="single"/>
        </w:rPr>
      </w:pPr>
    </w:p>
    <w:p w:rsidR="002357A4" w:rsidRDefault="002357A4" w:rsidP="00F909D2">
      <w:pPr>
        <w:rPr>
          <w:rFonts w:ascii="Verdana" w:eastAsia="Arial Narrow" w:hAnsi="Verdana"/>
          <w:u w:val="single"/>
        </w:rPr>
      </w:pPr>
    </w:p>
    <w:p w:rsidR="002357A4" w:rsidRDefault="002357A4" w:rsidP="002357A4">
      <w:pPr>
        <w:pStyle w:val="Default"/>
        <w:jc w:val="both"/>
        <w:rPr>
          <w:b/>
          <w:color w:val="auto"/>
          <w:sz w:val="22"/>
          <w:szCs w:val="22"/>
        </w:rPr>
      </w:pPr>
      <w:r>
        <w:rPr>
          <w:b/>
          <w:color w:val="auto"/>
          <w:sz w:val="22"/>
          <w:szCs w:val="22"/>
        </w:rPr>
        <w:t>Nota: cada producto debe tener su registro fotográfico</w:t>
      </w:r>
    </w:p>
    <w:p w:rsidR="002357A4" w:rsidRDefault="002357A4" w:rsidP="00F909D2">
      <w:pPr>
        <w:rPr>
          <w:rFonts w:ascii="Verdana" w:eastAsia="Arial Narrow" w:hAnsi="Verdana"/>
          <w:u w:val="single"/>
          <w:lang w:val="es-ES"/>
        </w:rPr>
      </w:pPr>
    </w:p>
    <w:p w:rsidR="002357A4" w:rsidRPr="002357A4" w:rsidRDefault="002357A4" w:rsidP="00F909D2">
      <w:pPr>
        <w:rPr>
          <w:rFonts w:ascii="Verdana" w:eastAsia="Arial Narrow" w:hAnsi="Verdana"/>
          <w:u w:val="single"/>
          <w:lang w:val="es-ES"/>
        </w:rPr>
      </w:pPr>
    </w:p>
    <w:p w:rsidR="00943A97" w:rsidRPr="002357A4" w:rsidRDefault="00943A97" w:rsidP="00943A97">
      <w:pPr>
        <w:spacing w:line="243" w:lineRule="auto"/>
        <w:ind w:left="-5"/>
        <w:rPr>
          <w:rFonts w:ascii="Arial Narrow" w:hAnsi="Arial Narrow"/>
          <w:sz w:val="24"/>
          <w:szCs w:val="24"/>
        </w:rPr>
      </w:pPr>
      <w:r w:rsidRPr="002357A4">
        <w:rPr>
          <w:rFonts w:ascii="Arial Narrow" w:hAnsi="Arial Narrow"/>
          <w:sz w:val="24"/>
          <w:szCs w:val="24"/>
        </w:rPr>
        <w:t>NOTA: SE OFERTARÁ POR VALOR UNITARIO PERO LA ASIGNACION DEL CONTRATO SERA HASTA EL 100% DEL PRESUPUESTO ASIGNADO PARA ESTE PROCESO.</w:t>
      </w:r>
    </w:p>
    <w:p w:rsidR="00F909D2" w:rsidRPr="002357A4" w:rsidRDefault="00F909D2" w:rsidP="00C53123">
      <w:pPr>
        <w:pStyle w:val="Default"/>
        <w:jc w:val="both"/>
        <w:rPr>
          <w:color w:val="auto"/>
          <w:sz w:val="22"/>
          <w:szCs w:val="22"/>
          <w:lang w:val="es-CO"/>
        </w:rPr>
      </w:pPr>
    </w:p>
    <w:p w:rsidR="00066375" w:rsidRDefault="00066375" w:rsidP="00506F91">
      <w:pPr>
        <w:spacing w:after="0" w:line="259" w:lineRule="auto"/>
        <w:ind w:left="0" w:firstLine="0"/>
      </w:pP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5E0272" w:rsidRDefault="005E0272" w:rsidP="009D3D2A">
      <w:pPr>
        <w:spacing w:after="1" w:line="259" w:lineRule="auto"/>
        <w:ind w:left="369" w:right="1067"/>
        <w:jc w:val="center"/>
        <w:rPr>
          <w:b/>
        </w:rPr>
      </w:pPr>
    </w:p>
    <w:p w:rsidR="009D3D2A" w:rsidRDefault="009D3D2A" w:rsidP="009D3D2A">
      <w:pPr>
        <w:spacing w:after="1" w:line="259" w:lineRule="auto"/>
        <w:ind w:left="369" w:right="1067"/>
        <w:jc w:val="center"/>
        <w:rPr>
          <w:b/>
        </w:rPr>
      </w:pPr>
      <w:r>
        <w:rPr>
          <w:b/>
        </w:rPr>
        <w:t>ANEXO N° 3</w:t>
      </w:r>
    </w:p>
    <w:p w:rsidR="009D3D2A" w:rsidRDefault="009D3D2A" w:rsidP="009D3D2A">
      <w:pPr>
        <w:spacing w:after="1" w:line="259" w:lineRule="auto"/>
        <w:ind w:left="369" w:right="1067"/>
        <w:jc w:val="center"/>
        <w:rPr>
          <w:b/>
        </w:rPr>
      </w:pPr>
      <w:r>
        <w:rPr>
          <w:b/>
        </w:rPr>
        <w:t>CONDICIONES TÉCNICAS EXIGIDAS</w:t>
      </w:r>
    </w:p>
    <w:p w:rsidR="005E0272" w:rsidRDefault="005E0272" w:rsidP="009D3D2A">
      <w:pPr>
        <w:spacing w:after="1" w:line="259" w:lineRule="auto"/>
        <w:ind w:left="369" w:right="1067"/>
        <w:jc w:val="center"/>
        <w:rPr>
          <w:b/>
        </w:rPr>
      </w:pPr>
    </w:p>
    <w:p w:rsidR="00A65257" w:rsidRDefault="00A65257" w:rsidP="009D3D2A">
      <w:pPr>
        <w:spacing w:after="1" w:line="259" w:lineRule="auto"/>
        <w:ind w:left="369" w:right="1067"/>
        <w:jc w:val="center"/>
        <w:rPr>
          <w:b/>
        </w:rPr>
      </w:pPr>
    </w:p>
    <w:p w:rsidR="00E10E85" w:rsidRDefault="00E10E85" w:rsidP="00E10E85">
      <w:pPr>
        <w:rPr>
          <w:lang w:val="es-ES_tradnl"/>
        </w:rPr>
      </w:pPr>
      <w:r w:rsidRPr="009144F9">
        <w:rPr>
          <w:rFonts w:ascii="Arial Narrow" w:hAnsi="Arial Narrow"/>
          <w:sz w:val="24"/>
          <w:szCs w:val="24"/>
        </w:rPr>
        <w:t>Los siguientes son los requerimientos técnicos qu</w:t>
      </w:r>
      <w:r>
        <w:rPr>
          <w:rFonts w:ascii="Arial Narrow" w:hAnsi="Arial Narrow"/>
          <w:sz w:val="24"/>
          <w:szCs w:val="24"/>
        </w:rPr>
        <w:t xml:space="preserve">e el proponente debe satisfacer </w:t>
      </w:r>
      <w:r w:rsidRPr="002E636D">
        <w:rPr>
          <w:rFonts w:ascii="Arial Narrow" w:hAnsi="Arial Narrow"/>
          <w:sz w:val="24"/>
          <w:szCs w:val="24"/>
        </w:rPr>
        <w:t xml:space="preserve">para </w:t>
      </w:r>
      <w:r w:rsidRPr="00772DEC">
        <w:rPr>
          <w:lang w:val="es-ES_tradnl"/>
        </w:rPr>
        <w:t xml:space="preserve">CONTRATAR   LA ADQUISICION DE </w:t>
      </w:r>
      <w:r w:rsidR="005E0272">
        <w:rPr>
          <w:lang w:val="es-ES_tradnl"/>
        </w:rPr>
        <w:t>INSUMOS PARA EL PROYECTO PRODUCTIVO DE SALA DE BELLEZA</w:t>
      </w:r>
      <w:r w:rsidRPr="00772DEC">
        <w:rPr>
          <w:lang w:val="es-ES_tradnl"/>
        </w:rPr>
        <w:t xml:space="preserve"> PARA LA VENTA AL PERSONAL PRIVADO DE LA LIBERTAD DEL CPAMSMBOG</w:t>
      </w:r>
      <w:r w:rsidRPr="009449DB">
        <w:rPr>
          <w:lang w:val="es-ES_tradnl"/>
        </w:rPr>
        <w:t xml:space="preserve"> (CÁRCEL Y PENITENCIARIA CON ALTA Y MEDIA SEGURIDAD PARA MUJERES DE BOGOTÁ).</w:t>
      </w:r>
    </w:p>
    <w:p w:rsidR="005E0272" w:rsidRDefault="005E0272" w:rsidP="00E10E85">
      <w:pPr>
        <w:rPr>
          <w:lang w:val="es-ES_tradnl"/>
        </w:rPr>
      </w:pPr>
    </w:p>
    <w:p w:rsidR="005E0272" w:rsidRDefault="005E0272" w:rsidP="00E10E85">
      <w:pPr>
        <w:rPr>
          <w:lang w:val="es-ES_tradnl"/>
        </w:rPr>
      </w:pPr>
    </w:p>
    <w:tbl>
      <w:tblPr>
        <w:tblW w:w="9266" w:type="dxa"/>
        <w:jc w:val="center"/>
        <w:tblCellMar>
          <w:left w:w="70" w:type="dxa"/>
          <w:right w:w="70" w:type="dxa"/>
        </w:tblCellMar>
        <w:tblLook w:val="04A0" w:firstRow="1" w:lastRow="0" w:firstColumn="1" w:lastColumn="0" w:noHBand="0" w:noVBand="1"/>
      </w:tblPr>
      <w:tblGrid>
        <w:gridCol w:w="759"/>
        <w:gridCol w:w="1775"/>
        <w:gridCol w:w="4490"/>
        <w:gridCol w:w="1121"/>
        <w:gridCol w:w="1121"/>
      </w:tblGrid>
      <w:tr w:rsidR="005E0272" w:rsidRPr="0075640D" w:rsidTr="005E0272">
        <w:trPr>
          <w:trHeight w:val="572"/>
          <w:jc w:val="center"/>
        </w:trPr>
        <w:tc>
          <w:tcPr>
            <w:tcW w:w="759" w:type="dxa"/>
            <w:tcBorders>
              <w:top w:val="single" w:sz="8" w:space="0" w:color="auto"/>
              <w:left w:val="single" w:sz="8" w:space="0" w:color="auto"/>
              <w:bottom w:val="single" w:sz="4" w:space="0" w:color="auto"/>
              <w:right w:val="single" w:sz="4"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ITEM</w:t>
            </w:r>
          </w:p>
        </w:tc>
        <w:tc>
          <w:tcPr>
            <w:tcW w:w="1775" w:type="dxa"/>
            <w:tcBorders>
              <w:top w:val="single" w:sz="8" w:space="0" w:color="auto"/>
              <w:left w:val="nil"/>
              <w:bottom w:val="single" w:sz="4" w:space="0" w:color="auto"/>
              <w:right w:val="single" w:sz="4" w:space="0" w:color="auto"/>
            </w:tcBorders>
            <w:shd w:val="clear" w:color="000000" w:fill="D9E1F2"/>
            <w:noWrap/>
            <w:vAlign w:val="bottom"/>
            <w:hideMark/>
          </w:tcPr>
          <w:p w:rsidR="005E0272" w:rsidRPr="0075640D" w:rsidRDefault="005E0272" w:rsidP="005E0272">
            <w:pPr>
              <w:jc w:val="center"/>
              <w:rPr>
                <w:rFonts w:ascii="Arial Narrow" w:hAnsi="Arial Narrow"/>
                <w:b/>
                <w:bCs/>
                <w:sz w:val="18"/>
                <w:szCs w:val="18"/>
              </w:rPr>
            </w:pPr>
            <w:r w:rsidRPr="0075640D">
              <w:rPr>
                <w:rFonts w:ascii="Arial Narrow" w:hAnsi="Arial Narrow"/>
                <w:b/>
                <w:bCs/>
                <w:sz w:val="18"/>
                <w:szCs w:val="18"/>
              </w:rPr>
              <w:t>PRODUCTO</w:t>
            </w:r>
          </w:p>
        </w:tc>
        <w:tc>
          <w:tcPr>
            <w:tcW w:w="4490" w:type="dxa"/>
            <w:tcBorders>
              <w:top w:val="single" w:sz="8" w:space="0" w:color="auto"/>
              <w:left w:val="nil"/>
              <w:bottom w:val="single" w:sz="4" w:space="0" w:color="auto"/>
              <w:right w:val="single" w:sz="8" w:space="0" w:color="auto"/>
            </w:tcBorders>
            <w:shd w:val="clear" w:color="000000" w:fill="D9E1F2"/>
            <w:noWrap/>
            <w:vAlign w:val="bottom"/>
            <w:hideMark/>
          </w:tcPr>
          <w:p w:rsidR="005E0272" w:rsidRPr="0075640D" w:rsidRDefault="005E0272" w:rsidP="005E0272">
            <w:pPr>
              <w:rPr>
                <w:rFonts w:ascii="Arial Narrow" w:hAnsi="Arial Narrow"/>
                <w:b/>
                <w:bCs/>
                <w:sz w:val="18"/>
                <w:szCs w:val="18"/>
              </w:rPr>
            </w:pPr>
            <w:r w:rsidRPr="0075640D">
              <w:rPr>
                <w:rFonts w:ascii="Arial Narrow" w:hAnsi="Arial Narrow"/>
                <w:b/>
                <w:bCs/>
                <w:sz w:val="18"/>
                <w:szCs w:val="18"/>
              </w:rPr>
              <w:t>DESCRIPCION</w:t>
            </w:r>
          </w:p>
        </w:tc>
        <w:tc>
          <w:tcPr>
            <w:tcW w:w="1121" w:type="dxa"/>
            <w:tcBorders>
              <w:top w:val="single" w:sz="8" w:space="0" w:color="auto"/>
              <w:left w:val="nil"/>
              <w:bottom w:val="single" w:sz="4" w:space="0" w:color="auto"/>
              <w:right w:val="single" w:sz="8" w:space="0" w:color="auto"/>
            </w:tcBorders>
            <w:shd w:val="clear" w:color="000000" w:fill="D9E1F2"/>
            <w:vAlign w:val="center"/>
          </w:tcPr>
          <w:p w:rsidR="005E0272" w:rsidRPr="0075640D" w:rsidRDefault="005E0272" w:rsidP="005E0272">
            <w:pPr>
              <w:jc w:val="center"/>
              <w:rPr>
                <w:rFonts w:ascii="Arial Narrow" w:hAnsi="Arial Narrow"/>
                <w:b/>
                <w:bCs/>
                <w:sz w:val="18"/>
                <w:szCs w:val="18"/>
              </w:rPr>
            </w:pPr>
            <w:r>
              <w:rPr>
                <w:rFonts w:ascii="Arial Narrow" w:hAnsi="Arial Narrow"/>
                <w:b/>
                <w:bCs/>
                <w:sz w:val="18"/>
                <w:szCs w:val="18"/>
              </w:rPr>
              <w:t>CUMPLE (X)</w:t>
            </w:r>
          </w:p>
        </w:tc>
        <w:tc>
          <w:tcPr>
            <w:tcW w:w="1121" w:type="dxa"/>
            <w:tcBorders>
              <w:top w:val="single" w:sz="8" w:space="0" w:color="auto"/>
              <w:left w:val="nil"/>
              <w:bottom w:val="single" w:sz="4" w:space="0" w:color="auto"/>
              <w:right w:val="single" w:sz="8" w:space="0" w:color="auto"/>
            </w:tcBorders>
            <w:shd w:val="clear" w:color="000000" w:fill="D9E1F2"/>
          </w:tcPr>
          <w:p w:rsidR="005E0272" w:rsidRDefault="005E0272" w:rsidP="005E0272">
            <w:pPr>
              <w:jc w:val="center"/>
              <w:rPr>
                <w:rFonts w:ascii="Arial Narrow" w:hAnsi="Arial Narrow"/>
                <w:b/>
                <w:bCs/>
                <w:sz w:val="18"/>
                <w:szCs w:val="18"/>
              </w:rPr>
            </w:pPr>
            <w:r>
              <w:rPr>
                <w:rFonts w:ascii="Arial Narrow" w:hAnsi="Arial Narrow"/>
                <w:b/>
                <w:bCs/>
                <w:sz w:val="18"/>
                <w:szCs w:val="18"/>
              </w:rPr>
              <w:t>NO CUMPLE (X)</w:t>
            </w:r>
          </w:p>
        </w:tc>
      </w:tr>
      <w:tr w:rsidR="005E0272" w:rsidRPr="0075640D" w:rsidTr="005E0272">
        <w:trPr>
          <w:trHeight w:val="1952"/>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w:t>
            </w:r>
          </w:p>
        </w:tc>
        <w:tc>
          <w:tcPr>
            <w:tcW w:w="1775" w:type="dxa"/>
            <w:tcBorders>
              <w:top w:val="single" w:sz="4" w:space="0" w:color="auto"/>
              <w:left w:val="nil"/>
              <w:bottom w:val="single" w:sz="4" w:space="0" w:color="auto"/>
              <w:right w:val="single" w:sz="4" w:space="0" w:color="auto"/>
            </w:tcBorders>
            <w:shd w:val="clear" w:color="auto" w:fill="auto"/>
            <w:noWrap/>
            <w:vAlign w:val="center"/>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KERATINA  ORGANICA</w:t>
            </w:r>
          </w:p>
        </w:tc>
        <w:tc>
          <w:tcPr>
            <w:tcW w:w="4490" w:type="dxa"/>
            <w:tcBorders>
              <w:top w:val="single" w:sz="4" w:space="0" w:color="auto"/>
              <w:left w:val="nil"/>
              <w:bottom w:val="single" w:sz="4" w:space="0" w:color="auto"/>
              <w:right w:val="single" w:sz="4" w:space="0" w:color="auto"/>
            </w:tcBorders>
            <w:shd w:val="clear" w:color="auto" w:fill="auto"/>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Innovador Sistema de alisado progresivo a base de nano partículas de aminoácidos derivados de queratina. Libre de Formaldehido, permite el relajamiento de la onda del Cabello hasta un liso espectacular, reparando los daños causados por procesos químicos anteriores. Innovador Sistema de alisado progresivo a base de nano partículas de aminoácidos derivados de queratina. Libre de Formaldehido, permite el relajamiento de la onda del Cabello hasta un liso espectacular, reparando los daños causados por procesos químicos anteriores</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single" w:sz="4" w:space="0" w:color="auto"/>
              <w:left w:val="nil"/>
              <w:bottom w:val="single" w:sz="4" w:space="0" w:color="auto"/>
              <w:right w:val="single" w:sz="4"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2404"/>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TINTE PROFESIONAL CON PERÓXIDO CON OXIGENTA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jc w:val="left"/>
              <w:rPr>
                <w:rFonts w:ascii="Arial Narrow" w:hAnsi="Arial Narrow"/>
                <w:sz w:val="18"/>
                <w:szCs w:val="18"/>
              </w:rPr>
            </w:pPr>
            <w:r w:rsidRPr="0075640D">
              <w:rPr>
                <w:rFonts w:ascii="Arial Narrow" w:hAnsi="Arial Narrow"/>
                <w:sz w:val="18"/>
                <w:szCs w:val="18"/>
              </w:rPr>
              <w:t>Especificaciones Técnicas</w:t>
            </w:r>
            <w:r w:rsidRPr="0075640D">
              <w:rPr>
                <w:rFonts w:ascii="Arial Narrow" w:hAnsi="Arial Narrow"/>
                <w:sz w:val="18"/>
                <w:szCs w:val="18"/>
              </w:rPr>
              <w:br/>
              <w:t>Tipo de tinte: Oxidativo</w:t>
            </w:r>
            <w:r w:rsidRPr="0075640D">
              <w:rPr>
                <w:rFonts w:ascii="Arial Narrow" w:hAnsi="Arial Narrow"/>
                <w:sz w:val="18"/>
                <w:szCs w:val="18"/>
              </w:rPr>
              <w:br/>
              <w:t xml:space="preserve">Base: </w:t>
            </w:r>
            <w:proofErr w:type="spellStart"/>
            <w:r w:rsidRPr="0075640D">
              <w:rPr>
                <w:rFonts w:ascii="Arial Narrow" w:hAnsi="Arial Narrow"/>
                <w:sz w:val="18"/>
                <w:szCs w:val="18"/>
              </w:rPr>
              <w:t>Ammonio</w:t>
            </w:r>
            <w:proofErr w:type="spellEnd"/>
            <w:r w:rsidRPr="0075640D">
              <w:rPr>
                <w:rFonts w:ascii="Arial Narrow" w:hAnsi="Arial Narrow"/>
                <w:sz w:val="18"/>
                <w:szCs w:val="18"/>
              </w:rPr>
              <w:t xml:space="preserve"> hidróxido</w:t>
            </w:r>
            <w:r w:rsidRPr="0075640D">
              <w:rPr>
                <w:rFonts w:ascii="Arial Narrow" w:hAnsi="Arial Narrow"/>
                <w:sz w:val="18"/>
                <w:szCs w:val="18"/>
              </w:rPr>
              <w:br/>
              <w:t>pH: 9.5-10.5</w:t>
            </w:r>
            <w:r w:rsidRPr="0075640D">
              <w:rPr>
                <w:rFonts w:ascii="Arial Narrow" w:hAnsi="Arial Narrow"/>
                <w:sz w:val="18"/>
                <w:szCs w:val="18"/>
              </w:rPr>
              <w:br/>
              <w:t>Temperatura de aplicación: 20-30°C</w:t>
            </w:r>
            <w:r w:rsidRPr="0075640D">
              <w:rPr>
                <w:rFonts w:ascii="Arial Narrow" w:hAnsi="Arial Narrow"/>
                <w:sz w:val="18"/>
                <w:szCs w:val="18"/>
              </w:rPr>
              <w:br/>
              <w:t>Tiempo de aplicación: 20-45 minutos</w:t>
            </w:r>
            <w:r w:rsidRPr="0075640D">
              <w:rPr>
                <w:rFonts w:ascii="Arial Narrow" w:hAnsi="Arial Narrow"/>
                <w:sz w:val="18"/>
                <w:szCs w:val="18"/>
              </w:rPr>
              <w:br/>
              <w:t>- Dióxido de titanio</w:t>
            </w:r>
            <w:r w:rsidRPr="0075640D">
              <w:rPr>
                <w:rFonts w:ascii="Arial Narrow" w:hAnsi="Arial Narrow"/>
                <w:sz w:val="18"/>
                <w:szCs w:val="18"/>
              </w:rPr>
              <w:br/>
              <w:t>- Óxido de hierro</w:t>
            </w:r>
            <w:r w:rsidRPr="0075640D">
              <w:rPr>
                <w:rFonts w:ascii="Arial Narrow" w:hAnsi="Arial Narrow"/>
                <w:sz w:val="18"/>
                <w:szCs w:val="18"/>
              </w:rPr>
              <w:br/>
              <w:t xml:space="preserve">- </w:t>
            </w:r>
            <w:proofErr w:type="spellStart"/>
            <w:r w:rsidRPr="0075640D">
              <w:rPr>
                <w:rFonts w:ascii="Arial Narrow" w:hAnsi="Arial Narrow"/>
                <w:sz w:val="18"/>
                <w:szCs w:val="18"/>
              </w:rPr>
              <w:t>Ammonio</w:t>
            </w:r>
            <w:proofErr w:type="spellEnd"/>
            <w:r w:rsidRPr="0075640D">
              <w:rPr>
                <w:rFonts w:ascii="Arial Narrow" w:hAnsi="Arial Narrow"/>
                <w:sz w:val="18"/>
                <w:szCs w:val="18"/>
              </w:rPr>
              <w:t xml:space="preserve"> hidróxido</w:t>
            </w:r>
            <w:r w:rsidRPr="0075640D">
              <w:rPr>
                <w:rFonts w:ascii="Arial Narrow" w:hAnsi="Arial Narrow"/>
                <w:sz w:val="18"/>
                <w:szCs w:val="18"/>
              </w:rPr>
              <w:br/>
              <w:t>- Glicerina</w:t>
            </w:r>
            <w:r w:rsidRPr="0075640D">
              <w:rPr>
                <w:rFonts w:ascii="Arial Narrow" w:hAnsi="Arial Narrow"/>
                <w:sz w:val="18"/>
                <w:szCs w:val="18"/>
              </w:rPr>
              <w:br/>
              <w:t>- Extractos de plantas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21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ACONDICIONADOR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Su fórmula enriquecida con extracto natural de lichi, proteínas de seda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deja el cabello nutrido e hidratado. Prolonga el tratamiento </w:t>
            </w:r>
            <w:proofErr w:type="spellStart"/>
            <w:r w:rsidRPr="0075640D">
              <w:rPr>
                <w:rFonts w:ascii="Arial Narrow" w:hAnsi="Arial Narrow"/>
                <w:sz w:val="18"/>
                <w:szCs w:val="18"/>
              </w:rPr>
              <w:t>Braziliss</w:t>
            </w:r>
            <w:proofErr w:type="spellEnd"/>
            <w:r w:rsidRPr="0075640D">
              <w:rPr>
                <w:rFonts w:ascii="Arial Narrow" w:hAnsi="Arial Narrow"/>
                <w:sz w:val="18"/>
                <w:szCs w:val="18"/>
              </w:rPr>
              <w:t xml:space="preserve"> de salón. Ingredientes extracto natural de </w:t>
            </w:r>
            <w:proofErr w:type="spellStart"/>
            <w:r w:rsidRPr="0075640D">
              <w:rPr>
                <w:rFonts w:ascii="Arial Narrow" w:hAnsi="Arial Narrow"/>
                <w:sz w:val="18"/>
                <w:szCs w:val="18"/>
              </w:rPr>
              <w:t>lichiNutre</w:t>
            </w:r>
            <w:proofErr w:type="spellEnd"/>
            <w:r w:rsidRPr="0075640D">
              <w:rPr>
                <w:rFonts w:ascii="Arial Narrow" w:hAnsi="Arial Narrow"/>
                <w:sz w:val="18"/>
                <w:szCs w:val="18"/>
              </w:rPr>
              <w:t xml:space="preserve">, acondiciona y humecta el cuero cabelludo y cabello, restaurando La Vitalidad y brillo del cabello. Proteína de seda compuesta por aminoácidos de seda altamente substantivos Especialmente con cabellos químicamente tratados, debido a su pequeño Tamaño, puede penetrar en la cutícula del cabello para impartir gran Humectación brillo y sensación </w:t>
            </w:r>
            <w:proofErr w:type="spellStart"/>
            <w:r w:rsidRPr="0075640D">
              <w:rPr>
                <w:rFonts w:ascii="Arial Narrow" w:hAnsi="Arial Narrow"/>
                <w:sz w:val="18"/>
                <w:szCs w:val="18"/>
              </w:rPr>
              <w:t>sedosaPLATINO</w:t>
            </w:r>
            <w:proofErr w:type="spellEnd"/>
            <w:r w:rsidRPr="0075640D">
              <w:rPr>
                <w:rFonts w:ascii="Arial Narrow" w:hAnsi="Arial Narrow"/>
                <w:sz w:val="18"/>
                <w:szCs w:val="18"/>
              </w:rPr>
              <w:t>, MALVA, CENIZO, CHOCOLATE.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846"/>
          <w:jc w:val="center"/>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w:t>
            </w:r>
          </w:p>
        </w:tc>
        <w:tc>
          <w:tcPr>
            <w:tcW w:w="1775" w:type="dxa"/>
            <w:tcBorders>
              <w:top w:val="nil"/>
              <w:left w:val="nil"/>
              <w:bottom w:val="single" w:sz="4" w:space="0" w:color="auto"/>
              <w:right w:val="single" w:sz="4" w:space="0" w:color="auto"/>
            </w:tcBorders>
            <w:shd w:val="clear" w:color="auto" w:fill="auto"/>
            <w:noWrap/>
            <w:vAlign w:val="center"/>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TERMOPROTECTOR  440 ML</w:t>
            </w:r>
          </w:p>
        </w:tc>
        <w:tc>
          <w:tcPr>
            <w:tcW w:w="4490" w:type="dxa"/>
            <w:tcBorders>
              <w:top w:val="nil"/>
              <w:left w:val="nil"/>
              <w:bottom w:val="single" w:sz="4" w:space="0" w:color="auto"/>
              <w:right w:val="single" w:sz="8" w:space="0" w:color="auto"/>
            </w:tcBorders>
            <w:shd w:val="clear" w:color="auto" w:fill="auto"/>
            <w:vAlign w:val="center"/>
            <w:hideMark/>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Ideal para alisar el cabello de forma progresiva, sellando las puntas, bajando el </w:t>
            </w:r>
            <w:proofErr w:type="spellStart"/>
            <w:r w:rsidRPr="0075640D">
              <w:rPr>
                <w:rFonts w:ascii="Arial Narrow" w:hAnsi="Arial Narrow"/>
                <w:sz w:val="18"/>
                <w:szCs w:val="18"/>
              </w:rPr>
              <w:t>frizz</w:t>
            </w:r>
            <w:proofErr w:type="spellEnd"/>
            <w:r w:rsidRPr="0075640D">
              <w:rPr>
                <w:rFonts w:ascii="Arial Narrow" w:hAnsi="Arial Narrow"/>
                <w:sz w:val="18"/>
                <w:szCs w:val="18"/>
              </w:rPr>
              <w:t xml:space="preserve"> y el volumen del cabello. Es un complemento perfecto para proteger el cabello de las altas temperaturas, lucir un cabello suave y brillante, creando una capa protectora que evita que el cabello se queme, reteniendo la humedad en la fibra capilar y controlando el </w:t>
            </w:r>
            <w:proofErr w:type="spellStart"/>
            <w:r w:rsidRPr="0075640D">
              <w:rPr>
                <w:rFonts w:ascii="Arial Narrow" w:hAnsi="Arial Narrow"/>
                <w:sz w:val="18"/>
                <w:szCs w:val="18"/>
              </w:rPr>
              <w:t>frizz</w:t>
            </w:r>
            <w:proofErr w:type="spellEnd"/>
            <w:r w:rsidRPr="0075640D">
              <w:rPr>
                <w:rFonts w:ascii="Arial Narrow" w:hAnsi="Arial Narrow"/>
                <w:sz w:val="18"/>
                <w:szCs w:val="18"/>
              </w:rPr>
              <w:t xml:space="preserve">. Contiene aceite de aguacate, placenta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w:t>
            </w:r>
            <w:proofErr w:type="spellStart"/>
            <w:r w:rsidRPr="0075640D">
              <w:rPr>
                <w:rFonts w:ascii="Arial Narrow" w:hAnsi="Arial Narrow"/>
                <w:sz w:val="18"/>
                <w:szCs w:val="18"/>
              </w:rPr>
              <w:t>thermo</w:t>
            </w:r>
            <w:proofErr w:type="spellEnd"/>
            <w:r w:rsidRPr="0075640D">
              <w:rPr>
                <w:rFonts w:ascii="Arial Narrow" w:hAnsi="Arial Narrow"/>
                <w:sz w:val="18"/>
                <w:szCs w:val="18"/>
              </w:rPr>
              <w:t xml:space="preserve"> alisadora que fortalecen y reparan la hebra capilar.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275"/>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TRATAMIENTO MATIZANTE SOBRE</w:t>
            </w:r>
          </w:p>
        </w:tc>
        <w:tc>
          <w:tcPr>
            <w:tcW w:w="4490" w:type="dxa"/>
            <w:tcBorders>
              <w:top w:val="single" w:sz="4" w:space="0" w:color="auto"/>
              <w:left w:val="nil"/>
              <w:bottom w:val="single" w:sz="4" w:space="0" w:color="auto"/>
              <w:right w:val="single" w:sz="4"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Mezcla exclusiva para tonos; intensifica, matiza o neutraliza reflejos no deseados. Permite mezclas creativas infinitas con todos los colores. Los </w:t>
            </w:r>
            <w:proofErr w:type="spellStart"/>
            <w:r w:rsidRPr="0075640D">
              <w:rPr>
                <w:rFonts w:ascii="Arial Narrow" w:hAnsi="Arial Narrow"/>
                <w:sz w:val="18"/>
                <w:szCs w:val="18"/>
              </w:rPr>
              <w:t>matizantes</w:t>
            </w:r>
            <w:proofErr w:type="spellEnd"/>
            <w:r w:rsidRPr="0075640D">
              <w:rPr>
                <w:rFonts w:ascii="Arial Narrow" w:hAnsi="Arial Narrow"/>
                <w:sz w:val="18"/>
                <w:szCs w:val="18"/>
              </w:rPr>
              <w:t xml:space="preserve"> son concentrados de color en crema con amoniaco, diseñados como complemento de los tintes permanentes para profundizar, corregir y neutralizar los reflejos obtenidos en la fibra capilar. Colores Surtidos: BEIGE, VIOLETA, ROJO, COBRE, ORO ROSA, PLATINO, MALVA, CENIZO, CHOCOLATE.</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single" w:sz="4" w:space="0" w:color="auto"/>
              <w:left w:val="nil"/>
              <w:bottom w:val="single" w:sz="4" w:space="0" w:color="auto"/>
              <w:right w:val="single" w:sz="4"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849"/>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PLANCHA ALISADORA PRO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Medida de las placas 2.54 cm/1”, ajuste de temperatura, temperatura máxima 230 grados centígrados ( 450 grados F), pantalla digital, placas recubiertas de cerámica infundida con aguacate y </w:t>
            </w:r>
            <w:proofErr w:type="spellStart"/>
            <w:r w:rsidRPr="0075640D">
              <w:rPr>
                <w:rFonts w:ascii="Arial Narrow" w:hAnsi="Arial Narrow"/>
                <w:sz w:val="18"/>
                <w:szCs w:val="18"/>
              </w:rPr>
              <w:t>macadamia</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988"/>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SECADOR DE CABELLO PROFESIONAL</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Secado ultra rápido, sin dañar el cabello.,4500 Watts de </w:t>
            </w:r>
            <w:proofErr w:type="spellStart"/>
            <w:r w:rsidRPr="0075640D">
              <w:rPr>
                <w:rFonts w:ascii="Arial Narrow" w:hAnsi="Arial Narrow"/>
                <w:sz w:val="18"/>
                <w:szCs w:val="18"/>
              </w:rPr>
              <w:t>potencia,Tecnología</w:t>
            </w:r>
            <w:proofErr w:type="spellEnd"/>
            <w:r w:rsidRPr="0075640D">
              <w:rPr>
                <w:rFonts w:ascii="Arial Narrow" w:hAnsi="Arial Narrow"/>
                <w:sz w:val="18"/>
                <w:szCs w:val="18"/>
              </w:rPr>
              <w:t xml:space="preserve"> italiana de iones, nano </w:t>
            </w:r>
            <w:proofErr w:type="spellStart"/>
            <w:r w:rsidRPr="0075640D">
              <w:rPr>
                <w:rFonts w:ascii="Arial Narrow" w:hAnsi="Arial Narrow"/>
                <w:sz w:val="18"/>
                <w:szCs w:val="18"/>
              </w:rPr>
              <w:t>silver</w:t>
            </w:r>
            <w:proofErr w:type="spellEnd"/>
            <w:r w:rsidRPr="0075640D">
              <w:rPr>
                <w:rFonts w:ascii="Arial Narrow" w:hAnsi="Arial Narrow"/>
                <w:sz w:val="18"/>
                <w:szCs w:val="18"/>
              </w:rPr>
              <w:t xml:space="preserve"> y </w:t>
            </w:r>
            <w:proofErr w:type="spellStart"/>
            <w:r w:rsidRPr="0075640D">
              <w:rPr>
                <w:rFonts w:ascii="Arial Narrow" w:hAnsi="Arial Narrow"/>
                <w:sz w:val="18"/>
                <w:szCs w:val="18"/>
              </w:rPr>
              <w:t>turmalina.Elimina</w:t>
            </w:r>
            <w:proofErr w:type="spellEnd"/>
            <w:r w:rsidRPr="0075640D">
              <w:rPr>
                <w:rFonts w:ascii="Arial Narrow" w:hAnsi="Arial Narrow"/>
                <w:sz w:val="18"/>
                <w:szCs w:val="18"/>
              </w:rPr>
              <w:t xml:space="preserve"> un 60% del </w:t>
            </w:r>
            <w:proofErr w:type="spellStart"/>
            <w:r w:rsidRPr="0075640D">
              <w:rPr>
                <w:rFonts w:ascii="Arial Narrow" w:hAnsi="Arial Narrow"/>
                <w:sz w:val="18"/>
                <w:szCs w:val="18"/>
              </w:rPr>
              <w:t>frizz.Flujo</w:t>
            </w:r>
            <w:proofErr w:type="spellEnd"/>
            <w:r w:rsidRPr="0075640D">
              <w:rPr>
                <w:rFonts w:ascii="Arial Narrow" w:hAnsi="Arial Narrow"/>
                <w:sz w:val="18"/>
                <w:szCs w:val="18"/>
              </w:rPr>
              <w:t xml:space="preserve"> de aire de 50.8 m3/</w:t>
            </w:r>
            <w:proofErr w:type="spellStart"/>
            <w:r w:rsidRPr="0075640D">
              <w:rPr>
                <w:rFonts w:ascii="Arial Narrow" w:hAnsi="Arial Narrow"/>
                <w:sz w:val="18"/>
                <w:szCs w:val="18"/>
              </w:rPr>
              <w:t>H.Cable</w:t>
            </w:r>
            <w:proofErr w:type="spellEnd"/>
            <w:r w:rsidRPr="0075640D">
              <w:rPr>
                <w:rFonts w:ascii="Arial Narrow" w:hAnsi="Arial Narrow"/>
                <w:sz w:val="18"/>
                <w:szCs w:val="18"/>
              </w:rPr>
              <w:t xml:space="preserve"> profesional de 3 metros.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11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CERA DEPILATORIA ALOE VERA Y MANZANILLA</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Cera, es utilizada en el proceso de depilación, El Método de Depilación con cera, es muy utilizado por sus beneficios ya que remueve el vello desde la raíz, por lo que los resultados duran entre 2 y 5 semanas aproximadamente.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27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PAÑOS HUMEDOS</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Toallitas Húmedas te ofrecen un cuidado puro, porque gracias a su fórmula 99% agua, no alteran el pH natural y son libres de fragancia. Su suave tela contiene fibras de algodón natural. Lo más parecido a limpiar con agua y algodón.</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5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ALGODÓN MOTA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Algodón blanco, absorbente y purificado. Enrollada sobre sí misma. Libre de impurezas, material extraño y desprovista de materia grasa.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BRILLO GEL SECANTE TRADICIONAL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Esmalte secante para aplicar sobre la última capa de esmalte.</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7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EXFOLIANTE</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La exfoliación corporal retira las células muertas de la piel de todo el cuerpo preparándola para recibir otros tratamientos intensivos de belleza.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lang w:val="en-US"/>
              </w:rPr>
            </w:pPr>
            <w:r w:rsidRPr="0075640D">
              <w:rPr>
                <w:rFonts w:ascii="Arial Narrow" w:hAnsi="Arial Narrow"/>
                <w:sz w:val="18"/>
                <w:szCs w:val="18"/>
                <w:lang w:val="en-US"/>
              </w:rPr>
              <w:t>UÑAS PRESS ON X  CAJA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Uñas pres son con porosidad para mayor adherencia.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7"/>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14</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lang w:val="en-US"/>
              </w:rPr>
            </w:pPr>
            <w:r w:rsidRPr="0075640D">
              <w:rPr>
                <w:rFonts w:ascii="Arial Narrow" w:hAnsi="Arial Narrow"/>
                <w:sz w:val="18"/>
                <w:szCs w:val="18"/>
                <w:lang w:val="en-US"/>
              </w:rPr>
              <w:t>PEGANTE PRESS ON 5 EN 1</w:t>
            </w:r>
          </w:p>
        </w:tc>
        <w:tc>
          <w:tcPr>
            <w:tcW w:w="4490" w:type="dxa"/>
            <w:tcBorders>
              <w:top w:val="single" w:sz="4" w:space="0" w:color="auto"/>
              <w:left w:val="nil"/>
              <w:bottom w:val="single" w:sz="4" w:space="0" w:color="auto"/>
              <w:right w:val="single" w:sz="4"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Pegante especial para uñas pres son </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single" w:sz="4" w:space="0" w:color="auto"/>
              <w:left w:val="nil"/>
              <w:bottom w:val="single" w:sz="4" w:space="0" w:color="auto"/>
              <w:right w:val="single" w:sz="4"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PALO DE NARANJO CAJA POR 100 UND</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Fabricados de madera de gran calidad y con alta resistencia. Los palos de naranjo cuentan con dos puntas de diferentes formas y funciones que se emplean para limpiar la uña y empujar la cutícula. Se recomienda su tanto en manicura como en pedicura sin riesgos a lastimar las uñas </w:t>
            </w:r>
            <w:proofErr w:type="spellStart"/>
            <w:r w:rsidRPr="0075640D">
              <w:rPr>
                <w:rFonts w:ascii="Arial Narrow" w:hAnsi="Arial Narrow"/>
                <w:sz w:val="18"/>
                <w:szCs w:val="18"/>
              </w:rPr>
              <w:t>naturales.Principio</w:t>
            </w:r>
            <w:proofErr w:type="spellEnd"/>
            <w:r w:rsidRPr="0075640D">
              <w:rPr>
                <w:rFonts w:ascii="Arial Narrow" w:hAnsi="Arial Narrow"/>
                <w:sz w:val="18"/>
                <w:szCs w:val="18"/>
              </w:rPr>
              <w:t xml:space="preserve"> del formulario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157"/>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DESINFECTANTE ESTERILIZANTE GLUTARALDEHIDO 2%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Desinfectante de alto nivel, contiene 2% de </w:t>
            </w:r>
            <w:proofErr w:type="spellStart"/>
            <w:r w:rsidRPr="0075640D">
              <w:rPr>
                <w:rFonts w:ascii="Arial Narrow" w:hAnsi="Arial Narrow"/>
                <w:sz w:val="18"/>
                <w:szCs w:val="18"/>
              </w:rPr>
              <w:t>glutaraldehído</w:t>
            </w:r>
            <w:proofErr w:type="spellEnd"/>
            <w:r w:rsidRPr="0075640D">
              <w:rPr>
                <w:rFonts w:ascii="Arial Narrow" w:hAnsi="Arial Narrow"/>
                <w:sz w:val="18"/>
                <w:szCs w:val="18"/>
              </w:rPr>
              <w:t xml:space="preserve"> y un agente inhibidor de la corrosión. Indicado para la desinfección de alto nivel de instrumental, elementos de reprocesamiento y equipos </w:t>
            </w:r>
            <w:proofErr w:type="spellStart"/>
            <w:r w:rsidRPr="0075640D">
              <w:rPr>
                <w:rFonts w:ascii="Arial Narrow" w:hAnsi="Arial Narrow"/>
                <w:sz w:val="18"/>
                <w:szCs w:val="18"/>
              </w:rPr>
              <w:t>termosensibles</w:t>
            </w:r>
            <w:proofErr w:type="spellEnd"/>
            <w:r w:rsidRPr="0075640D">
              <w:rPr>
                <w:rFonts w:ascii="Arial Narrow" w:hAnsi="Arial Narrow"/>
                <w:sz w:val="18"/>
                <w:szCs w:val="18"/>
              </w:rPr>
              <w:t xml:space="preserve"> por inmersión que requieren desinfección de alto </w:t>
            </w:r>
            <w:proofErr w:type="spellStart"/>
            <w:r w:rsidRPr="0075640D">
              <w:rPr>
                <w:rFonts w:ascii="Arial Narrow" w:hAnsi="Arial Narrow"/>
                <w:sz w:val="18"/>
                <w:szCs w:val="18"/>
              </w:rPr>
              <w:t>nivelpedicura</w:t>
            </w:r>
            <w:proofErr w:type="spellEnd"/>
            <w:r w:rsidRPr="0075640D">
              <w:rPr>
                <w:rFonts w:ascii="Arial Narrow" w:hAnsi="Arial Narrow"/>
                <w:sz w:val="18"/>
                <w:szCs w:val="18"/>
              </w:rPr>
              <w:t xml:space="preserve"> sin riesgos a lastimar las uñas </w:t>
            </w:r>
            <w:proofErr w:type="spellStart"/>
            <w:r w:rsidRPr="0075640D">
              <w:rPr>
                <w:rFonts w:ascii="Arial Narrow" w:hAnsi="Arial Narrow"/>
                <w:sz w:val="18"/>
                <w:szCs w:val="18"/>
              </w:rPr>
              <w:t>naturales.Principio</w:t>
            </w:r>
            <w:proofErr w:type="spellEnd"/>
            <w:r w:rsidRPr="0075640D">
              <w:rPr>
                <w:rFonts w:ascii="Arial Narrow" w:hAnsi="Arial Narrow"/>
                <w:sz w:val="18"/>
                <w:szCs w:val="18"/>
              </w:rPr>
              <w:t xml:space="preserve"> del formulario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BAJA LENGUA MADERA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Baja lenguas de madera marca Caja x 100, semiflexible, madera, alta calidad, fácil manipulación, examen boca, garganta, parpado.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4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TOALLA PARA MANOS DESECHABLE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Toalla rollo  para manos x 88 unidades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19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BASE COAT SEMIPERMANENTE</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Base de esmalte profesional para semipermanente traslucido. ENVASE NEGRO TAPA PLATEADA BROCHA LENGUA DE GATO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69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BRILLO COAT SEMIPERMANENTE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Esmalte brillo profesional traslucido. ENVASE NEGRO TAPA PLATEADA BROCHA LENGUA DE GATO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53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ESMALTE SEMIPERMANENTE PROFESIONAL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Este esmalte ayudara a tener unas uñas impecables durante más tiempo. Ofrece un brillo profesional de larga duración, resistente a la decoloración y a la humedad. BROCHA LENGUA DE GATO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DECORATIVO PARA UÑAS SURTIDAS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Surtido   piedras, confetis, hoja de oro, caviar, lentejuelas, </w:t>
            </w:r>
            <w:proofErr w:type="spellStart"/>
            <w:r w:rsidRPr="0075640D">
              <w:rPr>
                <w:rFonts w:ascii="Arial Narrow" w:hAnsi="Arial Narrow"/>
                <w:sz w:val="18"/>
                <w:szCs w:val="18"/>
              </w:rPr>
              <w:t>Glittel</w:t>
            </w:r>
            <w:proofErr w:type="spellEnd"/>
            <w:r w:rsidRPr="0075640D">
              <w:rPr>
                <w:rFonts w:ascii="Arial Narrow" w:hAnsi="Arial Narrow"/>
                <w:sz w:val="18"/>
                <w:szCs w:val="18"/>
              </w:rPr>
              <w:t>, vidrio quebrado, cristales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95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PINCEL PARA DECORACIÓN DE UÑAS KIT POR 3</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Surtido   piedras, confetis, hoja de oro, caviar, lentejuelas, </w:t>
            </w:r>
            <w:proofErr w:type="spellStart"/>
            <w:r w:rsidRPr="0075640D">
              <w:rPr>
                <w:rFonts w:ascii="Arial Narrow" w:hAnsi="Arial Narrow"/>
                <w:sz w:val="18"/>
                <w:szCs w:val="18"/>
              </w:rPr>
              <w:t>Glittel</w:t>
            </w:r>
            <w:proofErr w:type="spellEnd"/>
            <w:r w:rsidRPr="0075640D">
              <w:rPr>
                <w:rFonts w:ascii="Arial Narrow" w:hAnsi="Arial Narrow"/>
                <w:sz w:val="18"/>
                <w:szCs w:val="18"/>
              </w:rPr>
              <w:t>, vidrio quebrado, cristales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24</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PEGANTE PARA UÑAS PROFESIONAL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Pegante para uñas postizas y </w:t>
            </w:r>
            <w:proofErr w:type="spellStart"/>
            <w:r w:rsidRPr="0075640D">
              <w:rPr>
                <w:rFonts w:ascii="Arial Narrow" w:hAnsi="Arial Narrow"/>
                <w:sz w:val="18"/>
                <w:szCs w:val="18"/>
              </w:rPr>
              <w:t>tips</w:t>
            </w:r>
            <w:proofErr w:type="spellEnd"/>
            <w:r w:rsidRPr="0075640D">
              <w:rPr>
                <w:rFonts w:ascii="Arial Narrow" w:hAnsi="Arial Narrow"/>
                <w:sz w:val="18"/>
                <w:szCs w:val="18"/>
              </w:rPr>
              <w:t xml:space="preserve"> de uso profesional por 3 gramos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PESTAÑAS PUNTO A PUNTO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técnicamente son fibras sintéticas o postizas que vienen en pequeños grupos de 3 a 5, adheridas por un punto y con un diámetro generalmente de 0.18 mm a 0.25 </w:t>
            </w:r>
            <w:proofErr w:type="spellStart"/>
            <w:r w:rsidRPr="0075640D">
              <w:rPr>
                <w:rFonts w:ascii="Arial Narrow" w:hAnsi="Arial Narrow"/>
                <w:sz w:val="18"/>
                <w:szCs w:val="18"/>
              </w:rPr>
              <w:t>mm.</w:t>
            </w:r>
            <w:proofErr w:type="spellEnd"/>
            <w:r w:rsidRPr="0075640D">
              <w:rPr>
                <w:rFonts w:ascii="Arial Narrow" w:hAnsi="Arial Narrow"/>
                <w:sz w:val="18"/>
                <w:szCs w:val="18"/>
              </w:rPr>
              <w:t> </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NIVELADOR PH</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Nivelador </w:t>
            </w:r>
            <w:proofErr w:type="spellStart"/>
            <w:r w:rsidRPr="0075640D">
              <w:rPr>
                <w:rFonts w:ascii="Arial Narrow" w:hAnsi="Arial Narrow"/>
                <w:sz w:val="18"/>
                <w:szCs w:val="18"/>
              </w:rPr>
              <w:t>ph</w:t>
            </w:r>
            <w:proofErr w:type="spellEnd"/>
            <w:r w:rsidRPr="0075640D">
              <w:rPr>
                <w:rFonts w:ascii="Arial Narrow" w:hAnsi="Arial Narrow"/>
                <w:sz w:val="18"/>
                <w:szCs w:val="18"/>
              </w:rPr>
              <w:t xml:space="preserve"> para uña, utilizado para preparación de uñas en técnicas como semipermanente, acrílico o </w:t>
            </w:r>
            <w:proofErr w:type="spellStart"/>
            <w:r w:rsidRPr="0075640D">
              <w:rPr>
                <w:rFonts w:ascii="Arial Narrow" w:hAnsi="Arial Narrow"/>
                <w:sz w:val="18"/>
                <w:szCs w:val="18"/>
              </w:rPr>
              <w:t>polygel</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PRIMER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Primer utilizado para preparación de uñas en técnicas como semipermanente, </w:t>
            </w:r>
            <w:proofErr w:type="spellStart"/>
            <w:r w:rsidRPr="0075640D">
              <w:rPr>
                <w:rFonts w:ascii="Arial Narrow" w:hAnsi="Arial Narrow"/>
                <w:sz w:val="18"/>
                <w:szCs w:val="18"/>
              </w:rPr>
              <w:t>acrilico</w:t>
            </w:r>
            <w:proofErr w:type="spellEnd"/>
            <w:r w:rsidRPr="0075640D">
              <w:rPr>
                <w:rFonts w:ascii="Arial Narrow" w:hAnsi="Arial Narrow"/>
                <w:sz w:val="18"/>
                <w:szCs w:val="18"/>
              </w:rPr>
              <w:t xml:space="preserve"> y </w:t>
            </w:r>
            <w:proofErr w:type="spellStart"/>
            <w:r w:rsidRPr="0075640D">
              <w:rPr>
                <w:rFonts w:ascii="Arial Narrow" w:hAnsi="Arial Narrow"/>
                <w:sz w:val="18"/>
                <w:szCs w:val="18"/>
              </w:rPr>
              <w:t>polygel</w:t>
            </w:r>
            <w:proofErr w:type="spellEnd"/>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28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ESMALTE TRADICIONAL EFECTO GEL, COLORES SURTIDOS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Tipo: Esmalte, Características: Brillo intenso, secado rápido, durabilidad</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29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ACRÍLICO: POLVO, COVER, TRASPARENTE Y COLORES SURTIDOS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Tipo: Polvo acrílico Presentación: Polvo Ingredientes: Polvos acrílicos. Características: Fortalecimiento y modelado de la uña acrílica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686"/>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REMOVEDOR DE CALLOS LIQUIDO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removedor de callos liquido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CREMA DE MANOS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Crema de manos x 1000 ml, con agentes humectantes y protectores, aloe vera y vitaminas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REMOVEDOR ESMALTE SEMIPERMANETE </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Removedor de esmalte semipermanente  x 30ML</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4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GOTAS PARA HONGOS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Gotas para tratamiento de hongos en uñas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204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34</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SHAMPO GALON</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Su Fórmula Enriquecida Con Extracto Natural De Lichi, Proteínas De Seda Y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Deja El Cabello Nutrido E Hidratado.  Prolonga El Tratamiento </w:t>
            </w:r>
            <w:proofErr w:type="spellStart"/>
            <w:r w:rsidRPr="0075640D">
              <w:rPr>
                <w:rFonts w:ascii="Arial Narrow" w:hAnsi="Arial Narrow"/>
                <w:sz w:val="18"/>
                <w:szCs w:val="18"/>
              </w:rPr>
              <w:t>Braziliss</w:t>
            </w:r>
            <w:proofErr w:type="spellEnd"/>
            <w:r w:rsidRPr="0075640D">
              <w:rPr>
                <w:rFonts w:ascii="Arial Narrow" w:hAnsi="Arial Narrow"/>
                <w:sz w:val="18"/>
                <w:szCs w:val="18"/>
              </w:rPr>
              <w:t xml:space="preserve"> De Salón. Ingredientes Extracto Natural De </w:t>
            </w:r>
            <w:proofErr w:type="spellStart"/>
            <w:r w:rsidRPr="0075640D">
              <w:rPr>
                <w:rFonts w:ascii="Arial Narrow" w:hAnsi="Arial Narrow"/>
                <w:sz w:val="18"/>
                <w:szCs w:val="18"/>
              </w:rPr>
              <w:t>Lichinutre</w:t>
            </w:r>
            <w:proofErr w:type="spellEnd"/>
            <w:r w:rsidRPr="0075640D">
              <w:rPr>
                <w:rFonts w:ascii="Arial Narrow" w:hAnsi="Arial Narrow"/>
                <w:sz w:val="18"/>
                <w:szCs w:val="18"/>
              </w:rPr>
              <w:t xml:space="preserve">, </w:t>
            </w:r>
            <w:proofErr w:type="gramStart"/>
            <w:r w:rsidRPr="0075640D">
              <w:rPr>
                <w:rFonts w:ascii="Arial Narrow" w:hAnsi="Arial Narrow"/>
                <w:sz w:val="18"/>
                <w:szCs w:val="18"/>
              </w:rPr>
              <w:t>limpia  Y</w:t>
            </w:r>
            <w:proofErr w:type="gramEnd"/>
            <w:r w:rsidRPr="0075640D">
              <w:rPr>
                <w:rFonts w:ascii="Arial Narrow" w:hAnsi="Arial Narrow"/>
                <w:sz w:val="18"/>
                <w:szCs w:val="18"/>
              </w:rPr>
              <w:t xml:space="preserve"> Humecta El Cuero Cabelludo Y Cabello, Restaurando La Vitalidad Y Brillo Del Cabello. Proteína De Seda Compuesta Por Aminoácidos De Seda Altamente Substantivos Especialmente Con Cabellos Químicamente Tratados, Debido A Su Pequeño Tamaño, Puede Penetrar En La Cutícula Del Cabello Para Impartir Gran Humectación Brillo Y Sensación Sedosa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BLOQUE BLANCO PULIDOR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El bloque blanco pulidor es una herramienta de espuma abrasiva (grano 120-180) utilizada en manicura para nivelar imperfecciones, eliminar el brillo natural y retirar la grasa antes de aplicar esmaltes o sistemas artificiales (acrílico/gel).</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CREMA REMOVEDORA DE CUTICULA</w:t>
            </w:r>
          </w:p>
        </w:tc>
        <w:tc>
          <w:tcPr>
            <w:tcW w:w="4490" w:type="dxa"/>
            <w:tcBorders>
              <w:top w:val="nil"/>
              <w:left w:val="nil"/>
              <w:bottom w:val="single" w:sz="4" w:space="0" w:color="auto"/>
              <w:right w:val="single" w:sz="8" w:space="0" w:color="auto"/>
            </w:tcBorders>
            <w:shd w:val="clear" w:color="000000" w:fill="FFFFFF"/>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Las cremas </w:t>
            </w:r>
            <w:proofErr w:type="spellStart"/>
            <w:r w:rsidRPr="0075640D">
              <w:rPr>
                <w:rFonts w:ascii="Arial Narrow" w:hAnsi="Arial Narrow"/>
                <w:sz w:val="18"/>
                <w:szCs w:val="18"/>
              </w:rPr>
              <w:t>removedoras</w:t>
            </w:r>
            <w:proofErr w:type="spellEnd"/>
            <w:r w:rsidRPr="0075640D">
              <w:rPr>
                <w:rFonts w:ascii="Arial Narrow" w:hAnsi="Arial Narrow"/>
                <w:sz w:val="18"/>
                <w:szCs w:val="18"/>
              </w:rPr>
              <w:t xml:space="preserve"> de cutícula ablandan la piel muerta y el tejido endurecido alrededor de la uña para retirarlos fácilmente sin dolor ni cortes. Facilitan la manicura (seca o húmeda) y previenen la resequedad</w:t>
            </w:r>
          </w:p>
        </w:tc>
        <w:tc>
          <w:tcPr>
            <w:tcW w:w="1121" w:type="dxa"/>
            <w:tcBorders>
              <w:top w:val="nil"/>
              <w:left w:val="nil"/>
              <w:bottom w:val="single" w:sz="4" w:space="0" w:color="auto"/>
              <w:right w:val="single" w:sz="8" w:space="0" w:color="auto"/>
            </w:tcBorders>
            <w:shd w:val="clear" w:color="000000" w:fill="FFFFFF"/>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shd w:val="clear" w:color="000000" w:fill="FFFFFF"/>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37</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SET DE BROCAS PARA PULIDOR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Un set de brocas para pulidor de uñas (drill) destaca por su </w:t>
            </w:r>
            <w:r w:rsidRPr="0075640D">
              <w:rPr>
                <w:rStyle w:val="Textoennegrita"/>
                <w:rFonts w:ascii="Arial Narrow" w:hAnsi="Arial Narrow"/>
                <w:sz w:val="18"/>
                <w:szCs w:val="18"/>
              </w:rPr>
              <w:t>compatibilidad universal</w:t>
            </w:r>
            <w:r w:rsidRPr="0075640D">
              <w:rPr>
                <w:rFonts w:ascii="Arial Narrow" w:hAnsi="Arial Narrow"/>
                <w:sz w:val="18"/>
                <w:szCs w:val="18"/>
              </w:rPr>
              <w:t xml:space="preserve"> (3/32 pulgadas), </w:t>
            </w:r>
            <w:r w:rsidRPr="0075640D">
              <w:rPr>
                <w:rStyle w:val="Textoennegrita"/>
                <w:rFonts w:ascii="Arial Narrow" w:hAnsi="Arial Narrow"/>
                <w:sz w:val="18"/>
                <w:szCs w:val="18"/>
              </w:rPr>
              <w:t>versatilidad de materiales</w:t>
            </w:r>
            <w:r w:rsidRPr="0075640D">
              <w:rPr>
                <w:rFonts w:ascii="Arial Narrow" w:hAnsi="Arial Narrow"/>
                <w:sz w:val="18"/>
                <w:szCs w:val="18"/>
              </w:rPr>
              <w:t xml:space="preserve"> (carburo, cerámica, diamante, silicona) y </w:t>
            </w:r>
            <w:r w:rsidRPr="0075640D">
              <w:rPr>
                <w:rStyle w:val="Textoennegrita"/>
                <w:rFonts w:ascii="Arial Narrow" w:hAnsi="Arial Narrow"/>
                <w:sz w:val="18"/>
                <w:szCs w:val="18"/>
              </w:rPr>
              <w:t>diseño ergonómico</w:t>
            </w:r>
            <w:r w:rsidRPr="0075640D">
              <w:rPr>
                <w:rFonts w:ascii="Arial Narrow" w:hAnsi="Arial Narrow"/>
                <w:sz w:val="18"/>
                <w:szCs w:val="18"/>
              </w:rPr>
              <w:t>. Son esenciales para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24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38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GUANTES DE NITRILO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Los guantes de nitrilo son una alternativa sintética al látex, altamente valorados por su </w:t>
            </w:r>
            <w:r w:rsidRPr="0075640D">
              <w:rPr>
                <w:rStyle w:val="Textoennegrita"/>
                <w:rFonts w:ascii="Arial Narrow" w:hAnsi="Arial Narrow"/>
                <w:sz w:val="18"/>
                <w:szCs w:val="18"/>
              </w:rPr>
              <w:t>resistencia química, gran durabilidad ante perforaciones y propiedades antialérgicas</w:t>
            </w:r>
            <w:r w:rsidRPr="0075640D">
              <w:rPr>
                <w:rFonts w:ascii="Arial Narrow" w:hAnsi="Arial Narrow"/>
                <w:sz w:val="18"/>
                <w:szCs w:val="18"/>
              </w:rPr>
              <w:t>. Son ideales para uso médico, manipulación de alimentos, y el manejo de sustancias peligrosas o aceites.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39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TAPA BOCAS</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Los tapabocas convencionales (quirúrgicos) destacan por su diseño de 3 pliegues y 3 capas: una externa impermeable (retiene fluidos), una central filtrante y una interna absorbente. Cuentan con bandas elásticas, clip nasal adaptable y son de uso único.</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2"/>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PATILLERA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Una máquina </w:t>
            </w:r>
            <w:proofErr w:type="spellStart"/>
            <w:r w:rsidRPr="0075640D">
              <w:rPr>
                <w:rFonts w:ascii="Arial Narrow" w:hAnsi="Arial Narrow"/>
                <w:sz w:val="18"/>
                <w:szCs w:val="18"/>
              </w:rPr>
              <w:t>patillera</w:t>
            </w:r>
            <w:proofErr w:type="spellEnd"/>
            <w:r w:rsidRPr="0075640D">
              <w:rPr>
                <w:rFonts w:ascii="Arial Narrow" w:hAnsi="Arial Narrow"/>
                <w:sz w:val="18"/>
                <w:szCs w:val="18"/>
              </w:rPr>
              <w:t xml:space="preserve"> (o </w:t>
            </w:r>
            <w:proofErr w:type="spellStart"/>
            <w:r w:rsidRPr="0075640D">
              <w:rPr>
                <w:rStyle w:val="nfasis"/>
                <w:rFonts w:ascii="Arial Narrow" w:hAnsi="Arial Narrow"/>
                <w:sz w:val="18"/>
                <w:szCs w:val="18"/>
              </w:rPr>
              <w:t>trimmer</w:t>
            </w:r>
            <w:proofErr w:type="spellEnd"/>
            <w:r w:rsidRPr="0075640D">
              <w:rPr>
                <w:rFonts w:ascii="Arial Narrow" w:hAnsi="Arial Narrow"/>
                <w:sz w:val="18"/>
                <w:szCs w:val="18"/>
              </w:rPr>
              <w:t>) es ideal para perfilar contornos, definir líneas, limpiar el cuello y afeitar al ras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973"/>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SHAVER</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Una </w:t>
            </w:r>
            <w:proofErr w:type="spellStart"/>
            <w:r w:rsidRPr="0075640D">
              <w:rPr>
                <w:rStyle w:val="Textoennegrita"/>
                <w:rFonts w:ascii="Arial Narrow" w:hAnsi="Arial Narrow"/>
                <w:sz w:val="18"/>
                <w:szCs w:val="18"/>
              </w:rPr>
              <w:t>shaver</w:t>
            </w:r>
            <w:proofErr w:type="spellEnd"/>
            <w:r w:rsidRPr="0075640D">
              <w:rPr>
                <w:rFonts w:ascii="Arial Narrow" w:hAnsi="Arial Narrow"/>
                <w:sz w:val="18"/>
                <w:szCs w:val="18"/>
              </w:rPr>
              <w:t xml:space="preserve"> es una máquina de afeitar eléctrica diseñada para lograr un rasurado al ras (a piel o "cero"), ideal para acabados, difuminados (</w:t>
            </w:r>
            <w:proofErr w:type="spellStart"/>
            <w:r w:rsidRPr="0075640D">
              <w:rPr>
                <w:rFonts w:ascii="Arial Narrow" w:hAnsi="Arial Narrow"/>
                <w:sz w:val="18"/>
                <w:szCs w:val="18"/>
              </w:rPr>
              <w:t>fades</w:t>
            </w:r>
            <w:proofErr w:type="spellEnd"/>
            <w:r w:rsidRPr="0075640D">
              <w:rPr>
                <w:rFonts w:ascii="Arial Narrow" w:hAnsi="Arial Narrow"/>
                <w:sz w:val="18"/>
                <w:szCs w:val="18"/>
              </w:rPr>
              <w:t>) y pieles sensibles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EFECTO AURORA</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DECORATIVO PARA UÑAS, DIFERENTES COLORES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416"/>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REMOVEDOR DE CAYOS ELECTRICO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Los removedores de callos eléctricos facilitan una exfoliación rápida y segura de durezas y piel muerta en casa. Sus características clave incluyen cabezales intercambiables, velocidades ajustables, motor de alta rotación (entre 2000 y 12000 RPM), diseño ergonómico, sistema de aspiración de polvo y baterías recargables.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44</w:t>
            </w:r>
          </w:p>
        </w:tc>
        <w:tc>
          <w:tcPr>
            <w:tcW w:w="1775" w:type="dxa"/>
            <w:tcBorders>
              <w:top w:val="single" w:sz="4" w:space="0" w:color="auto"/>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REPUESTO REMOVEDOR CALLOS ELECTRICO</w:t>
            </w:r>
          </w:p>
        </w:tc>
        <w:tc>
          <w:tcPr>
            <w:tcW w:w="4490" w:type="dxa"/>
            <w:tcBorders>
              <w:top w:val="single" w:sz="4" w:space="0" w:color="auto"/>
              <w:left w:val="nil"/>
              <w:bottom w:val="single" w:sz="4" w:space="0" w:color="auto"/>
              <w:right w:val="single" w:sz="4"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Limas de repuesto para removedor de callos</w:t>
            </w:r>
          </w:p>
        </w:tc>
        <w:tc>
          <w:tcPr>
            <w:tcW w:w="1121" w:type="dxa"/>
            <w:tcBorders>
              <w:top w:val="single" w:sz="4" w:space="0" w:color="auto"/>
              <w:left w:val="nil"/>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single" w:sz="4" w:space="0" w:color="auto"/>
              <w:left w:val="nil"/>
              <w:bottom w:val="single" w:sz="4" w:space="0" w:color="auto"/>
              <w:right w:val="single" w:sz="4"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45</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DE MANICURE</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El cepillo de manicure (o cepillo de uñas) es una herramienta indispensable diseñada para retirar el polvo, limaduras y suciedad de la superficie y bordes de las uñas sin maltratar la piel. Garantiza </w:t>
            </w:r>
            <w:r w:rsidRPr="0075640D">
              <w:rPr>
                <w:rFonts w:ascii="Arial Narrow" w:hAnsi="Arial Narrow"/>
                <w:sz w:val="18"/>
                <w:szCs w:val="18"/>
              </w:rPr>
              <w:lastRenderedPageBreak/>
              <w:t>una adecuada higiene y preparación previa a la aplicación de esmaltes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27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lastRenderedPageBreak/>
              <w:t>46</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POLY GEL COLORES SURTIDOS</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El </w:t>
            </w:r>
            <w:proofErr w:type="spellStart"/>
            <w:r w:rsidRPr="0075640D">
              <w:rPr>
                <w:rFonts w:ascii="Arial Narrow" w:hAnsi="Arial Narrow"/>
                <w:sz w:val="18"/>
                <w:szCs w:val="18"/>
              </w:rPr>
              <w:t>Polygel</w:t>
            </w:r>
            <w:proofErr w:type="spellEnd"/>
            <w:r w:rsidRPr="0075640D">
              <w:rPr>
                <w:rFonts w:ascii="Arial Narrow" w:hAnsi="Arial Narrow"/>
                <w:sz w:val="18"/>
                <w:szCs w:val="18"/>
              </w:rPr>
              <w:t xml:space="preserve"> (o </w:t>
            </w:r>
            <w:proofErr w:type="spellStart"/>
            <w:r w:rsidRPr="0075640D">
              <w:rPr>
                <w:rFonts w:ascii="Arial Narrow" w:hAnsi="Arial Narrow"/>
                <w:sz w:val="18"/>
                <w:szCs w:val="18"/>
              </w:rPr>
              <w:t>acrygel</w:t>
            </w:r>
            <w:proofErr w:type="spellEnd"/>
            <w:r w:rsidRPr="0075640D">
              <w:rPr>
                <w:rFonts w:ascii="Arial Narrow" w:hAnsi="Arial Narrow"/>
                <w:sz w:val="18"/>
                <w:szCs w:val="18"/>
              </w:rPr>
              <w:t>) es un sistema híbrido para esculpir uñas que combina lo mejor del acrílico y el gel: es más resistente y flexible que ambos. No requiere mezclas, no tiene olor fuerte, no se seca al aire y se cura únicamente en lámpara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922"/>
          <w:jc w:val="center"/>
        </w:trPr>
        <w:tc>
          <w:tcPr>
            <w:tcW w:w="7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47</w:t>
            </w:r>
          </w:p>
        </w:tc>
        <w:tc>
          <w:tcPr>
            <w:tcW w:w="1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IMAN PARA TECNICA OJO DE GATO</w:t>
            </w:r>
          </w:p>
        </w:tc>
        <w:tc>
          <w:tcPr>
            <w:tcW w:w="4490" w:type="dxa"/>
            <w:tcBorders>
              <w:top w:val="single" w:sz="4" w:space="0" w:color="auto"/>
              <w:left w:val="single" w:sz="4" w:space="0" w:color="auto"/>
              <w:bottom w:val="single" w:sz="4" w:space="0" w:color="auto"/>
              <w:right w:val="single" w:sz="4"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El </w:t>
            </w:r>
            <w:r w:rsidRPr="0075640D">
              <w:rPr>
                <w:rStyle w:val="Textoennegrita"/>
                <w:rFonts w:ascii="Arial Narrow" w:hAnsi="Arial Narrow"/>
                <w:sz w:val="18"/>
                <w:szCs w:val="18"/>
              </w:rPr>
              <w:t>imán ojo de gato</w:t>
            </w:r>
            <w:r w:rsidRPr="0075640D">
              <w:rPr>
                <w:rFonts w:ascii="Arial Narrow" w:hAnsi="Arial Narrow"/>
                <w:sz w:val="18"/>
                <w:szCs w:val="18"/>
              </w:rPr>
              <w:t xml:space="preserve"> sirve para crear diseños artísticos y tridimensionales en las uñas. Funciona exclusivamente en conjunto con esmaltes magnéticos (también conocidos como </w:t>
            </w:r>
            <w:proofErr w:type="spellStart"/>
            <w:r w:rsidRPr="0075640D">
              <w:rPr>
                <w:rStyle w:val="nfasis"/>
                <w:rFonts w:ascii="Arial Narrow" w:hAnsi="Arial Narrow"/>
                <w:sz w:val="18"/>
                <w:szCs w:val="18"/>
              </w:rPr>
              <w:t>Cat</w:t>
            </w:r>
            <w:proofErr w:type="spellEnd"/>
            <w:r w:rsidRPr="0075640D">
              <w:rPr>
                <w:rStyle w:val="nfasis"/>
                <w:rFonts w:ascii="Arial Narrow" w:hAnsi="Arial Narrow"/>
                <w:sz w:val="18"/>
                <w:szCs w:val="18"/>
              </w:rPr>
              <w:t xml:space="preserve"> </w:t>
            </w:r>
            <w:proofErr w:type="spellStart"/>
            <w:r w:rsidRPr="0075640D">
              <w:rPr>
                <w:rStyle w:val="nfasis"/>
                <w:rFonts w:ascii="Arial Narrow" w:hAnsi="Arial Narrow"/>
                <w:sz w:val="18"/>
                <w:szCs w:val="18"/>
              </w:rPr>
              <w:t>Eye</w:t>
            </w:r>
            <w:proofErr w:type="spellEnd"/>
            <w:r w:rsidRPr="0075640D">
              <w:rPr>
                <w:rFonts w:ascii="Arial Narrow" w:hAnsi="Arial Narrow"/>
                <w:sz w:val="18"/>
                <w:szCs w:val="18"/>
              </w:rPr>
              <w:t>) que contienen partículas metálicas en suspensión.</w:t>
            </w:r>
          </w:p>
        </w:tc>
        <w:tc>
          <w:tcPr>
            <w:tcW w:w="1121" w:type="dxa"/>
            <w:tcBorders>
              <w:top w:val="single" w:sz="4" w:space="0" w:color="auto"/>
              <w:left w:val="single" w:sz="4" w:space="0" w:color="auto"/>
              <w:bottom w:val="single" w:sz="4" w:space="0" w:color="auto"/>
              <w:right w:val="single" w:sz="4"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single" w:sz="4" w:space="0" w:color="auto"/>
              <w:left w:val="single" w:sz="4" w:space="0" w:color="auto"/>
              <w:bottom w:val="single" w:sz="4" w:space="0" w:color="auto"/>
              <w:right w:val="single" w:sz="4"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48</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GUARDIANES 1.5 L</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contenedores rígidos de bioseguridad diseñados para la recolección segura y disposición de elementos </w:t>
            </w:r>
            <w:proofErr w:type="spellStart"/>
            <w:r w:rsidRPr="0075640D">
              <w:rPr>
                <w:rFonts w:ascii="Arial Narrow" w:hAnsi="Arial Narrow"/>
                <w:sz w:val="18"/>
                <w:szCs w:val="18"/>
              </w:rPr>
              <w:t>cortopunzantes</w:t>
            </w:r>
            <w:proofErr w:type="spellEnd"/>
            <w:r w:rsidRPr="0075640D">
              <w:rPr>
                <w:rFonts w:ascii="Arial Narrow" w:hAnsi="Arial Narrow"/>
                <w:sz w:val="18"/>
                <w:szCs w:val="18"/>
              </w:rPr>
              <w:t xml:space="preserve"> (agujas, bisturís, lancetas). Evitan pinchazos accidentales y el contacto con riesgos biológicos en entornos médicos, veterinarios o de tatuajes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30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49</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GUARDIANES 3L</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contenedores rígidos de bioseguridad diseñados para la recolección segura y disposición de elementos </w:t>
            </w:r>
            <w:proofErr w:type="spellStart"/>
            <w:r w:rsidRPr="0075640D">
              <w:rPr>
                <w:rFonts w:ascii="Arial Narrow" w:hAnsi="Arial Narrow"/>
                <w:sz w:val="18"/>
                <w:szCs w:val="18"/>
              </w:rPr>
              <w:t>cortopunzantes</w:t>
            </w:r>
            <w:proofErr w:type="spellEnd"/>
            <w:r w:rsidRPr="0075640D">
              <w:rPr>
                <w:rFonts w:ascii="Arial Narrow" w:hAnsi="Arial Narrow"/>
                <w:sz w:val="18"/>
                <w:szCs w:val="18"/>
              </w:rPr>
              <w:t xml:space="preserve"> (agujas, bisturís, lancetas). Evitan pinchazos accidentales y el contacto con riesgos biológicos en entornos médicos, veterinarios o de tatuajes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50</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PEQUEÑO</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765"/>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51</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MEDIANO</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51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52</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CEPILLO DOBLE CERDA GRANDE</w:t>
            </w:r>
          </w:p>
        </w:tc>
        <w:tc>
          <w:tcPr>
            <w:tcW w:w="4490" w:type="dxa"/>
            <w:tcBorders>
              <w:top w:val="nil"/>
              <w:left w:val="nil"/>
              <w:bottom w:val="single" w:sz="4" w:space="0" w:color="auto"/>
              <w:right w:val="single" w:sz="8" w:space="0" w:color="auto"/>
            </w:tcBorders>
            <w:shd w:val="clear" w:color="auto" w:fill="auto"/>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El cepillo de doble cerda para </w:t>
            </w:r>
            <w:proofErr w:type="spellStart"/>
            <w:r w:rsidRPr="0075640D">
              <w:rPr>
                <w:rStyle w:val="nfasis"/>
                <w:rFonts w:ascii="Arial Narrow" w:hAnsi="Arial Narrow"/>
                <w:sz w:val="18"/>
                <w:szCs w:val="18"/>
              </w:rPr>
              <w:t>blower</w:t>
            </w:r>
            <w:proofErr w:type="spellEnd"/>
            <w:r w:rsidRPr="0075640D">
              <w:rPr>
                <w:rFonts w:ascii="Arial Narrow" w:hAnsi="Arial Narrow"/>
                <w:sz w:val="18"/>
                <w:szCs w:val="18"/>
              </w:rPr>
              <w:t xml:space="preserve"> cuenta con una estructura en forma de "V" con dos hileras de cerdas combinadas (nailon y suaves). Su diseño permite sujetar suavemente el mechón, alisar la cutícula desde la raíz y eliminar el </w:t>
            </w:r>
            <w:proofErr w:type="spellStart"/>
            <w:r w:rsidRPr="0075640D">
              <w:rPr>
                <w:rStyle w:val="nfasis"/>
                <w:rFonts w:ascii="Arial Narrow" w:hAnsi="Arial Narrow"/>
                <w:sz w:val="18"/>
                <w:szCs w:val="18"/>
              </w:rPr>
              <w:t>frizz</w:t>
            </w:r>
            <w:proofErr w:type="spellEnd"/>
            <w:r w:rsidRPr="0075640D">
              <w:rPr>
                <w:rFonts w:ascii="Arial Narrow" w:hAnsi="Arial Narrow"/>
                <w:sz w:val="18"/>
                <w:szCs w:val="18"/>
              </w:rPr>
              <w:t xml:space="preserve"> rápidamente sin causar daño ni tirones</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r w:rsidR="005E0272" w:rsidRPr="0075640D" w:rsidTr="005E0272">
        <w:trPr>
          <w:trHeight w:val="1020"/>
          <w:jc w:val="center"/>
        </w:trPr>
        <w:tc>
          <w:tcPr>
            <w:tcW w:w="759" w:type="dxa"/>
            <w:tcBorders>
              <w:top w:val="nil"/>
              <w:left w:val="single" w:sz="8" w:space="0" w:color="auto"/>
              <w:bottom w:val="single" w:sz="4" w:space="0" w:color="auto"/>
              <w:right w:val="single" w:sz="4" w:space="0" w:color="auto"/>
            </w:tcBorders>
            <w:shd w:val="clear" w:color="auto" w:fill="auto"/>
            <w:noWrap/>
            <w:vAlign w:val="center"/>
          </w:tcPr>
          <w:p w:rsidR="005E0272" w:rsidRPr="0075640D" w:rsidRDefault="005E0272" w:rsidP="005E0272">
            <w:pPr>
              <w:jc w:val="center"/>
              <w:rPr>
                <w:rFonts w:ascii="Arial Narrow" w:hAnsi="Arial Narrow"/>
                <w:sz w:val="18"/>
                <w:szCs w:val="18"/>
              </w:rPr>
            </w:pPr>
            <w:r w:rsidRPr="0075640D">
              <w:rPr>
                <w:rFonts w:ascii="Arial Narrow" w:hAnsi="Arial Narrow"/>
                <w:sz w:val="18"/>
                <w:szCs w:val="18"/>
              </w:rPr>
              <w:t>53</w:t>
            </w:r>
          </w:p>
        </w:tc>
        <w:tc>
          <w:tcPr>
            <w:tcW w:w="1775" w:type="dxa"/>
            <w:tcBorders>
              <w:top w:val="nil"/>
              <w:left w:val="nil"/>
              <w:bottom w:val="single" w:sz="4" w:space="0" w:color="auto"/>
              <w:right w:val="single" w:sz="4" w:space="0" w:color="auto"/>
            </w:tcBorders>
            <w:shd w:val="clear" w:color="auto" w:fill="auto"/>
            <w:noWrap/>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TERMOPROTECTOR KERA-FIX CARE O BIO COMPLEX X 400 ML MAXIBELT</w:t>
            </w:r>
          </w:p>
        </w:tc>
        <w:tc>
          <w:tcPr>
            <w:tcW w:w="4490" w:type="dxa"/>
            <w:tcBorders>
              <w:top w:val="nil"/>
              <w:left w:val="nil"/>
              <w:bottom w:val="single" w:sz="4" w:space="0" w:color="auto"/>
              <w:right w:val="single" w:sz="8" w:space="0" w:color="auto"/>
            </w:tcBorders>
            <w:shd w:val="clear" w:color="auto" w:fill="auto"/>
            <w:vAlign w:val="center"/>
          </w:tcPr>
          <w:p w:rsidR="005E0272" w:rsidRPr="0075640D" w:rsidRDefault="005E0272" w:rsidP="005E0272">
            <w:pPr>
              <w:rPr>
                <w:rFonts w:ascii="Arial Narrow" w:hAnsi="Arial Narrow"/>
                <w:sz w:val="18"/>
                <w:szCs w:val="18"/>
              </w:rPr>
            </w:pPr>
            <w:r w:rsidRPr="0075640D">
              <w:rPr>
                <w:rFonts w:ascii="Arial Narrow" w:hAnsi="Arial Narrow"/>
                <w:sz w:val="18"/>
                <w:szCs w:val="18"/>
              </w:rPr>
              <w:t xml:space="preserve"> Diseñado para cabellos con </w:t>
            </w:r>
            <w:r w:rsidRPr="0075640D">
              <w:rPr>
                <w:rStyle w:val="Textoennegrita"/>
                <w:rFonts w:ascii="Arial Narrow" w:hAnsi="Arial Narrow"/>
                <w:sz w:val="18"/>
                <w:szCs w:val="18"/>
              </w:rPr>
              <w:t>daño alto y procesos químicos</w:t>
            </w:r>
            <w:r w:rsidRPr="0075640D">
              <w:rPr>
                <w:rFonts w:ascii="Arial Narrow" w:hAnsi="Arial Narrow"/>
                <w:sz w:val="18"/>
                <w:szCs w:val="18"/>
              </w:rPr>
              <w:t xml:space="preserve">. Su fórmula restituye la </w:t>
            </w:r>
            <w:proofErr w:type="spellStart"/>
            <w:r w:rsidRPr="0075640D">
              <w:rPr>
                <w:rFonts w:ascii="Arial Narrow" w:hAnsi="Arial Narrow"/>
                <w:sz w:val="18"/>
                <w:szCs w:val="18"/>
              </w:rPr>
              <w:t>keratina</w:t>
            </w:r>
            <w:proofErr w:type="spellEnd"/>
            <w:r w:rsidRPr="0075640D">
              <w:rPr>
                <w:rFonts w:ascii="Arial Narrow" w:hAnsi="Arial Narrow"/>
                <w:sz w:val="18"/>
                <w:szCs w:val="18"/>
              </w:rPr>
              <w:t xml:space="preserve"> perdida, repara daños, aporta brillo y suavidad extrema.</w:t>
            </w:r>
          </w:p>
        </w:tc>
        <w:tc>
          <w:tcPr>
            <w:tcW w:w="1121" w:type="dxa"/>
            <w:tcBorders>
              <w:top w:val="nil"/>
              <w:left w:val="nil"/>
              <w:bottom w:val="single" w:sz="4" w:space="0" w:color="auto"/>
              <w:right w:val="single" w:sz="8" w:space="0" w:color="auto"/>
            </w:tcBorders>
            <w:vAlign w:val="center"/>
          </w:tcPr>
          <w:p w:rsidR="005E0272" w:rsidRPr="0075640D" w:rsidRDefault="005E0272" w:rsidP="005E0272">
            <w:pPr>
              <w:jc w:val="left"/>
              <w:rPr>
                <w:rFonts w:ascii="Arial Narrow" w:hAnsi="Arial Narrow"/>
                <w:sz w:val="18"/>
                <w:szCs w:val="18"/>
              </w:rPr>
            </w:pPr>
          </w:p>
        </w:tc>
        <w:tc>
          <w:tcPr>
            <w:tcW w:w="1121" w:type="dxa"/>
            <w:tcBorders>
              <w:top w:val="nil"/>
              <w:left w:val="nil"/>
              <w:bottom w:val="single" w:sz="4" w:space="0" w:color="auto"/>
              <w:right w:val="single" w:sz="8" w:space="0" w:color="auto"/>
            </w:tcBorders>
          </w:tcPr>
          <w:p w:rsidR="005E0272" w:rsidRPr="0075640D" w:rsidRDefault="005E0272" w:rsidP="005E0272">
            <w:pPr>
              <w:jc w:val="left"/>
              <w:rPr>
                <w:rFonts w:ascii="Arial Narrow" w:hAnsi="Arial Narrow"/>
                <w:sz w:val="18"/>
                <w:szCs w:val="18"/>
              </w:rPr>
            </w:pPr>
          </w:p>
        </w:tc>
      </w:tr>
    </w:tbl>
    <w:p w:rsidR="005E0272" w:rsidRPr="005E0272" w:rsidRDefault="005E0272" w:rsidP="00E10E85"/>
    <w:p w:rsidR="00F909D2" w:rsidRDefault="00F909D2" w:rsidP="00F909D2">
      <w:pPr>
        <w:spacing w:line="234" w:lineRule="auto"/>
        <w:ind w:right="81"/>
        <w:rPr>
          <w:rFonts w:ascii="Verdana" w:hAnsi="Verdana"/>
          <w:lang w:val="es-ES_tradnl"/>
        </w:rPr>
      </w:pPr>
    </w:p>
    <w:p w:rsidR="00943A97" w:rsidRDefault="00943A97" w:rsidP="00943A97">
      <w:pPr>
        <w:rPr>
          <w:b/>
        </w:rPr>
      </w:pPr>
      <w:r w:rsidRPr="002E196D">
        <w:rPr>
          <w:b/>
        </w:rPr>
        <w:t>REQUISITOS TÉCNICOS MÍNIMOS</w:t>
      </w:r>
    </w:p>
    <w:p w:rsidR="00943A97" w:rsidRDefault="00943A97" w:rsidP="00943A97">
      <w:pPr>
        <w:rPr>
          <w:b/>
        </w:rPr>
      </w:pPr>
    </w:p>
    <w:p w:rsidR="00943A97" w:rsidRPr="00595A83" w:rsidRDefault="00943A97" w:rsidP="00943A97">
      <w:pPr>
        <w:numPr>
          <w:ilvl w:val="0"/>
          <w:numId w:val="33"/>
        </w:numPr>
        <w:pBdr>
          <w:top w:val="nil"/>
          <w:left w:val="nil"/>
          <w:bottom w:val="nil"/>
          <w:right w:val="nil"/>
          <w:between w:val="nil"/>
        </w:pBdr>
        <w:spacing w:after="0" w:line="240" w:lineRule="auto"/>
        <w:rPr>
          <w:rFonts w:ascii="Verdana" w:eastAsia="Arial Narrow" w:hAnsi="Verdana" w:cs="Arial Narrow"/>
        </w:rPr>
      </w:pPr>
      <w:r w:rsidRPr="00595A83">
        <w:rPr>
          <w:rFonts w:ascii="Verdana" w:eastAsia="Arial Narrow" w:hAnsi="Verdana" w:cs="Arial Narrow"/>
        </w:rPr>
        <w:t>Se debe anexar en la oferta, la ficha técnica de cada uno de los productos ofertados.</w:t>
      </w:r>
    </w:p>
    <w:p w:rsidR="00943A97" w:rsidRPr="00595A83" w:rsidRDefault="00943A97" w:rsidP="00943A97">
      <w:pPr>
        <w:numPr>
          <w:ilvl w:val="0"/>
          <w:numId w:val="33"/>
        </w:numPr>
        <w:pBdr>
          <w:top w:val="nil"/>
          <w:left w:val="nil"/>
          <w:bottom w:val="nil"/>
          <w:right w:val="nil"/>
          <w:between w:val="nil"/>
        </w:pBdr>
        <w:spacing w:after="0" w:line="240" w:lineRule="auto"/>
        <w:rPr>
          <w:rFonts w:ascii="Verdana" w:eastAsia="Arial Narrow" w:hAnsi="Verdana" w:cs="Arial Narrow"/>
        </w:rPr>
      </w:pPr>
      <w:r w:rsidRPr="00595A83">
        <w:rPr>
          <w:rFonts w:ascii="Verdana" w:eastAsia="Arial Narrow" w:hAnsi="Verdana" w:cs="Arial Narrow"/>
        </w:rPr>
        <w:t xml:space="preserve">Se debe anexar a la propuesta, </w:t>
      </w:r>
      <w:r w:rsidRPr="00595A83">
        <w:rPr>
          <w:rFonts w:ascii="Verdana" w:eastAsia="Arial Narrow" w:hAnsi="Verdana" w:cs="Arial Narrow"/>
          <w:b/>
        </w:rPr>
        <w:t>registro fotográfico</w:t>
      </w:r>
      <w:r w:rsidRPr="00595A83">
        <w:rPr>
          <w:rFonts w:ascii="Verdana" w:eastAsia="Arial Narrow" w:hAnsi="Verdana" w:cs="Arial Narrow"/>
        </w:rPr>
        <w:t xml:space="preserve"> de los elementos ofertados para posterior verificación, los cuales no pueden ser diferentes al momento de la entrega. </w:t>
      </w:r>
    </w:p>
    <w:p w:rsidR="00943A97" w:rsidRPr="003D50DD" w:rsidRDefault="00943A97" w:rsidP="00943A97">
      <w:pPr>
        <w:numPr>
          <w:ilvl w:val="0"/>
          <w:numId w:val="33"/>
        </w:numPr>
        <w:pBdr>
          <w:top w:val="nil"/>
          <w:left w:val="nil"/>
          <w:bottom w:val="nil"/>
          <w:right w:val="nil"/>
          <w:between w:val="nil"/>
        </w:pBdr>
        <w:spacing w:after="0" w:line="240" w:lineRule="auto"/>
        <w:rPr>
          <w:rFonts w:ascii="Verdana" w:eastAsia="Arial Narrow" w:hAnsi="Verdana" w:cs="Arial Narrow"/>
          <w:b/>
        </w:rPr>
      </w:pPr>
      <w:r w:rsidRPr="003D50DD">
        <w:rPr>
          <w:rFonts w:ascii="Verdana" w:eastAsia="Arial Narrow" w:hAnsi="Verdana" w:cs="Arial Narrow"/>
          <w:b/>
        </w:rPr>
        <w:t>El proponente debe anexar a la oferta documento firmado por el representante legal, en el que garantice el cambio de productos por defectos de fabricación y calidad del producto.</w:t>
      </w:r>
    </w:p>
    <w:p w:rsidR="00943A97" w:rsidRPr="00595A83" w:rsidRDefault="00943A97" w:rsidP="00943A97">
      <w:pPr>
        <w:numPr>
          <w:ilvl w:val="0"/>
          <w:numId w:val="33"/>
        </w:numPr>
        <w:pBdr>
          <w:top w:val="nil"/>
          <w:left w:val="nil"/>
          <w:bottom w:val="nil"/>
          <w:right w:val="nil"/>
          <w:between w:val="nil"/>
        </w:pBdr>
        <w:spacing w:after="0" w:line="240" w:lineRule="auto"/>
        <w:rPr>
          <w:rFonts w:ascii="Verdana" w:eastAsia="Arial Narrow" w:hAnsi="Verdana" w:cs="Arial Narrow"/>
        </w:rPr>
      </w:pPr>
      <w:r w:rsidRPr="00595A83">
        <w:rPr>
          <w:rFonts w:ascii="Verdana" w:eastAsia="Arial Narrow" w:hAnsi="Verdana" w:cs="Arial Narrow"/>
        </w:rPr>
        <w:t>Se debe diligenciar el anexo correspondiente a los requisitos técnicos suscrito por el representante legal o quien haga sus veces.</w:t>
      </w:r>
    </w:p>
    <w:p w:rsidR="00943A97" w:rsidRDefault="00943A97" w:rsidP="00F909D2">
      <w:pPr>
        <w:spacing w:line="234" w:lineRule="auto"/>
        <w:ind w:right="81"/>
        <w:rPr>
          <w:rFonts w:ascii="Verdana" w:hAnsi="Verdana"/>
        </w:rPr>
      </w:pPr>
    </w:p>
    <w:p w:rsidR="00C53123" w:rsidRDefault="00C53123" w:rsidP="00C53123">
      <w:pPr>
        <w:pStyle w:val="Default"/>
        <w:jc w:val="both"/>
        <w:rPr>
          <w:b/>
          <w:color w:val="auto"/>
          <w:sz w:val="22"/>
          <w:szCs w:val="22"/>
        </w:rPr>
      </w:pPr>
      <w:r>
        <w:rPr>
          <w:b/>
          <w:color w:val="auto"/>
          <w:sz w:val="22"/>
          <w:szCs w:val="22"/>
        </w:rPr>
        <w:t>Nota: cada producto debe tener su registro fotográfico</w:t>
      </w:r>
    </w:p>
    <w:p w:rsidR="00CB5489" w:rsidRPr="00C53123" w:rsidRDefault="00CB5489" w:rsidP="00CB5489">
      <w:pPr>
        <w:rPr>
          <w:rFonts w:eastAsia="Arial Narrow"/>
          <w:b/>
          <w:color w:val="auto"/>
          <w:lang w:val="es-ES"/>
        </w:rPr>
      </w:pPr>
    </w:p>
    <w:p w:rsidR="00577A16" w:rsidRPr="00577A16" w:rsidRDefault="00577A16" w:rsidP="00577A16">
      <w:r w:rsidRPr="00577A16">
        <w:t xml:space="preserve">Las especificaciones técnicas descritas anteriormente son de carácter obligatorio, por lo tanto, SERÁ CAUSAL DE RECHAZO, el no ofrecimiento de alguna de ellas. (No modificar, no adicionar y no suprimir), en el Anexo correspondiente, el cual debe estar firmado por el proponente.  </w:t>
      </w:r>
    </w:p>
    <w:p w:rsidR="001171A3" w:rsidRDefault="001171A3" w:rsidP="00577A16">
      <w:pPr>
        <w:spacing w:after="1" w:line="259" w:lineRule="auto"/>
        <w:ind w:left="0" w:right="1067" w:firstLine="0"/>
        <w:jc w:val="left"/>
        <w:rPr>
          <w:b/>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10152C"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lastRenderedPageBreak/>
        <w:t>EL PROPONENTE DEBE CUMPLIR TAMBIEN CON LAS DEMAS CO</w:t>
      </w:r>
      <w:r w:rsidR="00E52256">
        <w:t>N</w:t>
      </w:r>
      <w:r>
        <w:t>DICIONES EXIGIDAS EN LOS ESTUDIOS PREVIOS E INVITACION PUBLICA.</w:t>
      </w:r>
    </w:p>
    <w:p w:rsidR="00A65257" w:rsidRDefault="00A65257">
      <w:pPr>
        <w:spacing w:after="2" w:line="259" w:lineRule="auto"/>
        <w:ind w:left="0" w:firstLine="0"/>
        <w:jc w:val="left"/>
      </w:pPr>
    </w:p>
    <w:p w:rsidR="00A65257" w:rsidRDefault="00A65257">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______________________________</w:t>
      </w:r>
      <w:proofErr w:type="gramStart"/>
      <w:r>
        <w:t>. ,</w:t>
      </w:r>
      <w:proofErr w:type="gramEnd"/>
      <w:r>
        <w:t xml:space="preserve"> identificado con la C.C. No._________ de _______. , y vecino de </w:t>
      </w:r>
      <w:r w:rsidR="0082586C">
        <w:t>______________</w:t>
      </w:r>
      <w:r>
        <w:t xml:space="preserve">, obrando en representación de la sociedad, domiciliada en la ciudad de. Y., identificado con la C.C. No. </w:t>
      </w:r>
      <w:proofErr w:type="gramStart"/>
      <w:r>
        <w:t>de.</w:t>
      </w:r>
      <w:r w:rsidR="0082586C">
        <w:t>_</w:t>
      </w:r>
      <w:proofErr w:type="gramEnd"/>
      <w:r w:rsidR="0082586C">
        <w:t>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proofErr w:type="gramStart"/>
      <w:r>
        <w:t>…(</w:t>
      </w:r>
      <w:proofErr w:type="gramEnd"/>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proofErr w:type="gramStart"/>
      <w:r>
        <w:t>día  XX</w:t>
      </w:r>
      <w:proofErr w:type="gramEnd"/>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5E0272" w:rsidRDefault="005E0272">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5E0272" w:rsidRDefault="005E0272">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5E0272" w:rsidRDefault="005E0272">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5E0272" w:rsidRDefault="005E0272">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5E0272" w:rsidRDefault="005E0272">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5E0272" w:rsidRDefault="005E0272">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5E0272" w:rsidRDefault="005E0272">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5E0272" w:rsidRDefault="005E0272">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5E0272" w:rsidRDefault="005E0272">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5E0272" w:rsidRDefault="005E0272">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5E0272" w:rsidRDefault="005E0272">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5E0272" w:rsidRDefault="005E0272">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5E0272" w:rsidRDefault="005E0272">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5E0272" w:rsidRDefault="005E0272">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5E0272" w:rsidRDefault="005E0272">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5E0272" w:rsidRDefault="005E0272">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5E0272" w:rsidRDefault="005E0272">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5E0272" w:rsidRDefault="005E0272">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5E0272" w:rsidRDefault="005E0272">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5E0272" w:rsidRDefault="005E0272">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5E0272" w:rsidRDefault="005E0272">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5E0272" w:rsidRDefault="005E0272">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5E0272" w:rsidRDefault="005E0272">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proofErr w:type="gramStart"/>
      <w:r>
        <w:rPr>
          <w:b/>
        </w:rPr>
        <w:t xml:space="preserve">Servicios  </w:t>
      </w:r>
      <w:r>
        <w:rPr>
          <w:b/>
        </w:rPr>
        <w:tab/>
      </w:r>
      <w:proofErr w:type="gramEnd"/>
      <w:r>
        <w:rPr>
          <w:b/>
        </w:rPr>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8"/>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8"/>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Pr="00A65257" w:rsidRDefault="00A65257" w:rsidP="00A65257">
      <w:pPr>
        <w:ind w:right="567"/>
        <w:rPr>
          <w:b/>
        </w:rPr>
      </w:pP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F909D2">
          <w:headerReference w:type="even" r:id="rId9"/>
          <w:headerReference w:type="default" r:id="rId10"/>
          <w:footerReference w:type="even" r:id="rId11"/>
          <w:footerReference w:type="default" r:id="rId12"/>
          <w:headerReference w:type="first" r:id="rId13"/>
          <w:footerReference w:type="first" r:id="rId14"/>
          <w:pgSz w:w="12240" w:h="20160" w:code="5"/>
          <w:pgMar w:top="1418" w:right="902" w:bottom="1418" w:left="1702" w:header="252" w:footer="48" w:gutter="0"/>
          <w:cols w:space="720"/>
          <w:docGrid w:linePitch="299"/>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lastRenderedPageBreak/>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rsidSect="00F909D2">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5"/>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w:t>
      </w:r>
      <w:r w:rsidR="00E3523E">
        <w:rPr>
          <w:sz w:val="20"/>
        </w:rPr>
        <w:t>cuatro</w:t>
      </w:r>
      <w:r w:rsidR="009406B7">
        <w:rPr>
          <w:sz w:val="20"/>
        </w:rPr>
        <w:t xml:space="preserve"> (202</w:t>
      </w:r>
      <w:r w:rsidR="00E3523E">
        <w:rPr>
          <w:sz w:val="20"/>
        </w:rPr>
        <w:t>4</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378" w:rsidRDefault="00563378">
      <w:pPr>
        <w:spacing w:after="0" w:line="240" w:lineRule="auto"/>
      </w:pPr>
      <w:r>
        <w:separator/>
      </w:r>
    </w:p>
  </w:endnote>
  <w:endnote w:type="continuationSeparator" w:id="0">
    <w:p w:rsidR="00563378" w:rsidRDefault="00563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Pr="000F292E" w:rsidRDefault="005E0272">
    <w:pPr>
      <w:spacing w:after="0" w:line="259" w:lineRule="auto"/>
      <w:ind w:left="216" w:firstLine="0"/>
      <w:jc w:val="left"/>
      <w:rPr>
        <w:sz w:val="14"/>
        <w:szCs w:val="14"/>
      </w:rPr>
    </w:pPr>
    <w:r w:rsidRPr="000F292E">
      <w:rPr>
        <w:sz w:val="14"/>
        <w:szCs w:val="14"/>
      </w:rPr>
      <w:t xml:space="preserve">Reclusión de Mujeres de Bogotá. </w:t>
    </w:r>
  </w:p>
  <w:p w:rsidR="005E0272" w:rsidRPr="000F292E" w:rsidRDefault="005E0272">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5E0272" w:rsidRPr="000F292E" w:rsidRDefault="005E0272">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5E0272" w:rsidRPr="000F292E" w:rsidRDefault="005E0272">
    <w:pPr>
      <w:spacing w:after="79" w:line="259" w:lineRule="auto"/>
      <w:ind w:left="216" w:firstLine="0"/>
      <w:jc w:val="left"/>
      <w:rPr>
        <w:sz w:val="14"/>
        <w:szCs w:val="14"/>
      </w:rPr>
    </w:pPr>
    <w:r w:rsidRPr="000F292E">
      <w:rPr>
        <w:sz w:val="14"/>
        <w:szCs w:val="14"/>
      </w:rPr>
      <w:t xml:space="preserve"> </w:t>
    </w:r>
  </w:p>
  <w:p w:rsidR="005E0272" w:rsidRPr="000F292E" w:rsidRDefault="005E0272">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Pr="000F292E" w:rsidRDefault="005E0272" w:rsidP="00552EF1">
    <w:pPr>
      <w:spacing w:after="0" w:line="259" w:lineRule="auto"/>
      <w:ind w:left="216" w:firstLine="0"/>
      <w:jc w:val="left"/>
      <w:rPr>
        <w:sz w:val="14"/>
        <w:szCs w:val="14"/>
      </w:rPr>
    </w:pPr>
    <w:r>
      <w:rPr>
        <w:sz w:val="14"/>
        <w:szCs w:val="14"/>
      </w:rPr>
      <w:t>Nombre de la empresa</w:t>
    </w:r>
    <w:r>
      <w:rPr>
        <w:sz w:val="14"/>
        <w:szCs w:val="14"/>
      </w:rPr>
      <w:tab/>
    </w:r>
  </w:p>
  <w:p w:rsidR="005E0272" w:rsidRPr="000F292E" w:rsidRDefault="005E0272" w:rsidP="00552EF1">
    <w:pPr>
      <w:spacing w:after="25" w:line="259" w:lineRule="auto"/>
      <w:ind w:left="216" w:firstLine="0"/>
      <w:jc w:val="left"/>
      <w:rPr>
        <w:sz w:val="14"/>
        <w:szCs w:val="14"/>
      </w:rPr>
    </w:pPr>
    <w:r>
      <w:rPr>
        <w:sz w:val="14"/>
        <w:szCs w:val="14"/>
      </w:rPr>
      <w:t>Dirección y teléfono</w:t>
    </w:r>
  </w:p>
  <w:p w:rsidR="005E0272" w:rsidRPr="00A65257" w:rsidRDefault="005E0272" w:rsidP="00552EF1">
    <w:pPr>
      <w:spacing w:after="0" w:line="265" w:lineRule="auto"/>
      <w:ind w:left="216" w:firstLine="0"/>
      <w:jc w:val="left"/>
      <w:rPr>
        <w:sz w:val="14"/>
        <w:szCs w:val="14"/>
      </w:rPr>
    </w:pPr>
    <w:r w:rsidRPr="00A65257">
      <w:rPr>
        <w:sz w:val="14"/>
        <w:szCs w:val="14"/>
      </w:rPr>
      <w:t>Correo electrónico</w:t>
    </w:r>
  </w:p>
  <w:p w:rsidR="005E0272" w:rsidRDefault="005E0272">
    <w:pPr>
      <w:spacing w:after="79" w:line="259" w:lineRule="auto"/>
      <w:ind w:left="216" w:firstLine="0"/>
      <w:jc w:val="left"/>
    </w:pPr>
    <w:r>
      <w:rPr>
        <w:sz w:val="14"/>
      </w:rPr>
      <w:t xml:space="preserve"> </w:t>
    </w:r>
  </w:p>
  <w:p w:rsidR="005E0272" w:rsidRDefault="005E0272">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Default="005E0272">
    <w:pPr>
      <w:spacing w:after="0" w:line="259" w:lineRule="auto"/>
      <w:ind w:left="216" w:firstLine="0"/>
      <w:jc w:val="left"/>
    </w:pPr>
    <w:r>
      <w:rPr>
        <w:sz w:val="14"/>
      </w:rPr>
      <w:t xml:space="preserve">Reclusión de Mujeres de Bogotá. </w:t>
    </w:r>
  </w:p>
  <w:p w:rsidR="005E0272" w:rsidRDefault="005E0272">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5E0272" w:rsidRDefault="005E0272">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5E0272" w:rsidRDefault="005E0272">
    <w:pPr>
      <w:spacing w:after="79" w:line="259" w:lineRule="auto"/>
      <w:ind w:left="216" w:firstLine="0"/>
      <w:jc w:val="left"/>
    </w:pPr>
    <w:r>
      <w:rPr>
        <w:sz w:val="14"/>
      </w:rPr>
      <w:t xml:space="preserve"> </w:t>
    </w:r>
  </w:p>
  <w:p w:rsidR="005E0272" w:rsidRDefault="005E0272">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378" w:rsidRDefault="00563378">
      <w:pPr>
        <w:spacing w:after="0" w:line="240" w:lineRule="auto"/>
      </w:pPr>
      <w:r>
        <w:separator/>
      </w:r>
    </w:p>
  </w:footnote>
  <w:footnote w:type="continuationSeparator" w:id="0">
    <w:p w:rsidR="00563378" w:rsidRDefault="00563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Default="005E0272">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Default="005E0272" w:rsidP="00260E10">
    <w:pPr>
      <w:spacing w:after="0" w:line="259" w:lineRule="auto"/>
      <w:ind w:left="0" w:firstLine="0"/>
      <w:jc w:val="left"/>
      <w:rPr>
        <w:rFonts w:ascii="Calibri" w:eastAsia="Calibri" w:hAnsi="Calibri" w:cs="Calibri"/>
      </w:rPr>
    </w:pPr>
    <w:r>
      <w:rPr>
        <w:sz w:val="24"/>
      </w:rPr>
      <w:t xml:space="preserve">LOGO DE LA EMPRESA </w:t>
    </w:r>
    <w:r>
      <w:rPr>
        <w:rFonts w:ascii="Calibri" w:eastAsia="Calibri" w:hAnsi="Calibri" w:cs="Calibri"/>
      </w:rPr>
      <w:tab/>
    </w:r>
    <w:r>
      <w:rPr>
        <w:rFonts w:ascii="Calibri" w:eastAsia="Calibri" w:hAnsi="Calibri" w:cs="Calibri"/>
      </w:rPr>
      <w:tab/>
    </w:r>
  </w:p>
  <w:p w:rsidR="005E0272" w:rsidRDefault="005E0272">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5E0272" w:rsidRPr="000F292E" w:rsidRDefault="005E0272">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272" w:rsidRDefault="005E0272">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2"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visibility:visible;mso-wrap-style:square" o:bullet="t">
        <v:imagedata r:id="rId1" o:title=""/>
      </v:shape>
    </w:pict>
  </w:numPicBullet>
  <w:abstractNum w:abstractNumId="0" w15:restartNumberingAfterBreak="0">
    <w:nsid w:val="0F6C4A07"/>
    <w:multiLevelType w:val="multilevel"/>
    <w:tmpl w:val="6CEC3B0A"/>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3" w15:restartNumberingAfterBreak="0">
    <w:nsid w:val="1A6F509A"/>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35415"/>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F1EA0"/>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D236E"/>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20C21"/>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C490E"/>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546614"/>
    <w:multiLevelType w:val="hybridMultilevel"/>
    <w:tmpl w:val="3350E40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DFB28C1"/>
    <w:multiLevelType w:val="hybridMultilevel"/>
    <w:tmpl w:val="3F8ADC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51230DD"/>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854F2C"/>
    <w:multiLevelType w:val="hybridMultilevel"/>
    <w:tmpl w:val="6A6E63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D146EDC"/>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94E77"/>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1D0662"/>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19"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4AE32564"/>
    <w:multiLevelType w:val="multilevel"/>
    <w:tmpl w:val="426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6F24392"/>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8393957"/>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9A2F6B"/>
    <w:multiLevelType w:val="hybridMultilevel"/>
    <w:tmpl w:val="ED0CA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95E1537"/>
    <w:multiLevelType w:val="multilevel"/>
    <w:tmpl w:val="52B0B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abstractNum w:abstractNumId="30" w15:restartNumberingAfterBreak="0">
    <w:nsid w:val="6BF30EBD"/>
    <w:multiLevelType w:val="hybridMultilevel"/>
    <w:tmpl w:val="1AAEDBC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F3E630C"/>
    <w:multiLevelType w:val="hybridMultilevel"/>
    <w:tmpl w:val="28409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A846C3F"/>
    <w:multiLevelType w:val="hybridMultilevel"/>
    <w:tmpl w:val="12F20E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4"/>
  </w:num>
  <w:num w:numId="2">
    <w:abstractNumId w:val="19"/>
  </w:num>
  <w:num w:numId="3">
    <w:abstractNumId w:val="21"/>
  </w:num>
  <w:num w:numId="4">
    <w:abstractNumId w:val="27"/>
  </w:num>
  <w:num w:numId="5">
    <w:abstractNumId w:val="29"/>
  </w:num>
  <w:num w:numId="6">
    <w:abstractNumId w:val="18"/>
  </w:num>
  <w:num w:numId="7">
    <w:abstractNumId w:val="2"/>
  </w:num>
  <w:num w:numId="8">
    <w:abstractNumId w:val="1"/>
  </w:num>
  <w:num w:numId="9">
    <w:abstractNumId w:val="22"/>
  </w:num>
  <w:num w:numId="10">
    <w:abstractNumId w:val="10"/>
  </w:num>
  <w:num w:numId="11">
    <w:abstractNumId w:val="11"/>
  </w:num>
  <w:num w:numId="12">
    <w:abstractNumId w:val="26"/>
  </w:num>
  <w:num w:numId="13">
    <w:abstractNumId w:val="30"/>
  </w:num>
  <w:num w:numId="14">
    <w:abstractNumId w:val="9"/>
  </w:num>
  <w:num w:numId="15">
    <w:abstractNumId w:val="31"/>
  </w:num>
  <w:num w:numId="16">
    <w:abstractNumId w:val="13"/>
  </w:num>
  <w:num w:numId="17">
    <w:abstractNumId w:val="12"/>
  </w:num>
  <w:num w:numId="18">
    <w:abstractNumId w:val="25"/>
  </w:num>
  <w:num w:numId="19">
    <w:abstractNumId w:val="17"/>
  </w:num>
  <w:num w:numId="20">
    <w:abstractNumId w:val="15"/>
  </w:num>
  <w:num w:numId="21">
    <w:abstractNumId w:val="5"/>
  </w:num>
  <w:num w:numId="22">
    <w:abstractNumId w:val="3"/>
  </w:num>
  <w:num w:numId="23">
    <w:abstractNumId w:val="23"/>
  </w:num>
  <w:num w:numId="24">
    <w:abstractNumId w:val="16"/>
  </w:num>
  <w:num w:numId="25">
    <w:abstractNumId w:val="8"/>
  </w:num>
  <w:num w:numId="26">
    <w:abstractNumId w:val="4"/>
  </w:num>
  <w:num w:numId="27">
    <w:abstractNumId w:val="28"/>
  </w:num>
  <w:num w:numId="28">
    <w:abstractNumId w:val="7"/>
  </w:num>
  <w:num w:numId="29">
    <w:abstractNumId w:val="6"/>
  </w:num>
  <w:num w:numId="30">
    <w:abstractNumId w:val="14"/>
  </w:num>
  <w:num w:numId="31">
    <w:abstractNumId w:val="32"/>
  </w:num>
  <w:num w:numId="32">
    <w:abstractNumId w:val="20"/>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04685"/>
    <w:rsid w:val="00066375"/>
    <w:rsid w:val="0007750B"/>
    <w:rsid w:val="00083F8B"/>
    <w:rsid w:val="000E4194"/>
    <w:rsid w:val="000E5C9B"/>
    <w:rsid w:val="000F292E"/>
    <w:rsid w:val="000F6681"/>
    <w:rsid w:val="0010152C"/>
    <w:rsid w:val="001171A3"/>
    <w:rsid w:val="00122D2D"/>
    <w:rsid w:val="001748D6"/>
    <w:rsid w:val="001E39A9"/>
    <w:rsid w:val="001E4C5E"/>
    <w:rsid w:val="002357A4"/>
    <w:rsid w:val="00260E10"/>
    <w:rsid w:val="002B1D3B"/>
    <w:rsid w:val="002F310D"/>
    <w:rsid w:val="00331BA4"/>
    <w:rsid w:val="0034639F"/>
    <w:rsid w:val="003572F8"/>
    <w:rsid w:val="003658CC"/>
    <w:rsid w:val="0037372D"/>
    <w:rsid w:val="00380D0F"/>
    <w:rsid w:val="0039140E"/>
    <w:rsid w:val="003A58BB"/>
    <w:rsid w:val="003D50DD"/>
    <w:rsid w:val="003E4CA7"/>
    <w:rsid w:val="003F6266"/>
    <w:rsid w:val="00423D2A"/>
    <w:rsid w:val="00473093"/>
    <w:rsid w:val="004B18F9"/>
    <w:rsid w:val="004C5533"/>
    <w:rsid w:val="004C79C5"/>
    <w:rsid w:val="00502993"/>
    <w:rsid w:val="00506F91"/>
    <w:rsid w:val="00552EF1"/>
    <w:rsid w:val="00563378"/>
    <w:rsid w:val="00571236"/>
    <w:rsid w:val="00577A16"/>
    <w:rsid w:val="00590D08"/>
    <w:rsid w:val="005A05D5"/>
    <w:rsid w:val="005E0272"/>
    <w:rsid w:val="005E64CE"/>
    <w:rsid w:val="0060489C"/>
    <w:rsid w:val="0069445D"/>
    <w:rsid w:val="006C554D"/>
    <w:rsid w:val="006F7B5D"/>
    <w:rsid w:val="0070677D"/>
    <w:rsid w:val="00736E32"/>
    <w:rsid w:val="007740D9"/>
    <w:rsid w:val="00781222"/>
    <w:rsid w:val="0078276E"/>
    <w:rsid w:val="00797578"/>
    <w:rsid w:val="007B1BD2"/>
    <w:rsid w:val="007C1E45"/>
    <w:rsid w:val="007D11F1"/>
    <w:rsid w:val="007D5430"/>
    <w:rsid w:val="007F1763"/>
    <w:rsid w:val="0082586C"/>
    <w:rsid w:val="00826A76"/>
    <w:rsid w:val="0085485D"/>
    <w:rsid w:val="00886CAD"/>
    <w:rsid w:val="008B6735"/>
    <w:rsid w:val="008E2CB6"/>
    <w:rsid w:val="008F2602"/>
    <w:rsid w:val="009406B7"/>
    <w:rsid w:val="00943A97"/>
    <w:rsid w:val="00953CE7"/>
    <w:rsid w:val="00965CE9"/>
    <w:rsid w:val="0099132F"/>
    <w:rsid w:val="009D3D2A"/>
    <w:rsid w:val="00A068DF"/>
    <w:rsid w:val="00A17E88"/>
    <w:rsid w:val="00A20752"/>
    <w:rsid w:val="00A63C4D"/>
    <w:rsid w:val="00A65257"/>
    <w:rsid w:val="00A9229F"/>
    <w:rsid w:val="00AF5835"/>
    <w:rsid w:val="00B17EB2"/>
    <w:rsid w:val="00B32CD6"/>
    <w:rsid w:val="00B3582D"/>
    <w:rsid w:val="00B43FDE"/>
    <w:rsid w:val="00B97383"/>
    <w:rsid w:val="00BE10A0"/>
    <w:rsid w:val="00C05445"/>
    <w:rsid w:val="00C10FE0"/>
    <w:rsid w:val="00C14C22"/>
    <w:rsid w:val="00C22A5A"/>
    <w:rsid w:val="00C46B8A"/>
    <w:rsid w:val="00C53123"/>
    <w:rsid w:val="00C67FB6"/>
    <w:rsid w:val="00C81F9F"/>
    <w:rsid w:val="00C81FD4"/>
    <w:rsid w:val="00C82CB6"/>
    <w:rsid w:val="00C843D8"/>
    <w:rsid w:val="00C87B96"/>
    <w:rsid w:val="00CB5489"/>
    <w:rsid w:val="00CC56CD"/>
    <w:rsid w:val="00CD7281"/>
    <w:rsid w:val="00CE33F4"/>
    <w:rsid w:val="00D4746B"/>
    <w:rsid w:val="00D664B6"/>
    <w:rsid w:val="00DA3254"/>
    <w:rsid w:val="00DC45F6"/>
    <w:rsid w:val="00DE4DEA"/>
    <w:rsid w:val="00DE5D78"/>
    <w:rsid w:val="00E00C96"/>
    <w:rsid w:val="00E050BB"/>
    <w:rsid w:val="00E10E85"/>
    <w:rsid w:val="00E14D56"/>
    <w:rsid w:val="00E205C5"/>
    <w:rsid w:val="00E3410D"/>
    <w:rsid w:val="00E3523E"/>
    <w:rsid w:val="00E43BD7"/>
    <w:rsid w:val="00E52256"/>
    <w:rsid w:val="00E77C1D"/>
    <w:rsid w:val="00EA07BA"/>
    <w:rsid w:val="00EA2A54"/>
    <w:rsid w:val="00EC0025"/>
    <w:rsid w:val="00ED00F7"/>
    <w:rsid w:val="00F31E22"/>
    <w:rsid w:val="00F909D2"/>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85957"/>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uiPriority w:val="59"/>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DefaultCar">
    <w:name w:val="Default Car"/>
    <w:basedOn w:val="Fuentedeprrafopredeter"/>
    <w:link w:val="Default"/>
    <w:locked/>
    <w:rsid w:val="00C53123"/>
    <w:rPr>
      <w:rFonts w:ascii="Arial" w:eastAsia="Times New Roman" w:hAnsi="Arial" w:cs="Arial"/>
      <w:color w:val="000000"/>
      <w:sz w:val="24"/>
      <w:szCs w:val="24"/>
      <w:lang w:val="es-ES" w:eastAsia="es-ES"/>
    </w:rPr>
  </w:style>
  <w:style w:type="paragraph" w:customStyle="1" w:styleId="Default">
    <w:name w:val="Default"/>
    <w:link w:val="DefaultCar"/>
    <w:qFormat/>
    <w:rsid w:val="00C5312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rt0xe">
    <w:name w:val="trt0xe"/>
    <w:basedOn w:val="Normal"/>
    <w:rsid w:val="00C53123"/>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Textoennegrita">
    <w:name w:val="Strong"/>
    <w:uiPriority w:val="22"/>
    <w:qFormat/>
    <w:rsid w:val="005E0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 w:id="1950962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C1D2E-4540-4E38-BB14-F5FD45CC7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19</Pages>
  <Words>6487</Words>
  <Characters>35681</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21</cp:revision>
  <dcterms:created xsi:type="dcterms:W3CDTF">2023-05-15T13:16:00Z</dcterms:created>
  <dcterms:modified xsi:type="dcterms:W3CDTF">2026-07-27T15:30:00Z</dcterms:modified>
</cp:coreProperties>
</file>