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Default="005F51F0" w:rsidP="00914B9C">
      <w:pPr>
        <w:pStyle w:val="Ttulo1"/>
        <w:numPr>
          <w:ilvl w:val="0"/>
          <w:numId w:val="0"/>
        </w:numPr>
        <w:jc w:val="center"/>
        <w:rPr>
          <w:rFonts w:ascii="Verdana"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4FB6E780" w14:textId="77777777" w:rsidR="0050101F" w:rsidRPr="0050101F" w:rsidRDefault="0050101F" w:rsidP="0050101F"/>
    <w:p w14:paraId="6BCA1928" w14:textId="44242625" w:rsidR="006644DB" w:rsidRDefault="002E6393" w:rsidP="00940B91">
      <w:pPr>
        <w:spacing w:after="0" w:line="276" w:lineRule="auto"/>
        <w:jc w:val="both"/>
        <w:rPr>
          <w:rFonts w:ascii="Verdana" w:eastAsia="Arial" w:hAnsi="Verdana" w:cs="Arial"/>
          <w:color w:val="auto"/>
          <w:sz w:val="22"/>
        </w:rPr>
      </w:pPr>
      <w:r>
        <w:rPr>
          <w:rFonts w:ascii="Verdana" w:hAnsi="Verdana" w:cs="Arial"/>
          <w:color w:val="auto"/>
          <w:sz w:val="22"/>
        </w:rPr>
        <w:t>El SERVICIO GEOLOGICO COLOMBIANO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940B91">
        <w:rPr>
          <w:rFonts w:ascii="Verdana" w:hAnsi="Verdana" w:cs="Arial"/>
          <w:color w:val="auto"/>
          <w:sz w:val="22"/>
        </w:rPr>
        <w:t>:</w:t>
      </w:r>
      <w:r w:rsidR="006644DB" w:rsidRPr="00704A71">
        <w:rPr>
          <w:rFonts w:ascii="Verdana" w:eastAsia="Arial" w:hAnsi="Verdana" w:cs="Arial"/>
          <w:color w:val="auto"/>
          <w:sz w:val="22"/>
        </w:rPr>
        <w:t xml:space="preserve"> </w:t>
      </w:r>
      <w:r w:rsidR="00940B91" w:rsidRPr="00160F83">
        <w:rPr>
          <w:rFonts w:ascii="Verdana" w:hAnsi="Verdana" w:cstheme="minorHAnsi"/>
          <w:b/>
          <w:bCs/>
          <w:i/>
          <w:iCs/>
          <w:sz w:val="22"/>
        </w:rPr>
        <w:t>“Contratar por el sistema de precios unitarios fijos, sin fórmula de reajuste el mantenimiento de la fachada exterior de la sede central del Servicio Geológico Colombiano, conforme a las especificaciones técnicas de la Entidad”</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37EBEF0B" w14:textId="77777777" w:rsidR="00940B91" w:rsidRPr="00940B91" w:rsidRDefault="00940B91" w:rsidP="00940B91">
      <w:pPr>
        <w:spacing w:after="0" w:line="276" w:lineRule="auto"/>
        <w:jc w:val="both"/>
        <w:rPr>
          <w:rFonts w:ascii="Verdana" w:hAnsi="Verdana" w:cs="Arial"/>
          <w:color w:val="auto"/>
          <w:sz w:val="22"/>
        </w:rPr>
      </w:pP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7FCA7B4A"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0071793B" w:rsidRPr="0071793B">
        <w:rPr>
          <w:rFonts w:ascii="Verdana" w:hAnsi="Verdana" w:cs="Arial"/>
          <w:color w:val="auto"/>
          <w:sz w:val="22"/>
        </w:rPr>
        <w:t>SGC-SAMC-007-2026</w:t>
      </w:r>
      <w:r w:rsidR="0071793B">
        <w:rPr>
          <w:rFonts w:ascii="Verdana" w:hAnsi="Verdana" w:cs="Arial"/>
          <w:color w:val="auto"/>
          <w:sz w:val="22"/>
        </w:rPr>
        <w:t>.</w:t>
      </w:r>
      <w:r w:rsidRPr="0071793B"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w:t>
      </w:r>
      <w:r w:rsidR="00FB4A0F" w:rsidRPr="00704A71">
        <w:rPr>
          <w:rFonts w:ascii="Verdana" w:eastAsia="Arial" w:hAnsi="Verdana" w:cs="Arial"/>
          <w:color w:val="auto"/>
          <w:sz w:val="22"/>
        </w:rPr>
        <w:lastRenderedPageBreak/>
        <w:t xml:space="preserve">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2DF3AF36" w14:textId="77777777" w:rsidR="0050101F" w:rsidRDefault="0050101F"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14:paraId="52849C91" w14:textId="297DF7BF"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14:paraId="44774A55" w14:textId="42E06BFB"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14:paraId="2F6B68AF" w14:textId="6A4F6501"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14:paraId="469BD831" w14:textId="4B5AD653"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14:paraId="63C1A8BD" w14:textId="389B81B3"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14:paraId="17734BCE" w14:textId="66E69C20"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14:paraId="3D2FDBF4" w14:textId="037DB049"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14:paraId="7015E95E" w14:textId="40F4A5F3"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14:paraId="13A6B12A" w14:textId="030E998D"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14:paraId="7CE74F07" w14:textId="755BB033"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14:paraId="50CFB747" w14:textId="39C64A6E"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14:paraId="4BB702D2" w14:textId="39C0D8F2"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14:paraId="46F41EEF" w14:textId="54F3447A"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14:paraId="1E539F34" w14:textId="0416D6C5"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14:paraId="090F4258" w14:textId="73E1139B"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14:paraId="2970E324" w14:textId="005BC04E"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14:paraId="6AC6A641" w14:textId="44E1BA37"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14:paraId="61E50512" w14:textId="4135CF5C"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14:paraId="2A006E50" w14:textId="0FEE17F9"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14:paraId="6D94C6AE" w14:textId="2F12FD0E"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14:paraId="7F96F652" w14:textId="57A8BC4B"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14:paraId="5D74A465" w14:textId="241AD4D4"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14:paraId="5ED3933A" w14:textId="1FB6F513"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14:paraId="75C3FE6B" w14:textId="25E6A734"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14:paraId="7B0453B7" w14:textId="6F39CA18"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14:paraId="700C95A1" w14:textId="22D2D237"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14:paraId="2DD52EF6" w14:textId="3B360F74"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14:paraId="66775561" w14:textId="1112989C"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14:paraId="0B13450E" w14:textId="036404DC"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14:paraId="7D4CE341" w14:textId="41F3CDB0"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14:paraId="09B72529" w14:textId="6DD0F330"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14:paraId="521942C7" w14:textId="4E52B714"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14:paraId="2E239E91" w14:textId="4E032BBB"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14:paraId="2786E516" w14:textId="4D0C9DBA"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14:paraId="7D0F509C" w14:textId="45CE01A3"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14:paraId="4F9465C9" w14:textId="138B4180"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14:paraId="0B11A644" w14:textId="6FE1F83D"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14:paraId="3F2434CD" w14:textId="17B5BFC1"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14:paraId="6B0A7BDB" w14:textId="6317ED6D"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14:paraId="0C3E632B" w14:textId="72CEBB76"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14:paraId="506F1D98" w14:textId="0528B30F"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14:paraId="51CF3A2B" w14:textId="41AD87D0"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14:paraId="15F75752" w14:textId="537460DB"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14:paraId="4CDD9425" w14:textId="5092753B"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14:paraId="6B89217C" w14:textId="10E2D15E"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14:paraId="06D68E48" w14:textId="2F4A56F7"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14:paraId="701D19EC" w14:textId="7919BAC5"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14:paraId="277874A9" w14:textId="760C45B2"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14:paraId="53205009" w14:textId="0248F953"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14:paraId="19AB3E8A" w14:textId="74AEEB22"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14:paraId="598B02BB" w14:textId="4BD026F0"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14:paraId="44F4AE87" w14:textId="1E664AA7"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14:paraId="79D84EC6" w14:textId="65A653A6"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14:paraId="7A530B0C" w14:textId="1BEF9CEF"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14:paraId="5EDBB4C8" w14:textId="3E254F9D"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14:paraId="2DB34C60" w14:textId="77B84A1B"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14:paraId="5285D20B" w14:textId="25B820CF"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14:paraId="72D7E1A9" w14:textId="28066918"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14:paraId="5EF8FF49" w14:textId="11232C83"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14:paraId="11668D22" w14:textId="008179F7"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14:paraId="2640FD43" w14:textId="01965E59"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14:paraId="2640B7C0" w14:textId="78772DF9"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14:paraId="1BD6145F" w14:textId="06DB9B04"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14:paraId="7ED84F42" w14:textId="2D105685"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14:paraId="4B659382" w14:textId="0D06C5DC"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14:paraId="12D8B7DF" w14:textId="0AABBBF3"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14:paraId="1F12B118" w14:textId="7F80DECF"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14:paraId="2B209959" w14:textId="753B8897"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14:paraId="1CA7A494" w14:textId="73D1F875"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14:paraId="666192E9" w14:textId="6C80CA4F"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14:paraId="484DE9FB" w14:textId="725DDB9C"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14:paraId="70162D41" w14:textId="0F3BD40B"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14:paraId="1DD3061C" w14:textId="0BD5BBE8"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14:paraId="439E1E70" w14:textId="6D849654"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14:paraId="2402865B" w14:textId="12E419AC"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14:paraId="0FE91878" w14:textId="421DBA7C"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14:paraId="7C5C6B0A" w14:textId="7E8B9698"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14:paraId="0083485C" w14:textId="5B9BA2EA"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14:paraId="477BB049" w14:textId="6C5EE1AE"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14:paraId="6F26C991" w14:textId="02DC4BED"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14:paraId="3E0FBE4E" w14:textId="4DA3011A"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14:paraId="7D048F46" w14:textId="07382176"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14:paraId="32F96193" w14:textId="2E493390"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14:paraId="242102AB" w14:textId="0DCCDCF0"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14:paraId="217031CA" w14:textId="6B252EE2"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14:paraId="6832D9CA" w14:textId="38691C8F"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14:paraId="01D9F832" w14:textId="4DC1493B"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14:paraId="22135987" w14:textId="6B2DD4DF"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14:paraId="5B5E4ED5" w14:textId="457708DF"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14:paraId="4C033A76" w14:textId="572DE6DE"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14:paraId="32E6AF16" w14:textId="36FEC0C1"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14:paraId="56D7C03F" w14:textId="76E2ADD9"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14:paraId="2DF72840" w14:textId="25381E19"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14:paraId="7DCFE049" w14:textId="1CAF8AAC"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14:paraId="2ADC43D6" w14:textId="69CDF208"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14:paraId="5F233132" w14:textId="7A7117C2"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14:paraId="64233DCD" w14:textId="31B50760"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14:paraId="3706DE3B" w14:textId="4E300B90"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14:paraId="1D884179" w14:textId="16AB005F"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14:paraId="0F446FBD" w14:textId="698771BD"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14:paraId="4F7F62A7" w14:textId="0FB70182"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4"/>
        <w:gridCol w:w="1875"/>
        <w:gridCol w:w="2059"/>
        <w:gridCol w:w="2200"/>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374B6B3" w:rsidR="0035213A" w:rsidRPr="00704A71" w:rsidRDefault="006C3D9D" w:rsidP="0035213A">
            <w:pPr>
              <w:spacing w:after="0" w:line="276" w:lineRule="auto"/>
              <w:jc w:val="center"/>
              <w:rPr>
                <w:rFonts w:ascii="Verdana" w:hAnsi="Verdana" w:cs="Arial"/>
                <w:color w:val="auto"/>
                <w:sz w:val="22"/>
              </w:rPr>
            </w:pPr>
            <w:r w:rsidRPr="00940B91">
              <w:rPr>
                <w:rFonts w:ascii="Verdana" w:hAnsi="Verdana" w:cstheme="minorHAnsi"/>
                <w:i/>
                <w:iCs/>
                <w:color w:val="auto"/>
                <w:szCs w:val="20"/>
              </w:rPr>
              <w:t>“Contratar por el sistema de precios unitarios fijos, sin fórmula de reajuste el mantenimiento de la fachada exterior de la sede central del Servicio Geológico Colombiano, conforme a las especificaciones técnicas de la Entidad”</w:t>
            </w:r>
          </w:p>
        </w:tc>
        <w:tc>
          <w:tcPr>
            <w:tcW w:w="1114" w:type="pct"/>
            <w:tcBorders>
              <w:top w:val="single" w:sz="6" w:space="0" w:color="auto"/>
              <w:bottom w:val="double" w:sz="4" w:space="0" w:color="auto"/>
            </w:tcBorders>
            <w:vAlign w:val="center"/>
          </w:tcPr>
          <w:p w14:paraId="45253E27" w14:textId="3A88E298" w:rsidR="0035213A" w:rsidRPr="00704A71" w:rsidRDefault="006C3D9D" w:rsidP="0035213A">
            <w:pPr>
              <w:spacing w:after="0" w:line="276" w:lineRule="auto"/>
              <w:jc w:val="center"/>
              <w:rPr>
                <w:rFonts w:ascii="Verdana" w:hAnsi="Verdana" w:cs="Arial"/>
                <w:color w:val="auto"/>
                <w:sz w:val="22"/>
              </w:rPr>
            </w:pPr>
            <w:r>
              <w:rPr>
                <w:rFonts w:ascii="Verdana" w:eastAsia="Times New Roman" w:hAnsi="Verdana" w:cs="Arial"/>
                <w:color w:val="auto"/>
                <w:sz w:val="22"/>
                <w:lang w:eastAsia="es-CO"/>
              </w:rPr>
              <w:t>Cuatro (4) meses</w:t>
            </w:r>
          </w:p>
        </w:tc>
        <w:tc>
          <w:tcPr>
            <w:tcW w:w="1020" w:type="pct"/>
            <w:tcBorders>
              <w:top w:val="single" w:sz="6" w:space="0" w:color="auto"/>
              <w:bottom w:val="double" w:sz="4" w:space="0" w:color="auto"/>
            </w:tcBorders>
            <w:vAlign w:val="center"/>
          </w:tcPr>
          <w:p w14:paraId="40CE2CEB" w14:textId="1DCEF521" w:rsidR="0035213A" w:rsidRPr="00704A71" w:rsidRDefault="006C3D9D" w:rsidP="0035213A">
            <w:pPr>
              <w:spacing w:after="0" w:line="276" w:lineRule="auto"/>
              <w:jc w:val="center"/>
              <w:rPr>
                <w:rFonts w:ascii="Verdana" w:hAnsi="Verdana" w:cs="Arial"/>
                <w:color w:val="auto"/>
                <w:sz w:val="22"/>
              </w:rPr>
            </w:pPr>
            <w:r>
              <w:rPr>
                <w:rFonts w:ascii="Verdana" w:eastAsia="Segoe UI" w:hAnsi="Verdana" w:cs="Arial"/>
                <w:color w:val="auto"/>
                <w:sz w:val="22"/>
                <w:lang w:eastAsia="es-CO"/>
              </w:rPr>
              <w:t>$</w:t>
            </w:r>
            <w:r w:rsidR="0061643F">
              <w:rPr>
                <w:rFonts w:ascii="Verdana" w:eastAsia="Segoe UI" w:hAnsi="Verdana" w:cs="Arial"/>
                <w:color w:val="auto"/>
                <w:sz w:val="22"/>
                <w:lang w:eastAsia="es-CO"/>
              </w:rPr>
              <w:t>271.897.637.21</w:t>
            </w:r>
          </w:p>
        </w:tc>
        <w:tc>
          <w:tcPr>
            <w:tcW w:w="1299" w:type="pct"/>
            <w:tcBorders>
              <w:top w:val="single" w:sz="6" w:space="0" w:color="auto"/>
              <w:bottom w:val="double" w:sz="4" w:space="0" w:color="auto"/>
            </w:tcBorders>
            <w:vAlign w:val="center"/>
          </w:tcPr>
          <w:p w14:paraId="409E098A" w14:textId="04D10809" w:rsidR="00A52185" w:rsidRPr="00704A71" w:rsidRDefault="006C3D9D" w:rsidP="00A52185">
            <w:pPr>
              <w:spacing w:after="0" w:line="276" w:lineRule="auto"/>
              <w:jc w:val="center"/>
              <w:rPr>
                <w:rFonts w:ascii="Verdana" w:hAnsi="Verdana" w:cs="Arial"/>
                <w:color w:val="auto"/>
                <w:sz w:val="22"/>
              </w:rPr>
            </w:pPr>
            <w:r w:rsidRPr="00BC5B75">
              <w:rPr>
                <w:rFonts w:ascii="Verdana" w:eastAsia="Arial Narrow" w:hAnsi="Verdana" w:cs="Arial Narrow"/>
                <w:color w:val="000000"/>
                <w:szCs w:val="20"/>
              </w:rPr>
              <w:t>Diagonal 53 No. 34-53, Bogotá D.C., Colombia</w:t>
            </w:r>
            <w:r>
              <w:rPr>
                <w:rFonts w:ascii="Verdana" w:eastAsia="Arial Narrow" w:hAnsi="Verdana" w:cs="Arial Narrow"/>
                <w:color w:val="000000"/>
                <w:szCs w:val="20"/>
              </w:rPr>
              <w:t>, zona Urbana. Servicio Geológico Colombiano</w:t>
            </w:r>
          </w:p>
        </w:tc>
      </w:tr>
    </w:tbl>
    <w:p w14:paraId="6E86EEF5" w14:textId="77777777" w:rsidR="003A6DA3" w:rsidRPr="00704A71" w:rsidRDefault="003A6DA3" w:rsidP="003A6DA3">
      <w:pPr>
        <w:rPr>
          <w:rFonts w:ascii="Verdana" w:hAnsi="Verdana"/>
          <w:sz w:val="22"/>
          <w:lang w:val="es-MX"/>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1BFB86D6"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6C3D9D" w:rsidRPr="00704A71">
        <w:rPr>
          <w:rFonts w:ascii="Verdana" w:hAnsi="Verdana" w:cs="Arial"/>
          <w:color w:val="auto"/>
          <w:sz w:val="22"/>
          <w:szCs w:val="22"/>
        </w:rPr>
        <w:t>documentos</w:t>
      </w:r>
      <w:r w:rsidRPr="00704A71">
        <w:rPr>
          <w:rFonts w:ascii="Verdana" w:hAnsi="Verdana" w:cs="Arial"/>
          <w:color w:val="auto"/>
          <w:sz w:val="22"/>
          <w:szCs w:val="22"/>
        </w:rPr>
        <w:t xml:space="preserve"> del </w:t>
      </w:r>
      <w:r w:rsidR="00940B91" w:rsidRPr="00704A71">
        <w:rPr>
          <w:rFonts w:ascii="Verdana" w:hAnsi="Verdana" w:cs="Arial"/>
          <w:color w:val="auto"/>
          <w:sz w:val="22"/>
          <w:szCs w:val="22"/>
        </w:rPr>
        <w:t>proceso</w:t>
      </w:r>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96CC47" w14:textId="1B707CA9" w:rsidR="0035213A" w:rsidRDefault="0035213A" w:rsidP="0035213A">
      <w:pPr>
        <w:spacing w:line="276" w:lineRule="auto"/>
        <w:jc w:val="both"/>
        <w:rPr>
          <w:rFonts w:ascii="Verdana" w:hAnsi="Verdana" w:cs="Arial"/>
          <w:color w:val="auto"/>
          <w:sz w:val="22"/>
        </w:rPr>
      </w:pPr>
      <w:r w:rsidRPr="00704A71">
        <w:rPr>
          <w:rFonts w:ascii="Verdana" w:hAnsi="Verdana" w:cs="Arial"/>
          <w:color w:val="auto"/>
          <w:sz w:val="22"/>
          <w:lang w:eastAsia="es-CO"/>
        </w:rPr>
        <w:t xml:space="preserve">Los interesados deben enviar las observaciones al </w:t>
      </w:r>
      <w:r w:rsidR="00997C0A">
        <w:rPr>
          <w:rFonts w:ascii="Verdana" w:hAnsi="Verdana" w:cs="Arial"/>
          <w:color w:val="auto"/>
          <w:sz w:val="22"/>
          <w:lang w:eastAsia="es-CO"/>
        </w:rPr>
        <w:t>P</w:t>
      </w:r>
      <w:r w:rsidRPr="00704A71">
        <w:rPr>
          <w:rFonts w:ascii="Verdana" w:hAnsi="Verdana" w:cs="Arial"/>
          <w:color w:val="auto"/>
          <w:sz w:val="22"/>
          <w:lang w:eastAsia="es-CO"/>
        </w:rPr>
        <w:t xml:space="preserve">roceso de </w:t>
      </w:r>
      <w:r w:rsidR="00997C0A">
        <w:rPr>
          <w:rFonts w:ascii="Verdana" w:hAnsi="Verdana" w:cs="Arial"/>
          <w:color w:val="auto"/>
          <w:sz w:val="22"/>
          <w:lang w:eastAsia="es-CO"/>
        </w:rPr>
        <w:t>C</w:t>
      </w:r>
      <w:r w:rsidRPr="00704A71">
        <w:rPr>
          <w:rFonts w:ascii="Verdana" w:hAnsi="Verdana" w:cs="Arial"/>
          <w:color w:val="auto"/>
          <w:sz w:val="22"/>
          <w:lang w:eastAsia="es-CO"/>
        </w:rPr>
        <w:t xml:space="preserve">ontratación </w:t>
      </w:r>
      <w:r w:rsidRPr="00704A71">
        <w:rPr>
          <w:rFonts w:ascii="Verdana" w:hAnsi="Verdana" w:cs="Arial"/>
          <w:color w:val="auto"/>
          <w:sz w:val="22"/>
        </w:rPr>
        <w:t xml:space="preserve">por medio físico o electrónico. </w:t>
      </w:r>
      <w:r w:rsidR="00BA53CE" w:rsidRPr="00704A71">
        <w:rPr>
          <w:rFonts w:ascii="Verdana" w:hAnsi="Verdana" w:cs="Arial"/>
          <w:color w:val="auto"/>
          <w:sz w:val="22"/>
        </w:rPr>
        <w:t xml:space="preserve">La correspondencia en físico o por medios electrónicos tiene la misma validez. </w:t>
      </w:r>
    </w:p>
    <w:p w14:paraId="23F5CC8D" w14:textId="77777777" w:rsidR="00CA6B17" w:rsidRDefault="00CA6B17" w:rsidP="0035213A">
      <w:pPr>
        <w:spacing w:line="276" w:lineRule="auto"/>
        <w:jc w:val="both"/>
        <w:rPr>
          <w:rFonts w:ascii="Verdana" w:hAnsi="Verdana" w:cs="Arial"/>
          <w:color w:val="auto"/>
          <w:sz w:val="22"/>
        </w:rPr>
      </w:pPr>
    </w:p>
    <w:p w14:paraId="65997CA5" w14:textId="77777777" w:rsidR="00CA6B17" w:rsidRPr="00704A71" w:rsidDel="78D9E3E6" w:rsidRDefault="00CA6B17" w:rsidP="0035213A">
      <w:pPr>
        <w:spacing w:line="276" w:lineRule="auto"/>
        <w:jc w:val="both"/>
        <w:rPr>
          <w:rFonts w:ascii="Verdana" w:hAnsi="Verdana" w:cs="Arial"/>
          <w:color w:val="auto"/>
          <w:sz w:val="22"/>
        </w:rPr>
      </w:pPr>
    </w:p>
    <w:p w14:paraId="7FE32C73" w14:textId="1D2B4D0E" w:rsidR="0035213A" w:rsidRPr="00704A71" w:rsidRDefault="0035213A" w:rsidP="00CA6B17">
      <w:pPr>
        <w:pStyle w:val="Invias-VietaAlfabetica"/>
        <w:numPr>
          <w:ilvl w:val="0"/>
          <w:numId w:val="0"/>
        </w:numPr>
        <w:tabs>
          <w:tab w:val="left" w:pos="426"/>
        </w:tabs>
        <w:spacing w:before="0" w:after="0"/>
        <w:ind w:left="360" w:hanging="360"/>
        <w:rPr>
          <w:rFonts w:ascii="Verdana" w:eastAsia="Arial" w:hAnsi="Verdana" w:cs="Arial"/>
          <w:sz w:val="22"/>
          <w:szCs w:val="22"/>
        </w:rPr>
      </w:pPr>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34AD8921" w:rsidR="00FE5A6F" w:rsidRPr="00A12E5D" w:rsidRDefault="00CA6B17" w:rsidP="00A74C47">
      <w:pPr>
        <w:spacing w:line="276" w:lineRule="auto"/>
        <w:jc w:val="both"/>
        <w:rPr>
          <w:rFonts w:ascii="Verdana" w:eastAsia="Arial" w:hAnsi="Verdana" w:cs="Arial"/>
          <w:b/>
          <w:bCs/>
          <w:i/>
          <w:iCs/>
          <w:color w:val="000000" w:themeColor="text1"/>
          <w:sz w:val="22"/>
          <w:lang w:eastAsia="es-ES"/>
        </w:rPr>
      </w:pPr>
      <w:r w:rsidRPr="00A12E5D">
        <w:rPr>
          <w:rFonts w:ascii="Verdana" w:hAnsi="Verdana" w:cs="Arial"/>
          <w:b/>
          <w:bCs/>
          <w:i/>
          <w:iCs/>
          <w:color w:val="000000" w:themeColor="text1"/>
          <w:sz w:val="22"/>
          <w:lang w:val="es-ES" w:eastAsia="es-ES"/>
        </w:rPr>
        <w:t>“</w:t>
      </w:r>
      <w:r w:rsidR="0035213A" w:rsidRPr="00A12E5D">
        <w:rPr>
          <w:rFonts w:ascii="Verdana" w:hAnsi="Verdana" w:cs="Arial"/>
          <w:b/>
          <w:bCs/>
          <w:i/>
          <w:iCs/>
          <w:color w:val="000000" w:themeColor="text1"/>
          <w:sz w:val="22"/>
          <w:lang w:val="es-ES" w:eastAsia="es-ES"/>
        </w:rPr>
        <w:t xml:space="preserve">Cuando el </w:t>
      </w:r>
      <w:r w:rsidR="00C300DD" w:rsidRPr="00A12E5D">
        <w:rPr>
          <w:rFonts w:ascii="Verdana" w:hAnsi="Verdana" w:cs="Arial"/>
          <w:b/>
          <w:bCs/>
          <w:i/>
          <w:iCs/>
          <w:color w:val="000000" w:themeColor="text1"/>
          <w:sz w:val="22"/>
          <w:lang w:val="es-ES" w:eastAsia="es-ES"/>
        </w:rPr>
        <w:t>P</w:t>
      </w:r>
      <w:r w:rsidR="0035213A" w:rsidRPr="00A12E5D">
        <w:rPr>
          <w:rFonts w:ascii="Verdana" w:hAnsi="Verdana" w:cs="Arial"/>
          <w:b/>
          <w:bCs/>
          <w:i/>
          <w:iCs/>
          <w:color w:val="000000" w:themeColor="text1"/>
          <w:sz w:val="22"/>
          <w:lang w:val="es-ES" w:eastAsia="es-ES"/>
        </w:rPr>
        <w:t xml:space="preserve">roponente registre el certificado de indisponibilidad de la plataforma, la </w:t>
      </w:r>
      <w:r w:rsidR="38699F2F" w:rsidRPr="00A12E5D">
        <w:rPr>
          <w:rFonts w:ascii="Verdana" w:hAnsi="Verdana" w:cs="Arial"/>
          <w:b/>
          <w:bCs/>
          <w:i/>
          <w:iCs/>
          <w:color w:val="000000" w:themeColor="text1"/>
          <w:sz w:val="22"/>
          <w:lang w:val="es-ES" w:eastAsia="es-ES"/>
        </w:rPr>
        <w:t>Entidad</w:t>
      </w:r>
      <w:r w:rsidR="0035213A" w:rsidRPr="00A12E5D">
        <w:rPr>
          <w:rFonts w:ascii="Verdana" w:hAnsi="Verdana" w:cs="Arial"/>
          <w:b/>
          <w:bCs/>
          <w:i/>
          <w:iCs/>
          <w:color w:val="000000" w:themeColor="text1"/>
          <w:sz w:val="22"/>
          <w:lang w:val="es-ES" w:eastAsia="es-ES"/>
        </w:rPr>
        <w:t xml:space="preserve"> pone a disposición el siguiente correo: </w:t>
      </w:r>
      <w:r w:rsidR="00F166D3" w:rsidRPr="00F166D3">
        <w:rPr>
          <w:rFonts w:ascii="Verdana" w:hAnsi="Verdana" w:cs="Arial"/>
          <w:b/>
          <w:bCs/>
          <w:i/>
          <w:iCs/>
          <w:color w:val="000000" w:themeColor="text1"/>
          <w:sz w:val="22"/>
          <w:u w:val="single"/>
          <w:lang w:val="es-ES"/>
        </w:rPr>
        <w:t xml:space="preserve">Contrataciones@sgc.gov.co </w:t>
      </w:r>
      <w:r w:rsidRPr="00A12E5D">
        <w:rPr>
          <w:rFonts w:ascii="Verdana" w:hAnsi="Verdana" w:cs="Arial"/>
          <w:b/>
          <w:bCs/>
          <w:i/>
          <w:iCs/>
          <w:color w:val="000000" w:themeColor="text1"/>
          <w:sz w:val="22"/>
          <w:lang w:eastAsia="es-CO"/>
        </w:rPr>
        <w:t>“</w:t>
      </w:r>
      <w:r w:rsidR="00A12E5D">
        <w:rPr>
          <w:rFonts w:ascii="Verdana" w:hAnsi="Verdana" w:cs="Arial"/>
          <w:b/>
          <w:bCs/>
          <w:i/>
          <w:iCs/>
          <w:color w:val="000000" w:themeColor="text1"/>
          <w:sz w:val="22"/>
          <w:lang w:eastAsia="es-CO"/>
        </w:rPr>
        <w:t>.</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456B2CB8" w:rsidR="626B93B5" w:rsidRDefault="626B93B5" w:rsidP="557BBD18">
      <w:pPr>
        <w:jc w:val="both"/>
      </w:pPr>
      <w:r w:rsidRPr="557BBD18">
        <w:rPr>
          <w:rFonts w:ascii="Verdana" w:eastAsia="Verdana" w:hAnsi="Verdana" w:cs="Verdana"/>
          <w:color w:val="000000" w:themeColor="text1"/>
          <w:sz w:val="22"/>
          <w:highlight w:val="lightGray"/>
          <w:lang w:val="es-MX"/>
        </w:rPr>
        <w:t xml:space="preserve"> </w:t>
      </w:r>
      <w:r w:rsidRPr="557BBD18">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3"/>
        <w:gridCol w:w="6185"/>
      </w:tblGrid>
      <w:tr w:rsidR="008D7411" w:rsidRPr="00704A71"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6C3D9D" w:rsidRPr="00704A71"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42263F11"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eastAsia="Times New Roman" w:hAnsi="Verdana" w:cs="Arial"/>
                <w:color w:val="auto"/>
                <w:sz w:val="22"/>
                <w:lang w:eastAsia="es-CO"/>
              </w:rPr>
              <w:t>72103300</w:t>
            </w:r>
          </w:p>
        </w:tc>
        <w:tc>
          <w:tcPr>
            <w:tcW w:w="0" w:type="auto"/>
            <w:tcBorders>
              <w:top w:val="single" w:sz="6" w:space="0" w:color="auto"/>
              <w:bottom w:val="single" w:sz="6" w:space="0" w:color="auto"/>
            </w:tcBorders>
            <w:vAlign w:val="center"/>
          </w:tcPr>
          <w:p w14:paraId="467AD4A5" w14:textId="504E55AD"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hAnsi="Verdana" w:cstheme="minorHAnsi"/>
                <w:color w:val="auto"/>
                <w:sz w:val="22"/>
              </w:rPr>
              <w:t>Servicios de mantenimiento y reparación de infraestructura.</w:t>
            </w:r>
          </w:p>
        </w:tc>
      </w:tr>
      <w:tr w:rsidR="006C3D9D" w:rsidRPr="00704A71"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6839BA44"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eastAsia="Times New Roman" w:hAnsi="Verdana" w:cs="Arial"/>
                <w:color w:val="auto"/>
                <w:sz w:val="22"/>
                <w:lang w:eastAsia="es-CO"/>
              </w:rPr>
              <w:t>72101500</w:t>
            </w:r>
          </w:p>
        </w:tc>
        <w:tc>
          <w:tcPr>
            <w:tcW w:w="0" w:type="auto"/>
            <w:tcBorders>
              <w:top w:val="single" w:sz="6" w:space="0" w:color="auto"/>
              <w:bottom w:val="single" w:sz="6" w:space="0" w:color="auto"/>
            </w:tcBorders>
            <w:vAlign w:val="center"/>
          </w:tcPr>
          <w:p w14:paraId="3E04BADD" w14:textId="09ABBC8A"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eastAsia="Times New Roman" w:hAnsi="Verdana" w:cs="Arial"/>
                <w:color w:val="auto"/>
                <w:sz w:val="22"/>
                <w:lang w:eastAsia="es-CO"/>
              </w:rPr>
              <w:t>Servicios de apoyo para la construcción</w:t>
            </w:r>
          </w:p>
        </w:tc>
      </w:tr>
      <w:tr w:rsidR="006C3D9D" w:rsidRPr="00704A71" w14:paraId="00A4011B" w14:textId="77777777" w:rsidTr="009969FB">
        <w:trPr>
          <w:trHeight w:val="283"/>
          <w:jc w:val="center"/>
        </w:trPr>
        <w:tc>
          <w:tcPr>
            <w:tcW w:w="0" w:type="auto"/>
            <w:tcBorders>
              <w:top w:val="single" w:sz="6" w:space="0" w:color="auto"/>
            </w:tcBorders>
            <w:vAlign w:val="center"/>
          </w:tcPr>
          <w:p w14:paraId="04173E5C" w14:textId="1C6CBAF3"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eastAsia="Times New Roman" w:hAnsi="Verdana" w:cs="Arial"/>
                <w:color w:val="auto"/>
                <w:sz w:val="22"/>
                <w:lang w:eastAsia="es-CO"/>
              </w:rPr>
              <w:t>72102900</w:t>
            </w:r>
          </w:p>
        </w:tc>
        <w:tc>
          <w:tcPr>
            <w:tcW w:w="0" w:type="auto"/>
            <w:tcBorders>
              <w:top w:val="single" w:sz="6" w:space="0" w:color="auto"/>
            </w:tcBorders>
            <w:vAlign w:val="center"/>
          </w:tcPr>
          <w:p w14:paraId="0ABFF198" w14:textId="124CB454" w:rsidR="006C3D9D" w:rsidRPr="00A12E5D" w:rsidRDefault="006C3D9D" w:rsidP="006C3D9D">
            <w:pPr>
              <w:spacing w:after="0" w:line="240" w:lineRule="auto"/>
              <w:jc w:val="center"/>
              <w:rPr>
                <w:rFonts w:ascii="Verdana" w:eastAsia="Arial,Times New Roman" w:hAnsi="Verdana" w:cs="Arial"/>
                <w:color w:val="auto"/>
                <w:sz w:val="22"/>
                <w:highlight w:val="lightGray"/>
                <w:lang w:eastAsia="es-CO"/>
              </w:rPr>
            </w:pPr>
            <w:r w:rsidRPr="00A12E5D">
              <w:rPr>
                <w:rFonts w:ascii="Verdana" w:eastAsia="Times New Roman" w:hAnsi="Verdana" w:cs="Arial"/>
                <w:color w:val="auto"/>
                <w:sz w:val="22"/>
                <w:lang w:eastAsia="es-CO"/>
              </w:rPr>
              <w:t>Servicios de mantenimiento y reparación de instalaciones</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3943BF78"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el número del certificado]</w:t>
            </w:r>
          </w:p>
        </w:tc>
        <w:tc>
          <w:tcPr>
            <w:tcW w:w="0" w:type="auto"/>
            <w:vMerge w:val="restart"/>
            <w:tcBorders>
              <w:top w:val="single" w:sz="6" w:space="0" w:color="auto"/>
            </w:tcBorders>
            <w:vAlign w:val="center"/>
          </w:tcPr>
          <w:p w14:paraId="7AE6276F" w14:textId="771521A7"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la fecha del certificado]</w:t>
            </w:r>
          </w:p>
        </w:tc>
        <w:tc>
          <w:tcPr>
            <w:tcW w:w="0" w:type="auto"/>
            <w:vMerge w:val="restart"/>
            <w:tcBorders>
              <w:top w:val="single" w:sz="6" w:space="0" w:color="auto"/>
            </w:tcBorders>
            <w:vAlign w:val="center"/>
          </w:tcPr>
          <w:p w14:paraId="6A83D4F1" w14:textId="1344408A"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 xml:space="preserve">[Incluir el valor del </w:t>
            </w:r>
            <w:r w:rsidR="00662DC2">
              <w:rPr>
                <w:rFonts w:ascii="Verdana" w:hAnsi="Verdana" w:cs="Arial"/>
                <w:color w:val="000000" w:themeColor="text1"/>
                <w:sz w:val="22"/>
                <w:highlight w:val="lightGray"/>
                <w:lang w:eastAsia="es-CO"/>
              </w:rPr>
              <w:t>C</w:t>
            </w:r>
            <w:r w:rsidRPr="00704A71">
              <w:rPr>
                <w:rFonts w:ascii="Verdana" w:hAnsi="Verdana" w:cs="Arial"/>
                <w:color w:val="000000" w:themeColor="text1"/>
                <w:sz w:val="22"/>
                <w:highlight w:val="lightGray"/>
                <w:lang w:eastAsia="es-CO"/>
              </w:rPr>
              <w:t>ertificado l]</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Default="006A68E5" w:rsidP="006A68E5">
      <w:pPr>
        <w:spacing w:after="0"/>
        <w:jc w:val="both"/>
        <w:rPr>
          <w:rFonts w:ascii="Verdana" w:hAnsi="Verdana" w:cs="Arial"/>
          <w:sz w:val="22"/>
        </w:rPr>
      </w:pPr>
    </w:p>
    <w:p w14:paraId="0898C117" w14:textId="77777777" w:rsidR="00F166D3" w:rsidRPr="0081409A" w:rsidRDefault="00F166D3" w:rsidP="00F166D3">
      <w:pPr>
        <w:spacing w:before="1" w:line="254" w:lineRule="auto"/>
        <w:ind w:left="336" w:right="334"/>
        <w:jc w:val="both"/>
        <w:rPr>
          <w:rFonts w:cs="Arial"/>
          <w:b/>
          <w:szCs w:val="20"/>
        </w:rPr>
      </w:pPr>
      <w:r w:rsidRPr="009C1FAA">
        <w:rPr>
          <w:rFonts w:cs="Arial"/>
          <w:b/>
          <w:szCs w:val="20"/>
        </w:rPr>
        <w:t>De conformidad con el PARAGRAFO del ARTÍCULO 8º de la Ley 1150. &lt;Parágrafo adicionado por el artículo 6 de la Ley 1882 de 2018&gt; No es obligatorio contar con disponibilidad presupuestal para realizar la publicación del proyecto de Pliego de Condiciones.</w:t>
      </w:r>
    </w:p>
    <w:p w14:paraId="447E99F5" w14:textId="77777777" w:rsidR="00F166D3" w:rsidRPr="00704A71" w:rsidRDefault="00F166D3"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D83602">
        <w:rPr>
          <w:rFonts w:ascii="Verdana" w:eastAsia="Arial" w:hAnsi="Verdana" w:cs="Arial"/>
          <w:color w:val="000000" w:themeColor="text1"/>
          <w:sz w:val="22"/>
        </w:rPr>
        <w:t xml:space="preserve">El </w:t>
      </w:r>
      <w:r w:rsidR="00863441" w:rsidRPr="00D83602">
        <w:rPr>
          <w:rFonts w:ascii="Verdana" w:eastAsia="Arial" w:hAnsi="Verdana" w:cs="Arial"/>
          <w:color w:val="000000" w:themeColor="text1"/>
          <w:sz w:val="22"/>
        </w:rPr>
        <w:t>C</w:t>
      </w:r>
      <w:r w:rsidRPr="00D83602">
        <w:rPr>
          <w:rFonts w:ascii="Verdana" w:eastAsia="Arial" w:hAnsi="Verdana" w:cs="Arial"/>
          <w:color w:val="000000" w:themeColor="text1"/>
          <w:sz w:val="22"/>
        </w:rPr>
        <w:t xml:space="preserve">ronograma del </w:t>
      </w:r>
      <w:r w:rsidR="00997C0A" w:rsidRPr="00D83602">
        <w:rPr>
          <w:rFonts w:ascii="Verdana" w:eastAsia="Arial" w:hAnsi="Verdana" w:cs="Arial"/>
          <w:color w:val="000000" w:themeColor="text1"/>
          <w:sz w:val="22"/>
        </w:rPr>
        <w:t>P</w:t>
      </w:r>
      <w:r w:rsidRPr="00D83602">
        <w:rPr>
          <w:rFonts w:ascii="Verdana" w:eastAsia="Arial" w:hAnsi="Verdana" w:cs="Arial"/>
          <w:color w:val="000000" w:themeColor="text1"/>
          <w:sz w:val="22"/>
        </w:rPr>
        <w:t xml:space="preserve">roceso </w:t>
      </w:r>
      <w:r w:rsidR="63A9D43F" w:rsidRPr="00D83602">
        <w:rPr>
          <w:rFonts w:ascii="Verdana" w:eastAsia="Arial" w:hAnsi="Verdana" w:cs="Arial"/>
          <w:color w:val="000000" w:themeColor="text1"/>
          <w:sz w:val="22"/>
        </w:rPr>
        <w:t xml:space="preserve">de </w:t>
      </w:r>
      <w:r w:rsidR="00997C0A" w:rsidRPr="00D83602">
        <w:rPr>
          <w:rFonts w:ascii="Verdana" w:eastAsia="Arial" w:hAnsi="Verdana" w:cs="Arial"/>
          <w:color w:val="000000" w:themeColor="text1"/>
          <w:sz w:val="22"/>
        </w:rPr>
        <w:t>C</w:t>
      </w:r>
      <w:r w:rsidR="63A9D43F" w:rsidRPr="00D83602">
        <w:rPr>
          <w:rFonts w:ascii="Verdana" w:eastAsia="Arial" w:hAnsi="Verdana" w:cs="Arial"/>
          <w:color w:val="000000" w:themeColor="text1"/>
          <w:sz w:val="22"/>
        </w:rPr>
        <w:t>ontratación</w:t>
      </w:r>
      <w:r w:rsidRPr="00D83602">
        <w:rPr>
          <w:rFonts w:ascii="Verdana" w:eastAsia="Arial" w:hAnsi="Verdana" w:cs="Arial"/>
          <w:color w:val="000000" w:themeColor="text1"/>
          <w:sz w:val="22"/>
        </w:rPr>
        <w:t xml:space="preserve"> es el contenido en el Anexo 2 – Cronograma.</w:t>
      </w:r>
      <w:r w:rsidRPr="00704A71">
        <w:rPr>
          <w:rFonts w:ascii="Verdana" w:eastAsia="Arial" w:hAnsi="Verdana" w:cs="Arial"/>
          <w:color w:val="000000" w:themeColor="text1"/>
          <w:sz w:val="22"/>
        </w:rPr>
        <w:t xml:space="preserve">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23AEA8E6" w:rsidR="001A6833" w:rsidRPr="00704A71" w:rsidRDefault="006C3D9D"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Pr>
          <w:rFonts w:ascii="Verdana" w:hAnsi="Verdana"/>
          <w:color w:val="000000" w:themeColor="text1"/>
          <w:sz w:val="22"/>
          <w:szCs w:val="22"/>
        </w:rPr>
        <w:t xml:space="preserve"> </w:t>
      </w:r>
      <w:r w:rsidR="001A6833"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428AB0E4" w:rsidR="004359B3" w:rsidRPr="00704A71" w:rsidRDefault="00990AD8"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Pr>
          <w:rFonts w:ascii="Verdana" w:hAnsi="Verdana"/>
          <w:color w:val="000000" w:themeColor="text1"/>
          <w:sz w:val="22"/>
          <w:szCs w:val="22"/>
        </w:rPr>
        <w:t xml:space="preserve"> </w:t>
      </w:r>
      <w:r w:rsidR="004359B3"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004359B3"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5DB101B4" w:rsidR="004359B3" w:rsidRPr="00704A71" w:rsidRDefault="00990AD8"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Pr>
          <w:rFonts w:ascii="Verdana" w:hAnsi="Verdana"/>
          <w:color w:val="000000" w:themeColor="text1"/>
          <w:sz w:val="22"/>
          <w:szCs w:val="22"/>
        </w:rPr>
        <w:t xml:space="preserve"> </w:t>
      </w:r>
      <w:r w:rsidR="004359B3"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004359B3"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167D8FFB" w:rsidR="00600F91" w:rsidRPr="00704A71" w:rsidRDefault="00940B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Pr>
          <w:rFonts w:ascii="Verdana" w:hAnsi="Verdana"/>
          <w:color w:val="000000" w:themeColor="text1"/>
          <w:sz w:val="22"/>
          <w:szCs w:val="22"/>
        </w:rPr>
        <w:t xml:space="preserve"> </w:t>
      </w:r>
      <w:r w:rsidR="00600F91"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6D30C5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990AD8">
        <w:rPr>
          <w:rFonts w:ascii="Verdana" w:eastAsia="Arial" w:hAnsi="Verdana" w:cs="Arial"/>
          <w:color w:val="auto"/>
          <w:sz w:val="22"/>
          <w:szCs w:val="22"/>
          <w:lang w:val="es-CO"/>
        </w:rPr>
        <w:t>pesos colombianos</w:t>
      </w:r>
      <w:r w:rsidRPr="00704A71">
        <w:rPr>
          <w:rFonts w:ascii="Verdana" w:eastAsia="Arial" w:hAnsi="Verdana" w:cs="Arial"/>
          <w:color w:val="auto"/>
          <w:sz w:val="22"/>
          <w:szCs w:val="22"/>
          <w:lang w:val="es-CO"/>
        </w:rPr>
        <w:t>.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990AD8">
        <w:rPr>
          <w:rFonts w:ascii="Verdana" w:eastAsia="Arial" w:hAnsi="Verdana" w:cs="Arial"/>
          <w:color w:val="auto"/>
          <w:sz w:val="22"/>
          <w:szCs w:val="22"/>
          <w:lang w:val="es-CO"/>
        </w:rPr>
        <w:t>pesos colombianos</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058B9262"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00990AD8"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00990AD8" w:rsidRPr="00704A71">
        <w:rPr>
          <w:rFonts w:ascii="Verdana" w:eastAsia="Arial" w:hAnsi="Verdana" w:cs="Arial"/>
          <w:lang w:eastAsia="es-CO"/>
        </w:rPr>
        <w:t>pesos colombianos</w:t>
      </w:r>
      <w:r w:rsidRPr="00704A71">
        <w:rPr>
          <w:rFonts w:ascii="Verdana" w:eastAsia="Arial" w:hAnsi="Verdana" w:cs="Arial"/>
          <w:lang w:eastAsia="es-CO"/>
        </w:rPr>
        <w:t>,</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5573C833"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w:t>
      </w:r>
      <w:r w:rsidR="00990AD8" w:rsidRPr="00704A71">
        <w:rPr>
          <w:rFonts w:ascii="Verdana" w:eastAsia="Arial" w:hAnsi="Verdana" w:cs="Arial"/>
          <w:lang w:eastAsia="es-CO"/>
        </w:rPr>
        <w:t>dólares</w:t>
      </w:r>
      <w:r w:rsidRPr="00704A71">
        <w:rPr>
          <w:rFonts w:ascii="Verdana" w:eastAsia="Arial" w:hAnsi="Verdana" w:cs="Arial"/>
          <w:lang w:eastAsia="es-CO"/>
        </w:rPr>
        <w:t xml:space="preserve">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ontrato. 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4788AD8B"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w:t>
      </w:r>
      <w:r w:rsidR="00990AD8" w:rsidRPr="00704A71">
        <w:rPr>
          <w:rFonts w:ascii="Verdana" w:eastAsia="Arial" w:hAnsi="Verdana" w:cs="Arial"/>
          <w:lang w:eastAsia="es-CO"/>
        </w:rPr>
        <w:t>dólares</w:t>
      </w:r>
      <w:r w:rsidRPr="00704A71">
        <w:rPr>
          <w:rFonts w:ascii="Verdana" w:eastAsia="Arial" w:hAnsi="Verdana" w:cs="Arial"/>
          <w:lang w:eastAsia="es-CO"/>
        </w:rPr>
        <w:t xml:space="preserve">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1BD9786A"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 xml:space="preserve">inancieros están expresados originalmente en una moneda diferente a </w:t>
      </w:r>
      <w:r w:rsidR="00990AD8" w:rsidRPr="00363E3B">
        <w:rPr>
          <w:rFonts w:ascii="Verdana" w:eastAsia="Arial" w:hAnsi="Verdana" w:cs="Arial"/>
          <w:lang w:eastAsia="es-CO"/>
        </w:rPr>
        <w:t>dólares</w:t>
      </w:r>
      <w:r w:rsidRPr="00363E3B">
        <w:rPr>
          <w:rFonts w:ascii="Verdana" w:eastAsia="Arial" w:hAnsi="Verdana" w:cs="Arial"/>
          <w:lang w:eastAsia="es-CO"/>
        </w:rPr>
        <w:t xml:space="preserve">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2A653C0B"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 xml:space="preserve">Los valores convertidos a </w:t>
      </w:r>
      <w:r w:rsidR="00990AD8" w:rsidRPr="00704A71">
        <w:rPr>
          <w:rFonts w:ascii="Verdana" w:eastAsia="Arial" w:hAnsi="Verdana" w:cs="Arial"/>
          <w:color w:val="auto"/>
          <w:sz w:val="22"/>
          <w:szCs w:val="22"/>
          <w:lang w:val="es-CO"/>
        </w:rPr>
        <w:t>pesos colombianos</w:t>
      </w:r>
      <w:r w:rsidRPr="00704A71">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08BD3151" w:rsidR="004359B3" w:rsidRPr="00704A71" w:rsidRDefault="00990AD8"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Pr>
          <w:rFonts w:ascii="Verdana" w:hAnsi="Verdana"/>
          <w:color w:val="000000" w:themeColor="text1"/>
          <w:sz w:val="22"/>
          <w:szCs w:val="22"/>
        </w:rPr>
        <w:t xml:space="preserve"> </w:t>
      </w:r>
      <w:r w:rsidR="004359B3"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004359B3"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4359B3"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004359B3"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367B9E9E" w14:textId="77777777" w:rsidR="004F4009" w:rsidRPr="00704A71" w:rsidRDefault="004F4009" w:rsidP="004F4009">
      <w:pPr>
        <w:spacing w:line="276" w:lineRule="auto"/>
        <w:jc w:val="both"/>
        <w:rPr>
          <w:rFonts w:ascii="Verdana" w:eastAsia="Arial" w:hAnsi="Verdana" w:cs="Arial"/>
          <w:color w:val="auto"/>
          <w:sz w:val="22"/>
        </w:rPr>
      </w:pPr>
      <w:r w:rsidRPr="003E0159">
        <w:rPr>
          <w:rFonts w:ascii="Verdana" w:eastAsia="Arial" w:hAnsi="Verdana" w:cs="Arial"/>
          <w:b/>
          <w:bCs/>
          <w:color w:val="auto"/>
          <w:sz w:val="22"/>
          <w:highlight w:val="lightGray"/>
          <w:lang w:val="es-ES"/>
        </w:rPr>
        <w:t>Nota 4:</w:t>
      </w:r>
      <w:r w:rsidRPr="00704A71">
        <w:rPr>
          <w:rFonts w:ascii="Verdana" w:eastAsia="Arial" w:hAnsi="Verdana" w:cs="Arial"/>
          <w:color w:val="auto"/>
          <w:sz w:val="22"/>
          <w:highlight w:val="lightGray"/>
          <w:lang w:val="es-ES"/>
        </w:rPr>
        <w:t xml:space="preserve"> Las Entidades no podrán incorporar causales de rechazo distintas a las incluidas en la presente sección, en ningún otro apartado, formato, anexo o formulario]</w:t>
      </w:r>
    </w:p>
    <w:p w14:paraId="3F80F6C1" w14:textId="77777777" w:rsidR="004F4009" w:rsidRPr="00704A71" w:rsidRDefault="004F4009" w:rsidP="004F4009">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Pr>
          <w:rFonts w:ascii="Verdana" w:eastAsiaTheme="minorHAnsi" w:hAnsi="Verdana" w:cs="Arial"/>
          <w:color w:val="000000" w:themeColor="text1"/>
        </w:rPr>
        <w:t>P</w:t>
      </w:r>
      <w:r w:rsidRPr="00704A71">
        <w:rPr>
          <w:rFonts w:ascii="Verdana" w:eastAsiaTheme="minorHAnsi" w:hAnsi="Verdana" w:cs="Arial"/>
          <w:color w:val="000000" w:themeColor="text1"/>
        </w:rPr>
        <w:t xml:space="preserve">roponente o alguno de los integrantes del </w:t>
      </w:r>
      <w:r>
        <w:rPr>
          <w:rFonts w:ascii="Verdana" w:eastAsiaTheme="minorHAnsi" w:hAnsi="Verdana" w:cs="Arial"/>
          <w:color w:val="000000" w:themeColor="text1"/>
        </w:rPr>
        <w:t>P</w:t>
      </w:r>
      <w:r w:rsidRPr="00704A71">
        <w:rPr>
          <w:rFonts w:ascii="Verdana" w:eastAsiaTheme="minorHAnsi" w:hAnsi="Verdana" w:cs="Arial"/>
          <w:color w:val="000000" w:themeColor="text1"/>
        </w:rPr>
        <w:t xml:space="preserve">roponente </w:t>
      </w:r>
      <w:r>
        <w:rPr>
          <w:rFonts w:ascii="Verdana" w:eastAsiaTheme="minorHAnsi" w:hAnsi="Verdana" w:cs="Arial"/>
          <w:color w:val="000000" w:themeColor="text1"/>
        </w:rPr>
        <w:t>P</w:t>
      </w:r>
      <w:r w:rsidRPr="00704A71">
        <w:rPr>
          <w:rFonts w:ascii="Verdana" w:eastAsiaTheme="minorHAnsi" w:hAnsi="Verdana" w:cs="Arial"/>
          <w:color w:val="000000" w:themeColor="text1"/>
        </w:rPr>
        <w:t>lural esté incurso en causal de inhabilidad, incompatibilidad o prohibición previstas en la legislación para contratar.</w:t>
      </w:r>
    </w:p>
    <w:p w14:paraId="51871E68" w14:textId="77777777" w:rsidR="004F4009" w:rsidRPr="00704A71" w:rsidRDefault="004F4009" w:rsidP="004F4009">
      <w:pPr>
        <w:pStyle w:val="Prrafodelista"/>
        <w:spacing w:after="0"/>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highlight w:val="lightGray"/>
          <w:lang w:eastAsia="es-CO"/>
        </w:rPr>
        <w:t xml:space="preserve">[Cuando en el mismo </w:t>
      </w:r>
      <w:r>
        <w:rPr>
          <w:rFonts w:ascii="Verdana" w:eastAsiaTheme="minorEastAsia" w:hAnsi="Verdana" w:cs="Arial"/>
          <w:color w:val="000000" w:themeColor="text1"/>
          <w:highlight w:val="lightGray"/>
          <w:lang w:eastAsia="es-CO"/>
        </w:rPr>
        <w:t>P</w:t>
      </w:r>
      <w:r w:rsidRPr="00704A71">
        <w:rPr>
          <w:rFonts w:ascii="Verdana" w:eastAsiaTheme="minorEastAsia" w:hAnsi="Verdana" w:cs="Arial"/>
          <w:color w:val="000000" w:themeColor="text1"/>
          <w:highlight w:val="lightGray"/>
          <w:lang w:eastAsia="es-CO"/>
        </w:rPr>
        <w:t xml:space="preserve">roceso de </w:t>
      </w:r>
      <w:r>
        <w:rPr>
          <w:rFonts w:ascii="Verdana" w:eastAsiaTheme="minorEastAsia" w:hAnsi="Verdana" w:cs="Arial"/>
          <w:color w:val="000000" w:themeColor="text1"/>
          <w:highlight w:val="lightGray"/>
          <w:lang w:eastAsia="es-CO"/>
        </w:rPr>
        <w:t>Selección</w:t>
      </w:r>
      <w:r w:rsidRPr="00704A71">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 Ley 80 de 1993, la Entidad solo admitirá la oferta presentada primero en el tiempo]</w:t>
      </w:r>
    </w:p>
    <w:p w14:paraId="47A662E2" w14:textId="77777777" w:rsidR="004F4009" w:rsidRPr="00704A71" w:rsidRDefault="004F4009" w:rsidP="004F4009">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Pr>
          <w:rFonts w:ascii="Verdana" w:hAnsi="Verdana" w:cs="Arial"/>
          <w:color w:val="000000" w:themeColor="text1"/>
        </w:rPr>
        <w:t>P</w:t>
      </w:r>
      <w:r w:rsidRPr="00704A71">
        <w:rPr>
          <w:rFonts w:ascii="Verdana" w:hAnsi="Verdana" w:cs="Arial"/>
          <w:color w:val="000000" w:themeColor="text1"/>
        </w:rPr>
        <w:t xml:space="preserve">roponente </w:t>
      </w:r>
      <w:r>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Pr>
          <w:rFonts w:ascii="Verdana" w:hAnsi="Verdana" w:cs="Arial"/>
          <w:color w:val="000000" w:themeColor="text1"/>
        </w:rPr>
        <w:t>P</w:t>
      </w:r>
      <w:r w:rsidRPr="00704A71">
        <w:rPr>
          <w:rFonts w:ascii="Verdana" w:hAnsi="Verdana" w:cs="Arial"/>
          <w:color w:val="000000" w:themeColor="text1"/>
        </w:rPr>
        <w:t xml:space="preserve">roceso de </w:t>
      </w:r>
      <w:r>
        <w:rPr>
          <w:rFonts w:ascii="Verdana" w:hAnsi="Verdana" w:cs="Arial"/>
          <w:color w:val="000000" w:themeColor="text1"/>
        </w:rPr>
        <w:t>C</w:t>
      </w:r>
      <w:r w:rsidRPr="00704A71">
        <w:rPr>
          <w:rFonts w:ascii="Verdana" w:hAnsi="Verdana" w:cs="Arial"/>
          <w:color w:val="000000" w:themeColor="text1"/>
        </w:rPr>
        <w:t>ontratación.</w:t>
      </w:r>
    </w:p>
    <w:p w14:paraId="552C4F8B" w14:textId="77777777" w:rsidR="004F4009" w:rsidRPr="00704A71" w:rsidRDefault="004F4009" w:rsidP="004F4009">
      <w:pPr>
        <w:pStyle w:val="Prrafodelista"/>
        <w:spacing w:after="0"/>
        <w:jc w:val="both"/>
        <w:rPr>
          <w:rFonts w:ascii="Verdana" w:eastAsiaTheme="minorEastAsia" w:hAnsi="Verdana" w:cs="Arial"/>
          <w:color w:val="000000" w:themeColor="text1"/>
        </w:rPr>
      </w:pPr>
      <w:r w:rsidRPr="00704A71">
        <w:rPr>
          <w:rFonts w:ascii="Verdana" w:eastAsia="Arial" w:hAnsi="Verdana" w:cs="Arial"/>
          <w:color w:val="000000" w:themeColor="text1"/>
          <w:highlight w:val="lightGray"/>
          <w:lang w:eastAsia="es-CO"/>
        </w:rPr>
        <w:t xml:space="preserve">[Reemplazar el texto anterior por el siguiente, cuando el proceso es estructurado por lotes o segmentos: Cuando una misma persona natural o jurídica, o integrante de un </w:t>
      </w:r>
      <w:r>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roponente </w:t>
      </w:r>
      <w:r>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lural presente o haga parte en más de una propuesta para el mismo lote o segmento </w:t>
      </w:r>
      <w:r w:rsidRPr="00537CAD">
        <w:rPr>
          <w:rFonts w:ascii="Verdana" w:hAnsi="Verdana"/>
          <w:highlight w:val="lightGray"/>
          <w:lang w:val="es-MX"/>
        </w:rPr>
        <w:t>de este Proceso de Contratación].</w:t>
      </w:r>
      <w:r w:rsidRPr="00537CAD">
        <w:rPr>
          <w:rFonts w:ascii="Verdana" w:hAnsi="Verdana"/>
        </w:rPr>
        <w:t> </w:t>
      </w:r>
    </w:p>
    <w:p w14:paraId="1FF4605D" w14:textId="77777777" w:rsidR="004F4009" w:rsidRPr="00704A71" w:rsidRDefault="004F4009" w:rsidP="004F4009">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Pr>
          <w:rFonts w:ascii="Verdana" w:eastAsiaTheme="minorHAnsi" w:hAnsi="Verdana" w:cs="Arial"/>
          <w:color w:val="000000" w:themeColor="text1"/>
        </w:rPr>
        <w:t>P</w:t>
      </w:r>
      <w:r w:rsidRPr="00704A71">
        <w:rPr>
          <w:rFonts w:ascii="Verdana" w:eastAsiaTheme="minorHAnsi" w:hAnsi="Verdana" w:cs="Arial"/>
          <w:color w:val="000000" w:themeColor="text1"/>
        </w:rPr>
        <w:t xml:space="preserve">roponente individual o integrante del </w:t>
      </w:r>
      <w:r>
        <w:rPr>
          <w:rFonts w:ascii="Verdana" w:eastAsiaTheme="minorHAnsi" w:hAnsi="Verdana" w:cs="Arial"/>
          <w:color w:val="000000" w:themeColor="text1"/>
        </w:rPr>
        <w:t>P</w:t>
      </w:r>
      <w:r w:rsidRPr="00704A71">
        <w:rPr>
          <w:rFonts w:ascii="Verdana" w:eastAsiaTheme="minorHAnsi" w:hAnsi="Verdana" w:cs="Arial"/>
          <w:color w:val="000000" w:themeColor="text1"/>
        </w:rPr>
        <w:t xml:space="preserve">roponente </w:t>
      </w:r>
      <w:r>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numeral 1 del artículo 38 de la Ley 1116 de 2006. </w:t>
      </w:r>
    </w:p>
    <w:p w14:paraId="7D219398"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w:t>
      </w:r>
      <w:r>
        <w:rPr>
          <w:rFonts w:ascii="Verdana" w:eastAsia="Arial" w:hAnsi="Verdana" w:cs="Arial"/>
          <w:color w:val="000000" w:themeColor="text1"/>
          <w:lang w:eastAsia="es-CO"/>
        </w:rPr>
        <w:t>Documento Base</w:t>
      </w:r>
      <w:r w:rsidRPr="00704A71">
        <w:rPr>
          <w:rFonts w:ascii="Verdana" w:eastAsia="Arial" w:hAnsi="Verdana" w:cs="Arial"/>
          <w:color w:val="000000" w:themeColor="text1"/>
          <w:lang w:eastAsia="es-CO"/>
        </w:rPr>
        <w:t>.</w:t>
      </w:r>
    </w:p>
    <w:p w14:paraId="0C2816D2" w14:textId="77777777" w:rsidR="004F4009" w:rsidRPr="00704A71" w:rsidRDefault="004F4009" w:rsidP="004F4009">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 en el Registro Único de Proponentes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que realice el </w:t>
      </w:r>
      <w:r>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por primera vez o cuando han cesado los efectos y debe volver a inscribirse, no esté en firme en la fecha prevista para el cierre del </w:t>
      </w:r>
      <w:r>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roceso de selección</w:t>
      </w:r>
      <w:r w:rsidRPr="00704A71">
        <w:rPr>
          <w:rFonts w:ascii="Verdana" w:eastAsia="Arial,Calibri" w:hAnsi="Verdana" w:cs="Arial"/>
          <w:color w:val="000000" w:themeColor="text1"/>
          <w:lang w:eastAsia="es-CO"/>
        </w:rPr>
        <w:t>.</w:t>
      </w:r>
    </w:p>
    <w:p w14:paraId="79003FA4" w14:textId="77777777" w:rsidR="004F4009" w:rsidRPr="00704A71" w:rsidRDefault="004F4009" w:rsidP="004F4009">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 </w:t>
      </w:r>
    </w:p>
    <w:p w14:paraId="1996701D"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aporte información inexacta sobre la cual pueda existir una posible falsedad en los términos de la sección </w:t>
      </w:r>
      <w:r w:rsidRPr="00704A71">
        <w:rPr>
          <w:rFonts w:ascii="Verdana" w:eastAsiaTheme="minorEastAsia" w:hAnsi="Verdana" w:cs="Arial"/>
          <w:color w:val="000000" w:themeColor="text1"/>
          <w:lang w:eastAsia="es-CO"/>
        </w:rPr>
        <w:fldChar w:fldCharType="begin"/>
      </w:r>
      <w:r w:rsidRPr="00704A71">
        <w:rPr>
          <w:rFonts w:ascii="Verdana" w:eastAsiaTheme="minorEastAsia" w:hAnsi="Verdana" w:cs="Arial"/>
          <w:color w:val="000000" w:themeColor="text1"/>
          <w:lang w:eastAsia="es-CO"/>
        </w:rPr>
        <w:instrText xml:space="preserve"> REF _Ref25305448 \r \h  \* MERGEFORMAT </w:instrText>
      </w:r>
      <w:r w:rsidRPr="00704A71">
        <w:rPr>
          <w:rFonts w:ascii="Verdana" w:eastAsiaTheme="minorEastAsia" w:hAnsi="Verdana" w:cs="Arial"/>
          <w:color w:val="000000" w:themeColor="text1"/>
          <w:lang w:eastAsia="es-CO"/>
        </w:rPr>
      </w:r>
      <w:r w:rsidRPr="00704A71">
        <w:rPr>
          <w:rFonts w:ascii="Verdana" w:eastAsiaTheme="minorEastAsia" w:hAnsi="Verdana" w:cs="Arial"/>
          <w:color w:val="000000" w:themeColor="text1"/>
          <w:lang w:eastAsia="es-CO"/>
        </w:rPr>
        <w:fldChar w:fldCharType="separate"/>
      </w:r>
      <w:r w:rsidRPr="00704A71">
        <w:rPr>
          <w:rFonts w:ascii="Verdana" w:eastAsiaTheme="minorEastAsia" w:hAnsi="Verdana" w:cs="Arial"/>
          <w:color w:val="000000" w:themeColor="text1"/>
          <w:lang w:eastAsia="es-CO"/>
        </w:rPr>
        <w:t>1.11</w:t>
      </w:r>
      <w:r w:rsidRPr="00704A71">
        <w:rPr>
          <w:rFonts w:ascii="Verdana" w:eastAsiaTheme="minorEastAsia" w:hAnsi="Verdana" w:cs="Arial"/>
          <w:color w:val="000000" w:themeColor="text1"/>
          <w:lang w:eastAsia="es-CO"/>
        </w:rPr>
        <w:fldChar w:fldCharType="end"/>
      </w:r>
      <w:r w:rsidRPr="00704A71">
        <w:rPr>
          <w:rFonts w:ascii="Verdana" w:eastAsiaTheme="minorEastAsia" w:hAnsi="Verdana" w:cs="Arial"/>
          <w:color w:val="000000" w:themeColor="text1"/>
          <w:lang w:eastAsia="es-CO"/>
        </w:rPr>
        <w:t xml:space="preserve">. del </w:t>
      </w:r>
      <w:r>
        <w:rPr>
          <w:rFonts w:ascii="Verdana" w:eastAsiaTheme="minorEastAsia" w:hAnsi="Verdana" w:cs="Arial"/>
          <w:color w:val="000000" w:themeColor="text1"/>
          <w:lang w:eastAsia="es-CO"/>
        </w:rPr>
        <w:t>D</w:t>
      </w:r>
      <w:r w:rsidRPr="00704A71">
        <w:rPr>
          <w:rFonts w:ascii="Verdana" w:eastAsiaTheme="minorEastAsia" w:hAnsi="Verdana" w:cs="Arial"/>
          <w:color w:val="000000" w:themeColor="text1"/>
          <w:lang w:eastAsia="es-CO"/>
        </w:rPr>
        <w:t xml:space="preserve">ocumento </w:t>
      </w:r>
      <w:r>
        <w:rPr>
          <w:rFonts w:ascii="Verdana" w:eastAsiaTheme="minorEastAsia" w:hAnsi="Verdana" w:cs="Arial"/>
          <w:color w:val="000000" w:themeColor="text1"/>
          <w:lang w:eastAsia="es-CO"/>
        </w:rPr>
        <w:t>B</w:t>
      </w:r>
      <w:r w:rsidRPr="00704A71">
        <w:rPr>
          <w:rFonts w:ascii="Verdana" w:eastAsiaTheme="minorEastAsia" w:hAnsi="Verdana" w:cs="Arial"/>
          <w:color w:val="000000" w:themeColor="text1"/>
          <w:lang w:eastAsia="es-CO"/>
        </w:rPr>
        <w:t>ase.</w:t>
      </w:r>
    </w:p>
    <w:p w14:paraId="3B57D3FD"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Pr>
          <w:rFonts w:ascii="Verdana" w:eastAsiaTheme="minorEastAsia" w:hAnsi="Verdana" w:cs="Arial"/>
          <w:lang w:eastAsia="es-CO"/>
        </w:rPr>
        <w:t>Documento Base</w:t>
      </w:r>
      <w:r w:rsidRPr="00704A71">
        <w:rPr>
          <w:rFonts w:ascii="Verdana" w:eastAsiaTheme="minorEastAsia" w:hAnsi="Verdana" w:cs="Arial"/>
          <w:color w:val="000000" w:themeColor="text1"/>
          <w:lang w:eastAsia="es-CO"/>
        </w:rPr>
        <w:t>.</w:t>
      </w:r>
    </w:p>
    <w:p w14:paraId="336C6761"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entregar la Garantía de seriedad de la oferta junto con la propuesta.</w:t>
      </w:r>
    </w:p>
    <w:p w14:paraId="60C6BF3D"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en caso de ser persona jurídica, o el de sus integrantes, tratándose de Proponentes Plurales, no le permita ejecutar el objeto del </w:t>
      </w:r>
      <w:r>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 </w:t>
      </w:r>
    </w:p>
    <w:p w14:paraId="43A3808B"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highlight w:val="lightGray"/>
          <w:lang w:eastAsia="es-CO"/>
        </w:rPr>
      </w:pPr>
      <w:r w:rsidRPr="00704A71">
        <w:rPr>
          <w:rFonts w:ascii="Verdana" w:eastAsiaTheme="minorEastAsia" w:hAnsi="Verdana" w:cs="Arial"/>
          <w:color w:val="000000" w:themeColor="text1"/>
          <w:lang w:eastAsia="es-CO"/>
        </w:rPr>
        <w:t xml:space="preserve">Que el valor total de la oferta o aquel revisado en la audiencia efectiva de adjudicación exceda el presupuesto oficial estimado para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roceso de </w:t>
      </w:r>
      <w:r>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ontratación. </w:t>
      </w:r>
      <w:r w:rsidRPr="00704A71">
        <w:rPr>
          <w:rFonts w:ascii="Verdana" w:eastAsiaTheme="minorEastAsia" w:hAnsi="Verdana" w:cs="Arial"/>
          <w:color w:val="000000" w:themeColor="text1"/>
          <w:highlight w:val="lightGray"/>
          <w:lang w:eastAsia="es-CO"/>
        </w:rPr>
        <w:t xml:space="preserve">[o para el lote o el segmento frente al que presentó oferta]. </w:t>
      </w:r>
    </w:p>
    <w:p w14:paraId="72873839" w14:textId="77777777" w:rsidR="004F4009" w:rsidRPr="00704A71" w:rsidDel="007C7F07" w:rsidRDefault="004F4009" w:rsidP="004F4009">
      <w:pPr>
        <w:pStyle w:val="Prrafodelista"/>
        <w:numPr>
          <w:ilvl w:val="0"/>
          <w:numId w:val="54"/>
        </w:numPr>
        <w:jc w:val="both"/>
        <w:rPr>
          <w:rFonts w:ascii="Verdana" w:eastAsia="Arial,Calibri" w:hAnsi="Verdana" w:cs="Arial"/>
          <w:color w:val="000000" w:themeColor="text1"/>
          <w:lang w:eastAsia="es-CO"/>
        </w:rPr>
      </w:pPr>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la oferta con tachaduras o enmendaduras en alguno de los documentos que acreditan los requisitos habilitantes o los factores de evaluación de la oferta y no </w:t>
      </w:r>
      <w:r>
        <w:rPr>
          <w:rFonts w:ascii="Verdana" w:eastAsia="Arial,Calibri" w:hAnsi="Verdana" w:cs="Arial"/>
          <w:color w:val="000000" w:themeColor="text1"/>
          <w:lang w:eastAsia="es-CO"/>
        </w:rPr>
        <w:t xml:space="preserve">se encuentren </w:t>
      </w:r>
      <w:r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p>
    <w:p w14:paraId="4884D9D8" w14:textId="77777777" w:rsidR="004F4009" w:rsidRPr="00704A71" w:rsidRDefault="004F4009" w:rsidP="004F4009">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 xml:space="preserve">el </w:t>
      </w:r>
      <w:r>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adicione, suprima, cambie o modifique los ítems, la descripción, las especificaciones, el detalle, las unidades o cantidades señaladas </w:t>
      </w:r>
      <w:r w:rsidRPr="00704A71">
        <w:rPr>
          <w:rFonts w:ascii="Verdana" w:eastAsia="Arial" w:hAnsi="Verdana" w:cs="Arial"/>
          <w:lang w:eastAsia="es-CO"/>
        </w:rPr>
        <w:t xml:space="preserve">en el Formulario 1 – Formulario de Presupuesto Oficial, de acuerdo con lo exigido por la </w:t>
      </w:r>
      <w:r>
        <w:rPr>
          <w:rFonts w:ascii="Verdana" w:eastAsia="Arial" w:hAnsi="Verdana" w:cs="Arial"/>
          <w:lang w:eastAsia="es-CO"/>
        </w:rPr>
        <w:t>E</w:t>
      </w:r>
      <w:r w:rsidRPr="00704A71">
        <w:rPr>
          <w:rFonts w:ascii="Verdana" w:eastAsia="Arial" w:hAnsi="Verdana" w:cs="Arial"/>
          <w:lang w:eastAsia="es-CO"/>
        </w:rPr>
        <w:t>ntidad.</w:t>
      </w:r>
    </w:p>
    <w:p w14:paraId="2BA6061E" w14:textId="77777777" w:rsidR="004F4009" w:rsidRPr="00704A71" w:rsidRDefault="004F4009" w:rsidP="004F4009">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3B3838" w:themeColor="background2" w:themeShade="40"/>
          <w:highlight w:val="lightGray"/>
          <w:lang w:eastAsia="es-CO"/>
        </w:rPr>
        <w:t>[</w:t>
      </w:r>
      <w:r w:rsidRPr="00704A71">
        <w:rPr>
          <w:rFonts w:ascii="Verdana" w:eastAsia="Arial" w:hAnsi="Verdana" w:cs="Arial"/>
          <w:highlight w:val="lightGray"/>
          <w:lang w:eastAsia="es-CO"/>
        </w:rPr>
        <w:t>Incluir solo cuando la forma de pago sea por precios unitarios]</w:t>
      </w:r>
      <w:r w:rsidRPr="00704A71">
        <w:rPr>
          <w:rFonts w:ascii="Verdana" w:eastAsia="Arial" w:hAnsi="Verdana" w:cs="Arial"/>
          <w:lang w:eastAsia="es-CO"/>
        </w:rPr>
        <w:t xml:space="preserve"> 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 u ofrecerlo en cero (0) pesos</w:t>
      </w:r>
      <w:r w:rsidRPr="00704A71">
        <w:rPr>
          <w:rFonts w:ascii="Verdana" w:eastAsia="Arial,Calibri" w:hAnsi="Verdana" w:cs="Arial"/>
          <w:lang w:eastAsia="es-CO"/>
        </w:rPr>
        <w:t>.</w:t>
      </w:r>
      <w:r w:rsidRPr="00704A71">
        <w:rPr>
          <w:rFonts w:ascii="Verdana" w:eastAsia="Arial,Calibri" w:hAnsi="Verdana" w:cs="Arial"/>
          <w:color w:val="000000" w:themeColor="text1"/>
          <w:lang w:eastAsia="es-CO"/>
        </w:rPr>
        <w:t xml:space="preserve"> </w:t>
      </w:r>
    </w:p>
    <w:p w14:paraId="1B456DCA" w14:textId="77777777" w:rsidR="004F4009" w:rsidRPr="004F4009" w:rsidRDefault="004F4009" w:rsidP="004F4009">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color w:val="3B3838" w:themeColor="background2" w:themeShade="40"/>
          <w:highlight w:val="lightGray"/>
          <w:lang w:eastAsia="es-CO"/>
        </w:rPr>
        <w:t>[</w:t>
      </w:r>
      <w:r w:rsidRPr="00704A71">
        <w:rPr>
          <w:rFonts w:ascii="Verdana" w:eastAsia="Arial" w:hAnsi="Verdana" w:cs="Arial"/>
          <w:highlight w:val="lightGray"/>
          <w:lang w:eastAsia="es-CO"/>
        </w:rPr>
        <w:t>Incluir solo cuando la forma de pago sea por precios unitarios]</w:t>
      </w:r>
      <w:r w:rsidRPr="00704A71">
        <w:rPr>
          <w:rFonts w:ascii="Verdana" w:eastAsia="Arial" w:hAnsi="Verdana" w:cs="Arial"/>
          <w:lang w:eastAsia="es-CO"/>
        </w:rPr>
        <w:t xml:space="preserve"> 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Pr>
          <w:rFonts w:ascii="Verdana" w:eastAsia="Arial" w:hAnsi="Verdana" w:cs="Arial"/>
          <w:lang w:eastAsia="es-CO"/>
        </w:rPr>
        <w:t>P</w:t>
      </w:r>
      <w:r w:rsidRPr="00704A71">
        <w:rPr>
          <w:rFonts w:ascii="Verdana" w:eastAsia="Arial" w:hAnsi="Verdana" w:cs="Arial"/>
          <w:lang w:eastAsia="es-CO"/>
        </w:rPr>
        <w:t>resupuesto</w:t>
      </w:r>
      <w:r>
        <w:rPr>
          <w:rFonts w:ascii="Verdana" w:eastAsia="Arial" w:hAnsi="Verdana" w:cs="Arial"/>
          <w:lang w:eastAsia="es-CO"/>
        </w:rPr>
        <w:t xml:space="preserve"> O</w:t>
      </w:r>
      <w:r w:rsidRPr="00704A71">
        <w:rPr>
          <w:rFonts w:ascii="Verdana" w:eastAsia="Arial" w:hAnsi="Verdana" w:cs="Arial"/>
          <w:lang w:eastAsia="es-CO"/>
        </w:rPr>
        <w:t xml:space="preserve">ficial: </w:t>
      </w:r>
      <w:r w:rsidRPr="00704A71">
        <w:rPr>
          <w:rFonts w:ascii="Verdana" w:eastAsia="Arial" w:hAnsi="Verdana" w:cs="Arial"/>
          <w:highlight w:val="lightGray"/>
          <w:lang w:eastAsia="es-CO"/>
        </w:rPr>
        <w:t xml:space="preserve">[La Entidad debe incluir esta causal cuando la forma de pago sea por precios unitarios y cuando considere necesario establecer ítems del presupuesto oficial cuyo valor no pueda ser excedido por el </w:t>
      </w:r>
      <w:r>
        <w:rPr>
          <w:rFonts w:ascii="Verdana" w:eastAsia="Arial" w:hAnsi="Verdana" w:cs="Arial"/>
          <w:highlight w:val="lightGray"/>
          <w:lang w:eastAsia="es-CO"/>
        </w:rPr>
        <w:t>P</w:t>
      </w:r>
      <w:r w:rsidRPr="00704A71">
        <w:rPr>
          <w:rFonts w:ascii="Verdana" w:eastAsia="Arial" w:hAnsi="Verdana" w:cs="Arial"/>
          <w:highlight w:val="lightGray"/>
          <w:lang w:eastAsia="es-CO"/>
        </w:rPr>
        <w:t>roponente. Cuando decida incluirla, identificará en este espacio los ítems frente a los cuales aplicará la causal de rechazo</w:t>
      </w:r>
      <w:r w:rsidRPr="00704A71">
        <w:rPr>
          <w:rFonts w:ascii="Verdana" w:eastAsia="Arial" w:hAnsi="Verdana" w:cs="Arial"/>
          <w:lang w:eastAsia="es-CO"/>
        </w:rPr>
        <w:t xml:space="preserve">. </w:t>
      </w:r>
      <w:r w:rsidRPr="00704A71">
        <w:rPr>
          <w:rFonts w:ascii="Verdana" w:eastAsia="Arial,Calibri" w:hAnsi="Verdana" w:cs="Arial"/>
          <w:highlight w:val="lightGray"/>
          <w:lang w:eastAsia="es-CO"/>
        </w:rPr>
        <w:t>Para la aplicación de esta causal la Entidad debe tener en cuenta que el valor unitario establecido en el Formulario 1 – Formulario de Presupuesto Oficial incluye el valor de AIU</w:t>
      </w:r>
      <w:r w:rsidRPr="00704A71">
        <w:rPr>
          <w:rFonts w:ascii="Verdana" w:eastAsia="Arial" w:hAnsi="Verdana" w:cs="Arial"/>
          <w:color w:val="000000" w:themeColor="text1"/>
          <w:highlight w:val="lightGray"/>
          <w:lang w:eastAsia="es-CO"/>
        </w:rPr>
        <w:t>]</w:t>
      </w:r>
      <w:r w:rsidRPr="00704A71">
        <w:rPr>
          <w:rFonts w:ascii="Verdana" w:eastAsia="Arial" w:hAnsi="Verdana" w:cs="Arial"/>
          <w:color w:val="000000" w:themeColor="text1"/>
          <w:lang w:eastAsia="es-CO"/>
        </w:rPr>
        <w:t>.</w:t>
      </w:r>
    </w:p>
    <w:p w14:paraId="6B2D118B" w14:textId="77777777" w:rsidR="004F4009" w:rsidRDefault="004F4009" w:rsidP="004F4009">
      <w:pPr>
        <w:pStyle w:val="Prrafodelista"/>
        <w:spacing w:after="0"/>
        <w:jc w:val="both"/>
        <w:rPr>
          <w:rFonts w:ascii="Verdana" w:eastAsia="Arial" w:hAnsi="Verdana" w:cs="Arial"/>
          <w:color w:val="3B3838" w:themeColor="background2" w:themeShade="40"/>
          <w:lang w:eastAsia="es-CO"/>
        </w:rPr>
      </w:pPr>
    </w:p>
    <w:tbl>
      <w:tblPr>
        <w:tblW w:w="7820" w:type="dxa"/>
        <w:tblInd w:w="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3280"/>
        <w:gridCol w:w="2140"/>
        <w:gridCol w:w="1200"/>
      </w:tblGrid>
      <w:tr w:rsidR="004F4009" w:rsidRPr="00832BBB" w14:paraId="4CB5B97C" w14:textId="77777777" w:rsidTr="00AA6916">
        <w:trPr>
          <w:trHeight w:val="660"/>
        </w:trPr>
        <w:tc>
          <w:tcPr>
            <w:tcW w:w="1200" w:type="dxa"/>
            <w:noWrap/>
            <w:vAlign w:val="bottom"/>
          </w:tcPr>
          <w:p w14:paraId="3BF3EEA9" w14:textId="77777777" w:rsidR="004F4009" w:rsidRPr="00832BBB" w:rsidRDefault="004F4009" w:rsidP="00AA6916">
            <w:pPr>
              <w:spacing w:after="0" w:line="240" w:lineRule="auto"/>
              <w:jc w:val="center"/>
              <w:rPr>
                <w:rFonts w:ascii="Arial Narrow" w:hAnsi="Arial Narrow"/>
                <w:color w:val="000000"/>
                <w:sz w:val="22"/>
              </w:rPr>
            </w:pPr>
            <w:r w:rsidRPr="00832BBB">
              <w:rPr>
                <w:rFonts w:ascii="Arial Narrow" w:hAnsi="Arial Narrow"/>
                <w:b/>
                <w:bCs/>
                <w:color w:val="000000"/>
                <w:sz w:val="22"/>
              </w:rPr>
              <w:t>N.º</w:t>
            </w:r>
          </w:p>
        </w:tc>
        <w:tc>
          <w:tcPr>
            <w:tcW w:w="3280" w:type="dxa"/>
            <w:vAlign w:val="center"/>
          </w:tcPr>
          <w:p w14:paraId="18179EF7" w14:textId="77777777" w:rsidR="004F4009" w:rsidRPr="00832BBB" w:rsidRDefault="004F4009" w:rsidP="00AA6916">
            <w:pPr>
              <w:spacing w:after="0" w:line="240" w:lineRule="auto"/>
              <w:rPr>
                <w:rFonts w:ascii="Arial Narrow" w:hAnsi="Arial Narrow"/>
                <w:color w:val="000000"/>
                <w:sz w:val="22"/>
              </w:rPr>
            </w:pPr>
            <w:r w:rsidRPr="00832BBB">
              <w:rPr>
                <w:rFonts w:ascii="Arial Narrow" w:hAnsi="Arial Narrow"/>
                <w:b/>
                <w:bCs/>
                <w:color w:val="000000"/>
                <w:sz w:val="22"/>
              </w:rPr>
              <w:t>DESCRIPCIÓN</w:t>
            </w:r>
          </w:p>
        </w:tc>
        <w:tc>
          <w:tcPr>
            <w:tcW w:w="2140" w:type="dxa"/>
            <w:vAlign w:val="center"/>
          </w:tcPr>
          <w:p w14:paraId="5D3A394E" w14:textId="77777777" w:rsidR="004F4009" w:rsidRPr="00832BBB" w:rsidRDefault="004F4009" w:rsidP="00AA6916">
            <w:pPr>
              <w:spacing w:after="0" w:line="240" w:lineRule="auto"/>
              <w:jc w:val="center"/>
              <w:rPr>
                <w:rFonts w:ascii="Arial Narrow" w:hAnsi="Arial Narrow"/>
                <w:color w:val="000000"/>
                <w:sz w:val="22"/>
              </w:rPr>
            </w:pPr>
            <w:r w:rsidRPr="00832BBB">
              <w:rPr>
                <w:rFonts w:ascii="Arial Narrow" w:hAnsi="Arial Narrow"/>
                <w:b/>
                <w:bCs/>
                <w:color w:val="000000"/>
                <w:sz w:val="22"/>
              </w:rPr>
              <w:t>UND.</w:t>
            </w:r>
          </w:p>
        </w:tc>
        <w:tc>
          <w:tcPr>
            <w:tcW w:w="1200" w:type="dxa"/>
            <w:vAlign w:val="bottom"/>
          </w:tcPr>
          <w:p w14:paraId="1DB53B6E" w14:textId="77777777" w:rsidR="004F4009" w:rsidRPr="00832BBB" w:rsidRDefault="004F4009" w:rsidP="00AA6916">
            <w:pPr>
              <w:spacing w:after="0" w:line="240" w:lineRule="auto"/>
              <w:rPr>
                <w:rFonts w:ascii="Arial Narrow" w:hAnsi="Arial Narrow"/>
                <w:sz w:val="22"/>
              </w:rPr>
            </w:pPr>
            <w:r w:rsidRPr="00832BBB">
              <w:rPr>
                <w:rFonts w:ascii="Arial Narrow" w:hAnsi="Arial Narrow"/>
                <w:b/>
                <w:bCs/>
                <w:color w:val="000000"/>
                <w:sz w:val="22"/>
              </w:rPr>
              <w:t xml:space="preserve"> CANTIDAD</w:t>
            </w:r>
          </w:p>
        </w:tc>
      </w:tr>
      <w:tr w:rsidR="004F4009" w:rsidRPr="00832BBB" w14:paraId="56BB0FB3" w14:textId="77777777" w:rsidTr="00AA6916">
        <w:trPr>
          <w:trHeight w:val="660"/>
        </w:trPr>
        <w:tc>
          <w:tcPr>
            <w:tcW w:w="1200" w:type="dxa"/>
            <w:noWrap/>
            <w:vAlign w:val="bottom"/>
          </w:tcPr>
          <w:p w14:paraId="7299B1AC" w14:textId="77777777" w:rsidR="004F4009" w:rsidRPr="00832BBB" w:rsidRDefault="004F4009" w:rsidP="00AA6916">
            <w:pPr>
              <w:spacing w:after="0" w:line="240" w:lineRule="auto"/>
              <w:jc w:val="center"/>
              <w:rPr>
                <w:rFonts w:ascii="Arial Narrow" w:eastAsia="Times New Roman" w:hAnsi="Arial Narrow" w:cs="Times New Roman"/>
                <w:b/>
                <w:bCs/>
                <w:color w:val="000000"/>
                <w:sz w:val="22"/>
                <w:lang w:eastAsia="es-CO"/>
              </w:rPr>
            </w:pPr>
            <w:r w:rsidRPr="00832BBB">
              <w:rPr>
                <w:rFonts w:ascii="Arial Narrow" w:hAnsi="Arial Narrow"/>
                <w:color w:val="000000"/>
                <w:sz w:val="22"/>
              </w:rPr>
              <w:t xml:space="preserve">                  2,2 </w:t>
            </w:r>
          </w:p>
        </w:tc>
        <w:tc>
          <w:tcPr>
            <w:tcW w:w="3280" w:type="dxa"/>
            <w:vAlign w:val="bottom"/>
          </w:tcPr>
          <w:p w14:paraId="0D41F558"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hAnsi="Arial Narrow"/>
                <w:color w:val="000000"/>
                <w:sz w:val="22"/>
              </w:rPr>
              <w:t>Reparacion de marcos de ventaneria metalica (Incluye rectificación, lijado, pintura anticorrosiva y lacado).</w:t>
            </w:r>
          </w:p>
        </w:tc>
        <w:tc>
          <w:tcPr>
            <w:tcW w:w="2140" w:type="dxa"/>
            <w:vAlign w:val="center"/>
          </w:tcPr>
          <w:p w14:paraId="366DED23" w14:textId="77777777" w:rsidR="004F4009" w:rsidRPr="00832BBB" w:rsidRDefault="004F4009" w:rsidP="00AA6916">
            <w:pPr>
              <w:spacing w:after="0" w:line="240" w:lineRule="auto"/>
              <w:jc w:val="center"/>
              <w:rPr>
                <w:rFonts w:ascii="Arial Narrow" w:eastAsia="Times New Roman" w:hAnsi="Arial Narrow" w:cs="Times New Roman"/>
                <w:color w:val="000000"/>
                <w:sz w:val="22"/>
                <w:lang w:eastAsia="es-CO"/>
              </w:rPr>
            </w:pPr>
            <w:r w:rsidRPr="00832BBB">
              <w:rPr>
                <w:rFonts w:ascii="Arial Narrow" w:hAnsi="Arial Narrow"/>
                <w:color w:val="000000"/>
                <w:sz w:val="22"/>
              </w:rPr>
              <w:t>m2</w:t>
            </w:r>
          </w:p>
        </w:tc>
        <w:tc>
          <w:tcPr>
            <w:tcW w:w="1200" w:type="dxa"/>
            <w:vAlign w:val="bottom"/>
          </w:tcPr>
          <w:p w14:paraId="322F2C16"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hAnsi="Arial Narrow"/>
                <w:sz w:val="22"/>
              </w:rPr>
              <w:t xml:space="preserve">           621,00 </w:t>
            </w:r>
          </w:p>
        </w:tc>
      </w:tr>
      <w:tr w:rsidR="004F4009" w:rsidRPr="00832BBB" w14:paraId="388D73EA" w14:textId="77777777" w:rsidTr="00AA6916">
        <w:trPr>
          <w:trHeight w:val="660"/>
        </w:trPr>
        <w:tc>
          <w:tcPr>
            <w:tcW w:w="1200" w:type="dxa"/>
            <w:noWrap/>
            <w:vAlign w:val="center"/>
            <w:hideMark/>
          </w:tcPr>
          <w:p w14:paraId="61561959" w14:textId="77777777" w:rsidR="004F4009" w:rsidRPr="00832BBB" w:rsidRDefault="004F4009" w:rsidP="00AA6916">
            <w:pPr>
              <w:spacing w:after="0" w:line="240" w:lineRule="auto"/>
              <w:jc w:val="center"/>
              <w:rPr>
                <w:rFonts w:ascii="Arial Narrow" w:eastAsia="Times New Roman" w:hAnsi="Arial Narrow" w:cs="Times New Roman"/>
                <w:b/>
                <w:bCs/>
                <w:color w:val="000000"/>
                <w:sz w:val="22"/>
                <w:lang w:eastAsia="es-CO"/>
              </w:rPr>
            </w:pPr>
            <w:r w:rsidRPr="00832BBB">
              <w:rPr>
                <w:rFonts w:ascii="Arial Narrow" w:eastAsia="Times New Roman" w:hAnsi="Arial Narrow" w:cs="Times New Roman"/>
                <w:b/>
                <w:bCs/>
                <w:color w:val="000000"/>
                <w:sz w:val="22"/>
                <w:lang w:eastAsia="es-CO"/>
              </w:rPr>
              <w:t xml:space="preserve">                  3,5 </w:t>
            </w:r>
          </w:p>
        </w:tc>
        <w:tc>
          <w:tcPr>
            <w:tcW w:w="3280" w:type="dxa"/>
            <w:vAlign w:val="center"/>
            <w:hideMark/>
          </w:tcPr>
          <w:p w14:paraId="3F174492"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Suministro e instalacion de pelicula polarizada en ventanales</w:t>
            </w:r>
          </w:p>
        </w:tc>
        <w:tc>
          <w:tcPr>
            <w:tcW w:w="2140" w:type="dxa"/>
            <w:vAlign w:val="center"/>
            <w:hideMark/>
          </w:tcPr>
          <w:p w14:paraId="7AAE7BB0" w14:textId="77777777" w:rsidR="004F4009" w:rsidRPr="00832BBB" w:rsidRDefault="004F4009" w:rsidP="00AA6916">
            <w:pPr>
              <w:spacing w:after="0" w:line="240" w:lineRule="auto"/>
              <w:jc w:val="center"/>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m2</w:t>
            </w:r>
          </w:p>
        </w:tc>
        <w:tc>
          <w:tcPr>
            <w:tcW w:w="1200" w:type="dxa"/>
            <w:vAlign w:val="bottom"/>
            <w:hideMark/>
          </w:tcPr>
          <w:p w14:paraId="12CC094C"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 xml:space="preserve">           378,00 </w:t>
            </w:r>
          </w:p>
        </w:tc>
      </w:tr>
      <w:tr w:rsidR="004F4009" w:rsidRPr="004F4009" w14:paraId="23D5799F" w14:textId="77777777" w:rsidTr="00AA6916">
        <w:trPr>
          <w:trHeight w:val="660"/>
        </w:trPr>
        <w:tc>
          <w:tcPr>
            <w:tcW w:w="1200" w:type="dxa"/>
            <w:tcBorders>
              <w:top w:val="single" w:sz="4" w:space="0" w:color="auto"/>
              <w:left w:val="single" w:sz="4" w:space="0" w:color="auto"/>
              <w:bottom w:val="single" w:sz="4" w:space="0" w:color="auto"/>
              <w:right w:val="single" w:sz="4" w:space="0" w:color="auto"/>
            </w:tcBorders>
            <w:noWrap/>
            <w:vAlign w:val="center"/>
            <w:hideMark/>
          </w:tcPr>
          <w:p w14:paraId="25A4A08A" w14:textId="77777777" w:rsidR="004F4009" w:rsidRPr="00832BBB" w:rsidRDefault="004F4009" w:rsidP="00AA6916">
            <w:pPr>
              <w:spacing w:after="0" w:line="240" w:lineRule="auto"/>
              <w:jc w:val="center"/>
              <w:rPr>
                <w:rFonts w:ascii="Arial Narrow" w:eastAsia="Times New Roman" w:hAnsi="Arial Narrow" w:cs="Times New Roman"/>
                <w:b/>
                <w:bCs/>
                <w:color w:val="000000"/>
                <w:sz w:val="22"/>
                <w:lang w:eastAsia="es-CO"/>
              </w:rPr>
            </w:pPr>
            <w:r w:rsidRPr="00832BBB">
              <w:rPr>
                <w:rFonts w:ascii="Arial Narrow" w:eastAsia="Times New Roman" w:hAnsi="Arial Narrow" w:cs="Times New Roman"/>
                <w:b/>
                <w:bCs/>
                <w:color w:val="000000"/>
                <w:sz w:val="22"/>
                <w:lang w:eastAsia="es-CO"/>
              </w:rPr>
              <w:t xml:space="preserve">                  4,1 </w:t>
            </w:r>
          </w:p>
        </w:tc>
        <w:tc>
          <w:tcPr>
            <w:tcW w:w="3280" w:type="dxa"/>
            <w:tcBorders>
              <w:top w:val="single" w:sz="4" w:space="0" w:color="auto"/>
              <w:left w:val="single" w:sz="4" w:space="0" w:color="auto"/>
              <w:bottom w:val="single" w:sz="4" w:space="0" w:color="auto"/>
              <w:right w:val="single" w:sz="4" w:space="0" w:color="auto"/>
            </w:tcBorders>
            <w:vAlign w:val="center"/>
            <w:hideMark/>
          </w:tcPr>
          <w:p w14:paraId="37AFA161"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Pintura koraza sobre pañete tres manos incluye acronal y andamiado</w:t>
            </w:r>
          </w:p>
        </w:tc>
        <w:tc>
          <w:tcPr>
            <w:tcW w:w="2140" w:type="dxa"/>
            <w:tcBorders>
              <w:top w:val="single" w:sz="4" w:space="0" w:color="auto"/>
              <w:left w:val="single" w:sz="4" w:space="0" w:color="auto"/>
              <w:bottom w:val="single" w:sz="4" w:space="0" w:color="auto"/>
              <w:right w:val="single" w:sz="4" w:space="0" w:color="auto"/>
            </w:tcBorders>
            <w:vAlign w:val="center"/>
            <w:hideMark/>
          </w:tcPr>
          <w:p w14:paraId="67CED882" w14:textId="77777777" w:rsidR="004F4009" w:rsidRPr="00832BBB" w:rsidRDefault="004F4009" w:rsidP="00AA6916">
            <w:pPr>
              <w:spacing w:after="0" w:line="240" w:lineRule="auto"/>
              <w:jc w:val="center"/>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m2</w:t>
            </w:r>
          </w:p>
        </w:tc>
        <w:tc>
          <w:tcPr>
            <w:tcW w:w="1200" w:type="dxa"/>
            <w:tcBorders>
              <w:top w:val="single" w:sz="4" w:space="0" w:color="auto"/>
              <w:left w:val="single" w:sz="4" w:space="0" w:color="auto"/>
              <w:bottom w:val="single" w:sz="4" w:space="0" w:color="auto"/>
              <w:right w:val="single" w:sz="4" w:space="0" w:color="auto"/>
            </w:tcBorders>
            <w:vAlign w:val="bottom"/>
            <w:hideMark/>
          </w:tcPr>
          <w:p w14:paraId="0554DE01" w14:textId="77777777" w:rsidR="004F4009" w:rsidRPr="00832BBB" w:rsidRDefault="004F4009" w:rsidP="00AA6916">
            <w:pPr>
              <w:spacing w:after="0" w:line="240" w:lineRule="auto"/>
              <w:rPr>
                <w:rFonts w:ascii="Arial Narrow" w:eastAsia="Times New Roman" w:hAnsi="Arial Narrow" w:cs="Times New Roman"/>
                <w:color w:val="000000"/>
                <w:sz w:val="22"/>
                <w:lang w:eastAsia="es-CO"/>
              </w:rPr>
            </w:pPr>
            <w:r w:rsidRPr="00832BBB">
              <w:rPr>
                <w:rFonts w:ascii="Arial Narrow" w:eastAsia="Times New Roman" w:hAnsi="Arial Narrow" w:cs="Times New Roman"/>
                <w:color w:val="000000"/>
                <w:sz w:val="22"/>
                <w:lang w:eastAsia="es-CO"/>
              </w:rPr>
              <w:t xml:space="preserve">           614,00 </w:t>
            </w:r>
          </w:p>
        </w:tc>
      </w:tr>
    </w:tbl>
    <w:p w14:paraId="6C309741" w14:textId="77777777" w:rsidR="004F4009" w:rsidRDefault="004F4009" w:rsidP="004F4009">
      <w:pPr>
        <w:pStyle w:val="Prrafodelista"/>
        <w:spacing w:after="0"/>
        <w:jc w:val="both"/>
        <w:rPr>
          <w:rFonts w:ascii="Verdana" w:eastAsia="Arial" w:hAnsi="Verdana" w:cs="Arial"/>
          <w:color w:val="3B3838" w:themeColor="background2" w:themeShade="40"/>
          <w:lang w:eastAsia="es-CO"/>
        </w:rPr>
      </w:pPr>
    </w:p>
    <w:p w14:paraId="14831CAD" w14:textId="77777777" w:rsidR="004F4009" w:rsidRPr="00704A71" w:rsidRDefault="004F4009" w:rsidP="004F4009">
      <w:pPr>
        <w:pStyle w:val="Prrafodelista"/>
        <w:spacing w:after="0"/>
        <w:jc w:val="both"/>
        <w:rPr>
          <w:rFonts w:ascii="Verdana" w:eastAsiaTheme="minorEastAsia" w:hAnsi="Verdana" w:cs="Arial"/>
          <w:color w:val="000000" w:themeColor="text1"/>
        </w:rPr>
      </w:pPr>
    </w:p>
    <w:p w14:paraId="51919D66" w14:textId="77777777" w:rsidR="004F4009" w:rsidRPr="00704A71" w:rsidRDefault="004F4009" w:rsidP="004F4009">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Narrow" w:hAnsi="Verdana" w:cs="Arial"/>
          <w:color w:val="000000" w:themeColor="text1"/>
          <w:highlight w:val="lightGray"/>
          <w:lang w:eastAsia="es-CO"/>
        </w:rPr>
        <w:t>[Esta causal aplica de acuerdo con la configuración de la oferta económica por parte de la entidad]</w:t>
      </w:r>
      <w:r w:rsidRPr="00704A71">
        <w:rPr>
          <w:rFonts w:ascii="Verdana" w:eastAsia="Arial Narrow" w:hAnsi="Verdana" w:cs="Arial"/>
          <w:color w:val="000000" w:themeColor="text1"/>
          <w:lang w:eastAsia="es-CO"/>
        </w:rPr>
        <w:t xml:space="preserve"> </w:t>
      </w: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r w:rsidRPr="00704A71">
        <w:rPr>
          <w:rFonts w:ascii="Verdana" w:eastAsia="Arial,Calibri" w:hAnsi="Verdana" w:cs="Arial"/>
          <w:highlight w:val="lightGray"/>
          <w:lang w:eastAsia="es-CO"/>
        </w:rPr>
        <w:t xml:space="preserve">[Se entiende que el </w:t>
      </w:r>
      <w:r>
        <w:rPr>
          <w:rFonts w:ascii="Verdana" w:eastAsia="Arial,Calibri" w:hAnsi="Verdana" w:cs="Arial"/>
          <w:highlight w:val="lightGray"/>
          <w:lang w:eastAsia="es-CO"/>
        </w:rPr>
        <w:t>P</w:t>
      </w:r>
      <w:r w:rsidRPr="00704A71">
        <w:rPr>
          <w:rFonts w:ascii="Verdana" w:eastAsia="Arial,Calibri" w:hAnsi="Verdana" w:cs="Arial"/>
          <w:highlight w:val="lightGray"/>
          <w:lang w:eastAsia="es-CO"/>
        </w:rPr>
        <w:t xml:space="preserve">roponente discrimina en la oferta económica el porcentaje de AIU cuando señala el porcentaje (%) correspondiente a la Administración, los Imprevistos y la Utilidad. En ningún caso la Entidad rechazará la oferta por no presentar el desglose de AIU]  </w:t>
      </w:r>
    </w:p>
    <w:p w14:paraId="5A5022AD" w14:textId="77777777" w:rsidR="004F4009" w:rsidRPr="00704A71" w:rsidRDefault="004F4009" w:rsidP="004F4009">
      <w:pPr>
        <w:pStyle w:val="Prrafodelista"/>
        <w:numPr>
          <w:ilvl w:val="0"/>
          <w:numId w:val="54"/>
        </w:numPr>
        <w:spacing w:after="0"/>
        <w:jc w:val="both"/>
        <w:rPr>
          <w:rFonts w:ascii="Verdana" w:eastAsia="Arial" w:hAnsi="Verdana" w:cs="Arial"/>
          <w:color w:val="000000" w:themeColor="text1"/>
        </w:rPr>
      </w:pPr>
      <w:r w:rsidRPr="00704A71">
        <w:rPr>
          <w:rFonts w:ascii="Verdana" w:eastAsia="Arial Narrow" w:hAnsi="Verdana" w:cs="Arial"/>
          <w:color w:val="000000" w:themeColor="text1"/>
          <w:highlight w:val="lightGray"/>
          <w:lang w:eastAsia="es-CO"/>
        </w:rPr>
        <w:t>[Esta causal ap</w:t>
      </w:r>
      <w:r w:rsidRPr="00704A71">
        <w:rPr>
          <w:rFonts w:ascii="Verdana" w:eastAsia="Arial Narrow" w:hAnsi="Verdana" w:cs="Arial"/>
          <w:highlight w:val="lightGray"/>
          <w:lang w:eastAsia="es-CO"/>
        </w:rPr>
        <w:t>lica de acuerdo con la configuración de la oferta económica por parte de la entidad]</w:t>
      </w:r>
      <w:r w:rsidRPr="00704A71">
        <w:rPr>
          <w:rFonts w:ascii="Verdana" w:eastAsia="Arial Narrow"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porcentaje cuya sumatoria sea superior al establecido por la Entidad en el Formulario 1 – Formulario de Presupuesto Oficial</w:t>
      </w:r>
      <w:r w:rsidRPr="00704A71">
        <w:rPr>
          <w:rFonts w:ascii="Verdana" w:eastAsia="Arial" w:hAnsi="Verdana" w:cs="Arial"/>
          <w:color w:val="000000" w:themeColor="text1"/>
          <w:lang w:eastAsia="es-CO"/>
        </w:rPr>
        <w:t>.</w:t>
      </w:r>
    </w:p>
    <w:p w14:paraId="4F4F31C5"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2C353420"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01D7623"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5549CD44" w14:textId="77777777" w:rsidR="004F4009" w:rsidRPr="00704A71" w:rsidRDefault="004F4009" w:rsidP="004F4009">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 con valores distintos o que no se presente conforme con las condiciones establecidas en el numeral 2.6 Elaboración y presentación de la oferta.</w:t>
      </w:r>
      <w:r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r w:rsidRPr="00704A71">
        <w:rPr>
          <w:rFonts w:ascii="Verdana" w:eastAsia="Arial" w:hAnsi="Verdana" w:cs="Arial"/>
          <w:highlight w:val="lightGray"/>
          <w:lang w:eastAsia="es-CO"/>
        </w:rPr>
        <w:t>[Cuando el proceso se estructure por lotes o segmentos reemplazar el texto anterior por el siguiente: Presentar más de una oferta económica con valores distintos para el mismo lote o segmento]</w:t>
      </w:r>
      <w:r w:rsidRPr="00704A71">
        <w:rPr>
          <w:rFonts w:ascii="Verdana" w:eastAsiaTheme="minorEastAsia" w:hAnsi="Verdana" w:cs="Arial"/>
          <w:color w:val="000000" w:themeColor="text1"/>
          <w:lang w:eastAsia="es-CO"/>
        </w:rPr>
        <w:t>.</w:t>
      </w:r>
    </w:p>
    <w:p w14:paraId="0B549E85"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no haya presentado la manifestación de interés para participar en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roceso de </w:t>
      </w:r>
      <w:r>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 y aun así haya presentado propuesta.</w:t>
      </w:r>
    </w:p>
    <w:p w14:paraId="48520E9C"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se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0F075CA7"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287A2E50"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roponente tenga en ejecución antes del cierre, necesarios para acreditar su capacidad residual conforme a la sección 3.10.</w:t>
      </w:r>
    </w:p>
    <w:p w14:paraId="724F7D04"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 a los que manifestaron interés, aunque se mantenga la misma cantidad de miembros.</w:t>
      </w:r>
    </w:p>
    <w:p w14:paraId="6E7BE701" w14:textId="77777777" w:rsidR="004F4009" w:rsidRPr="00704A71" w:rsidRDefault="004F4009" w:rsidP="004F4009">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lural manifiesta interés, pero al presentar la oferta solo lo hace uno de los miembros, como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singular. </w:t>
      </w:r>
    </w:p>
    <w:p w14:paraId="225A0894" w14:textId="77777777" w:rsidR="004F4009" w:rsidRPr="00704A71" w:rsidRDefault="004F4009" w:rsidP="004F4009">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roponente </w:t>
      </w:r>
      <w:r>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 mayor de los que manifestaron interés.</w:t>
      </w:r>
    </w:p>
    <w:p w14:paraId="7307C8F0" w14:textId="77777777" w:rsidR="004F4009" w:rsidRPr="00704A71" w:rsidRDefault="004F4009" w:rsidP="004F4009">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Ofrecer un plazo superior al señalado por la Entidad en el Anexo 1 – Anexo Técnico</w:t>
      </w:r>
    </w:p>
    <w:p w14:paraId="0CB4A1B7" w14:textId="77777777" w:rsidR="004F4009" w:rsidRPr="00704A71" w:rsidRDefault="004F4009" w:rsidP="004F4009">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08ACAD25" w14:textId="77777777" w:rsidR="004F4009" w:rsidRPr="00704A71" w:rsidRDefault="004F4009" w:rsidP="004F4009">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highlight w:val="lightGray"/>
          <w:lang w:eastAsia="es-CO"/>
        </w:rPr>
        <w:t>[Incluir cuando la convocatoria del Proceso de Contratación esté limitada a Mipyme]</w:t>
      </w:r>
      <w:r w:rsidRPr="00704A71">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p>
    <w:p w14:paraId="637B18BD" w14:textId="77777777" w:rsidR="004F4009" w:rsidRPr="00704A71" w:rsidRDefault="004F4009" w:rsidP="004F4009">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047102A0" w14:textId="77777777" w:rsidR="004F4009" w:rsidRPr="00704A71" w:rsidRDefault="004F4009" w:rsidP="004F4009">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006ACE62" w:rsidR="00996391" w:rsidRPr="00704A71" w:rsidRDefault="00996391" w:rsidP="00EB5414">
      <w:pPr>
        <w:pStyle w:val="Capitulo1"/>
        <w:numPr>
          <w:ilvl w:val="1"/>
          <w:numId w:val="53"/>
        </w:numPr>
        <w:tabs>
          <w:tab w:val="left" w:pos="851"/>
        </w:tabs>
        <w:jc w:val="both"/>
        <w:rPr>
          <w:rFonts w:ascii="Verdana" w:hAnsi="Verdana"/>
          <w:color w:val="000000" w:themeColor="text1"/>
          <w:sz w:val="22"/>
          <w:szCs w:val="22"/>
        </w:rPr>
      </w:pPr>
      <w:bookmarkStart w:id="164" w:name="_Toc32147315"/>
      <w:bookmarkStart w:id="165" w:name="_Toc206147341"/>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4"/>
      <w:bookmarkEnd w:id="165"/>
      <w:r w:rsidR="002644ED" w:rsidRPr="00704A71">
        <w:rPr>
          <w:rFonts w:ascii="Verdana" w:hAnsi="Verdana"/>
          <w:color w:val="000000" w:themeColor="text1"/>
          <w:sz w:val="22"/>
          <w:szCs w:val="22"/>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5"/>
      <w:bookmarkEnd w:id="176"/>
      <w:bookmarkEnd w:id="177"/>
      <w:bookmarkEnd w:id="178"/>
      <w:bookmarkEnd w:id="179"/>
      <w:bookmarkEnd w:id="180"/>
      <w:bookmarkEnd w:id="181"/>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5CE29B" w:rsidR="00DB5FAE" w:rsidRPr="00704A71" w:rsidRDefault="00A74C47" w:rsidP="00EB5414">
      <w:pPr>
        <w:pStyle w:val="Capitulo1"/>
        <w:numPr>
          <w:ilvl w:val="1"/>
          <w:numId w:val="53"/>
        </w:numPr>
        <w:tabs>
          <w:tab w:val="left" w:pos="993"/>
        </w:tabs>
        <w:rPr>
          <w:rFonts w:ascii="Verdana" w:hAnsi="Verdana"/>
          <w:color w:val="000000" w:themeColor="text1"/>
          <w:sz w:val="22"/>
          <w:szCs w:val="22"/>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206147343"/>
      <w:r>
        <w:rPr>
          <w:rFonts w:ascii="Verdana" w:hAnsi="Verdana"/>
          <w:color w:val="000000" w:themeColor="text1"/>
          <w:sz w:val="22"/>
          <w:szCs w:val="22"/>
        </w:rPr>
        <w:t xml:space="preserve"> </w:t>
      </w:r>
      <w:r w:rsidR="00DB5FAE" w:rsidRPr="00704A71">
        <w:rPr>
          <w:rFonts w:ascii="Verdana" w:hAnsi="Verdana"/>
          <w:color w:val="000000" w:themeColor="text1"/>
          <w:sz w:val="22"/>
          <w:szCs w:val="22"/>
        </w:rPr>
        <w:t>RETIRO DE LA PROPUESTA</w:t>
      </w:r>
      <w:bookmarkEnd w:id="182"/>
      <w:bookmarkEnd w:id="183"/>
      <w:bookmarkEnd w:id="184"/>
      <w:bookmarkEnd w:id="185"/>
      <w:bookmarkEnd w:id="186"/>
      <w:bookmarkEnd w:id="187"/>
      <w:bookmarkEnd w:id="188"/>
      <w:bookmarkEnd w:id="189"/>
    </w:p>
    <w:p w14:paraId="3EBB36BC" w14:textId="55FB37D8"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704A71">
        <w:rPr>
          <w:rFonts w:ascii="Verdana" w:eastAsia="Arial" w:hAnsi="Verdana" w:cs="Arial"/>
          <w:color w:val="auto"/>
          <w:sz w:val="22"/>
          <w:szCs w:val="22"/>
        </w:rPr>
        <w:t xml:space="preserve">Los </w:t>
      </w:r>
      <w:r w:rsidR="006C3D9D" w:rsidRPr="00704A71">
        <w:rPr>
          <w:rFonts w:ascii="Verdana" w:eastAsia="Arial" w:hAnsi="Verdana" w:cs="Arial"/>
          <w:color w:val="auto"/>
          <w:sz w:val="22"/>
          <w:szCs w:val="22"/>
        </w:rPr>
        <w:t>proponentes</w:t>
      </w:r>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197" w:name="_Toc32134266"/>
      <w:bookmarkStart w:id="198" w:name="_Toc32147285"/>
      <w:bookmarkStart w:id="199"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0" w:name="_Toc206147344"/>
      <w:r w:rsidRPr="00704A71">
        <w:rPr>
          <w:rFonts w:ascii="Verdana" w:hAnsi="Verdana"/>
          <w:color w:val="000000" w:themeColor="text1"/>
          <w:sz w:val="22"/>
          <w:szCs w:val="22"/>
        </w:rPr>
        <w:t>VISITA AL SITIO DE LA OBRA</w:t>
      </w:r>
      <w:bookmarkEnd w:id="200"/>
      <w:r w:rsidRPr="00704A71">
        <w:rPr>
          <w:rFonts w:ascii="Verdana" w:hAnsi="Verdana"/>
          <w:color w:val="000000" w:themeColor="text1"/>
          <w:sz w:val="22"/>
          <w:szCs w:val="22"/>
        </w:rPr>
        <w:t xml:space="preserve"> </w:t>
      </w:r>
    </w:p>
    <w:p w14:paraId="5073A4C9" w14:textId="77777777" w:rsidR="00F166D3" w:rsidRPr="006F0228" w:rsidRDefault="00F166D3" w:rsidP="00F166D3">
      <w:pPr>
        <w:jc w:val="both"/>
        <w:rPr>
          <w:rFonts w:ascii="Verdana" w:hAnsi="Verdana" w:cs="Arial"/>
          <w:color w:val="auto"/>
          <w:sz w:val="22"/>
        </w:rPr>
      </w:pPr>
      <w:r w:rsidRPr="006F0228">
        <w:rPr>
          <w:rFonts w:ascii="Verdana" w:hAnsi="Verdana" w:cs="Arial"/>
          <w:color w:val="auto"/>
          <w:sz w:val="22"/>
        </w:rPr>
        <w:t xml:space="preserve">La visita al sitio de la obra por parte de los Proponentes es facultativa, por lo que la ausencia de visita no se podrá contemplar como un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053B9B23" w14:textId="77676112" w:rsidR="006C2D9C" w:rsidRPr="00704A71" w:rsidRDefault="6E70A0E8" w:rsidP="6B35F21E">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Con el propósito de que los </w:t>
      </w:r>
      <w:r w:rsidR="005518FE">
        <w:rPr>
          <w:rFonts w:ascii="Verdana" w:hAnsi="Verdana" w:cs="Arial"/>
          <w:color w:val="000000" w:themeColor="text1"/>
          <w:sz w:val="22"/>
        </w:rPr>
        <w:t>P</w:t>
      </w:r>
      <w:r w:rsidRPr="00704A71">
        <w:rPr>
          <w:rFonts w:ascii="Verdana" w:hAnsi="Verdana" w:cs="Arial"/>
          <w:color w:val="000000" w:themeColor="text1"/>
          <w:sz w:val="22"/>
        </w:rPr>
        <w:t>roponentes reali</w:t>
      </w:r>
      <w:r w:rsidR="51FCF878" w:rsidRPr="00704A71">
        <w:rPr>
          <w:rFonts w:ascii="Verdana" w:hAnsi="Verdana" w:cs="Arial"/>
          <w:color w:val="000000" w:themeColor="text1"/>
          <w:sz w:val="22"/>
        </w:rPr>
        <w:t>cen</w:t>
      </w:r>
      <w:r w:rsidRPr="00704A71">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Pr>
          <w:rFonts w:ascii="Verdana" w:hAnsi="Verdana" w:cs="Arial"/>
          <w:color w:val="000000" w:themeColor="text1"/>
          <w:sz w:val="22"/>
        </w:rPr>
        <w:t>C</w:t>
      </w:r>
      <w:r w:rsidRPr="00704A71">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CB546FD" w14:textId="32F7C1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auto"/>
          <w:sz w:val="22"/>
        </w:rPr>
        <w:t xml:space="preserve">No es necesario que quien asista sea el representante legal de la persona jurídica o la persona natural que presentará la oferta, por lo que </w:t>
      </w:r>
      <w:r w:rsidRPr="00704A71" w:rsidDel="0062582B">
        <w:rPr>
          <w:rFonts w:ascii="Verdana" w:hAnsi="Verdana" w:cs="Arial"/>
          <w:color w:val="auto"/>
          <w:sz w:val="22"/>
        </w:rPr>
        <w:t>se</w:t>
      </w:r>
      <w:r w:rsidRPr="00704A71">
        <w:rPr>
          <w:rFonts w:ascii="Verdana" w:hAnsi="Verdana" w:cs="Arial"/>
          <w:color w:val="auto"/>
          <w:sz w:val="22"/>
        </w:rPr>
        <w:t xml:space="preserve"> podrá </w:t>
      </w:r>
      <w:r w:rsidR="65A8B9B9" w:rsidRPr="00704A71">
        <w:rPr>
          <w:rFonts w:ascii="Verdana" w:hAnsi="Verdana" w:cs="Arial"/>
          <w:color w:val="auto"/>
          <w:sz w:val="22"/>
        </w:rPr>
        <w:t>delegar</w:t>
      </w:r>
      <w:r w:rsidRPr="00704A71">
        <w:rPr>
          <w:rFonts w:ascii="Verdana" w:hAnsi="Verdana" w:cs="Arial"/>
          <w:color w:val="auto"/>
          <w:sz w:val="22"/>
        </w:rPr>
        <w:t xml:space="preserve"> la asistencia a cualquier persona que sea ingeniero inscrito y con tarjeta </w:t>
      </w:r>
      <w:r w:rsidR="00400284">
        <w:rPr>
          <w:rFonts w:ascii="Verdana" w:hAnsi="Verdana" w:cs="Arial"/>
          <w:color w:val="auto"/>
          <w:sz w:val="22"/>
        </w:rPr>
        <w:t>o</w:t>
      </w:r>
      <w:r w:rsidRPr="00704A71">
        <w:rPr>
          <w:rFonts w:ascii="Verdana" w:hAnsi="Verdana" w:cs="Arial"/>
          <w:color w:val="auto"/>
          <w:sz w:val="22"/>
        </w:rPr>
        <w:t xml:space="preserve"> matrícula profesional en la respectiva rama de la ingeniería que se relacione con el objeto contractual, </w:t>
      </w:r>
      <w:r w:rsidR="63E6BB17" w:rsidRPr="00704A71">
        <w:rPr>
          <w:rFonts w:ascii="Verdana" w:hAnsi="Verdana" w:cs="Arial"/>
          <w:color w:val="auto"/>
          <w:sz w:val="22"/>
        </w:rPr>
        <w:t xml:space="preserve">o arquitecto con tarjeta o matrícula profesional </w:t>
      </w:r>
      <w:r w:rsidRPr="00704A71">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704A71">
        <w:rPr>
          <w:rFonts w:ascii="Verdana" w:hAnsi="Verdana" w:cs="Arial"/>
          <w:color w:val="auto"/>
          <w:sz w:val="22"/>
        </w:rPr>
        <w:t>El requisito de la tarjeta profesional se puede suplir con el registro de que trata el artículo 18 del Decreto 2106 de 2019</w:t>
      </w:r>
      <w:r w:rsidRPr="00704A71">
        <w:rPr>
          <w:rFonts w:ascii="Verdana" w:hAnsi="Verdana" w:cs="Arial"/>
          <w:color w:val="auto"/>
          <w:sz w:val="22"/>
        </w:rPr>
        <w:t>.</w:t>
      </w:r>
    </w:p>
    <w:p w14:paraId="317141C9" w14:textId="77777777" w:rsidR="006C2D9C" w:rsidRPr="00704A71" w:rsidRDefault="006C2D9C" w:rsidP="006C2D9C">
      <w:pPr>
        <w:spacing w:after="0" w:line="276" w:lineRule="auto"/>
        <w:jc w:val="both"/>
        <w:rPr>
          <w:rFonts w:ascii="Verdana" w:hAnsi="Verdana" w:cs="Arial"/>
          <w:color w:val="000000" w:themeColor="text1"/>
          <w:sz w:val="22"/>
        </w:rPr>
      </w:pPr>
    </w:p>
    <w:p w14:paraId="3DB21391" w14:textId="1EBCEA14" w:rsidR="00D469A2" w:rsidRPr="00704A71" w:rsidRDefault="006C2D9C" w:rsidP="00D469A2">
      <w:pPr>
        <w:spacing w:after="0" w:line="276" w:lineRule="auto"/>
        <w:jc w:val="both"/>
        <w:rPr>
          <w:rFonts w:ascii="Verdana" w:hAnsi="Verdana" w:cs="Arial"/>
          <w:color w:val="auto"/>
          <w:sz w:val="22"/>
        </w:rPr>
      </w:pPr>
      <w:r w:rsidRPr="00704A71">
        <w:rPr>
          <w:rFonts w:ascii="Verdana" w:hAnsi="Verdana" w:cs="Arial"/>
          <w:color w:val="000000" w:themeColor="text1"/>
          <w:sz w:val="22"/>
        </w:rPr>
        <w:t xml:space="preserve">Cuando la oferta la presente un </w:t>
      </w:r>
      <w:r w:rsidR="00993064">
        <w:rPr>
          <w:rFonts w:ascii="Verdana" w:hAnsi="Verdana" w:cs="Arial"/>
          <w:color w:val="000000" w:themeColor="text1"/>
          <w:sz w:val="22"/>
        </w:rPr>
        <w:t>P</w:t>
      </w:r>
      <w:r w:rsidRPr="00704A71">
        <w:rPr>
          <w:rFonts w:ascii="Verdana" w:hAnsi="Verdana" w:cs="Arial"/>
          <w:color w:val="000000" w:themeColor="text1"/>
          <w:sz w:val="22"/>
        </w:rPr>
        <w:t xml:space="preserve">roponente </w:t>
      </w:r>
      <w:r w:rsidR="00993064">
        <w:rPr>
          <w:rFonts w:ascii="Verdana" w:hAnsi="Verdana" w:cs="Arial"/>
          <w:color w:val="000000" w:themeColor="text1"/>
          <w:sz w:val="22"/>
        </w:rPr>
        <w:t>P</w:t>
      </w:r>
      <w:r w:rsidRPr="00704A71">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Pr>
          <w:rFonts w:ascii="Verdana" w:hAnsi="Verdana" w:cs="Arial"/>
          <w:color w:val="000000" w:themeColor="text1"/>
          <w:sz w:val="22"/>
        </w:rPr>
        <w:t>P</w:t>
      </w:r>
      <w:r w:rsidRPr="00704A71">
        <w:rPr>
          <w:rFonts w:ascii="Verdana" w:hAnsi="Verdana" w:cs="Arial"/>
          <w:color w:val="000000" w:themeColor="text1"/>
          <w:sz w:val="22"/>
        </w:rPr>
        <w:t xml:space="preserve">roponente </w:t>
      </w:r>
      <w:r w:rsidR="003A357E">
        <w:rPr>
          <w:rFonts w:ascii="Verdana" w:hAnsi="Verdana" w:cs="Arial"/>
          <w:color w:val="000000" w:themeColor="text1"/>
          <w:sz w:val="22"/>
        </w:rPr>
        <w:t>P</w:t>
      </w:r>
      <w:r w:rsidRPr="00704A71">
        <w:rPr>
          <w:rFonts w:ascii="Verdana" w:hAnsi="Verdana" w:cs="Arial"/>
          <w:color w:val="000000" w:themeColor="text1"/>
          <w:sz w:val="22"/>
        </w:rPr>
        <w:t>lural, por lo que podrá</w:t>
      </w:r>
      <w:r w:rsidR="00293DD6" w:rsidRPr="00704A71">
        <w:rPr>
          <w:rFonts w:ascii="Verdana" w:hAnsi="Verdana" w:cs="Arial"/>
          <w:color w:val="000000" w:themeColor="text1"/>
          <w:sz w:val="22"/>
        </w:rPr>
        <w:t xml:space="preserve"> </w:t>
      </w:r>
      <w:r w:rsidR="00993064">
        <w:rPr>
          <w:rFonts w:ascii="Verdana" w:hAnsi="Verdana" w:cs="Arial"/>
          <w:color w:val="000000" w:themeColor="text1"/>
          <w:sz w:val="22"/>
        </w:rPr>
        <w:t>encomendar</w:t>
      </w:r>
      <w:r w:rsidRPr="00704A71">
        <w:rPr>
          <w:rFonts w:ascii="Verdana" w:hAnsi="Verdana" w:cs="Arial"/>
          <w:color w:val="000000" w:themeColor="text1"/>
          <w:sz w:val="22"/>
        </w:rPr>
        <w:t xml:space="preserve"> la asistencia a cualquier persona que tenga el título de ingeniero</w:t>
      </w:r>
      <w:r w:rsidR="005356B5" w:rsidRPr="00704A71">
        <w:rPr>
          <w:rFonts w:ascii="Verdana" w:hAnsi="Verdana" w:cs="Arial"/>
          <w:color w:val="000000" w:themeColor="text1"/>
          <w:sz w:val="22"/>
        </w:rPr>
        <w:t xml:space="preserve"> </w:t>
      </w:r>
      <w:r w:rsidR="005356B5" w:rsidRPr="00704A71">
        <w:rPr>
          <w:rFonts w:ascii="Verdana" w:hAnsi="Verdana" w:cs="Arial"/>
          <w:color w:val="auto"/>
          <w:sz w:val="22"/>
        </w:rPr>
        <w:t>inscrito y con tarjeta de matrícula profesional en la respectiva rama de la ingeniería que se relacione con el objeto contractual</w:t>
      </w:r>
      <w:r w:rsidRPr="00704A71">
        <w:rPr>
          <w:rFonts w:ascii="Verdana" w:hAnsi="Verdana" w:cs="Arial"/>
          <w:color w:val="000000" w:themeColor="text1"/>
          <w:sz w:val="22"/>
        </w:rPr>
        <w:t>,</w:t>
      </w:r>
      <w:r w:rsidRPr="00704A71">
        <w:rPr>
          <w:rFonts w:ascii="Verdana" w:hAnsi="Verdana" w:cs="Arial"/>
          <w:color w:val="auto"/>
          <w:sz w:val="22"/>
        </w:rPr>
        <w:t xml:space="preserve"> </w:t>
      </w:r>
      <w:r w:rsidR="57A5161F" w:rsidRPr="00704A71">
        <w:rPr>
          <w:rFonts w:ascii="Verdana" w:hAnsi="Verdana" w:cs="Arial"/>
          <w:color w:val="auto"/>
          <w:sz w:val="22"/>
        </w:rPr>
        <w:t>o arquitecto con tarjeta o matrícula profesiona</w:t>
      </w:r>
      <w:r w:rsidR="1A95236D" w:rsidRPr="00704A71">
        <w:rPr>
          <w:rFonts w:ascii="Verdana" w:hAnsi="Verdana" w:cs="Arial"/>
          <w:color w:val="auto"/>
          <w:sz w:val="22"/>
        </w:rPr>
        <w:t>l</w:t>
      </w:r>
      <w:r w:rsidRPr="00704A71">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704A71">
        <w:rPr>
          <w:rFonts w:ascii="Verdana" w:hAnsi="Verdana" w:cs="Arial"/>
          <w:color w:val="000000" w:themeColor="text1"/>
          <w:sz w:val="22"/>
        </w:rPr>
        <w:t xml:space="preserve"> </w:t>
      </w:r>
      <w:r w:rsidR="00D469A2" w:rsidRPr="00704A71">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7F4C3FBD" w14:textId="506CCB5E"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De la visita se levantará un acta donde se consignarán los nombres de las personas que participan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y los </w:t>
      </w:r>
      <w:r w:rsidR="00015CFD">
        <w:rPr>
          <w:rFonts w:ascii="Verdana" w:hAnsi="Verdana" w:cs="Arial"/>
          <w:color w:val="000000" w:themeColor="text1"/>
          <w:sz w:val="22"/>
        </w:rPr>
        <w:t>P</w:t>
      </w:r>
      <w:r w:rsidRPr="00704A71">
        <w:rPr>
          <w:rFonts w:ascii="Verdana" w:hAnsi="Verdana" w:cs="Arial"/>
          <w:color w:val="000000" w:themeColor="text1"/>
          <w:sz w:val="22"/>
        </w:rPr>
        <w:t xml:space="preserve">roponentes que asisten. Para identificar a los asistentes,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solicitará la cédula de ciudadanía y la tarjeta profesional en los casos que se requiera la última, es decir, cuando se </w:t>
      </w:r>
      <w:r w:rsidR="00AC2731" w:rsidRPr="00704A71">
        <w:rPr>
          <w:rFonts w:ascii="Verdana" w:hAnsi="Verdana" w:cs="Arial"/>
          <w:color w:val="000000" w:themeColor="text1"/>
          <w:sz w:val="22"/>
        </w:rPr>
        <w:t>delegue la</w:t>
      </w:r>
      <w:r w:rsidRPr="00704A71">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346864EC" w14:textId="77777777" w:rsidR="006C2D9C" w:rsidRPr="00704A71" w:rsidRDefault="6E70A0E8"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704A71" w:rsidRDefault="6E70A0E8" w:rsidP="00EB5414">
      <w:pPr>
        <w:pStyle w:val="Prrafodelista"/>
        <w:numPr>
          <w:ilvl w:val="0"/>
          <w:numId w:val="56"/>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rPr>
        <w:t xml:space="preserve">La </w:t>
      </w:r>
      <w:r w:rsidR="38699F2F" w:rsidRPr="00704A71">
        <w:rPr>
          <w:rFonts w:ascii="Verdana" w:eastAsiaTheme="minorEastAsia" w:hAnsi="Verdana" w:cs="Arial"/>
          <w:color w:val="000000" w:themeColor="text1"/>
        </w:rPr>
        <w:t>Entidad</w:t>
      </w:r>
      <w:r w:rsidRPr="00704A71">
        <w:rPr>
          <w:rFonts w:ascii="Verdana" w:eastAsiaTheme="minorEastAsia" w:hAnsi="Verdana" w:cs="Arial"/>
          <w:color w:val="000000" w:themeColor="text1"/>
        </w:rPr>
        <w:t xml:space="preserve"> garantizará las condiciones de seguridad al momento de visitar la zona </w:t>
      </w:r>
      <w:r w:rsidRPr="00704A71">
        <w:rPr>
          <w:rFonts w:ascii="Verdana" w:eastAsiaTheme="minorEastAsia" w:hAnsi="Verdana" w:cs="Arial"/>
        </w:rPr>
        <w:t>de acuerdo con las normas del Sistema de Gestión en la Seguridad y Salud en el Trabajo SG-SST.</w:t>
      </w:r>
      <w:r w:rsidRPr="00704A71">
        <w:rPr>
          <w:rFonts w:ascii="Verdana" w:eastAsiaTheme="minorEastAsia" w:hAnsi="Verdana" w:cs="Arial"/>
          <w:color w:val="000000" w:themeColor="text1"/>
        </w:rPr>
        <w:t xml:space="preserve"> </w:t>
      </w:r>
    </w:p>
    <w:p w14:paraId="74E9771C" w14:textId="77777777" w:rsidR="006C2D9C" w:rsidRPr="00704A71" w:rsidRDefault="006C2D9C"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La visita se realizará en el siguiente lugar y fecha:</w:t>
      </w:r>
    </w:p>
    <w:p w14:paraId="3B8B6489" w14:textId="77777777" w:rsidR="00137DC3" w:rsidRPr="00704A71" w:rsidRDefault="00137DC3" w:rsidP="00137DC3">
      <w:pPr>
        <w:rPr>
          <w:rFonts w:ascii="Verdana" w:hAnsi="Verdana" w:cs="Arial"/>
          <w:sz w:val="22"/>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704A71" w14:paraId="275344BC" w14:textId="77777777" w:rsidTr="00B265C6">
        <w:tc>
          <w:tcPr>
            <w:tcW w:w="2946" w:type="dxa"/>
            <w:shd w:val="clear" w:color="auto" w:fill="595959" w:themeFill="text1" w:themeFillTint="A6"/>
            <w:hideMark/>
          </w:tcPr>
          <w:p w14:paraId="6D9C9CE1"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Ciudad, Fecha y hora de visita</w:t>
            </w:r>
          </w:p>
        </w:tc>
        <w:tc>
          <w:tcPr>
            <w:tcW w:w="2709" w:type="dxa"/>
            <w:shd w:val="clear" w:color="auto" w:fill="595959" w:themeFill="text1" w:themeFillTint="A6"/>
            <w:hideMark/>
          </w:tcPr>
          <w:p w14:paraId="2C3B5E06"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Lugar de encuentro</w:t>
            </w:r>
          </w:p>
        </w:tc>
        <w:tc>
          <w:tcPr>
            <w:tcW w:w="3183" w:type="dxa"/>
            <w:shd w:val="clear" w:color="auto" w:fill="595959" w:themeFill="text1" w:themeFillTint="A6"/>
            <w:hideMark/>
          </w:tcPr>
          <w:p w14:paraId="7C92D070"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Observaciones y Recomendaciones</w:t>
            </w:r>
          </w:p>
        </w:tc>
      </w:tr>
      <w:tr w:rsidR="006C2D9C" w:rsidRPr="00704A71" w14:paraId="4239EEFC" w14:textId="77777777" w:rsidTr="00B265C6">
        <w:tc>
          <w:tcPr>
            <w:tcW w:w="2946" w:type="dxa"/>
            <w:vAlign w:val="center"/>
            <w:hideMark/>
          </w:tcPr>
          <w:p w14:paraId="4080B770" w14:textId="17283A1B" w:rsidR="006C2D9C" w:rsidRPr="00704A71" w:rsidRDefault="000A555A" w:rsidP="00B265C6">
            <w:pPr>
              <w:rPr>
                <w:rFonts w:ascii="Verdana" w:hAnsi="Verdana" w:cs="Arial"/>
                <w:color w:val="000000" w:themeColor="text1"/>
                <w:sz w:val="22"/>
              </w:rPr>
            </w:pPr>
            <w:r>
              <w:rPr>
                <w:lang w:val="es-MX"/>
              </w:rPr>
              <w:t xml:space="preserve">Hasta </w:t>
            </w:r>
            <w:r w:rsidR="0048120E">
              <w:rPr>
                <w:lang w:val="es-MX"/>
              </w:rPr>
              <w:t xml:space="preserve">Cinco (5) días hábiles antes de la fecha establecida en el cronograma para </w:t>
            </w:r>
            <w:r w:rsidR="002E139D">
              <w:rPr>
                <w:lang w:val="es-MX"/>
              </w:rPr>
              <w:t>la presentación</w:t>
            </w:r>
            <w:r w:rsidR="0048120E">
              <w:rPr>
                <w:lang w:val="es-MX"/>
              </w:rPr>
              <w:t xml:space="preserve"> de propuestas</w:t>
            </w:r>
          </w:p>
        </w:tc>
        <w:tc>
          <w:tcPr>
            <w:tcW w:w="2709" w:type="dxa"/>
            <w:vAlign w:val="center"/>
            <w:hideMark/>
          </w:tcPr>
          <w:p w14:paraId="250A270B" w14:textId="21DB73B0" w:rsidR="006C2D9C" w:rsidRPr="00704A71" w:rsidRDefault="00EA6A2A" w:rsidP="00B265C6">
            <w:pPr>
              <w:rPr>
                <w:rFonts w:ascii="Verdana" w:hAnsi="Verdana" w:cs="Arial"/>
                <w:color w:val="000000" w:themeColor="text1"/>
                <w:sz w:val="22"/>
              </w:rPr>
            </w:pPr>
            <w:r w:rsidRPr="00EA6A2A">
              <w:rPr>
                <w:rFonts w:ascii="Verdana" w:eastAsia="Arial Narrow" w:hAnsi="Verdana" w:cs="Arial Narrow"/>
                <w:color w:val="000000"/>
                <w:szCs w:val="20"/>
              </w:rPr>
              <w:t>Sede CAN del Servicio Geológico Colombiano (Calle 26 No. 25-20, Bogotá D.C.).</w:t>
            </w:r>
          </w:p>
        </w:tc>
        <w:tc>
          <w:tcPr>
            <w:tcW w:w="3183" w:type="dxa"/>
            <w:vAlign w:val="center"/>
            <w:hideMark/>
          </w:tcPr>
          <w:p w14:paraId="1188A54B" w14:textId="4169FB51" w:rsidR="006C2D9C" w:rsidRPr="00E04B97" w:rsidRDefault="00EA6A2A" w:rsidP="00B265C6">
            <w:pPr>
              <w:rPr>
                <w:rFonts w:ascii="Verdana" w:hAnsi="Verdana" w:cs="Arial"/>
                <w:color w:val="000000" w:themeColor="text1"/>
                <w:szCs w:val="20"/>
              </w:rPr>
            </w:pPr>
            <w:r w:rsidRPr="00E04B97">
              <w:rPr>
                <w:rFonts w:ascii="Verdana" w:eastAsia="Arial" w:hAnsi="Verdana" w:cs="Arial"/>
                <w:color w:val="000000" w:themeColor="text1"/>
                <w:szCs w:val="20"/>
                <w:lang w:val="es-ES"/>
              </w:rPr>
              <w:t xml:space="preserve">En el caso que un interesado o proponente requiera realizar la visita al sitio de la obra, deberá informarlo mediante la plataforma SECOP II, con un (1) día hábil de antelación a la fecha prevista para la misma. </w:t>
            </w:r>
          </w:p>
        </w:tc>
      </w:tr>
    </w:tbl>
    <w:p w14:paraId="439210FD" w14:textId="77777777" w:rsidR="006C2D9C" w:rsidRDefault="006C2D9C" w:rsidP="00EA6A2A">
      <w:pPr>
        <w:jc w:val="both"/>
        <w:rPr>
          <w:rFonts w:ascii="Verdana" w:hAnsi="Verdana" w:cs="Arial"/>
          <w:color w:val="000000" w:themeColor="text1"/>
          <w:sz w:val="22"/>
        </w:rPr>
      </w:pPr>
    </w:p>
    <w:p w14:paraId="0ABF018A" w14:textId="1D901626" w:rsidR="00EA6A2A" w:rsidRPr="00704A71" w:rsidRDefault="00EA6A2A" w:rsidP="00EA6A2A">
      <w:pPr>
        <w:jc w:val="both"/>
        <w:rPr>
          <w:rFonts w:ascii="Verdana" w:hAnsi="Verdana" w:cs="Arial"/>
          <w:color w:val="000000" w:themeColor="text1"/>
          <w:sz w:val="22"/>
        </w:rPr>
      </w:pPr>
      <w:r w:rsidRPr="000726DF">
        <w:rPr>
          <w:rFonts w:ascii="Verdana" w:eastAsia="Arial" w:hAnsi="Verdana" w:cs="Arial"/>
          <w:color w:val="000000" w:themeColor="text1"/>
          <w:sz w:val="22"/>
          <w:lang w:val="es-ES"/>
        </w:rPr>
        <w:t xml:space="preserve">La visita se realizará por una única vez a las instalaciones, </w:t>
      </w:r>
      <w:r>
        <w:rPr>
          <w:rFonts w:ascii="Verdana" w:eastAsia="Arial" w:hAnsi="Verdana" w:cs="Arial"/>
          <w:color w:val="000000" w:themeColor="text1"/>
          <w:sz w:val="22"/>
          <w:lang w:val="es-ES"/>
        </w:rPr>
        <w:t xml:space="preserve">en la fecha establecida en el cronograma. </w:t>
      </w:r>
      <w:r w:rsidRPr="004343FC">
        <w:rPr>
          <w:rFonts w:ascii="Verdana" w:eastAsia="Arial" w:hAnsi="Verdana" w:cs="Arial"/>
          <w:color w:val="000000" w:themeColor="text1"/>
          <w:sz w:val="22"/>
          <w:lang w:val="es-ES"/>
        </w:rPr>
        <w:t>Durante la visita, la Entidad realizará observaciones generales sobre las condiciones físicas, técnicas, ambientales, sociales y de seguridad del sitio de ejecución, con el fin de que los proponentes conozcan las restricciones y particularidades del entorno institucional, incluyendo aspectos asociados al funcionamiento de la entidad, manejo de accesos, interferencias existentes, condiciones de movilidad, seguridad y coordinación con terceros. La información suministrada tendrá carácter orientativo y no sustituye la obligación del proponente de efectuar sus propios análisis y verificaciones. Asimismo, en los sectores con restricciones especiales,</w:t>
      </w:r>
      <w:r>
        <w:rPr>
          <w:rFonts w:ascii="Verdana" w:eastAsia="Arial" w:hAnsi="Verdana" w:cs="Arial"/>
          <w:color w:val="000000" w:themeColor="text1"/>
          <w:sz w:val="22"/>
          <w:lang w:val="es-ES"/>
        </w:rPr>
        <w:t xml:space="preserve"> </w:t>
      </w:r>
      <w:r w:rsidRPr="004343FC">
        <w:rPr>
          <w:rFonts w:ascii="Verdana" w:eastAsia="Arial" w:hAnsi="Verdana" w:cs="Arial"/>
          <w:color w:val="000000" w:themeColor="text1"/>
          <w:sz w:val="22"/>
          <w:lang w:val="es-ES"/>
        </w:rPr>
        <w:t>deberán atenderse las disposiciones y lineamientos emitidos por el Servicio Geológico Colombiano.</w:t>
      </w:r>
      <w:r>
        <w:rPr>
          <w:rFonts w:ascii="Verdana" w:eastAsia="Arial" w:hAnsi="Verdana" w:cs="Arial"/>
          <w:color w:val="000000" w:themeColor="text1"/>
          <w:sz w:val="22"/>
          <w:lang w:val="es-ES"/>
        </w:rPr>
        <w:t xml:space="preserve"> Cada interesado y/o proponente deberá tener puesto en la visita al sitio de la obra casco y botas de seguridad.</w:t>
      </w:r>
    </w:p>
    <w:p w14:paraId="55A292C6" w14:textId="1A21D0A0"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Los costos asociados a la visita los asume cada interesado en el </w:t>
      </w:r>
      <w:r w:rsidR="00124224">
        <w:rPr>
          <w:rFonts w:ascii="Verdana" w:hAnsi="Verdana" w:cs="Arial"/>
          <w:color w:val="000000" w:themeColor="text1"/>
          <w:sz w:val="22"/>
        </w:rPr>
        <w:t>P</w:t>
      </w:r>
      <w:r w:rsidRPr="00704A71">
        <w:rPr>
          <w:rFonts w:ascii="Verdana" w:hAnsi="Verdana" w:cs="Arial"/>
          <w:color w:val="000000" w:themeColor="text1"/>
          <w:sz w:val="22"/>
        </w:rPr>
        <w:t xml:space="preserve">roceso de </w:t>
      </w:r>
      <w:r w:rsidR="00124224">
        <w:rPr>
          <w:rFonts w:ascii="Verdana" w:hAnsi="Verdana" w:cs="Arial"/>
          <w:color w:val="000000" w:themeColor="text1"/>
          <w:sz w:val="22"/>
        </w:rPr>
        <w:t>S</w:t>
      </w:r>
      <w:r w:rsidRPr="00704A71">
        <w:rPr>
          <w:rFonts w:ascii="Verdana" w:hAnsi="Verdana" w:cs="Arial"/>
          <w:color w:val="000000" w:themeColor="text1"/>
          <w:sz w:val="22"/>
        </w:rPr>
        <w:t xml:space="preserve">elección.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1" w:name="_Toc206147345"/>
      <w:r w:rsidRPr="00704A71">
        <w:rPr>
          <w:rFonts w:ascii="Verdana" w:hAnsi="Verdana"/>
          <w:color w:val="000000" w:themeColor="text1"/>
          <w:sz w:val="22"/>
          <w:szCs w:val="22"/>
          <w:lang w:val="es-MX"/>
        </w:rPr>
        <w:t>CONFIDENCIALIDAD DE LA INFORMACIÓN RELACIONADA CON DATOS SENSIBLES</w:t>
      </w:r>
      <w:bookmarkEnd w:id="201"/>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2"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0"/>
      <w:bookmarkEnd w:id="191"/>
      <w:r w:rsidR="005B122A" w:rsidRPr="00704A71">
        <w:t>OFERTA</w:t>
      </w:r>
      <w:bookmarkStart w:id="203" w:name="_Toc508648259"/>
      <w:bookmarkStart w:id="204" w:name="_Toc508984043"/>
      <w:bookmarkStart w:id="205" w:name="_Toc509843874"/>
      <w:bookmarkStart w:id="206" w:name="_Toc511924782"/>
      <w:bookmarkStart w:id="207" w:name="_Toc518641659"/>
      <w:bookmarkStart w:id="208" w:name="_Toc32147319"/>
      <w:bookmarkStart w:id="209" w:name="_Toc504124507"/>
      <w:bookmarkEnd w:id="192"/>
      <w:bookmarkEnd w:id="193"/>
      <w:bookmarkEnd w:id="194"/>
      <w:bookmarkEnd w:id="195"/>
      <w:bookmarkEnd w:id="196"/>
      <w:bookmarkEnd w:id="197"/>
      <w:bookmarkEnd w:id="198"/>
      <w:bookmarkEnd w:id="199"/>
      <w:bookmarkEnd w:id="202"/>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0"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3"/>
      <w:bookmarkEnd w:id="204"/>
      <w:bookmarkEnd w:id="205"/>
      <w:bookmarkEnd w:id="206"/>
      <w:bookmarkEnd w:id="207"/>
      <w:bookmarkEnd w:id="208"/>
      <w:bookmarkEnd w:id="210"/>
    </w:p>
    <w:p w14:paraId="7D33B6D4" w14:textId="2F4A7ABC"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2EDFBCA3" w14:textId="77777777" w:rsidR="006F0228" w:rsidRPr="00854D74" w:rsidRDefault="006F0228" w:rsidP="00854D74">
      <w:pPr>
        <w:pStyle w:val="Prrafodelista"/>
        <w:spacing w:before="100" w:beforeAutospacing="1" w:after="100" w:afterAutospacing="1"/>
        <w:ind w:left="0"/>
        <w:jc w:val="both"/>
        <w:rPr>
          <w:rFonts w:ascii="Verdana" w:eastAsia="Times New Roman" w:hAnsi="Verdana"/>
          <w:lang w:eastAsia="es-CO"/>
        </w:rPr>
      </w:pP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3C13BA5E" w14:textId="77777777" w:rsidR="006F0228" w:rsidRPr="00854D74" w:rsidRDefault="006F0228" w:rsidP="00854D74">
      <w:pPr>
        <w:pStyle w:val="Prrafodelista"/>
        <w:spacing w:before="100" w:beforeAutospacing="1" w:after="100" w:afterAutospacing="1"/>
        <w:ind w:left="0"/>
        <w:jc w:val="both"/>
        <w:rPr>
          <w:rFonts w:ascii="Verdana" w:eastAsia="Times New Roman" w:hAnsi="Verdana"/>
          <w:lang w:eastAsia="es-CO"/>
        </w:rPr>
      </w:pPr>
    </w:p>
    <w:p w14:paraId="798B7128" w14:textId="77777777"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3A6AB34" w14:textId="77777777" w:rsidR="006F0228" w:rsidRPr="00854D74" w:rsidRDefault="006F0228" w:rsidP="00854D74">
      <w:pPr>
        <w:pStyle w:val="Prrafodelista"/>
        <w:spacing w:before="100" w:beforeAutospacing="1" w:after="100" w:afterAutospacing="1"/>
        <w:ind w:left="0"/>
        <w:jc w:val="both"/>
        <w:rPr>
          <w:rFonts w:ascii="Verdana" w:eastAsia="Times New Roman" w:hAnsi="Verdana"/>
          <w:lang w:eastAsia="es-CO"/>
        </w:rPr>
      </w:pP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505100175"/>
      <w:r w:rsidRPr="00704A71">
        <w:rPr>
          <w:rFonts w:ascii="Verdana" w:hAnsi="Verdana"/>
          <w:color w:val="000000" w:themeColor="text1"/>
          <w:sz w:val="22"/>
          <w:szCs w:val="22"/>
          <w:lang w:val="es-MX"/>
        </w:rPr>
        <w:t xml:space="preserve"> </w:t>
      </w:r>
      <w:bookmarkStart w:id="218" w:name="_Toc206147348"/>
      <w:r w:rsidR="00D40CA0" w:rsidRPr="00704A71">
        <w:rPr>
          <w:rFonts w:ascii="Verdana" w:hAnsi="Verdana"/>
          <w:color w:val="000000" w:themeColor="text1"/>
          <w:sz w:val="22"/>
          <w:szCs w:val="22"/>
          <w:lang w:val="es-MX"/>
        </w:rPr>
        <w:t>APODERADO</w:t>
      </w:r>
      <w:bookmarkEnd w:id="211"/>
      <w:bookmarkEnd w:id="212"/>
      <w:bookmarkEnd w:id="213"/>
      <w:bookmarkEnd w:id="214"/>
      <w:bookmarkEnd w:id="215"/>
      <w:bookmarkEnd w:id="216"/>
      <w:bookmarkEnd w:id="218"/>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19" w:name="_Toc518641662"/>
      <w:bookmarkStart w:id="220" w:name="_Toc32147321"/>
      <w:bookmarkStart w:id="221" w:name="_Toc206147349"/>
      <w:bookmarkStart w:id="222" w:name="_Toc508648261"/>
      <w:bookmarkStart w:id="223" w:name="_Toc508984045"/>
      <w:bookmarkStart w:id="224" w:name="_Toc509843876"/>
      <w:bookmarkStart w:id="225" w:name="_Toc511924784"/>
      <w:bookmarkEnd w:id="217"/>
      <w:r w:rsidRPr="00704A71">
        <w:rPr>
          <w:rFonts w:ascii="Verdana" w:hAnsi="Verdana"/>
          <w:sz w:val="22"/>
          <w:szCs w:val="22"/>
        </w:rPr>
        <w:t xml:space="preserve">. </w:t>
      </w:r>
      <w:r w:rsidR="00C1060A" w:rsidRPr="00704A71">
        <w:rPr>
          <w:rFonts w:ascii="Verdana" w:hAnsi="Verdana"/>
          <w:bCs/>
          <w:sz w:val="22"/>
          <w:szCs w:val="22"/>
        </w:rPr>
        <w:t>MANIFESTACIÓN DE INTERÉS</w:t>
      </w:r>
      <w:bookmarkEnd w:id="219"/>
      <w:bookmarkEnd w:id="220"/>
      <w:bookmarkEnd w:id="221"/>
    </w:p>
    <w:bookmarkEnd w:id="209"/>
    <w:bookmarkEnd w:id="222"/>
    <w:bookmarkEnd w:id="223"/>
    <w:bookmarkEnd w:id="224"/>
    <w:bookmarkEnd w:id="225"/>
    <w:p w14:paraId="1BE2E741" w14:textId="77777777" w:rsidR="00901987" w:rsidRPr="00901987" w:rsidRDefault="00901987" w:rsidP="00901987">
      <w:pPr>
        <w:spacing w:line="276" w:lineRule="auto"/>
        <w:jc w:val="both"/>
        <w:rPr>
          <w:rFonts w:ascii="Verdana" w:hAnsi="Verdana" w:cs="Arial"/>
          <w:color w:val="000000" w:themeColor="text1"/>
          <w:sz w:val="22"/>
          <w:lang w:eastAsia="es-ES"/>
        </w:rPr>
      </w:pPr>
      <w:r w:rsidRPr="00901987">
        <w:rPr>
          <w:rFonts w:ascii="Verdana" w:hAnsi="Verdana" w:cs="Arial"/>
          <w:color w:val="000000" w:themeColor="text1"/>
          <w:sz w:val="22"/>
          <w:lang w:eastAsia="es-ES"/>
        </w:rPr>
        <w:t>Los interesados en participar en el presente Proceso de Selección contarán con un término de tres (3) días hábiles contados a partir de la fecha de apertura del Proceso de Contratación para manifestar su intención de participar, mediante el módulo correspondiente en la plataforma Secop II, de acuerdo con la Guía para manifestar interés y la Guía para presentar Ofertas en el SECOP II, por lo cual no se requerirá el Formato 10 – Carta Manifestación de Interés.</w:t>
      </w:r>
    </w:p>
    <w:p w14:paraId="4337F698" w14:textId="77777777" w:rsidR="00901987" w:rsidRDefault="00901987" w:rsidP="00901987">
      <w:pPr>
        <w:spacing w:line="276" w:lineRule="auto"/>
        <w:jc w:val="both"/>
        <w:rPr>
          <w:rFonts w:ascii="Verdana" w:hAnsi="Verdana" w:cs="Arial"/>
          <w:color w:val="000000" w:themeColor="text1"/>
          <w:sz w:val="22"/>
          <w:lang w:eastAsia="es-ES"/>
        </w:rPr>
      </w:pPr>
      <w:r w:rsidRPr="00901987">
        <w:rPr>
          <w:rFonts w:ascii="Verdana" w:hAnsi="Verdana" w:cs="Arial"/>
          <w:color w:val="000000" w:themeColor="text1"/>
          <w:sz w:val="22"/>
          <w:lang w:eastAsia="es-ES"/>
        </w:rPr>
        <w:t>Cuando se reciban más de diez (10) manifestaciones de interés, la entidad informará a los interesados si continua el proceso con todos los que lo manifestaron o si hace un sorteo para seleccionar máximo diez (10), con quienes continuará el Proceso de Contratación.</w:t>
      </w:r>
    </w:p>
    <w:p w14:paraId="61B9DC87" w14:textId="77777777" w:rsidR="00901987" w:rsidRPr="00704A71" w:rsidRDefault="002D48BC" w:rsidP="00901987">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C32340">
        <w:rPr>
          <w:rFonts w:ascii="Verdana" w:hAnsi="Verdana" w:cs="Arial"/>
          <w:color w:val="000000" w:themeColor="text1"/>
          <w:sz w:val="22"/>
          <w:lang w:eastAsia="es-ES"/>
        </w:rPr>
        <w:t>.</w:t>
      </w:r>
      <w:r w:rsidR="00154D79" w:rsidRPr="00704A71">
        <w:rPr>
          <w:rFonts w:ascii="Verdana" w:hAnsi="Verdana" w:cs="Arial"/>
          <w:color w:val="000000" w:themeColor="text1"/>
          <w:sz w:val="22"/>
          <w:lang w:eastAsia="es-ES"/>
        </w:rPr>
        <w:t xml:space="preserve"> </w:t>
      </w:r>
      <w:r w:rsidR="00901987" w:rsidRPr="00FD706F">
        <w:rPr>
          <w:rFonts w:ascii="Verdana" w:hAnsi="Verdana" w:cs="Arial"/>
          <w:color w:val="000000" w:themeColor="text1"/>
          <w:sz w:val="22"/>
          <w:lang w:eastAsia="es-ES"/>
        </w:rPr>
        <w:t>Los porcentajes señalados en el Formato 10 – Carta de manifestación de interés son indicativos y podrán ser modificados de acuerdo con los límites establecidos en este Pliego de condiciones.</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0FC3C429" w14:textId="77777777" w:rsidR="00901987" w:rsidRPr="00FD706F" w:rsidRDefault="00901987" w:rsidP="00901987">
      <w:pPr>
        <w:spacing w:line="276" w:lineRule="auto"/>
        <w:jc w:val="both"/>
        <w:rPr>
          <w:rFonts w:ascii="Verdana" w:hAnsi="Verdana" w:cs="Arial"/>
          <w:color w:val="000000" w:themeColor="text1"/>
          <w:sz w:val="22"/>
          <w:lang w:eastAsia="es-ES"/>
        </w:rPr>
      </w:pPr>
      <w:r w:rsidRPr="00FD706F">
        <w:rPr>
          <w:rFonts w:ascii="Verdana" w:hAnsi="Verdana" w:cs="Arial"/>
          <w:color w:val="000000" w:themeColor="text1"/>
          <w:sz w:val="22"/>
          <w:lang w:eastAsia="es-ES"/>
        </w:rPr>
        <w:t>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r>
        <w:rPr>
          <w:rFonts w:ascii="Verdana" w:hAnsi="Verdana" w:cs="Arial"/>
          <w:color w:val="000000" w:themeColor="text1"/>
          <w:sz w:val="22"/>
          <w:lang w:eastAsia="es-ES"/>
        </w:rPr>
        <w:t>.</w:t>
      </w:r>
    </w:p>
    <w:p w14:paraId="2DB83B32" w14:textId="77777777" w:rsidR="00901987" w:rsidRPr="00704A71" w:rsidRDefault="00901987" w:rsidP="00EA2C26">
      <w:pPr>
        <w:spacing w:line="276" w:lineRule="auto"/>
        <w:jc w:val="both"/>
        <w:rPr>
          <w:rFonts w:ascii="Verdana" w:hAnsi="Verdana" w:cs="Arial"/>
          <w:color w:val="000000" w:themeColor="text1"/>
          <w:sz w:val="22"/>
          <w:lang w:eastAsia="es-ES"/>
        </w:rPr>
      </w:pPr>
    </w:p>
    <w:p w14:paraId="7ECE7698" w14:textId="0AB7C4D6" w:rsidR="001F3382" w:rsidRPr="00400B7B" w:rsidRDefault="004A62A2" w:rsidP="00EB5414">
      <w:pPr>
        <w:pStyle w:val="Capitulo3"/>
        <w:numPr>
          <w:ilvl w:val="1"/>
          <w:numId w:val="80"/>
        </w:numPr>
        <w:rPr>
          <w:rFonts w:ascii="Verdana" w:hAnsi="Verdana"/>
          <w:bCs/>
          <w:color w:val="auto"/>
          <w:sz w:val="22"/>
          <w:szCs w:val="22"/>
        </w:rPr>
      </w:pPr>
      <w:bookmarkStart w:id="226" w:name="_Toc32238513"/>
      <w:bookmarkStart w:id="227" w:name="_Toc32238843"/>
      <w:bookmarkStart w:id="228" w:name="_Toc518641663"/>
      <w:bookmarkStart w:id="229" w:name="_Toc32147322"/>
      <w:bookmarkStart w:id="230" w:name="_Toc206147350"/>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400B7B">
        <w:rPr>
          <w:rFonts w:ascii="Verdana" w:hAnsi="Verdana"/>
          <w:sz w:val="22"/>
          <w:szCs w:val="22"/>
        </w:rPr>
        <w:t>AUDIENCIA PÚBLICA DE SORTEO</w:t>
      </w:r>
      <w:bookmarkEnd w:id="228"/>
      <w:bookmarkEnd w:id="229"/>
      <w:bookmarkEnd w:id="230"/>
      <w:r w:rsidRPr="00400B7B">
        <w:rPr>
          <w:rFonts w:ascii="Verdana" w:hAnsi="Verdana"/>
          <w:bCs/>
          <w:color w:val="auto"/>
          <w:sz w:val="22"/>
          <w:szCs w:val="22"/>
        </w:rPr>
        <w:t xml:space="preserve"> </w:t>
      </w:r>
    </w:p>
    <w:p w14:paraId="324D14F5" w14:textId="77777777" w:rsidR="00400B7B" w:rsidRPr="00400B7B" w:rsidRDefault="00400B7B" w:rsidP="00400B7B">
      <w:pPr>
        <w:jc w:val="both"/>
        <w:rPr>
          <w:rFonts w:ascii="Verdana" w:hAnsi="Verdana" w:cs="Arial"/>
          <w:color w:val="000000" w:themeColor="text1"/>
          <w:sz w:val="22"/>
        </w:rPr>
      </w:pPr>
      <w:r w:rsidRPr="00400B7B">
        <w:rPr>
          <w:rFonts w:ascii="Verdana" w:hAnsi="Verdana"/>
          <w:sz w:val="22"/>
        </w:rPr>
        <w:t xml:space="preserve">De conformidad con el numeral 2º del artículo 2.2.1.2.1.2.20 del Decreto 1082 de 2015, si la Entidad recibe más de diez (10) manifestaciones de interés, </w:t>
      </w:r>
      <w:r w:rsidRPr="00400B7B">
        <w:rPr>
          <w:rFonts w:ascii="Verdana" w:hAnsi="Verdana"/>
          <w:b/>
          <w:sz w:val="22"/>
        </w:rPr>
        <w:t>podrá, de manera potestativa</w:t>
      </w:r>
      <w:r w:rsidRPr="00400B7B">
        <w:rPr>
          <w:rFonts w:ascii="Verdana" w:hAnsi="Verdana"/>
          <w:sz w:val="22"/>
        </w:rPr>
        <w:t>, realizar un sorteo para escoger entre ellas un número que no será inferior a diez (10), quienes podrán presentar</w:t>
      </w:r>
      <w:r w:rsidRPr="00400B7B">
        <w:rPr>
          <w:rFonts w:ascii="Verdana" w:hAnsi="Verdana"/>
          <w:spacing w:val="-2"/>
          <w:sz w:val="22"/>
        </w:rPr>
        <w:t xml:space="preserve"> </w:t>
      </w:r>
      <w:r w:rsidRPr="00400B7B">
        <w:rPr>
          <w:rFonts w:ascii="Verdana" w:hAnsi="Verdana"/>
          <w:sz w:val="22"/>
        </w:rPr>
        <w:t>oferta en</w:t>
      </w:r>
      <w:r w:rsidRPr="00400B7B">
        <w:rPr>
          <w:rFonts w:ascii="Verdana" w:hAnsi="Verdana"/>
          <w:spacing w:val="-2"/>
          <w:sz w:val="22"/>
        </w:rPr>
        <w:t xml:space="preserve"> </w:t>
      </w:r>
      <w:r w:rsidRPr="00400B7B">
        <w:rPr>
          <w:rFonts w:ascii="Verdana" w:hAnsi="Verdana"/>
          <w:sz w:val="22"/>
        </w:rPr>
        <w:t xml:space="preserve">el proceso de selección. </w:t>
      </w:r>
      <w:r w:rsidRPr="00400B7B">
        <w:rPr>
          <w:rFonts w:ascii="Verdana" w:hAnsi="Verdana"/>
          <w:b/>
          <w:sz w:val="22"/>
        </w:rPr>
        <w:t>Es decir, la realización del</w:t>
      </w:r>
      <w:r w:rsidRPr="00400B7B">
        <w:rPr>
          <w:rFonts w:ascii="Verdana" w:hAnsi="Verdana"/>
          <w:b/>
          <w:spacing w:val="-2"/>
          <w:sz w:val="22"/>
        </w:rPr>
        <w:t xml:space="preserve"> </w:t>
      </w:r>
      <w:r w:rsidRPr="00400B7B">
        <w:rPr>
          <w:rFonts w:ascii="Verdana" w:hAnsi="Verdana"/>
          <w:b/>
          <w:sz w:val="22"/>
        </w:rPr>
        <w:t>sorteo es una facultad de la Entidad, no una obligación</w:t>
      </w:r>
    </w:p>
    <w:p w14:paraId="4EA5AF4E" w14:textId="7D1823B5" w:rsidR="007879AD" w:rsidRPr="00400B7B" w:rsidRDefault="206FB6D1" w:rsidP="6B35F21E">
      <w:pPr>
        <w:jc w:val="both"/>
        <w:rPr>
          <w:rFonts w:ascii="Verdana" w:hAnsi="Verdana" w:cs="Arial"/>
          <w:color w:val="000000" w:themeColor="text1"/>
          <w:sz w:val="22"/>
          <w:lang w:eastAsia="es-CO"/>
        </w:rPr>
      </w:pPr>
      <w:r w:rsidRPr="00400B7B">
        <w:rPr>
          <w:rFonts w:ascii="Verdana" w:hAnsi="Verdana" w:cs="Arial"/>
          <w:color w:val="000000" w:themeColor="text1"/>
          <w:sz w:val="22"/>
        </w:rPr>
        <w:t xml:space="preserve">El </w:t>
      </w:r>
      <w:r w:rsidR="008B3E38" w:rsidRPr="00400B7B">
        <w:rPr>
          <w:rFonts w:ascii="Verdana" w:hAnsi="Verdana" w:cs="Arial"/>
          <w:color w:val="000000" w:themeColor="text1"/>
          <w:sz w:val="22"/>
        </w:rPr>
        <w:t>P</w:t>
      </w:r>
      <w:r w:rsidR="761772CF" w:rsidRPr="00400B7B">
        <w:rPr>
          <w:rFonts w:ascii="Verdana" w:hAnsi="Verdana" w:cs="Arial"/>
          <w:color w:val="000000" w:themeColor="text1"/>
          <w:sz w:val="22"/>
        </w:rPr>
        <w:t>roceso</w:t>
      </w:r>
      <w:r w:rsidRPr="00400B7B">
        <w:rPr>
          <w:rFonts w:ascii="Verdana" w:hAnsi="Verdana" w:cs="Arial"/>
          <w:color w:val="000000" w:themeColor="text1"/>
          <w:sz w:val="22"/>
        </w:rPr>
        <w:t xml:space="preserve"> de </w:t>
      </w:r>
      <w:r w:rsidR="008B3E38" w:rsidRPr="00400B7B">
        <w:rPr>
          <w:rFonts w:ascii="Verdana" w:hAnsi="Verdana" w:cs="Arial"/>
          <w:color w:val="000000" w:themeColor="text1"/>
          <w:sz w:val="22"/>
        </w:rPr>
        <w:t>S</w:t>
      </w:r>
      <w:r w:rsidRPr="00400B7B">
        <w:rPr>
          <w:rFonts w:ascii="Verdana" w:hAnsi="Verdana" w:cs="Arial"/>
          <w:color w:val="000000" w:themeColor="text1"/>
          <w:sz w:val="22"/>
        </w:rPr>
        <w:t xml:space="preserve">elección para la consolidación de </w:t>
      </w:r>
      <w:r w:rsidR="7EE10CE2" w:rsidRPr="00400B7B">
        <w:rPr>
          <w:rFonts w:ascii="Verdana" w:hAnsi="Verdana" w:cs="Arial"/>
          <w:color w:val="000000" w:themeColor="text1"/>
          <w:sz w:val="22"/>
        </w:rPr>
        <w:t xml:space="preserve">posibles </w:t>
      </w:r>
      <w:r w:rsidR="003A357E" w:rsidRPr="00400B7B">
        <w:rPr>
          <w:rFonts w:ascii="Verdana" w:hAnsi="Verdana" w:cs="Arial"/>
          <w:color w:val="000000" w:themeColor="text1"/>
          <w:sz w:val="22"/>
        </w:rPr>
        <w:t>P</w:t>
      </w:r>
      <w:r w:rsidR="15274698" w:rsidRPr="00400B7B">
        <w:rPr>
          <w:rFonts w:ascii="Verdana" w:hAnsi="Verdana" w:cs="Arial"/>
          <w:color w:val="000000" w:themeColor="text1"/>
          <w:sz w:val="22"/>
        </w:rPr>
        <w:t>roponentes</w:t>
      </w:r>
      <w:r w:rsidRPr="00400B7B">
        <w:rPr>
          <w:rFonts w:ascii="Verdana" w:hAnsi="Verdana" w:cs="Arial"/>
          <w:color w:val="000000" w:themeColor="text1"/>
          <w:sz w:val="22"/>
        </w:rPr>
        <w:t xml:space="preserve"> se realizará </w:t>
      </w:r>
      <w:r w:rsidR="69B4D666" w:rsidRPr="00400B7B">
        <w:rPr>
          <w:rFonts w:ascii="Verdana" w:hAnsi="Verdana" w:cs="Arial"/>
          <w:color w:val="000000" w:themeColor="text1"/>
          <w:sz w:val="22"/>
        </w:rPr>
        <w:t xml:space="preserve">el día hábil siguiente al vencimiento del plazo para manifestar interés </w:t>
      </w:r>
      <w:r w:rsidRPr="00400B7B">
        <w:rPr>
          <w:rFonts w:ascii="Verdana" w:hAnsi="Verdana" w:cs="Arial"/>
          <w:color w:val="000000" w:themeColor="text1"/>
          <w:sz w:val="22"/>
        </w:rPr>
        <w:t xml:space="preserve">en audiencia de sorteo, la cual se llevará a cabo en </w:t>
      </w:r>
      <w:r w:rsidR="0C988C17" w:rsidRPr="00400B7B">
        <w:rPr>
          <w:rFonts w:ascii="Verdana" w:hAnsi="Verdana" w:cs="Arial"/>
          <w:color w:val="000000" w:themeColor="text1"/>
          <w:sz w:val="22"/>
        </w:rPr>
        <w:t xml:space="preserve">la </w:t>
      </w:r>
      <w:r w:rsidRPr="00400B7B">
        <w:rPr>
          <w:rFonts w:ascii="Verdana" w:hAnsi="Verdana" w:cs="Arial"/>
          <w:color w:val="000000" w:themeColor="text1"/>
          <w:sz w:val="22"/>
        </w:rPr>
        <w:t xml:space="preserve">hora y lugar previsto para tal fin en el </w:t>
      </w:r>
      <w:r w:rsidR="0055532C" w:rsidRPr="00400B7B">
        <w:rPr>
          <w:rFonts w:ascii="Verdana" w:hAnsi="Verdana" w:cs="Arial"/>
          <w:color w:val="000000" w:themeColor="text1"/>
          <w:sz w:val="22"/>
        </w:rPr>
        <w:fldChar w:fldCharType="begin"/>
      </w:r>
      <w:r w:rsidR="0055532C" w:rsidRPr="00400B7B">
        <w:rPr>
          <w:rFonts w:ascii="Verdana" w:hAnsi="Verdana" w:cs="Arial"/>
          <w:color w:val="000000" w:themeColor="text1"/>
          <w:sz w:val="22"/>
        </w:rPr>
        <w:instrText xml:space="preserve"> REF _Ref508648948 \h </w:instrText>
      </w:r>
      <w:r w:rsidR="002A0C96" w:rsidRPr="00400B7B">
        <w:rPr>
          <w:rFonts w:ascii="Verdana" w:hAnsi="Verdana" w:cs="Arial"/>
          <w:color w:val="000000" w:themeColor="text1"/>
          <w:sz w:val="22"/>
        </w:rPr>
        <w:instrText xml:space="preserve"> \* MERGEFORMAT </w:instrText>
      </w:r>
      <w:r w:rsidR="0055532C" w:rsidRPr="00400B7B">
        <w:rPr>
          <w:rFonts w:ascii="Verdana" w:hAnsi="Verdana" w:cs="Arial"/>
          <w:color w:val="000000" w:themeColor="text1"/>
          <w:sz w:val="22"/>
        </w:rPr>
      </w:r>
      <w:r w:rsidR="0055532C" w:rsidRPr="00400B7B">
        <w:rPr>
          <w:rFonts w:ascii="Verdana" w:hAnsi="Verdana" w:cs="Arial"/>
          <w:color w:val="000000" w:themeColor="text1"/>
          <w:sz w:val="22"/>
        </w:rPr>
        <w:fldChar w:fldCharType="separate"/>
      </w:r>
      <w:r w:rsidR="78DB1B54" w:rsidRPr="00400B7B">
        <w:rPr>
          <w:rFonts w:ascii="Verdana" w:eastAsia="Arial" w:hAnsi="Verdana" w:cs="Arial"/>
          <w:color w:val="000000" w:themeColor="text1"/>
          <w:sz w:val="22"/>
        </w:rPr>
        <w:t>Anexo 2 – Cronograma</w:t>
      </w:r>
      <w:r w:rsidR="0055532C" w:rsidRPr="00400B7B">
        <w:rPr>
          <w:rFonts w:ascii="Verdana" w:hAnsi="Verdana" w:cs="Arial"/>
          <w:color w:val="000000" w:themeColor="text1"/>
          <w:sz w:val="22"/>
        </w:rPr>
        <w:fldChar w:fldCharType="end"/>
      </w:r>
      <w:r w:rsidR="438767BE" w:rsidRPr="00400B7B">
        <w:rPr>
          <w:rFonts w:ascii="Verdana" w:hAnsi="Verdana" w:cs="Arial"/>
          <w:color w:val="000000" w:themeColor="text1"/>
          <w:sz w:val="22"/>
        </w:rPr>
        <w:t>.</w:t>
      </w:r>
    </w:p>
    <w:p w14:paraId="6953C3F1" w14:textId="75976717" w:rsidR="008870B6" w:rsidRPr="00400B7B" w:rsidRDefault="5B394B1E" w:rsidP="6B35F21E">
      <w:pPr>
        <w:spacing w:line="276" w:lineRule="auto"/>
        <w:jc w:val="both"/>
        <w:rPr>
          <w:rFonts w:ascii="Verdana" w:hAnsi="Verdana" w:cs="Arial"/>
          <w:color w:val="000000" w:themeColor="text1"/>
          <w:sz w:val="22"/>
        </w:rPr>
      </w:pPr>
      <w:r w:rsidRPr="00400B7B">
        <w:rPr>
          <w:rFonts w:ascii="Verdana" w:hAnsi="Verdana" w:cs="Arial"/>
          <w:color w:val="000000" w:themeColor="text1"/>
          <w:sz w:val="22"/>
        </w:rPr>
        <w:t xml:space="preserve">El plazo para la presentación de las ofertas iniciará el día hábil </w:t>
      </w:r>
      <w:r w:rsidR="2F402A40" w:rsidRPr="00400B7B">
        <w:rPr>
          <w:rFonts w:ascii="Verdana" w:hAnsi="Verdana" w:cs="Arial"/>
          <w:color w:val="000000" w:themeColor="text1"/>
          <w:sz w:val="22"/>
        </w:rPr>
        <w:t xml:space="preserve">siguiente a la fecha en la cual la </w:t>
      </w:r>
      <w:r w:rsidR="38699F2F" w:rsidRPr="00400B7B">
        <w:rPr>
          <w:rFonts w:ascii="Verdana" w:hAnsi="Verdana" w:cs="Arial"/>
          <w:color w:val="000000" w:themeColor="text1"/>
          <w:sz w:val="22"/>
        </w:rPr>
        <w:t>Entidad</w:t>
      </w:r>
      <w:r w:rsidR="2F402A40" w:rsidRPr="00400B7B">
        <w:rPr>
          <w:rFonts w:ascii="Verdana" w:hAnsi="Verdana" w:cs="Arial"/>
          <w:color w:val="000000" w:themeColor="text1"/>
          <w:sz w:val="22"/>
        </w:rPr>
        <w:t xml:space="preserve"> </w:t>
      </w:r>
      <w:r w:rsidR="4102AB2A" w:rsidRPr="00400B7B">
        <w:rPr>
          <w:rFonts w:ascii="Verdana" w:hAnsi="Verdana" w:cs="Arial"/>
          <w:color w:val="000000" w:themeColor="text1"/>
          <w:sz w:val="22"/>
        </w:rPr>
        <w:t xml:space="preserve">comunique </w:t>
      </w:r>
      <w:r w:rsidR="2F402A40" w:rsidRPr="00400B7B">
        <w:rPr>
          <w:rFonts w:ascii="Verdana" w:hAnsi="Verdana" w:cs="Arial"/>
          <w:color w:val="000000" w:themeColor="text1"/>
          <w:sz w:val="22"/>
        </w:rPr>
        <w:t>a los interesados el resultado del sorteo</w:t>
      </w:r>
      <w:r w:rsidRPr="00400B7B">
        <w:rPr>
          <w:rFonts w:ascii="Verdana" w:hAnsi="Verdana" w:cs="Arial"/>
          <w:color w:val="000000" w:themeColor="text1"/>
          <w:sz w:val="22"/>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763AA4DD" w14:textId="77777777" w:rsidR="00400B7B" w:rsidRPr="00992A62" w:rsidRDefault="00400B7B" w:rsidP="00400B7B">
      <w:pPr>
        <w:pStyle w:val="Textoindependiente"/>
        <w:rPr>
          <w:rFonts w:ascii="Verdana" w:hAnsi="Verdana"/>
          <w:sz w:val="22"/>
          <w:szCs w:val="22"/>
        </w:rPr>
      </w:pPr>
    </w:p>
    <w:p w14:paraId="11F78C4F" w14:textId="06E1C2E6" w:rsidR="00286B75" w:rsidRPr="00704A71" w:rsidRDefault="00286B75" w:rsidP="00EB5414">
      <w:pPr>
        <w:pStyle w:val="Capitulo3"/>
        <w:numPr>
          <w:ilvl w:val="1"/>
          <w:numId w:val="80"/>
        </w:numPr>
        <w:rPr>
          <w:rFonts w:ascii="Verdana" w:hAnsi="Verdana"/>
          <w:sz w:val="22"/>
          <w:szCs w:val="22"/>
        </w:rPr>
      </w:pPr>
      <w:bookmarkStart w:id="243" w:name="_Toc32147323"/>
      <w:bookmarkStart w:id="244" w:name="_Toc206147351"/>
      <w:bookmarkStart w:id="245" w:name="_Toc518641664"/>
      <w:bookmarkEnd w:id="237"/>
      <w:bookmarkEnd w:id="238"/>
      <w:bookmarkEnd w:id="239"/>
      <w:bookmarkEnd w:id="240"/>
      <w:bookmarkEnd w:id="241"/>
      <w:bookmarkEnd w:id="242"/>
      <w:r w:rsidRPr="00704A71">
        <w:rPr>
          <w:rFonts w:ascii="Verdana" w:hAnsi="Verdana"/>
          <w:sz w:val="22"/>
          <w:szCs w:val="22"/>
        </w:rPr>
        <w:t>LIMITACIÓN A MIPYME</w:t>
      </w:r>
      <w:bookmarkEnd w:id="243"/>
      <w:bookmarkEnd w:id="244"/>
    </w:p>
    <w:p w14:paraId="4F8D23D2" w14:textId="4B7B900E"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75BCD3D3" w14:textId="15C73C4D"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lang w:val="es-ES" w:eastAsia="es-ES"/>
        </w:rPr>
        <w:t xml:space="preserve">La Entidad limita la convocatoria de este Proceso de Contratación a las Mipyme colombianas por haberse verificado las condiciones establecidas en los artículos 2.2.1.2.4.2.2. y 2.2.1.2.4.2.4 del Decreto 1082 de 2015, o la norma que lo modifique, complemente o sustituya. </w:t>
      </w:r>
    </w:p>
    <w:p w14:paraId="6132E50B" w14:textId="17610B66"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lang w:val="es-ES" w:eastAsia="es-ES"/>
        </w:rPr>
        <w:t>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037070F2" w14:textId="77777777" w:rsidR="00DC6545" w:rsidRPr="00704A71" w:rsidRDefault="00DC6545" w:rsidP="00EB5414">
      <w:pPr>
        <w:pStyle w:val="Capitulo3"/>
        <w:numPr>
          <w:ilvl w:val="1"/>
          <w:numId w:val="80"/>
        </w:numPr>
        <w:rPr>
          <w:rFonts w:ascii="Verdana" w:hAnsi="Verdana"/>
          <w:sz w:val="22"/>
          <w:szCs w:val="22"/>
        </w:rPr>
      </w:pPr>
      <w:bookmarkStart w:id="246" w:name="_Ref25305537"/>
      <w:bookmarkStart w:id="247" w:name="_Toc32147324"/>
      <w:bookmarkStart w:id="248" w:name="_Toc206147352"/>
      <w:r w:rsidRPr="00704A71">
        <w:rPr>
          <w:rFonts w:ascii="Verdana" w:hAnsi="Verdana"/>
          <w:sz w:val="22"/>
          <w:szCs w:val="22"/>
        </w:rPr>
        <w:t>ELABORACIÓN Y PRESENTACIÓN DE LA OFERTA</w:t>
      </w:r>
      <w:bookmarkEnd w:id="246"/>
      <w:bookmarkEnd w:id="247"/>
      <w:bookmarkEnd w:id="248"/>
    </w:p>
    <w:p w14:paraId="58C00E8B" w14:textId="77777777" w:rsidR="00901987" w:rsidRPr="00901987" w:rsidRDefault="00901987" w:rsidP="00901987">
      <w:pPr>
        <w:jc w:val="both"/>
        <w:rPr>
          <w:rFonts w:ascii="Verdana" w:hAnsi="Verdana" w:cs="Arial"/>
          <w:color w:val="000000" w:themeColor="text1"/>
          <w:sz w:val="22"/>
          <w:lang w:eastAsia="es-ES"/>
        </w:rPr>
      </w:pPr>
      <w:r w:rsidRPr="00901987">
        <w:rPr>
          <w:rFonts w:ascii="Verdana" w:hAnsi="Verdana" w:cs="Arial"/>
          <w:color w:val="000000" w:themeColor="text1"/>
          <w:sz w:val="22"/>
          <w:lang w:eastAsia="es-ES"/>
        </w:rPr>
        <w:t>La presentación de la oferta deberá adaptarse a las condiciones de la plataforma SECOP II y no será posible allegar documentos en físico.</w:t>
      </w:r>
    </w:p>
    <w:p w14:paraId="56784F73" w14:textId="77777777" w:rsidR="00901987" w:rsidRDefault="00901987" w:rsidP="00901987">
      <w:pPr>
        <w:jc w:val="both"/>
        <w:rPr>
          <w:rFonts w:ascii="Verdana" w:hAnsi="Verdana" w:cs="Arial"/>
          <w:color w:val="000000" w:themeColor="text1"/>
          <w:sz w:val="22"/>
          <w:lang w:eastAsia="es-ES"/>
        </w:rPr>
      </w:pPr>
      <w:r w:rsidRPr="00901987">
        <w:rPr>
          <w:rFonts w:ascii="Verdana" w:hAnsi="Verdana" w:cs="Arial"/>
          <w:color w:val="000000" w:themeColor="text1"/>
          <w:sz w:val="22"/>
          <w:lang w:eastAsia="es-ES"/>
        </w:rPr>
        <w:t>Los documentos se adjuntarán de acuerdo con el orden requerido en el cuestionario por la Entidad, los cuales deben ser legibles y escaneados correctamente.</w:t>
      </w:r>
    </w:p>
    <w:p w14:paraId="1811F393" w14:textId="630874DE" w:rsidR="00A05BFD" w:rsidRPr="00472727" w:rsidRDefault="00A05BFD" w:rsidP="00901987">
      <w:pPr>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w:t>
      </w:r>
      <w:r w:rsidR="00472727">
        <w:rPr>
          <w:rFonts w:ascii="Verdana" w:eastAsia="Arial" w:hAnsi="Verdana" w:cs="Arial"/>
          <w:color w:val="000000" w:themeColor="text1"/>
          <w:sz w:val="22"/>
          <w:lang w:eastAsia="es-ES"/>
        </w:rPr>
        <w:t xml:space="preserve"> </w:t>
      </w:r>
      <w:r w:rsidR="00472727" w:rsidRPr="009D1519">
        <w:rPr>
          <w:rFonts w:ascii="Verdana" w:eastAsia="Arial,Calibri" w:hAnsi="Verdana" w:cs="Arial"/>
          <w:color w:val="000000" w:themeColor="text1"/>
          <w:sz w:val="22"/>
          <w:lang w:eastAsia="es-CO"/>
        </w:rPr>
        <w:t>El Proponente deberá cumplir con el Manual de Usos y Condiciones de la plataforma vigente.</w:t>
      </w:r>
      <w:r w:rsidR="00472727">
        <w:rPr>
          <w:rFonts w:ascii="Verdana" w:eastAsia="Arial,Calibri" w:hAnsi="Verdana" w:cs="Arial"/>
          <w:color w:val="000000" w:themeColor="text1"/>
          <w:sz w:val="22"/>
          <w:shd w:val="clear" w:color="auto" w:fill="D0CECE" w:themeFill="background2" w:themeFillShade="E6"/>
          <w:lang w:eastAsia="es-CO"/>
        </w:rPr>
        <w:t xml:space="preserve">     </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278DF12D" w14:textId="77777777" w:rsidR="00901987" w:rsidRPr="0050246E" w:rsidRDefault="00901987" w:rsidP="00901987">
      <w:pPr>
        <w:pStyle w:val="Prrafodelista"/>
        <w:ind w:left="0"/>
        <w:jc w:val="both"/>
        <w:rPr>
          <w:rFonts w:ascii="Verdana" w:eastAsia="Arial" w:hAnsi="Verdana" w:cs="Arial"/>
          <w:lang w:val="es-MX"/>
        </w:rPr>
      </w:pPr>
      <w:r w:rsidRPr="0050246E">
        <w:rPr>
          <w:rFonts w:ascii="Verdana" w:eastAsia="Arial" w:hAnsi="Verdana" w:cs="Arial"/>
          <w:b/>
          <w:bCs/>
          <w:lang w:val="es-MX"/>
        </w:rPr>
        <w:t>Nota 5:</w:t>
      </w:r>
      <w:r w:rsidRPr="0050246E">
        <w:rPr>
          <w:rFonts w:ascii="Verdana" w:eastAsia="Arial" w:hAnsi="Verdana" w:cs="Arial"/>
          <w:lang w:val="es-MX"/>
        </w:rPr>
        <w:t xml:space="preserve">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50246E">
        <w:rPr>
          <w:rFonts w:ascii="Arial" w:eastAsia="Arial" w:hAnsi="Arial" w:cs="Arial"/>
          <w:lang w:val="es-MX"/>
        </w:rPr>
        <w:t>​</w:t>
      </w:r>
    </w:p>
    <w:p w14:paraId="0B6A105C" w14:textId="77777777" w:rsidR="00901987" w:rsidRPr="0050246E" w:rsidRDefault="00901987" w:rsidP="00901987">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casos donde en la plataforma SECOP II cuente con la misma cantidad de ítems que los de Formulario 1 de Oferta Económica</w:t>
      </w:r>
      <w:r w:rsidRPr="0050246E">
        <w:rPr>
          <w:rFonts w:eastAsia="Arial" w:cs="Arial"/>
          <w:color w:val="auto"/>
          <w:sz w:val="22"/>
          <w:lang w:val="es-MX"/>
        </w:rPr>
        <w:t>​</w:t>
      </w:r>
      <w:r w:rsidRPr="0050246E">
        <w:rPr>
          <w:rFonts w:ascii="Verdana" w:eastAsia="Arial" w:hAnsi="Verdana" w:cs="Arial"/>
          <w:color w:val="auto"/>
          <w:sz w:val="22"/>
          <w:lang w:val="es-MX"/>
        </w:rPr>
        <w:t>, prevalecerá el SECOP II sobre el Formulario 1 de Oferta Económica</w:t>
      </w:r>
      <w:r w:rsidRPr="0050246E">
        <w:rPr>
          <w:rFonts w:eastAsia="Arial" w:cs="Arial"/>
          <w:color w:val="auto"/>
          <w:sz w:val="22"/>
          <w:lang w:val="es-MX"/>
        </w:rPr>
        <w:t>​</w:t>
      </w:r>
    </w:p>
    <w:p w14:paraId="7F02580F" w14:textId="77777777" w:rsidR="00901987" w:rsidRPr="0050246E" w:rsidRDefault="00901987" w:rsidP="00901987">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casos donde en la plataforma SECOP II solo se indique una pregunta precio, prevalecerá el Formulario 1 de Oferta Económica Sobre el SECOP II</w:t>
      </w:r>
      <w:r w:rsidRPr="0050246E">
        <w:rPr>
          <w:rFonts w:eastAsia="Arial" w:cs="Arial"/>
          <w:color w:val="auto"/>
          <w:sz w:val="22"/>
          <w:lang w:val="es-MX"/>
        </w:rPr>
        <w:t>​</w:t>
      </w:r>
    </w:p>
    <w:p w14:paraId="17F931F6" w14:textId="77777777" w:rsidR="00901987" w:rsidRPr="0050246E" w:rsidRDefault="00901987" w:rsidP="00901987">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4DFE5D3E" w14:textId="77777777" w:rsidR="00901987" w:rsidRPr="006B69C3" w:rsidRDefault="00901987" w:rsidP="00901987">
      <w:p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Pr>
          <w:rFonts w:ascii="Verdana" w:hAnsi="Verdana" w:cs="Arial"/>
          <w:color w:val="auto"/>
          <w:sz w:val="22"/>
          <w:lang w:val="es-MX" w:eastAsia="es-ES"/>
        </w:rPr>
        <w:t>.</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49" w:name="_Toc32147325"/>
      <w:bookmarkStart w:id="250"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5"/>
      <w:bookmarkEnd w:id="249"/>
      <w:bookmarkEnd w:id="250"/>
    </w:p>
    <w:bookmarkEnd w:id="231"/>
    <w:bookmarkEnd w:id="232"/>
    <w:bookmarkEnd w:id="233"/>
    <w:bookmarkEnd w:id="234"/>
    <w:bookmarkEnd w:id="235"/>
    <w:bookmarkEnd w:id="236"/>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5BA8492F" w:rsidR="00AF4FE3" w:rsidRPr="009D1519" w:rsidRDefault="00AF4FE3"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000A3842" w:rsidRPr="009D1519">
        <w:rPr>
          <w:rFonts w:ascii="Verdana" w:eastAsia="Arial" w:hAnsi="Verdana" w:cs="Arial"/>
          <w:color w:val="000000" w:themeColor="text1"/>
          <w:sz w:val="22"/>
          <w:szCs w:val="22"/>
          <w:lang w:val="es-CO"/>
        </w:rPr>
        <w:t>.</w:t>
      </w:r>
      <w:r w:rsidR="009D1519">
        <w:rPr>
          <w:rFonts w:ascii="Verdana" w:eastAsia="Arial" w:hAnsi="Verdana" w:cs="Arial"/>
          <w:color w:val="000000" w:themeColor="text1"/>
          <w:sz w:val="22"/>
          <w:szCs w:val="22"/>
          <w:lang w:val="es-CO"/>
        </w:rPr>
        <w:t xml:space="preserve"> P</w:t>
      </w:r>
      <w:r w:rsidR="009D1519" w:rsidRPr="009D1519">
        <w:rPr>
          <w:rFonts w:ascii="Verdana" w:eastAsia="Arial" w:hAnsi="Verdana" w:cs="Arial"/>
          <w:color w:val="000000" w:themeColor="text1"/>
          <w:sz w:val="22"/>
          <w:szCs w:val="22"/>
          <w:lang w:val="es-CO"/>
        </w:rPr>
        <w:t xml:space="preserve">uede consultarlo en el siguiente enlace: </w:t>
      </w:r>
      <w:hyperlink r:id="rId11" w:history="1">
        <w:r w:rsidR="009D1519" w:rsidRPr="009D1519">
          <w:rPr>
            <w:rStyle w:val="Hipervnculo"/>
            <w:rFonts w:ascii="Verdana" w:hAnsi="Verdana" w:cs="Arial"/>
            <w:sz w:val="22"/>
            <w:szCs w:val="22"/>
          </w:rPr>
          <w:t>https://operaciones.colombiacompra.gov.co/secop-ii/indisponibilidad-en-el-secop-ii</w:t>
        </w:r>
      </w:hyperlink>
      <w:r w:rsidRPr="00704A71">
        <w:rPr>
          <w:rFonts w:ascii="Verdana" w:eastAsia="Arial" w:hAnsi="Verdana" w:cs="Arial"/>
          <w:color w:val="000000" w:themeColor="text1"/>
          <w:sz w:val="22"/>
          <w:szCs w:val="22"/>
          <w:lang w:val="es-CO"/>
        </w:rPr>
        <w:t xml:space="preserve"> </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1" w:name="_Toc32147326"/>
      <w:bookmarkStart w:id="252"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1"/>
      <w:bookmarkEnd w:id="252"/>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3" w:name="_Toc32134310"/>
      <w:bookmarkStart w:id="254" w:name="_Toc32147327"/>
      <w:bookmarkStart w:id="255" w:name="_Toc32147472"/>
      <w:bookmarkStart w:id="256" w:name="_Toc32238519"/>
      <w:bookmarkStart w:id="257" w:name="_Toc32238849"/>
      <w:bookmarkStart w:id="258" w:name="_Toc206147355"/>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3"/>
      <w:bookmarkEnd w:id="254"/>
      <w:bookmarkEnd w:id="255"/>
      <w:bookmarkEnd w:id="256"/>
      <w:bookmarkEnd w:id="257"/>
      <w:r w:rsidRPr="00704A71">
        <w:rPr>
          <w:rFonts w:ascii="Verdana" w:eastAsia="Arial" w:hAnsi="Verdana"/>
          <w:sz w:val="22"/>
          <w:szCs w:val="22"/>
        </w:rPr>
        <w:t>ADJUDICACIÓN</w:t>
      </w:r>
      <w:bookmarkEnd w:id="258"/>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11ACFEE1"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C32340" w:rsidRPr="00704A71">
        <w:rPr>
          <w:rFonts w:ascii="Verdana" w:eastAsia="Arial" w:hAnsi="Verdana" w:cs="Arial"/>
          <w:color w:val="000000" w:themeColor="text1"/>
          <w:sz w:val="22"/>
          <w:szCs w:val="22"/>
        </w:rPr>
        <w:t>audiencia</w:t>
      </w:r>
      <w:r w:rsidR="05A97583" w:rsidRPr="00704A71">
        <w:rPr>
          <w:rFonts w:ascii="Verdana" w:eastAsia="Arial" w:hAnsi="Verdana" w:cs="Arial"/>
          <w:color w:val="000000" w:themeColor="text1"/>
          <w:sz w:val="22"/>
          <w:szCs w:val="22"/>
        </w:rPr>
        <w:t xml:space="preserve"> efectiva de </w:t>
      </w:r>
      <w:r w:rsidR="00C32340" w:rsidRPr="00704A71">
        <w:rPr>
          <w:rFonts w:ascii="Verdana" w:eastAsia="Arial" w:hAnsi="Verdana" w:cs="Arial"/>
          <w:color w:val="000000" w:themeColor="text1"/>
          <w:sz w:val="22"/>
          <w:szCs w:val="22"/>
        </w:rPr>
        <w:t>adjudicación</w:t>
      </w:r>
      <w:r w:rsidR="05A97583" w:rsidRPr="00704A71">
        <w:rPr>
          <w:rFonts w:ascii="Verdana" w:eastAsia="Arial" w:hAnsi="Verdana" w:cs="Arial"/>
          <w:color w:val="000000" w:themeColor="text1"/>
          <w:sz w:val="22"/>
          <w:szCs w:val="22"/>
        </w:rPr>
        <w:t xml:space="preserve">.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07FF387" w:rsidR="001C5DA2" w:rsidRPr="00704A71" w:rsidRDefault="009D1519" w:rsidP="00EB5414">
      <w:pPr>
        <w:pStyle w:val="Capitulo3"/>
        <w:numPr>
          <w:ilvl w:val="1"/>
          <w:numId w:val="80"/>
        </w:numPr>
        <w:rPr>
          <w:rFonts w:ascii="Verdana" w:hAnsi="Verdana"/>
          <w:sz w:val="22"/>
          <w:szCs w:val="22"/>
        </w:rPr>
      </w:pPr>
      <w:bookmarkStart w:id="266" w:name="_Toc32238521"/>
      <w:bookmarkStart w:id="267" w:name="_Toc32238851"/>
      <w:bookmarkStart w:id="268" w:name="_Toc32238522"/>
      <w:bookmarkStart w:id="269" w:name="_Toc32238852"/>
      <w:bookmarkStart w:id="270" w:name="_Toc32147329"/>
      <w:bookmarkStart w:id="271" w:name="_Toc206147356"/>
      <w:bookmarkEnd w:id="266"/>
      <w:bookmarkEnd w:id="267"/>
      <w:bookmarkEnd w:id="268"/>
      <w:bookmarkEnd w:id="269"/>
      <w:r>
        <w:rPr>
          <w:rFonts w:ascii="Verdana" w:eastAsia="Arial" w:hAnsi="Verdana"/>
          <w:sz w:val="22"/>
          <w:szCs w:val="22"/>
        </w:rPr>
        <w:t xml:space="preserve"> </w:t>
      </w:r>
      <w:r w:rsidR="001C5DA2" w:rsidRPr="00704A71">
        <w:rPr>
          <w:rFonts w:ascii="Verdana" w:eastAsia="Arial" w:hAnsi="Verdana"/>
          <w:sz w:val="22"/>
          <w:szCs w:val="22"/>
        </w:rPr>
        <w:t>PROPUESTAS</w:t>
      </w:r>
      <w:r w:rsidR="001C5DA2" w:rsidRPr="00704A71">
        <w:rPr>
          <w:rFonts w:ascii="Verdana" w:hAnsi="Verdana"/>
          <w:sz w:val="22"/>
          <w:szCs w:val="22"/>
        </w:rPr>
        <w:t xml:space="preserve"> PARCIALES</w:t>
      </w:r>
      <w:bookmarkEnd w:id="259"/>
      <w:bookmarkEnd w:id="270"/>
      <w:bookmarkEnd w:id="271"/>
    </w:p>
    <w:p w14:paraId="6041BFE6" w14:textId="57AE561D"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62A68BB" w:rsidR="00A35F45" w:rsidRPr="00704A71" w:rsidRDefault="009D1519" w:rsidP="00EB5414">
      <w:pPr>
        <w:pStyle w:val="Capitulo3"/>
        <w:numPr>
          <w:ilvl w:val="1"/>
          <w:numId w:val="80"/>
        </w:numPr>
        <w:rPr>
          <w:rFonts w:ascii="Verdana" w:hAnsi="Verdana"/>
          <w:sz w:val="22"/>
          <w:szCs w:val="22"/>
        </w:rPr>
      </w:pPr>
      <w:bookmarkStart w:id="272" w:name="_Toc518641666"/>
      <w:bookmarkStart w:id="273" w:name="_Toc32147330"/>
      <w:bookmarkStart w:id="274" w:name="_Toc206147357"/>
      <w:r>
        <w:rPr>
          <w:rFonts w:ascii="Verdana" w:eastAsia="Arial" w:hAnsi="Verdana"/>
          <w:sz w:val="22"/>
          <w:szCs w:val="22"/>
        </w:rPr>
        <w:t xml:space="preserve"> </w:t>
      </w:r>
      <w:r w:rsidR="00A35F45" w:rsidRPr="00704A71">
        <w:rPr>
          <w:rFonts w:ascii="Verdana" w:eastAsia="Arial" w:hAnsi="Verdana"/>
          <w:sz w:val="22"/>
          <w:szCs w:val="22"/>
        </w:rPr>
        <w:t>PROPUESTAS</w:t>
      </w:r>
      <w:r w:rsidR="002644ED" w:rsidRPr="00704A71">
        <w:rPr>
          <w:rFonts w:ascii="Verdana" w:hAnsi="Verdana"/>
          <w:sz w:val="22"/>
          <w:szCs w:val="22"/>
        </w:rPr>
        <w:t xml:space="preserve"> </w:t>
      </w:r>
      <w:r w:rsidR="00A35F45" w:rsidRPr="00704A71">
        <w:rPr>
          <w:rFonts w:ascii="Verdana" w:hAnsi="Verdana"/>
          <w:sz w:val="22"/>
          <w:szCs w:val="22"/>
        </w:rPr>
        <w:t>ALTERNATIVAS</w:t>
      </w:r>
      <w:bookmarkEnd w:id="260"/>
      <w:bookmarkEnd w:id="261"/>
      <w:bookmarkEnd w:id="262"/>
      <w:bookmarkEnd w:id="263"/>
      <w:bookmarkEnd w:id="264"/>
      <w:bookmarkEnd w:id="265"/>
      <w:bookmarkEnd w:id="272"/>
      <w:bookmarkEnd w:id="273"/>
      <w:bookmarkEnd w:id="274"/>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4BB38155" w14:textId="1235C87E" w:rsidR="00E56D87" w:rsidRDefault="00A718BE" w:rsidP="00A718BE">
      <w:pPr>
        <w:pStyle w:val="Capitulo3"/>
        <w:numPr>
          <w:ilvl w:val="1"/>
          <w:numId w:val="80"/>
        </w:numPr>
        <w:rPr>
          <w:rFonts w:ascii="Verdana" w:hAnsi="Verdana"/>
          <w:sz w:val="22"/>
          <w:szCs w:val="22"/>
        </w:rPr>
      </w:pPr>
      <w:bookmarkStart w:id="275" w:name="_Toc32147332"/>
      <w:bookmarkStart w:id="276" w:name="_Toc206147358"/>
      <w:r>
        <w:rPr>
          <w:rFonts w:ascii="Verdana" w:hAnsi="Verdana"/>
          <w:sz w:val="22"/>
          <w:szCs w:val="22"/>
        </w:rPr>
        <w:t xml:space="preserve"> </w:t>
      </w:r>
      <w:r w:rsidR="00E56D87" w:rsidRPr="00704A71">
        <w:rPr>
          <w:rFonts w:ascii="Verdana" w:hAnsi="Verdana"/>
          <w:sz w:val="22"/>
          <w:szCs w:val="22"/>
        </w:rPr>
        <w:t xml:space="preserve">REGLAS PARA LOS PROCESOS </w:t>
      </w:r>
      <w:r w:rsidR="00E56D87" w:rsidRPr="00704A71">
        <w:rPr>
          <w:rFonts w:ascii="Verdana" w:eastAsia="Arial" w:hAnsi="Verdana"/>
          <w:sz w:val="22"/>
          <w:szCs w:val="22"/>
        </w:rPr>
        <w:t>ESTRUCTURADOS</w:t>
      </w:r>
      <w:r w:rsidR="00E56D87" w:rsidRPr="00704A71">
        <w:rPr>
          <w:rFonts w:ascii="Verdana" w:hAnsi="Verdana"/>
          <w:sz w:val="22"/>
          <w:szCs w:val="22"/>
        </w:rPr>
        <w:t xml:space="preserve"> POR LOTES O SEGMENTOS</w:t>
      </w:r>
      <w:bookmarkEnd w:id="275"/>
      <w:bookmarkEnd w:id="276"/>
    </w:p>
    <w:p w14:paraId="40756854" w14:textId="77777777" w:rsidR="00E56D87" w:rsidRPr="0050246E" w:rsidRDefault="00E56D87" w:rsidP="00E56D87">
      <w:pPr>
        <w:pStyle w:val="Capitulo3"/>
        <w:numPr>
          <w:ilvl w:val="0"/>
          <w:numId w:val="0"/>
        </w:numPr>
        <w:ind w:left="786" w:hanging="360"/>
        <w:rPr>
          <w:rFonts w:ascii="Verdana" w:hAnsi="Verdana"/>
          <w:b w:val="0"/>
          <w:bCs/>
          <w:sz w:val="22"/>
          <w:szCs w:val="22"/>
        </w:rPr>
      </w:pPr>
      <w:r w:rsidRPr="0050246E">
        <w:rPr>
          <w:rFonts w:ascii="Verdana" w:hAnsi="Verdana"/>
          <w:b w:val="0"/>
          <w:bCs/>
          <w:sz w:val="22"/>
          <w:szCs w:val="22"/>
        </w:rPr>
        <w:t>NO APLICA</w:t>
      </w:r>
    </w:p>
    <w:p w14:paraId="18D085E7" w14:textId="7D1303AE" w:rsidR="00D40CA0" w:rsidRPr="00704A71" w:rsidRDefault="00D40CA0" w:rsidP="00704A71">
      <w:pPr>
        <w:pStyle w:val="Entidad-Capitulo"/>
      </w:pPr>
      <w:bookmarkStart w:id="277" w:name="_Toc32134314"/>
      <w:bookmarkStart w:id="278" w:name="_Toc32147331"/>
      <w:bookmarkStart w:id="279" w:name="_Toc32147476"/>
      <w:bookmarkStart w:id="280" w:name="_Toc32238525"/>
      <w:bookmarkStart w:id="281" w:name="_Toc32238855"/>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206147359"/>
      <w:bookmarkEnd w:id="277"/>
      <w:bookmarkEnd w:id="278"/>
      <w:bookmarkEnd w:id="279"/>
      <w:bookmarkEnd w:id="280"/>
      <w:bookmarkEnd w:id="281"/>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2"/>
      <w:bookmarkEnd w:id="283"/>
      <w:bookmarkEnd w:id="284"/>
      <w:bookmarkEnd w:id="285"/>
      <w:bookmarkEnd w:id="286"/>
      <w:bookmarkEnd w:id="287"/>
      <w:bookmarkEnd w:id="288"/>
      <w:bookmarkEnd w:id="289"/>
      <w:bookmarkEnd w:id="290"/>
      <w:bookmarkEnd w:id="291"/>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2"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2"/>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206147360"/>
      <w:r w:rsidRPr="00704A71">
        <w:rPr>
          <w:rFonts w:ascii="Verdana" w:hAnsi="Verdana"/>
          <w:color w:val="000000" w:themeColor="text1"/>
          <w:sz w:val="22"/>
          <w:szCs w:val="22"/>
        </w:rPr>
        <w:t>GENERALIDADES</w:t>
      </w:r>
      <w:bookmarkEnd w:id="311"/>
      <w:bookmarkEnd w:id="312"/>
      <w:bookmarkEnd w:id="313"/>
      <w:bookmarkEnd w:id="314"/>
      <w:bookmarkEnd w:id="315"/>
      <w:bookmarkEnd w:id="316"/>
      <w:bookmarkEnd w:id="317"/>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18"/>
      <w:bookmarkEnd w:id="319"/>
      <w:bookmarkEnd w:id="320"/>
      <w:bookmarkEnd w:id="321"/>
      <w:bookmarkEnd w:id="322"/>
      <w:bookmarkEnd w:id="323"/>
      <w:bookmarkEnd w:id="324"/>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5" w:name="_Toc508648269"/>
      <w:bookmarkStart w:id="326" w:name="_Toc508984053"/>
      <w:bookmarkStart w:id="327" w:name="_Toc509843884"/>
      <w:bookmarkStart w:id="328"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29" w:name="_Toc518641670"/>
      <w:bookmarkStart w:id="330" w:name="_Toc32147336"/>
      <w:bookmarkStart w:id="331"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5"/>
      <w:bookmarkEnd w:id="326"/>
      <w:bookmarkEnd w:id="327"/>
      <w:bookmarkEnd w:id="328"/>
      <w:bookmarkEnd w:id="329"/>
      <w:bookmarkEnd w:id="330"/>
      <w:bookmarkEnd w:id="331"/>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2" w:name="_Toc32147337"/>
      <w:bookmarkStart w:id="333"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2"/>
      <w:bookmarkEnd w:id="333"/>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4" w:name="_Toc32147338"/>
      <w:bookmarkStart w:id="335"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4"/>
      <w:bookmarkEnd w:id="335"/>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6" w:name="_Toc32147339"/>
      <w:bookmarkStart w:id="337"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6"/>
      <w:bookmarkEnd w:id="337"/>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74359F8B" w:rsidR="00D40CA0"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261D5DB3" w14:textId="47B56792" w:rsidR="00342CBD" w:rsidRDefault="00342CBD"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36974">
        <w:rPr>
          <w:rFonts w:ascii="Verdana" w:eastAsia="Times New Roman" w:hAnsi="Verdana" w:cs="Arial"/>
          <w:b/>
          <w:bCs/>
          <w:color w:val="auto"/>
          <w:sz w:val="22"/>
          <w:lang w:val="es-ES" w:eastAsia="es-ES"/>
        </w:rPr>
        <w:t>Nota 8:</w:t>
      </w:r>
      <w:r w:rsidRPr="00736974">
        <w:rPr>
          <w:rFonts w:ascii="Verdana" w:eastAsia="Times New Roman" w:hAnsi="Verdana" w:cs="Arial"/>
          <w:color w:val="auto"/>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206147366"/>
      <w:bookmarkStart w:id="345"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38"/>
      <w:bookmarkEnd w:id="339"/>
      <w:bookmarkEnd w:id="340"/>
      <w:bookmarkEnd w:id="341"/>
      <w:bookmarkEnd w:id="342"/>
      <w:bookmarkEnd w:id="343"/>
      <w:bookmarkEnd w:id="344"/>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6" w:name="_Toc32147341"/>
      <w:bookmarkStart w:id="347"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6"/>
      <w:bookmarkEnd w:id="347"/>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8" w:name="_Toc32147342"/>
      <w:bookmarkStart w:id="349"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48"/>
      <w:bookmarkEnd w:id="349"/>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4324B69C" w14:textId="77777777" w:rsidR="00877FE5" w:rsidRPr="00704A71" w:rsidRDefault="00877FE5" w:rsidP="004130DD">
      <w:pPr>
        <w:spacing w:line="276" w:lineRule="auto"/>
        <w:jc w:val="both"/>
        <w:rPr>
          <w:rFonts w:ascii="Verdana" w:eastAsia="Arial" w:hAnsi="Verdana" w:cs="Arial"/>
          <w:color w:val="000000" w:themeColor="text1"/>
          <w:sz w:val="22"/>
          <w:lang w:val="es-ES"/>
        </w:rPr>
      </w:pP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0" w:name="_Toc32147343"/>
      <w:bookmarkStart w:id="351"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0"/>
      <w:bookmarkEnd w:id="351"/>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2" w:name="_Toc32147344"/>
      <w:bookmarkStart w:id="353" w:name="_Toc206147370"/>
      <w:r w:rsidRPr="00704A71">
        <w:rPr>
          <w:rFonts w:ascii="Verdana" w:eastAsia="Arial" w:hAnsi="Verdana" w:cs="Arial"/>
          <w:b/>
          <w:color w:val="000000" w:themeColor="text1"/>
          <w:sz w:val="22"/>
          <w:szCs w:val="22"/>
          <w:lang w:val="es-CO"/>
        </w:rPr>
        <w:t>SEGURIDAD SOCIAL PARA LA SUSCRIPCIÓN DEL CONTRATO</w:t>
      </w:r>
      <w:bookmarkEnd w:id="352"/>
      <w:bookmarkEnd w:id="353"/>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4" w:name="_Toc32147345"/>
      <w:bookmarkStart w:id="355"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4"/>
      <w:bookmarkEnd w:id="355"/>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206147372"/>
      <w:bookmarkEnd w:id="345"/>
      <w:r w:rsidRPr="00704A71">
        <w:rPr>
          <w:rFonts w:ascii="Verdana" w:hAnsi="Verdana"/>
          <w:color w:val="000000" w:themeColor="text1"/>
          <w:sz w:val="22"/>
          <w:szCs w:val="22"/>
        </w:rPr>
        <w:t>EXPERIENCIA</w:t>
      </w:r>
      <w:bookmarkEnd w:id="356"/>
      <w:bookmarkEnd w:id="357"/>
      <w:bookmarkEnd w:id="358"/>
      <w:bookmarkEnd w:id="359"/>
      <w:bookmarkEnd w:id="360"/>
      <w:bookmarkEnd w:id="361"/>
      <w:bookmarkEnd w:id="362"/>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3"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D7D040D" w14:textId="74056DC3" w:rsidR="00175DBE" w:rsidRPr="00704A71" w:rsidRDefault="00175DBE" w:rsidP="00603A21">
      <w:pPr>
        <w:jc w:val="both"/>
        <w:rPr>
          <w:rFonts w:ascii="Verdana" w:hAnsi="Verdana" w:cs="Arial"/>
          <w:color w:val="auto"/>
          <w:sz w:val="22"/>
          <w:lang w:val="es-MX"/>
        </w:rPr>
      </w:pPr>
      <w:bookmarkStart w:id="364"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ontratación corresponde a</w:t>
      </w:r>
      <w:r w:rsidR="007A1706">
        <w:rPr>
          <w:rFonts w:ascii="Verdana" w:hAnsi="Verdana" w:cs="Arial"/>
          <w:color w:val="auto"/>
          <w:sz w:val="22"/>
          <w:lang w:val="es-MX"/>
        </w:rPr>
        <w:t>:</w:t>
      </w:r>
      <w:r w:rsidRPr="00704A71">
        <w:rPr>
          <w:rFonts w:ascii="Verdana" w:hAnsi="Verdana" w:cs="Arial"/>
          <w:color w:val="auto"/>
          <w:sz w:val="22"/>
          <w:lang w:val="es-MX"/>
        </w:rPr>
        <w:t xml:space="preserve"> </w:t>
      </w:r>
    </w:p>
    <w:p w14:paraId="30113C4B" w14:textId="0A0737DB"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7A1706">
        <w:rPr>
          <w:rFonts w:ascii="Verdana" w:eastAsia="Arial" w:hAnsi="Verdana" w:cs="Arial"/>
          <w:color w:val="000000" w:themeColor="text1"/>
          <w:lang w:eastAsia="es-ES"/>
        </w:rPr>
        <w:t xml:space="preserve">Mil </w:t>
      </w:r>
      <w:r w:rsidR="00126A95">
        <w:rPr>
          <w:rFonts w:ascii="Verdana" w:eastAsia="Arial" w:hAnsi="Verdana" w:cs="Arial"/>
          <w:color w:val="000000" w:themeColor="text1"/>
          <w:lang w:eastAsia="es-ES"/>
        </w:rPr>
        <w:t xml:space="preserve">cuatrocientos </w:t>
      </w:r>
      <w:r w:rsidR="007A1706">
        <w:rPr>
          <w:rFonts w:ascii="Verdana" w:eastAsia="Arial" w:hAnsi="Verdana" w:cs="Arial"/>
          <w:color w:val="000000" w:themeColor="text1"/>
          <w:lang w:eastAsia="es-ES"/>
        </w:rPr>
        <w:t xml:space="preserve">cincuenta </w:t>
      </w:r>
      <w:r w:rsidR="007A1706" w:rsidRPr="00126A95">
        <w:rPr>
          <w:rFonts w:ascii="Verdana" w:eastAsia="Arial" w:hAnsi="Verdana" w:cs="Arial"/>
          <w:lang w:eastAsia="es-ES"/>
        </w:rPr>
        <w:t>(</w:t>
      </w:r>
      <w:r w:rsidR="00126A95" w:rsidRPr="00126A95">
        <w:rPr>
          <w:rFonts w:ascii="Verdana" w:eastAsia="Arial" w:hAnsi="Verdana" w:cs="Arial"/>
          <w:lang w:eastAsia="es-ES"/>
        </w:rPr>
        <w:t>1.450)</w:t>
      </w:r>
      <w:r w:rsidR="007A1706" w:rsidRPr="00126A95">
        <w:rPr>
          <w:rFonts w:ascii="Verdana" w:eastAsia="Arial" w:hAnsi="Verdana" w:cs="Arial"/>
          <w:lang w:eastAsia="es-ES"/>
        </w:rPr>
        <w:t xml:space="preserve"> </w:t>
      </w:r>
      <w:r w:rsidR="007A1706">
        <w:rPr>
          <w:rFonts w:ascii="Verdana" w:eastAsia="Arial" w:hAnsi="Verdana" w:cs="Arial"/>
          <w:color w:val="000000" w:themeColor="text1"/>
          <w:lang w:eastAsia="es-ES"/>
        </w:rPr>
        <w:t>Mts.</w:t>
      </w:r>
      <w:r w:rsidR="007A1706">
        <w:rPr>
          <w:rFonts w:ascii="Verdana" w:eastAsia="Arial" w:hAnsi="Verdana" w:cs="Arial"/>
          <w:color w:val="000000" w:themeColor="text1"/>
          <w:vertAlign w:val="superscript"/>
          <w:lang w:eastAsia="es-ES"/>
        </w:rPr>
        <w:t>2</w:t>
      </w:r>
      <w:r w:rsidR="00126A95">
        <w:rPr>
          <w:rFonts w:ascii="Verdana" w:eastAsia="Arial" w:hAnsi="Verdana" w:cs="Arial"/>
          <w:color w:val="000000" w:themeColor="text1"/>
          <w:lang w:eastAsia="es-ES"/>
        </w:rPr>
        <w:t>, que corresponden a áreas puntuales priorizadas en la inspección visual efectuada por el personal de servicios administrativos.</w:t>
      </w:r>
    </w:p>
    <w:p w14:paraId="27D81D34" w14:textId="345CBA5F"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202AD1">
        <w:rPr>
          <w:rFonts w:ascii="Verdana" w:eastAsia="Arial" w:hAnsi="Verdana" w:cs="Arial"/>
          <w:color w:val="000000" w:themeColor="text1"/>
          <w:lang w:eastAsia="es-ES"/>
        </w:rPr>
        <w:t>DOSCIENTOS SETENTA Y UN MILLONES OCHOCIENTOS NOVENTA Y SIETE MIL SEISCIENTOS TRE</w:t>
      </w:r>
      <w:r w:rsidR="00126A95">
        <w:rPr>
          <w:rFonts w:ascii="Verdana" w:eastAsia="Arial" w:hAnsi="Verdana" w:cs="Arial"/>
          <w:color w:val="000000" w:themeColor="text1"/>
          <w:lang w:eastAsia="es-ES"/>
        </w:rPr>
        <w:t>I</w:t>
      </w:r>
      <w:r w:rsidR="00202AD1">
        <w:rPr>
          <w:rFonts w:ascii="Verdana" w:eastAsia="Arial" w:hAnsi="Verdana" w:cs="Arial"/>
          <w:color w:val="000000" w:themeColor="text1"/>
          <w:lang w:eastAsia="es-ES"/>
        </w:rPr>
        <w:t>NT</w:t>
      </w:r>
      <w:r w:rsidR="00126A95">
        <w:rPr>
          <w:rFonts w:ascii="Verdana" w:eastAsia="Arial" w:hAnsi="Verdana" w:cs="Arial"/>
          <w:color w:val="000000" w:themeColor="text1"/>
          <w:lang w:eastAsia="es-ES"/>
        </w:rPr>
        <w:t>A</w:t>
      </w:r>
      <w:r w:rsidR="00202AD1">
        <w:rPr>
          <w:rFonts w:ascii="Verdana" w:eastAsia="Arial" w:hAnsi="Verdana" w:cs="Arial"/>
          <w:color w:val="000000" w:themeColor="text1"/>
          <w:lang w:eastAsia="es-ES"/>
        </w:rPr>
        <w:t xml:space="preserve"> Y SIETE PESOS CON 21/100</w:t>
      </w:r>
      <w:r w:rsidR="007A1706">
        <w:rPr>
          <w:rFonts w:ascii="Verdana" w:eastAsia="Arial" w:hAnsi="Verdana" w:cs="Arial"/>
          <w:color w:val="000000" w:themeColor="text1"/>
          <w:lang w:eastAsia="es-ES"/>
        </w:rPr>
        <w:t xml:space="preserve"> ($</w:t>
      </w:r>
      <w:r w:rsidR="00202AD1">
        <w:rPr>
          <w:rFonts w:ascii="Verdana" w:eastAsia="Arial" w:hAnsi="Verdana" w:cs="Arial"/>
          <w:color w:val="000000" w:themeColor="text1"/>
          <w:lang w:eastAsia="es-ES"/>
        </w:rPr>
        <w:t>271</w:t>
      </w:r>
      <w:r w:rsidR="007A1706">
        <w:rPr>
          <w:rFonts w:ascii="Verdana" w:eastAsia="Arial" w:hAnsi="Verdana" w:cs="Arial"/>
          <w:color w:val="000000" w:themeColor="text1"/>
          <w:lang w:eastAsia="es-ES"/>
        </w:rPr>
        <w:t>.</w:t>
      </w:r>
      <w:r w:rsidR="00202AD1">
        <w:rPr>
          <w:rFonts w:ascii="Verdana" w:eastAsia="Arial" w:hAnsi="Verdana" w:cs="Arial"/>
          <w:color w:val="000000" w:themeColor="text1"/>
          <w:lang w:eastAsia="es-ES"/>
        </w:rPr>
        <w:t>897</w:t>
      </w:r>
      <w:r w:rsidR="007A1706">
        <w:rPr>
          <w:rFonts w:ascii="Verdana" w:eastAsia="Arial" w:hAnsi="Verdana" w:cs="Arial"/>
          <w:color w:val="000000" w:themeColor="text1"/>
          <w:lang w:eastAsia="es-ES"/>
        </w:rPr>
        <w:t>.</w:t>
      </w:r>
      <w:r w:rsidR="00202AD1">
        <w:rPr>
          <w:rFonts w:ascii="Verdana" w:eastAsia="Arial" w:hAnsi="Verdana" w:cs="Arial"/>
          <w:color w:val="000000" w:themeColor="text1"/>
          <w:lang w:eastAsia="es-ES"/>
        </w:rPr>
        <w:t>637</w:t>
      </w:r>
      <w:r w:rsidR="007A1706">
        <w:rPr>
          <w:rFonts w:ascii="Verdana" w:eastAsia="Arial" w:hAnsi="Verdana" w:cs="Arial"/>
          <w:color w:val="000000" w:themeColor="text1"/>
          <w:lang w:eastAsia="es-ES"/>
        </w:rPr>
        <w:t>.</w:t>
      </w:r>
      <w:r w:rsidR="00202AD1">
        <w:rPr>
          <w:rFonts w:ascii="Verdana" w:eastAsia="Arial" w:hAnsi="Verdana" w:cs="Arial"/>
          <w:color w:val="000000" w:themeColor="text1"/>
          <w:lang w:eastAsia="es-ES"/>
        </w:rPr>
        <w:t>21</w:t>
      </w:r>
      <w:r w:rsidR="007A1706">
        <w:rPr>
          <w:rFonts w:ascii="Verdana" w:eastAsia="Arial" w:hAnsi="Verdana" w:cs="Arial"/>
          <w:color w:val="000000" w:themeColor="text1"/>
          <w:lang w:eastAsia="es-ES"/>
        </w:rPr>
        <w:t>) Ml/Cte.</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5" w:name="_Toc192499856"/>
      <w:bookmarkStart w:id="366" w:name="_Toc192854658"/>
      <w:bookmarkStart w:id="367" w:name="_Toc192499857"/>
      <w:bookmarkStart w:id="368" w:name="_Toc192854659"/>
      <w:bookmarkStart w:id="369" w:name="_Toc192499858"/>
      <w:bookmarkStart w:id="370" w:name="_Toc192854660"/>
      <w:bookmarkStart w:id="371" w:name="_Toc206147373"/>
      <w:bookmarkEnd w:id="365"/>
      <w:bookmarkEnd w:id="366"/>
      <w:bookmarkEnd w:id="367"/>
      <w:bookmarkEnd w:id="368"/>
      <w:bookmarkEnd w:id="369"/>
      <w:bookmarkEnd w:id="370"/>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4"/>
      <w:bookmarkEnd w:id="371"/>
      <w:r w:rsidRPr="00704A71">
        <w:rPr>
          <w:rFonts w:ascii="Verdana" w:eastAsia="Arial" w:hAnsi="Verdana" w:cs="Arial"/>
          <w:b/>
          <w:color w:val="000000" w:themeColor="text1"/>
          <w:sz w:val="22"/>
          <w:szCs w:val="22"/>
          <w:lang w:val="es-CO"/>
        </w:rPr>
        <w:t xml:space="preserve"> </w:t>
      </w:r>
    </w:p>
    <w:bookmarkEnd w:id="363"/>
    <w:p w14:paraId="15600010" w14:textId="5C8A4CD7" w:rsidR="009B0475" w:rsidRPr="00D606A7" w:rsidRDefault="009B0475" w:rsidP="004130DD">
      <w:pPr>
        <w:pStyle w:val="InviasNormal"/>
        <w:spacing w:line="276" w:lineRule="auto"/>
        <w:rPr>
          <w:rFonts w:ascii="Verdana" w:eastAsia="Arial" w:hAnsi="Verdana" w:cs="Arial"/>
          <w:color w:val="000000" w:themeColor="text1"/>
          <w:sz w:val="22"/>
          <w:szCs w:val="22"/>
          <w:lang w:val="es-CO"/>
        </w:rPr>
      </w:pPr>
      <w:r w:rsidRPr="00D606A7">
        <w:rPr>
          <w:rFonts w:ascii="Verdana" w:eastAsia="Arial" w:hAnsi="Verdana" w:cs="Arial"/>
          <w:color w:val="000000" w:themeColor="text1"/>
          <w:sz w:val="22"/>
          <w:szCs w:val="22"/>
          <w:lang w:val="es-CO"/>
        </w:rPr>
        <w:t>Los contratos p</w:t>
      </w:r>
      <w:r w:rsidR="004228CC" w:rsidRPr="00D606A7">
        <w:rPr>
          <w:rFonts w:ascii="Verdana" w:eastAsia="Arial" w:hAnsi="Verdana" w:cs="Arial"/>
          <w:color w:val="000000" w:themeColor="text1"/>
          <w:sz w:val="22"/>
          <w:szCs w:val="22"/>
          <w:lang w:val="es-CO"/>
        </w:rPr>
        <w:t>ara</w:t>
      </w:r>
      <w:r w:rsidRPr="00D606A7">
        <w:rPr>
          <w:rFonts w:ascii="Verdana" w:eastAsia="Arial" w:hAnsi="Verdana" w:cs="Arial"/>
          <w:color w:val="000000" w:themeColor="text1"/>
          <w:sz w:val="22"/>
          <w:szCs w:val="22"/>
          <w:lang w:val="es-CO"/>
        </w:rPr>
        <w:t xml:space="preserve"> acreditar </w:t>
      </w:r>
      <w:r w:rsidR="3CC0FDE6" w:rsidRPr="00D606A7">
        <w:rPr>
          <w:rFonts w:ascii="Verdana" w:eastAsia="Arial" w:hAnsi="Verdana" w:cs="Arial"/>
          <w:color w:val="000000" w:themeColor="text1"/>
          <w:sz w:val="22"/>
          <w:szCs w:val="22"/>
          <w:lang w:val="es-CO"/>
        </w:rPr>
        <w:t xml:space="preserve">la experiencia exigida </w:t>
      </w:r>
      <w:r w:rsidRPr="00D606A7">
        <w:rPr>
          <w:rFonts w:ascii="Verdana" w:eastAsia="Arial" w:hAnsi="Verdana" w:cs="Arial"/>
          <w:color w:val="000000" w:themeColor="text1"/>
          <w:sz w:val="22"/>
          <w:szCs w:val="22"/>
          <w:lang w:val="es-CO"/>
        </w:rPr>
        <w:t xml:space="preserve">deberán cumplir las siguientes características: </w:t>
      </w:r>
    </w:p>
    <w:p w14:paraId="2ECC96DF" w14:textId="77777777" w:rsidR="0046569A" w:rsidRPr="00D606A7" w:rsidRDefault="00AE47E7" w:rsidP="0046569A">
      <w:pPr>
        <w:pStyle w:val="Prrafodelista"/>
        <w:numPr>
          <w:ilvl w:val="0"/>
          <w:numId w:val="60"/>
        </w:numPr>
        <w:spacing w:after="240"/>
        <w:ind w:left="1066" w:hanging="709"/>
        <w:jc w:val="both"/>
        <w:rPr>
          <w:rFonts w:ascii="Verdana" w:eastAsia="Times New Roman" w:hAnsi="Verdana" w:cs="Arial"/>
          <w:color w:val="000000"/>
          <w:lang w:eastAsia="es-ES"/>
        </w:rPr>
      </w:pPr>
      <w:r w:rsidRPr="00D606A7">
        <w:rPr>
          <w:rFonts w:ascii="Verdana" w:eastAsia="Arial" w:hAnsi="Verdana" w:cs="Arial"/>
          <w:color w:val="000000" w:themeColor="text1"/>
        </w:rPr>
        <w:t xml:space="preserve">Que </w:t>
      </w:r>
      <w:r w:rsidR="584546ED" w:rsidRPr="00D606A7">
        <w:rPr>
          <w:rFonts w:ascii="Verdana" w:eastAsia="Arial" w:hAnsi="Verdana" w:cs="Arial"/>
          <w:color w:val="000000" w:themeColor="text1"/>
        </w:rPr>
        <w:t>hayan contenido la ejecución</w:t>
      </w:r>
      <w:r w:rsidRPr="00D606A7">
        <w:rPr>
          <w:rFonts w:ascii="Verdana" w:eastAsia="Arial" w:hAnsi="Verdana" w:cs="Arial"/>
          <w:color w:val="000000" w:themeColor="text1"/>
        </w:rPr>
        <w:t xml:space="preserve"> </w:t>
      </w:r>
      <w:r w:rsidR="23689ACF" w:rsidRPr="00D606A7">
        <w:rPr>
          <w:rFonts w:ascii="Verdana" w:eastAsia="Arial" w:hAnsi="Verdana" w:cs="Arial"/>
          <w:color w:val="000000" w:themeColor="text1"/>
        </w:rPr>
        <w:t>de</w:t>
      </w:r>
      <w:r w:rsidR="0046569A" w:rsidRPr="00D606A7">
        <w:rPr>
          <w:rFonts w:ascii="Verdana" w:eastAsia="Arial" w:hAnsi="Verdana" w:cs="Arial"/>
          <w:color w:val="000000" w:themeColor="text1"/>
        </w:rPr>
        <w:t>:</w:t>
      </w:r>
    </w:p>
    <w:p w14:paraId="0AC1EA66" w14:textId="1804362E" w:rsidR="0046569A" w:rsidRDefault="0046569A" w:rsidP="0046569A">
      <w:pPr>
        <w:pStyle w:val="Prrafodelista"/>
        <w:spacing w:after="240"/>
        <w:ind w:left="1066"/>
        <w:jc w:val="both"/>
        <w:rPr>
          <w:rFonts w:ascii="Verdana" w:eastAsia="Arial" w:hAnsi="Verdana" w:cs="Arial"/>
          <w:color w:val="000000" w:themeColor="text1"/>
        </w:rPr>
      </w:pP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3"/>
        <w:gridCol w:w="2324"/>
        <w:gridCol w:w="1866"/>
        <w:gridCol w:w="3090"/>
      </w:tblGrid>
      <w:tr w:rsidR="00F166D3" w:rsidRPr="009F6646" w14:paraId="01531EE9" w14:textId="77777777" w:rsidTr="00CF57DF">
        <w:trPr>
          <w:trHeight w:val="283"/>
        </w:trPr>
        <w:tc>
          <w:tcPr>
            <w:tcW w:w="8823" w:type="dxa"/>
            <w:gridSpan w:val="4"/>
          </w:tcPr>
          <w:p w14:paraId="1D1D1FA1" w14:textId="77777777" w:rsidR="00F166D3" w:rsidRPr="009F6646" w:rsidRDefault="00F166D3" w:rsidP="00CF57DF">
            <w:pPr>
              <w:spacing w:after="0" w:line="240" w:lineRule="auto"/>
              <w:jc w:val="center"/>
              <w:rPr>
                <w:rFonts w:ascii="Verdana" w:eastAsia="Times New Roman" w:hAnsi="Verdana" w:cs="Calibri"/>
                <w:b/>
                <w:bCs/>
                <w:color w:val="000000"/>
                <w:sz w:val="16"/>
                <w:szCs w:val="16"/>
                <w:lang w:eastAsia="es-CO"/>
              </w:rPr>
            </w:pPr>
            <w:r w:rsidRPr="009F6646">
              <w:rPr>
                <w:rFonts w:ascii="Verdana" w:eastAsia="Times New Roman" w:hAnsi="Verdana" w:cs="Calibri"/>
                <w:b/>
                <w:bCs/>
                <w:color w:val="000000"/>
                <w:sz w:val="16"/>
                <w:szCs w:val="16"/>
                <w:lang w:eastAsia="es-CO"/>
              </w:rPr>
              <w:t>2. OBRAS EN PROYECTOS DE INFRAESTRUCTURA INSTITUCIONAL DE SERVICIO PUBLICO</w:t>
            </w:r>
          </w:p>
        </w:tc>
      </w:tr>
      <w:tr w:rsidR="00F166D3" w:rsidRPr="009F6646" w14:paraId="07B8162C" w14:textId="77777777" w:rsidTr="00CF57DF">
        <w:trPr>
          <w:trHeight w:val="699"/>
        </w:trPr>
        <w:tc>
          <w:tcPr>
            <w:tcW w:w="1543" w:type="dxa"/>
          </w:tcPr>
          <w:p w14:paraId="6CD585B1" w14:textId="77777777" w:rsidR="00F166D3" w:rsidRPr="009F6646" w:rsidRDefault="00F166D3" w:rsidP="00CF57DF">
            <w:pPr>
              <w:spacing w:after="0" w:line="240" w:lineRule="auto"/>
              <w:jc w:val="center"/>
              <w:rPr>
                <w:rFonts w:ascii="Verdana" w:eastAsia="Times New Roman" w:hAnsi="Verdana" w:cs="Calibri"/>
                <w:b/>
                <w:bCs/>
                <w:color w:val="000000"/>
                <w:sz w:val="16"/>
                <w:szCs w:val="16"/>
                <w:lang w:eastAsia="es-CO"/>
              </w:rPr>
            </w:pPr>
            <w:r w:rsidRPr="009F6646">
              <w:rPr>
                <w:rFonts w:ascii="Verdana" w:eastAsia="Times New Roman" w:hAnsi="Verdana" w:cs="Calibri"/>
                <w:b/>
                <w:bCs/>
                <w:color w:val="000000"/>
                <w:sz w:val="16"/>
                <w:szCs w:val="16"/>
                <w:lang w:eastAsia="es-CO"/>
              </w:rPr>
              <w:t>ACREDITACIÓN DE EXPERIENCIA:</w:t>
            </w:r>
          </w:p>
        </w:tc>
        <w:tc>
          <w:tcPr>
            <w:tcW w:w="2324" w:type="dxa"/>
            <w:vAlign w:val="center"/>
          </w:tcPr>
          <w:p w14:paraId="5676C838" w14:textId="77777777" w:rsidR="00F166D3" w:rsidRPr="009F6646" w:rsidRDefault="00F166D3" w:rsidP="00CF57DF">
            <w:pPr>
              <w:spacing w:after="0" w:line="240" w:lineRule="auto"/>
              <w:jc w:val="center"/>
              <w:rPr>
                <w:rFonts w:ascii="Verdana" w:eastAsia="Times New Roman" w:hAnsi="Verdana" w:cs="Calibri"/>
                <w:b/>
                <w:bCs/>
                <w:color w:val="000000"/>
                <w:sz w:val="16"/>
                <w:szCs w:val="16"/>
                <w:lang w:eastAsia="es-CO"/>
              </w:rPr>
            </w:pPr>
            <w:r w:rsidRPr="009F6646">
              <w:rPr>
                <w:rFonts w:ascii="Verdana" w:eastAsia="Times New Roman" w:hAnsi="Verdana" w:cs="Calibri"/>
                <w:b/>
                <w:bCs/>
                <w:color w:val="000000"/>
                <w:sz w:val="16"/>
                <w:szCs w:val="16"/>
                <w:lang w:eastAsia="es-CO"/>
              </w:rPr>
              <w:t>ACTIVIDAD A CONTRATAR:</w:t>
            </w:r>
          </w:p>
        </w:tc>
        <w:tc>
          <w:tcPr>
            <w:tcW w:w="1866" w:type="dxa"/>
            <w:vAlign w:val="center"/>
          </w:tcPr>
          <w:p w14:paraId="25EBE789" w14:textId="77777777" w:rsidR="00F166D3" w:rsidRPr="009F6646" w:rsidRDefault="00F166D3" w:rsidP="00CF57DF">
            <w:pPr>
              <w:spacing w:after="0" w:line="240" w:lineRule="auto"/>
              <w:jc w:val="center"/>
              <w:rPr>
                <w:rFonts w:ascii="Verdana" w:eastAsia="Times New Roman" w:hAnsi="Verdana" w:cs="Calibri"/>
                <w:b/>
                <w:bCs/>
                <w:color w:val="000000"/>
                <w:sz w:val="16"/>
                <w:szCs w:val="16"/>
                <w:lang w:eastAsia="es-CO"/>
              </w:rPr>
            </w:pPr>
            <w:r w:rsidRPr="009F6646">
              <w:rPr>
                <w:rFonts w:ascii="Verdana" w:eastAsia="Times New Roman" w:hAnsi="Verdana" w:cs="Calibri"/>
                <w:b/>
                <w:bCs/>
                <w:color w:val="000000"/>
                <w:sz w:val="16"/>
                <w:szCs w:val="16"/>
                <w:lang w:eastAsia="es-CO"/>
              </w:rPr>
              <w:t>TIPO DE EXPERIENCIA:</w:t>
            </w:r>
            <w:r w:rsidRPr="009F6646">
              <w:rPr>
                <w:rFonts w:ascii="Verdana" w:eastAsia="Times New Roman" w:hAnsi="Verdana" w:cs="Calibri"/>
                <w:b/>
                <w:bCs/>
                <w:color w:val="000000"/>
                <w:sz w:val="16"/>
                <w:szCs w:val="16"/>
                <w:lang w:eastAsia="es-CO"/>
              </w:rPr>
              <w:tab/>
            </w:r>
          </w:p>
        </w:tc>
        <w:tc>
          <w:tcPr>
            <w:tcW w:w="3090" w:type="dxa"/>
            <w:vAlign w:val="center"/>
          </w:tcPr>
          <w:p w14:paraId="661E286B" w14:textId="77777777" w:rsidR="00F166D3" w:rsidRPr="009F6646" w:rsidRDefault="00F166D3" w:rsidP="00CF57DF">
            <w:pPr>
              <w:spacing w:after="0" w:line="240" w:lineRule="auto"/>
              <w:jc w:val="center"/>
              <w:rPr>
                <w:rFonts w:ascii="Verdana" w:eastAsia="Times New Roman" w:hAnsi="Verdana" w:cs="Calibri"/>
                <w:color w:val="000000"/>
                <w:sz w:val="16"/>
                <w:szCs w:val="16"/>
                <w:lang w:eastAsia="es-CO"/>
              </w:rPr>
            </w:pPr>
            <w:r w:rsidRPr="009F6646">
              <w:rPr>
                <w:rFonts w:ascii="Verdana" w:eastAsia="Times New Roman" w:hAnsi="Verdana" w:cs="Calibri"/>
                <w:color w:val="000000"/>
                <w:sz w:val="16"/>
                <w:szCs w:val="16"/>
                <w:lang w:eastAsia="es-CO"/>
              </w:rPr>
              <w:t>&lt; 250 SMMLV</w:t>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p>
          <w:p w14:paraId="2E016CCF" w14:textId="77777777" w:rsidR="00F166D3" w:rsidRPr="009F6646" w:rsidRDefault="00F166D3" w:rsidP="00CF57DF">
            <w:pPr>
              <w:spacing w:after="0" w:line="240" w:lineRule="auto"/>
              <w:jc w:val="center"/>
              <w:rPr>
                <w:rFonts w:ascii="Verdana" w:eastAsia="Times New Roman" w:hAnsi="Verdana" w:cs="Calibri"/>
                <w:color w:val="000000"/>
                <w:sz w:val="16"/>
                <w:szCs w:val="16"/>
                <w:lang w:eastAsia="es-CO"/>
              </w:rPr>
            </w:pP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r w:rsidRPr="009F6646">
              <w:rPr>
                <w:rFonts w:ascii="Verdana" w:eastAsia="Times New Roman" w:hAnsi="Verdana" w:cs="Calibri"/>
                <w:color w:val="000000"/>
                <w:sz w:val="16"/>
                <w:szCs w:val="16"/>
                <w:lang w:eastAsia="es-CO"/>
              </w:rPr>
              <w:tab/>
            </w:r>
          </w:p>
        </w:tc>
      </w:tr>
      <w:tr w:rsidR="00F166D3" w:rsidRPr="009F6646" w14:paraId="3F7D5858" w14:textId="77777777" w:rsidTr="00CF57DF">
        <w:trPr>
          <w:trHeight w:val="1035"/>
        </w:trPr>
        <w:tc>
          <w:tcPr>
            <w:tcW w:w="1543" w:type="dxa"/>
            <w:vMerge w:val="restart"/>
          </w:tcPr>
          <w:p w14:paraId="3C3748B6" w14:textId="77777777" w:rsidR="00F166D3" w:rsidRPr="009F6646" w:rsidRDefault="00F166D3" w:rsidP="00CF57DF">
            <w:pPr>
              <w:spacing w:after="0" w:line="240" w:lineRule="auto"/>
              <w:jc w:val="center"/>
              <w:rPr>
                <w:rFonts w:ascii="Verdana" w:eastAsia="Times New Roman" w:hAnsi="Verdana" w:cs="Calibri"/>
                <w:color w:val="000000"/>
                <w:sz w:val="16"/>
                <w:szCs w:val="16"/>
                <w:lang w:eastAsia="es-CO"/>
              </w:rPr>
            </w:pPr>
            <w:r w:rsidRPr="009F6646">
              <w:rPr>
                <w:rFonts w:ascii="Verdana" w:eastAsia="Times New Roman" w:hAnsi="Verdana" w:cs="Calibri"/>
                <w:color w:val="000000"/>
                <w:sz w:val="16"/>
                <w:szCs w:val="16"/>
                <w:lang w:eastAsia="es-CO"/>
              </w:rPr>
              <w:t>Que hayan contenido la ejecución de:</w:t>
            </w:r>
          </w:p>
        </w:tc>
        <w:tc>
          <w:tcPr>
            <w:tcW w:w="2324" w:type="dxa"/>
            <w:vMerge w:val="restart"/>
            <w:vAlign w:val="center"/>
            <w:hideMark/>
          </w:tcPr>
          <w:p w14:paraId="2FED46D5" w14:textId="77777777" w:rsidR="00F166D3" w:rsidRPr="003F24F4" w:rsidRDefault="00F166D3" w:rsidP="00CF57DF">
            <w:pPr>
              <w:spacing w:after="0" w:line="240" w:lineRule="auto"/>
              <w:jc w:val="center"/>
              <w:rPr>
                <w:rFonts w:ascii="Verdana" w:eastAsia="Times New Roman" w:hAnsi="Verdana" w:cs="Calibri"/>
                <w:b/>
                <w:bCs/>
                <w:color w:val="000000"/>
                <w:sz w:val="16"/>
                <w:szCs w:val="16"/>
                <w:lang w:eastAsia="es-CO"/>
              </w:rPr>
            </w:pPr>
            <w:r w:rsidRPr="003F24F4">
              <w:rPr>
                <w:rFonts w:ascii="Verdana" w:eastAsia="Times New Roman" w:hAnsi="Verdana" w:cs="Calibri"/>
                <w:b/>
                <w:bCs/>
                <w:color w:val="000000"/>
                <w:sz w:val="16"/>
                <w:szCs w:val="16"/>
                <w:lang w:eastAsia="es-CO"/>
              </w:rPr>
              <w:t>2.2.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PUBLICO</w:t>
            </w:r>
          </w:p>
        </w:tc>
        <w:tc>
          <w:tcPr>
            <w:tcW w:w="1866" w:type="dxa"/>
            <w:vAlign w:val="center"/>
            <w:hideMark/>
          </w:tcPr>
          <w:p w14:paraId="3CC3359E" w14:textId="77777777" w:rsidR="00F166D3" w:rsidRPr="003F24F4" w:rsidRDefault="00F166D3" w:rsidP="00CF57DF">
            <w:pPr>
              <w:spacing w:after="0" w:line="240" w:lineRule="auto"/>
              <w:jc w:val="center"/>
              <w:rPr>
                <w:rFonts w:ascii="Verdana" w:eastAsia="Times New Roman" w:hAnsi="Verdana" w:cs="Calibri"/>
                <w:color w:val="000000"/>
                <w:sz w:val="16"/>
                <w:szCs w:val="16"/>
                <w:lang w:eastAsia="es-CO"/>
              </w:rPr>
            </w:pPr>
            <w:r w:rsidRPr="003F24F4">
              <w:rPr>
                <w:rFonts w:ascii="Verdana" w:eastAsia="Times New Roman" w:hAnsi="Verdana" w:cs="Calibri"/>
                <w:color w:val="000000"/>
                <w:sz w:val="16"/>
                <w:szCs w:val="16"/>
                <w:lang w:eastAsia="es-CO"/>
              </w:rPr>
              <w:t>GENERAL</w:t>
            </w:r>
          </w:p>
        </w:tc>
        <w:tc>
          <w:tcPr>
            <w:tcW w:w="3090" w:type="dxa"/>
            <w:vAlign w:val="center"/>
            <w:hideMark/>
          </w:tcPr>
          <w:p w14:paraId="27ECB8E1" w14:textId="77777777" w:rsidR="00F166D3" w:rsidRPr="003F24F4" w:rsidRDefault="00F166D3" w:rsidP="00CF57DF">
            <w:pPr>
              <w:spacing w:after="0" w:line="240" w:lineRule="auto"/>
              <w:jc w:val="center"/>
              <w:rPr>
                <w:rFonts w:ascii="Verdana" w:eastAsia="Times New Roman" w:hAnsi="Verdana" w:cs="Calibri"/>
                <w:color w:val="000000"/>
                <w:sz w:val="16"/>
                <w:szCs w:val="16"/>
                <w:lang w:eastAsia="es-CO"/>
              </w:rPr>
            </w:pPr>
            <w:r w:rsidRPr="003F24F4">
              <w:rPr>
                <w:rFonts w:ascii="Verdana" w:eastAsia="Times New Roman" w:hAnsi="Verdana" w:cs="Calibri"/>
                <w:color w:val="000000"/>
                <w:sz w:val="16"/>
                <w:szCs w:val="16"/>
                <w:lang w:eastAsia="es-CO"/>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r>
      <w:tr w:rsidR="00F166D3" w:rsidRPr="009F6646" w14:paraId="08B7468B" w14:textId="77777777" w:rsidTr="00CF57DF">
        <w:trPr>
          <w:trHeight w:val="1518"/>
        </w:trPr>
        <w:tc>
          <w:tcPr>
            <w:tcW w:w="1543" w:type="dxa"/>
            <w:vMerge/>
          </w:tcPr>
          <w:p w14:paraId="46B3022F" w14:textId="77777777" w:rsidR="00F166D3" w:rsidRPr="009F6646" w:rsidRDefault="00F166D3" w:rsidP="00CF57DF">
            <w:pPr>
              <w:spacing w:after="0" w:line="240" w:lineRule="auto"/>
              <w:rPr>
                <w:rFonts w:ascii="Verdana" w:eastAsia="Times New Roman" w:hAnsi="Verdana" w:cs="Calibri"/>
                <w:b/>
                <w:bCs/>
                <w:color w:val="000000"/>
                <w:sz w:val="16"/>
                <w:szCs w:val="16"/>
                <w:lang w:eastAsia="es-CO"/>
              </w:rPr>
            </w:pPr>
          </w:p>
        </w:tc>
        <w:tc>
          <w:tcPr>
            <w:tcW w:w="2324" w:type="dxa"/>
            <w:vMerge/>
            <w:vAlign w:val="center"/>
            <w:hideMark/>
          </w:tcPr>
          <w:p w14:paraId="5C679339" w14:textId="77777777" w:rsidR="00F166D3" w:rsidRPr="003F24F4" w:rsidRDefault="00F166D3" w:rsidP="00CF57DF">
            <w:pPr>
              <w:spacing w:after="0" w:line="240" w:lineRule="auto"/>
              <w:rPr>
                <w:rFonts w:ascii="Verdana" w:eastAsia="Times New Roman" w:hAnsi="Verdana" w:cs="Calibri"/>
                <w:b/>
                <w:bCs/>
                <w:color w:val="000000"/>
                <w:sz w:val="16"/>
                <w:szCs w:val="16"/>
                <w:lang w:eastAsia="es-CO"/>
              </w:rPr>
            </w:pPr>
          </w:p>
        </w:tc>
        <w:tc>
          <w:tcPr>
            <w:tcW w:w="1866" w:type="dxa"/>
            <w:vAlign w:val="center"/>
            <w:hideMark/>
          </w:tcPr>
          <w:p w14:paraId="0C87DCDC" w14:textId="77777777" w:rsidR="00F166D3" w:rsidRPr="003F24F4" w:rsidRDefault="00F166D3" w:rsidP="00CF57DF">
            <w:pPr>
              <w:spacing w:after="0" w:line="240" w:lineRule="auto"/>
              <w:jc w:val="center"/>
              <w:rPr>
                <w:rFonts w:ascii="Verdana" w:eastAsia="Times New Roman" w:hAnsi="Verdana" w:cs="Calibri"/>
                <w:color w:val="000000"/>
                <w:sz w:val="16"/>
                <w:szCs w:val="16"/>
                <w:lang w:eastAsia="es-CO"/>
              </w:rPr>
            </w:pPr>
            <w:r w:rsidRPr="003F24F4">
              <w:rPr>
                <w:rFonts w:ascii="Verdana" w:eastAsia="Times New Roman" w:hAnsi="Verdana" w:cs="Calibri"/>
                <w:color w:val="000000"/>
                <w:sz w:val="16"/>
                <w:szCs w:val="16"/>
                <w:lang w:eastAsia="es-CO"/>
              </w:rPr>
              <w:t>ESPECIFICA</w:t>
            </w:r>
          </w:p>
        </w:tc>
        <w:tc>
          <w:tcPr>
            <w:tcW w:w="3090" w:type="dxa"/>
            <w:vAlign w:val="center"/>
            <w:hideMark/>
          </w:tcPr>
          <w:p w14:paraId="53308DA8" w14:textId="77777777" w:rsidR="00F166D3" w:rsidRPr="003F24F4" w:rsidRDefault="00F166D3" w:rsidP="00CF57DF">
            <w:pPr>
              <w:spacing w:after="0" w:line="240" w:lineRule="auto"/>
              <w:jc w:val="center"/>
              <w:rPr>
                <w:rFonts w:ascii="Verdana" w:eastAsia="Times New Roman" w:hAnsi="Verdana" w:cs="Calibri"/>
                <w:color w:val="000000"/>
                <w:sz w:val="16"/>
                <w:szCs w:val="16"/>
                <w:lang w:eastAsia="es-CO"/>
              </w:rPr>
            </w:pPr>
            <w:r w:rsidRPr="009F6646">
              <w:rPr>
                <w:rFonts w:ascii="Verdana" w:eastAsia="Times New Roman" w:hAnsi="Verdana" w:cs="Calibri"/>
                <w:color w:val="000000"/>
                <w:sz w:val="16"/>
                <w:szCs w:val="16"/>
                <w:lang w:eastAsia="es-CO"/>
              </w:rPr>
              <w:t>Por lo menos uno (1) de los contratos válidos aportados como experiencia general debe contemplar un área intervenida o construida igual o superior al (50%) del total de metros cuadrados del proceso de selección, el cual corresponde a: mil cuatrocientos cincuenta (1.450) Mts.2, toda vez que este valor considera las áreas priorizadas para la intervención de las fachadas y sus diferentes componentes (Muros, elementos estructurales como columnas y vigas, ventanales y portones metálicos).</w:t>
            </w:r>
          </w:p>
        </w:tc>
      </w:tr>
      <w:tr w:rsidR="00F166D3" w:rsidRPr="009F6646" w14:paraId="1295F0E9" w14:textId="77777777" w:rsidTr="00CF57DF">
        <w:trPr>
          <w:trHeight w:val="675"/>
        </w:trPr>
        <w:tc>
          <w:tcPr>
            <w:tcW w:w="1543" w:type="dxa"/>
            <w:vMerge/>
          </w:tcPr>
          <w:p w14:paraId="7A19F42C" w14:textId="77777777" w:rsidR="00F166D3" w:rsidRPr="009F6646" w:rsidRDefault="00F166D3" w:rsidP="00CF57DF">
            <w:pPr>
              <w:spacing w:after="0" w:line="240" w:lineRule="auto"/>
              <w:rPr>
                <w:rFonts w:ascii="Verdana" w:eastAsia="Times New Roman" w:hAnsi="Verdana" w:cs="Calibri"/>
                <w:b/>
                <w:bCs/>
                <w:color w:val="000000"/>
                <w:sz w:val="16"/>
                <w:szCs w:val="16"/>
                <w:lang w:eastAsia="es-CO"/>
              </w:rPr>
            </w:pPr>
          </w:p>
        </w:tc>
        <w:tc>
          <w:tcPr>
            <w:tcW w:w="2324" w:type="dxa"/>
            <w:vMerge/>
            <w:vAlign w:val="center"/>
            <w:hideMark/>
          </w:tcPr>
          <w:p w14:paraId="50B9263B" w14:textId="77777777" w:rsidR="00F166D3" w:rsidRPr="003F24F4" w:rsidRDefault="00F166D3" w:rsidP="00CF57DF">
            <w:pPr>
              <w:spacing w:after="0" w:line="240" w:lineRule="auto"/>
              <w:rPr>
                <w:rFonts w:ascii="Verdana" w:eastAsia="Times New Roman" w:hAnsi="Verdana" w:cs="Calibri"/>
                <w:b/>
                <w:bCs/>
                <w:color w:val="000000"/>
                <w:sz w:val="16"/>
                <w:szCs w:val="16"/>
                <w:lang w:eastAsia="es-CO"/>
              </w:rPr>
            </w:pPr>
          </w:p>
        </w:tc>
        <w:tc>
          <w:tcPr>
            <w:tcW w:w="1866" w:type="dxa"/>
            <w:vMerge w:val="restart"/>
            <w:vAlign w:val="center"/>
            <w:hideMark/>
          </w:tcPr>
          <w:p w14:paraId="69FC9526" w14:textId="77777777" w:rsidR="00F166D3" w:rsidRPr="003F24F4" w:rsidRDefault="00F166D3" w:rsidP="00CF57DF">
            <w:pPr>
              <w:spacing w:after="0" w:line="240" w:lineRule="auto"/>
              <w:jc w:val="center"/>
              <w:rPr>
                <w:rFonts w:ascii="Verdana" w:eastAsia="Times New Roman" w:hAnsi="Verdana" w:cs="Calibri"/>
                <w:color w:val="000000"/>
                <w:sz w:val="16"/>
                <w:szCs w:val="16"/>
                <w:lang w:eastAsia="es-CO"/>
              </w:rPr>
            </w:pPr>
            <w:r w:rsidRPr="003F24F4">
              <w:rPr>
                <w:rFonts w:ascii="Verdana" w:eastAsia="Times New Roman" w:hAnsi="Verdana" w:cs="Calibri"/>
                <w:color w:val="000000"/>
                <w:sz w:val="16"/>
                <w:szCs w:val="16"/>
                <w:lang w:eastAsia="es-CO"/>
              </w:rPr>
              <w:t xml:space="preserve"> % DE DIMENSIONAMIENTO (Según la magnitud requerida en el proceso de contratación)</w:t>
            </w:r>
          </w:p>
        </w:tc>
        <w:tc>
          <w:tcPr>
            <w:tcW w:w="3090" w:type="dxa"/>
            <w:vAlign w:val="center"/>
            <w:hideMark/>
          </w:tcPr>
          <w:p w14:paraId="19F2CC57" w14:textId="77777777" w:rsidR="00F166D3" w:rsidRPr="003F24F4" w:rsidRDefault="00F166D3" w:rsidP="00CF57DF">
            <w:pPr>
              <w:spacing w:after="0" w:line="240" w:lineRule="auto"/>
              <w:jc w:val="center"/>
              <w:rPr>
                <w:rFonts w:ascii="Verdana" w:eastAsia="Times New Roman" w:hAnsi="Verdana" w:cs="Calibri"/>
                <w:b/>
                <w:bCs/>
                <w:color w:val="000000"/>
                <w:sz w:val="16"/>
                <w:szCs w:val="16"/>
                <w:lang w:eastAsia="es-CO"/>
              </w:rPr>
            </w:pPr>
            <w:r w:rsidRPr="003F24F4">
              <w:rPr>
                <w:rFonts w:ascii="Verdana" w:eastAsia="Times New Roman" w:hAnsi="Verdana" w:cs="Calibri"/>
                <w:b/>
                <w:bCs/>
                <w:color w:val="000000"/>
                <w:sz w:val="16"/>
                <w:szCs w:val="16"/>
                <w:lang w:eastAsia="es-CO"/>
              </w:rPr>
              <w:t>Valor de F%</w:t>
            </w:r>
          </w:p>
        </w:tc>
      </w:tr>
      <w:tr w:rsidR="00F166D3" w:rsidRPr="003F24F4" w14:paraId="6DCE75B1" w14:textId="77777777" w:rsidTr="00CF57DF">
        <w:trPr>
          <w:trHeight w:val="420"/>
        </w:trPr>
        <w:tc>
          <w:tcPr>
            <w:tcW w:w="1543" w:type="dxa"/>
            <w:vMerge/>
          </w:tcPr>
          <w:p w14:paraId="1D47E32D" w14:textId="77777777" w:rsidR="00F166D3" w:rsidRPr="009F6646" w:rsidRDefault="00F166D3" w:rsidP="00CF57DF">
            <w:pPr>
              <w:spacing w:after="0" w:line="240" w:lineRule="auto"/>
              <w:rPr>
                <w:rFonts w:ascii="Verdana" w:eastAsia="Times New Roman" w:hAnsi="Verdana" w:cs="Calibri"/>
                <w:b/>
                <w:bCs/>
                <w:color w:val="000000"/>
                <w:sz w:val="16"/>
                <w:szCs w:val="16"/>
                <w:lang w:eastAsia="es-CO"/>
              </w:rPr>
            </w:pPr>
          </w:p>
        </w:tc>
        <w:tc>
          <w:tcPr>
            <w:tcW w:w="2324" w:type="dxa"/>
            <w:vMerge/>
            <w:vAlign w:val="center"/>
            <w:hideMark/>
          </w:tcPr>
          <w:p w14:paraId="69E30897" w14:textId="77777777" w:rsidR="00F166D3" w:rsidRPr="003F24F4" w:rsidRDefault="00F166D3" w:rsidP="00CF57DF">
            <w:pPr>
              <w:spacing w:after="0" w:line="240" w:lineRule="auto"/>
              <w:rPr>
                <w:rFonts w:ascii="Verdana" w:eastAsia="Times New Roman" w:hAnsi="Verdana" w:cs="Calibri"/>
                <w:b/>
                <w:bCs/>
                <w:color w:val="000000"/>
                <w:sz w:val="16"/>
                <w:szCs w:val="16"/>
                <w:lang w:eastAsia="es-CO"/>
              </w:rPr>
            </w:pPr>
          </w:p>
        </w:tc>
        <w:tc>
          <w:tcPr>
            <w:tcW w:w="1866" w:type="dxa"/>
            <w:vMerge/>
            <w:vAlign w:val="center"/>
            <w:hideMark/>
          </w:tcPr>
          <w:p w14:paraId="45CD817D" w14:textId="77777777" w:rsidR="00F166D3" w:rsidRPr="003F24F4" w:rsidRDefault="00F166D3" w:rsidP="00CF57DF">
            <w:pPr>
              <w:spacing w:after="0" w:line="240" w:lineRule="auto"/>
              <w:rPr>
                <w:rFonts w:ascii="Verdana" w:eastAsia="Times New Roman" w:hAnsi="Verdana" w:cs="Calibri"/>
                <w:color w:val="000000"/>
                <w:sz w:val="16"/>
                <w:szCs w:val="16"/>
                <w:lang w:eastAsia="es-CO"/>
              </w:rPr>
            </w:pPr>
          </w:p>
        </w:tc>
        <w:tc>
          <w:tcPr>
            <w:tcW w:w="3090" w:type="dxa"/>
            <w:vAlign w:val="center"/>
            <w:hideMark/>
          </w:tcPr>
          <w:p w14:paraId="77ED832E" w14:textId="77777777" w:rsidR="00F166D3" w:rsidRPr="003F24F4" w:rsidRDefault="00F166D3" w:rsidP="00CF57DF">
            <w:pPr>
              <w:spacing w:after="0" w:line="240" w:lineRule="auto"/>
              <w:jc w:val="center"/>
              <w:rPr>
                <w:rFonts w:ascii="Verdana" w:eastAsia="Times New Roman" w:hAnsi="Verdana" w:cs="Calibri"/>
                <w:b/>
                <w:bCs/>
                <w:color w:val="000000"/>
                <w:sz w:val="16"/>
                <w:szCs w:val="16"/>
                <w:lang w:eastAsia="es-CO"/>
              </w:rPr>
            </w:pPr>
            <w:r w:rsidRPr="003F24F4">
              <w:rPr>
                <w:rFonts w:ascii="Verdana" w:eastAsia="Times New Roman" w:hAnsi="Verdana" w:cs="Calibri"/>
                <w:b/>
                <w:bCs/>
                <w:color w:val="000000"/>
                <w:sz w:val="16"/>
                <w:szCs w:val="16"/>
                <w:lang w:eastAsia="es-CO"/>
              </w:rPr>
              <w:t>50%</w:t>
            </w:r>
          </w:p>
        </w:tc>
      </w:tr>
    </w:tbl>
    <w:p w14:paraId="587A7D74" w14:textId="77777777" w:rsidR="00642009" w:rsidRDefault="00642009" w:rsidP="0046569A">
      <w:pPr>
        <w:pStyle w:val="Prrafodelista"/>
        <w:spacing w:after="240"/>
        <w:ind w:left="1066"/>
        <w:jc w:val="both"/>
        <w:rPr>
          <w:rFonts w:ascii="Verdana" w:eastAsia="Arial" w:hAnsi="Verdana" w:cs="Arial"/>
          <w:color w:val="000000" w:themeColor="text1"/>
        </w:rPr>
      </w:pPr>
    </w:p>
    <w:p w14:paraId="1EC35C0F" w14:textId="77777777" w:rsidR="00642009" w:rsidRPr="00D606A7" w:rsidRDefault="00642009" w:rsidP="0046569A">
      <w:pPr>
        <w:pStyle w:val="Prrafodelista"/>
        <w:spacing w:after="240"/>
        <w:ind w:left="1066"/>
        <w:jc w:val="both"/>
        <w:rPr>
          <w:rFonts w:ascii="Verdana" w:eastAsia="Arial" w:hAnsi="Verdana" w:cs="Arial"/>
          <w:color w:val="000000" w:themeColor="text1"/>
        </w:rPr>
      </w:pPr>
    </w:p>
    <w:p w14:paraId="08217541" w14:textId="2E72584A" w:rsidR="00625497" w:rsidRPr="00D606A7"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D606A7">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D606A7">
        <w:rPr>
          <w:rFonts w:ascii="Verdana" w:hAnsi="Verdana" w:cstheme="minorBidi"/>
          <w:color w:val="000000" w:themeColor="text1"/>
          <w:lang w:val="es-MX"/>
        </w:rPr>
        <w:t>C</w:t>
      </w:r>
      <w:r w:rsidRPr="00D606A7">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D606A7" w:rsidRDefault="78B2A570"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ontratos de mayor valor aportados.</w:t>
      </w:r>
    </w:p>
    <w:p w14:paraId="069BF10B" w14:textId="6AFE334C" w:rsidR="00625497" w:rsidRPr="00D606A7" w:rsidRDefault="78B2A570"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D606A7">
        <w:rPr>
          <w:rFonts w:ascii="Verdana" w:hAnsi="Verdana"/>
          <w:color w:val="000000" w:themeColor="text1"/>
          <w:sz w:val="22"/>
          <w:lang w:val="es-MX"/>
        </w:rPr>
        <w:t>a</w:t>
      </w:r>
      <w:r w:rsidRPr="00D606A7">
        <w:rPr>
          <w:rFonts w:ascii="Verdana" w:hAnsi="Verdana"/>
          <w:color w:val="000000" w:themeColor="text1"/>
          <w:sz w:val="22"/>
          <w:lang w:val="es-MX"/>
        </w:rPr>
        <w:t>s</w:t>
      </w:r>
      <w:r w:rsidR="00DA3310" w:rsidRPr="00D606A7">
        <w:rPr>
          <w:rFonts w:ascii="Verdana" w:hAnsi="Verdana"/>
          <w:color w:val="000000" w:themeColor="text1"/>
          <w:sz w:val="22"/>
          <w:lang w:val="es-MX"/>
        </w:rPr>
        <w:t xml:space="preserve"> obras,</w:t>
      </w:r>
      <w:r w:rsidRPr="00D606A7">
        <w:rPr>
          <w:rFonts w:ascii="Verdana" w:hAnsi="Verdana"/>
          <w:color w:val="000000" w:themeColor="text1"/>
          <w:sz w:val="22"/>
          <w:lang w:val="es-MX"/>
        </w:rPr>
        <w:t xml:space="preserve"> bienes o servicios adicionales a la obra pública de infraestructura </w:t>
      </w:r>
      <w:r w:rsidR="0C16FF0D" w:rsidRPr="00D606A7">
        <w:rPr>
          <w:rFonts w:ascii="Verdana" w:hAnsi="Verdana"/>
          <w:color w:val="000000" w:themeColor="text1"/>
          <w:sz w:val="22"/>
          <w:lang w:val="es-MX"/>
        </w:rPr>
        <w:t>social</w:t>
      </w:r>
      <w:r w:rsidRPr="00D606A7">
        <w:rPr>
          <w:rFonts w:ascii="Verdana" w:hAnsi="Verdana"/>
          <w:color w:val="000000" w:themeColor="text1"/>
          <w:sz w:val="22"/>
          <w:lang w:val="es-MX"/>
        </w:rPr>
        <w:t>, en caso de que aplique.</w:t>
      </w:r>
    </w:p>
    <w:p w14:paraId="277AEFD7" w14:textId="5E8ACD64" w:rsidR="00625497" w:rsidRPr="00D606A7" w:rsidRDefault="00625497"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 xml:space="preserve">ontratos aportados de mayor valor. </w:t>
      </w:r>
    </w:p>
    <w:p w14:paraId="324FD177" w14:textId="327A55FC" w:rsidR="00625497" w:rsidRPr="00D606A7" w:rsidRDefault="00625497"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El Formato 3 – Experiencia deberá aportarse diligenciado</w:t>
      </w:r>
      <w:r w:rsidR="00B3778E" w:rsidRPr="00D606A7">
        <w:rPr>
          <w:rFonts w:ascii="Verdana" w:hAnsi="Verdana"/>
          <w:color w:val="000000" w:themeColor="text1"/>
          <w:sz w:val="22"/>
          <w:lang w:val="es-MX"/>
        </w:rPr>
        <w:t xml:space="preserve"> preferiblemente</w:t>
      </w:r>
      <w:r w:rsidRPr="00D606A7">
        <w:rPr>
          <w:rFonts w:ascii="Verdana" w:hAnsi="Verdana"/>
          <w:color w:val="000000" w:themeColor="text1"/>
          <w:sz w:val="22"/>
          <w:lang w:val="es-MX"/>
        </w:rPr>
        <w:t xml:space="preserve"> en formato Excel.</w:t>
      </w:r>
    </w:p>
    <w:p w14:paraId="6902EB40" w14:textId="068F18ED" w:rsidR="00BD6BFE" w:rsidRPr="00D606A7"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D606A7">
        <w:rPr>
          <w:rFonts w:ascii="Verdana" w:eastAsia="Arial" w:hAnsi="Verdana" w:cs="Arial"/>
          <w:color w:val="000000" w:themeColor="text1"/>
        </w:rPr>
        <w:t xml:space="preserve">El </w:t>
      </w:r>
      <w:r w:rsidRPr="00D606A7">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D606A7">
        <w:rPr>
          <w:rFonts w:ascii="Verdana" w:eastAsiaTheme="minorEastAsia" w:hAnsi="Verdana" w:cstheme="minorBidi"/>
          <w:color w:val="000000" w:themeColor="text1"/>
          <w:lang w:val="es-MX"/>
        </w:rPr>
        <w:t>C</w:t>
      </w:r>
      <w:r w:rsidRPr="00D606A7">
        <w:rPr>
          <w:rFonts w:ascii="Verdana" w:eastAsiaTheme="minorEastAsia" w:hAnsi="Verdana" w:cstheme="minorBidi"/>
          <w:color w:val="000000" w:themeColor="text1"/>
          <w:lang w:val="es-MX"/>
        </w:rPr>
        <w:t>ontratos, los cuales serán evaluados teniendo en cuenta la tabla del numeral 3.5.</w:t>
      </w:r>
      <w:r w:rsidR="304B7E1A" w:rsidRPr="00D606A7">
        <w:rPr>
          <w:rFonts w:ascii="Verdana" w:eastAsiaTheme="minorEastAsia" w:hAnsi="Verdana" w:cstheme="minorBidi"/>
          <w:color w:val="000000" w:themeColor="text1"/>
          <w:lang w:val="es-MX"/>
        </w:rPr>
        <w:t>8</w:t>
      </w:r>
      <w:r w:rsidRPr="00D606A7">
        <w:rPr>
          <w:rFonts w:ascii="Verdana" w:eastAsiaTheme="minorEastAsia" w:hAnsi="Verdana" w:cstheme="minorBidi"/>
          <w:color w:val="000000" w:themeColor="text1"/>
          <w:lang w:val="es-MX"/>
        </w:rPr>
        <w:t xml:space="preserve"> del Pliego de Condiciones, así como el contenido de la Matriz 1 – Experiencia. </w:t>
      </w:r>
      <w:r w:rsidR="05C07747" w:rsidRPr="00D606A7">
        <w:rPr>
          <w:rFonts w:ascii="Verdana" w:eastAsia="Arial" w:hAnsi="Verdana" w:cs="Arial"/>
          <w:color w:val="000000" w:themeColor="text1"/>
          <w:lang w:val="es-MX"/>
        </w:rPr>
        <w:t xml:space="preserve">aplicable en el proyecto de infraestructura </w:t>
      </w:r>
      <w:r w:rsidR="05C07747" w:rsidRPr="00D606A7">
        <w:rPr>
          <w:rFonts w:ascii="Verdana" w:eastAsia="Arial" w:hAnsi="Verdana" w:cs="Arial"/>
          <w:lang w:val="es-MX"/>
        </w:rPr>
        <w:t xml:space="preserve">social bien sea de salud, educación, </w:t>
      </w:r>
      <w:r w:rsidR="1131257F" w:rsidRPr="00D606A7">
        <w:rPr>
          <w:rFonts w:ascii="Verdana" w:eastAsia="Arial" w:hAnsi="Verdana" w:cs="Arial"/>
          <w:lang w:val="es-MX"/>
        </w:rPr>
        <w:t>institucional,</w:t>
      </w:r>
      <w:r w:rsidR="00444B9D" w:rsidRPr="00D606A7">
        <w:rPr>
          <w:rFonts w:ascii="Verdana" w:eastAsia="Arial" w:hAnsi="Verdana" w:cs="Arial"/>
          <w:lang w:val="es-MX"/>
        </w:rPr>
        <w:t xml:space="preserve"> </w:t>
      </w:r>
      <w:r w:rsidR="00316162" w:rsidRPr="00D606A7">
        <w:rPr>
          <w:rFonts w:ascii="Verdana" w:eastAsia="Arial" w:hAnsi="Verdana" w:cs="Arial"/>
          <w:lang w:val="es-MX"/>
        </w:rPr>
        <w:t>vivienda, cultura</w:t>
      </w:r>
      <w:r w:rsidR="05C07747" w:rsidRPr="00D606A7">
        <w:rPr>
          <w:rFonts w:ascii="Verdana" w:eastAsia="Arial" w:hAnsi="Verdana" w:cs="Arial"/>
          <w:lang w:val="es-MX"/>
        </w:rPr>
        <w:t xml:space="preserve">, recreación y deporte.  </w:t>
      </w:r>
    </w:p>
    <w:p w14:paraId="3007E48C" w14:textId="655D90DB" w:rsidR="00BD6BFE" w:rsidRPr="00D606A7" w:rsidRDefault="00BD6BFE"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D606A7">
        <w:rPr>
          <w:rFonts w:ascii="Verdana" w:hAnsi="Verdana"/>
          <w:color w:val="000000" w:themeColor="text1"/>
          <w:sz w:val="22"/>
          <w:lang w:val="es-MX"/>
        </w:rPr>
        <w:t>Contrato</w:t>
      </w:r>
      <w:r w:rsidRPr="00D606A7">
        <w:rPr>
          <w:rFonts w:ascii="Verdana" w:hAnsi="Verdana"/>
          <w:color w:val="000000" w:themeColor="text1"/>
          <w:sz w:val="22"/>
          <w:lang w:val="es-MX"/>
        </w:rPr>
        <w:t xml:space="preserve"> adicional a los cinco (5) inicialmente previstos, para un máximo de seis (6)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ontratos.</w:t>
      </w:r>
    </w:p>
    <w:p w14:paraId="39D790B9" w14:textId="518B2163" w:rsidR="00BD6BFE" w:rsidRPr="00D606A7" w:rsidRDefault="00BD6BFE"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ontratos adicionales a los cinco (5) inicialmente previstos, para un máximo de siete (7).</w:t>
      </w:r>
    </w:p>
    <w:p w14:paraId="1DD7D616" w14:textId="6C1BF486" w:rsidR="00BD6BFE" w:rsidRPr="00D606A7" w:rsidRDefault="00BD6BFE"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D606A7">
        <w:rPr>
          <w:rFonts w:ascii="Verdana" w:hAnsi="Verdana"/>
          <w:color w:val="000000" w:themeColor="text1"/>
          <w:sz w:val="22"/>
          <w:lang w:val="es-MX"/>
        </w:rPr>
        <w:t>Contrato</w:t>
      </w:r>
      <w:r w:rsidRPr="00D606A7">
        <w:rPr>
          <w:rFonts w:ascii="Verdana" w:hAnsi="Verdana"/>
          <w:color w:val="000000" w:themeColor="text1"/>
          <w:sz w:val="22"/>
          <w:lang w:val="es-MX"/>
        </w:rPr>
        <w:t xml:space="preserve"> adicional a los cinco (5) inicialmente contemplados, para un máximo de seis (6)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 xml:space="preserve">ontratos. </w:t>
      </w:r>
    </w:p>
    <w:p w14:paraId="7C3CCB67" w14:textId="1382FBE0" w:rsidR="00BD6BFE" w:rsidRPr="00D606A7" w:rsidRDefault="00BD6BFE"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 xml:space="preserve">ontratos adicionales a los cinco (5) inicialmente previstos, para un máximo de siete (7)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 xml:space="preserve">ontratos. En todo caso no será posible aportar más de dos (2) </w:t>
      </w:r>
      <w:r w:rsidR="00732F42" w:rsidRPr="00D606A7">
        <w:rPr>
          <w:rFonts w:ascii="Verdana" w:hAnsi="Verdana"/>
          <w:color w:val="000000" w:themeColor="text1"/>
          <w:sz w:val="22"/>
          <w:lang w:val="es-MX"/>
        </w:rPr>
        <w:t>C</w:t>
      </w:r>
      <w:r w:rsidRPr="00D606A7">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D606A7" w:rsidRDefault="00BD6BFE" w:rsidP="006C0DD1">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D606A7" w:rsidRDefault="00BD6BFE" w:rsidP="4F30ED3B">
      <w:pPr>
        <w:spacing w:after="240" w:line="276" w:lineRule="auto"/>
        <w:ind w:left="1072"/>
        <w:jc w:val="both"/>
        <w:rPr>
          <w:rFonts w:ascii="Verdana" w:hAnsi="Verdana"/>
          <w:color w:val="000000" w:themeColor="text1"/>
          <w:sz w:val="22"/>
          <w:lang w:val="es-MX"/>
        </w:rPr>
      </w:pPr>
      <w:r w:rsidRPr="00D606A7">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D606A7">
        <w:rPr>
          <w:rFonts w:ascii="Verdana" w:hAnsi="Verdana"/>
          <w:color w:val="000000" w:themeColor="text1"/>
          <w:sz w:val="22"/>
          <w:lang w:val="es-MX"/>
        </w:rPr>
        <w:t>a</w:t>
      </w:r>
      <w:r w:rsidRPr="00D606A7">
        <w:rPr>
          <w:rFonts w:ascii="Verdana" w:hAnsi="Verdana"/>
          <w:color w:val="000000" w:themeColor="text1"/>
          <w:sz w:val="22"/>
          <w:lang w:val="es-MX"/>
        </w:rPr>
        <w:t xml:space="preserve">s </w:t>
      </w:r>
      <w:r w:rsidR="3AF0231A" w:rsidRPr="00D606A7">
        <w:rPr>
          <w:rFonts w:ascii="Verdana" w:hAnsi="Verdana"/>
          <w:color w:val="000000" w:themeColor="text1"/>
          <w:sz w:val="22"/>
          <w:lang w:val="es-MX"/>
        </w:rPr>
        <w:t xml:space="preserve">obras, </w:t>
      </w:r>
      <w:r w:rsidRPr="00D606A7">
        <w:rPr>
          <w:rFonts w:ascii="Verdana" w:hAnsi="Verdana"/>
          <w:color w:val="000000" w:themeColor="text1"/>
          <w:sz w:val="22"/>
          <w:lang w:val="es-MX"/>
        </w:rPr>
        <w:t>bienes y servicios a</w:t>
      </w:r>
      <w:r w:rsidR="0CA1633F" w:rsidRPr="00D606A7">
        <w:rPr>
          <w:rFonts w:ascii="Verdana" w:hAnsi="Verdana"/>
          <w:color w:val="000000" w:themeColor="text1"/>
          <w:sz w:val="22"/>
          <w:lang w:val="es-MX"/>
        </w:rPr>
        <w:t>dicionales</w:t>
      </w:r>
      <w:r w:rsidRPr="00D606A7">
        <w:rPr>
          <w:rFonts w:ascii="Verdana" w:hAnsi="Verdana"/>
          <w:color w:val="000000" w:themeColor="text1"/>
          <w:sz w:val="22"/>
          <w:lang w:val="es-MX"/>
        </w:rPr>
        <w:t xml:space="preserve"> a la obra pública de infraestructura </w:t>
      </w:r>
      <w:r w:rsidR="000559C9" w:rsidRPr="00D606A7">
        <w:rPr>
          <w:rFonts w:ascii="Verdana" w:hAnsi="Verdana"/>
          <w:color w:val="000000" w:themeColor="text1"/>
          <w:sz w:val="22"/>
          <w:lang w:val="es-MX"/>
        </w:rPr>
        <w:t>social.</w:t>
      </w:r>
    </w:p>
    <w:p w14:paraId="0B127F1E" w14:textId="2248CEBC" w:rsidR="00AE47E7" w:rsidRPr="00D606A7"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D606A7">
        <w:rPr>
          <w:rFonts w:ascii="Verdana" w:eastAsia="Arial" w:hAnsi="Verdana" w:cs="Arial"/>
          <w:color w:val="000000" w:themeColor="text1"/>
          <w:sz w:val="22"/>
          <w:szCs w:val="22"/>
          <w:lang w:val="es-CO"/>
        </w:rPr>
        <w:t xml:space="preserve">Deben haber terminado antes de la fecha de cierre del presente </w:t>
      </w:r>
      <w:r w:rsidR="002B02AD" w:rsidRPr="00D606A7">
        <w:rPr>
          <w:rFonts w:ascii="Verdana" w:eastAsia="Arial" w:hAnsi="Verdana" w:cs="Arial"/>
          <w:color w:val="000000" w:themeColor="text1"/>
          <w:sz w:val="22"/>
          <w:szCs w:val="22"/>
          <w:lang w:val="es-CO"/>
        </w:rPr>
        <w:t>P</w:t>
      </w:r>
      <w:r w:rsidR="003E3EFD" w:rsidRPr="00D606A7">
        <w:rPr>
          <w:rFonts w:ascii="Verdana" w:eastAsia="Arial" w:hAnsi="Verdana" w:cs="Arial"/>
          <w:color w:val="000000" w:themeColor="text1"/>
          <w:sz w:val="22"/>
          <w:szCs w:val="22"/>
          <w:lang w:val="es-CO"/>
        </w:rPr>
        <w:t xml:space="preserve">roceso de </w:t>
      </w:r>
      <w:r w:rsidR="002B02AD" w:rsidRPr="00D606A7">
        <w:rPr>
          <w:rFonts w:ascii="Verdana" w:eastAsia="Arial" w:hAnsi="Verdana" w:cs="Arial"/>
          <w:color w:val="000000" w:themeColor="text1"/>
          <w:sz w:val="22"/>
          <w:szCs w:val="22"/>
          <w:lang w:val="es-CO"/>
        </w:rPr>
        <w:t>C</w:t>
      </w:r>
      <w:r w:rsidR="003E3EFD" w:rsidRPr="00D606A7">
        <w:rPr>
          <w:rFonts w:ascii="Verdana" w:eastAsia="Arial" w:hAnsi="Verdana" w:cs="Arial"/>
          <w:color w:val="000000" w:themeColor="text1"/>
          <w:sz w:val="22"/>
          <w:szCs w:val="22"/>
          <w:lang w:val="es-CO"/>
        </w:rPr>
        <w:t>ontratación</w:t>
      </w:r>
      <w:r w:rsidRPr="00D606A7">
        <w:rPr>
          <w:rFonts w:ascii="Verdana" w:eastAsia="Arial" w:hAnsi="Verdana" w:cs="Arial"/>
          <w:color w:val="000000" w:themeColor="text1"/>
          <w:sz w:val="22"/>
          <w:szCs w:val="22"/>
          <w:lang w:val="es-CO"/>
        </w:rPr>
        <w:t>.</w:t>
      </w:r>
    </w:p>
    <w:p w14:paraId="61FE828F" w14:textId="45B7BC3A" w:rsidR="6D2DC389" w:rsidRPr="00D606A7" w:rsidRDefault="0A993670" w:rsidP="00B21105">
      <w:pPr>
        <w:pStyle w:val="InviasNormal"/>
        <w:spacing w:line="276" w:lineRule="auto"/>
        <w:ind w:left="1070"/>
        <w:rPr>
          <w:rFonts w:ascii="Verdana" w:eastAsiaTheme="minorEastAsia" w:hAnsi="Verdana" w:cs="Arial"/>
          <w:color w:val="000000" w:themeColor="text1"/>
        </w:rPr>
      </w:pPr>
      <w:r w:rsidRPr="00D606A7">
        <w:rPr>
          <w:rFonts w:ascii="Verdana" w:eastAsiaTheme="minorEastAsia" w:hAnsi="Verdana" w:cs="Arial"/>
          <w:color w:val="000000" w:themeColor="text1"/>
          <w:lang w:val="es-MX"/>
        </w:rPr>
        <w:t xml:space="preserve">Los </w:t>
      </w:r>
      <w:r w:rsidR="00732F42" w:rsidRPr="00D606A7">
        <w:rPr>
          <w:rFonts w:ascii="Verdana" w:eastAsiaTheme="minorEastAsia" w:hAnsi="Verdana" w:cs="Arial"/>
          <w:color w:val="000000" w:themeColor="text1"/>
          <w:lang w:val="es-MX"/>
        </w:rPr>
        <w:t>C</w:t>
      </w:r>
      <w:r w:rsidRPr="00D606A7">
        <w:rPr>
          <w:rFonts w:ascii="Verdana" w:eastAsiaTheme="minorEastAsia" w:hAnsi="Verdana" w:cs="Arial"/>
          <w:color w:val="000000" w:themeColor="text1"/>
          <w:lang w:val="es-MX"/>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D606A7"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D606A7" w:rsidRDefault="0A993670" w:rsidP="00EB5414">
      <w:pPr>
        <w:pStyle w:val="Prrafodelista"/>
        <w:numPr>
          <w:ilvl w:val="0"/>
          <w:numId w:val="60"/>
        </w:numPr>
        <w:jc w:val="both"/>
        <w:rPr>
          <w:rFonts w:ascii="Verdana" w:eastAsiaTheme="minorEastAsia" w:hAnsi="Verdana" w:cs="Arial"/>
          <w:color w:val="000000" w:themeColor="text1"/>
        </w:rPr>
      </w:pPr>
      <w:r w:rsidRPr="00D606A7">
        <w:rPr>
          <w:rFonts w:ascii="Verdana" w:eastAsiaTheme="minorEastAsia" w:hAnsi="Verdana" w:cs="Arial"/>
          <w:color w:val="000000" w:themeColor="text1"/>
          <w:lang w:val="es-MX" w:eastAsia="es-ES"/>
        </w:rPr>
        <w:t xml:space="preserve">Únicamente uno (1) de los </w:t>
      </w:r>
      <w:r w:rsidR="00732F42" w:rsidRPr="00D606A7">
        <w:rPr>
          <w:rFonts w:ascii="Verdana" w:eastAsiaTheme="minorEastAsia" w:hAnsi="Verdana" w:cs="Arial"/>
          <w:color w:val="000000" w:themeColor="text1"/>
          <w:lang w:val="es-MX" w:eastAsia="es-ES"/>
        </w:rPr>
        <w:t>C</w:t>
      </w:r>
      <w:r w:rsidRPr="00D606A7">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D606A7"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D606A7" w:rsidRDefault="0A993670" w:rsidP="00EB5414">
      <w:pPr>
        <w:pStyle w:val="Prrafodelista"/>
        <w:numPr>
          <w:ilvl w:val="0"/>
          <w:numId w:val="60"/>
        </w:numPr>
        <w:jc w:val="both"/>
        <w:rPr>
          <w:rFonts w:ascii="Verdana" w:eastAsiaTheme="minorEastAsia" w:hAnsi="Verdana" w:cs="Arial"/>
          <w:color w:val="000000" w:themeColor="text1"/>
        </w:rPr>
      </w:pPr>
      <w:r w:rsidRPr="00D606A7">
        <w:rPr>
          <w:rFonts w:ascii="Verdana" w:eastAsiaTheme="minorEastAsia" w:hAnsi="Verdana" w:cs="Arial"/>
          <w:color w:val="000000" w:themeColor="text1"/>
          <w:lang w:val="es-MX" w:eastAsia="es-ES"/>
        </w:rPr>
        <w:t xml:space="preserve">Si el </w:t>
      </w:r>
      <w:r w:rsidR="00A325AC" w:rsidRPr="00D606A7">
        <w:rPr>
          <w:rFonts w:ascii="Verdana" w:eastAsiaTheme="minorEastAsia" w:hAnsi="Verdana" w:cs="Arial"/>
          <w:color w:val="000000" w:themeColor="text1"/>
          <w:lang w:val="es-MX" w:eastAsia="es-ES"/>
        </w:rPr>
        <w:t>P</w:t>
      </w:r>
      <w:r w:rsidRPr="00D606A7">
        <w:rPr>
          <w:rFonts w:ascii="Verdana" w:eastAsiaTheme="minorEastAsia" w:hAnsi="Verdana" w:cs="Arial"/>
          <w:color w:val="000000" w:themeColor="text1"/>
          <w:lang w:val="es-MX" w:eastAsia="es-ES"/>
        </w:rPr>
        <w:t xml:space="preserve">roponente relaciona un (1) único </w:t>
      </w:r>
      <w:r w:rsidR="00732F42" w:rsidRPr="00D606A7">
        <w:rPr>
          <w:rFonts w:ascii="Verdana" w:eastAsiaTheme="minorEastAsia" w:hAnsi="Verdana" w:cs="Arial"/>
          <w:color w:val="000000" w:themeColor="text1"/>
          <w:lang w:val="es-MX" w:eastAsia="es-ES"/>
        </w:rPr>
        <w:t>Contrato</w:t>
      </w:r>
      <w:r w:rsidRPr="00D606A7">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D606A7">
        <w:rPr>
          <w:rFonts w:ascii="Verdana" w:eastAsiaTheme="minorEastAsia" w:hAnsi="Verdana" w:cs="Arial"/>
          <w:color w:val="000000" w:themeColor="text1"/>
          <w:lang w:val="es-MX" w:eastAsia="es-ES"/>
        </w:rPr>
        <w:t xml:space="preserve">satisfacción </w:t>
      </w:r>
      <w:r w:rsidRPr="00D606A7">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D606A7"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D606A7" w:rsidRDefault="0A993670" w:rsidP="00EB5414">
      <w:pPr>
        <w:pStyle w:val="Prrafodelista"/>
        <w:numPr>
          <w:ilvl w:val="0"/>
          <w:numId w:val="60"/>
        </w:numPr>
        <w:jc w:val="both"/>
        <w:rPr>
          <w:rFonts w:ascii="Verdana" w:eastAsiaTheme="minorEastAsia" w:hAnsi="Verdana" w:cs="Arial"/>
          <w:color w:val="000000" w:themeColor="text1"/>
        </w:rPr>
      </w:pPr>
      <w:r w:rsidRPr="00D606A7">
        <w:rPr>
          <w:rFonts w:ascii="Verdana" w:eastAsiaTheme="minorEastAsia" w:hAnsi="Verdana" w:cs="Arial"/>
          <w:color w:val="000000" w:themeColor="text1"/>
          <w:lang w:val="es-MX" w:eastAsia="es-ES"/>
        </w:rPr>
        <w:t xml:space="preserve">Por lo menos uno (1) de los </w:t>
      </w:r>
      <w:r w:rsidR="00732F42" w:rsidRPr="00D606A7">
        <w:rPr>
          <w:rFonts w:ascii="Verdana" w:eastAsiaTheme="minorEastAsia" w:hAnsi="Verdana" w:cs="Arial"/>
          <w:color w:val="000000" w:themeColor="text1"/>
          <w:lang w:val="es-MX" w:eastAsia="es-ES"/>
        </w:rPr>
        <w:t>C</w:t>
      </w:r>
      <w:r w:rsidRPr="00D606A7">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D606A7">
        <w:rPr>
          <w:rFonts w:ascii="Verdana" w:eastAsiaTheme="minorEastAsia" w:hAnsi="Verdana" w:cs="Arial"/>
          <w:color w:val="000000" w:themeColor="text1"/>
          <w:lang w:val="es-MX" w:eastAsia="es-ES"/>
        </w:rPr>
        <w:t xml:space="preserve">e </w:t>
      </w:r>
      <w:r w:rsidR="002B02AD" w:rsidRPr="00D606A7">
        <w:rPr>
          <w:rFonts w:ascii="Verdana" w:eastAsiaTheme="minorEastAsia" w:hAnsi="Verdana" w:cs="Arial"/>
          <w:color w:val="000000" w:themeColor="text1"/>
          <w:lang w:val="es-MX" w:eastAsia="es-ES"/>
        </w:rPr>
        <w:t>P</w:t>
      </w:r>
      <w:r w:rsidRPr="00D606A7">
        <w:rPr>
          <w:rFonts w:ascii="Verdana" w:eastAsiaTheme="minorEastAsia" w:hAnsi="Verdana" w:cs="Arial"/>
          <w:color w:val="000000" w:themeColor="text1"/>
          <w:lang w:val="es-MX" w:eastAsia="es-ES"/>
        </w:rPr>
        <w:t xml:space="preserve">roceso de </w:t>
      </w:r>
      <w:r w:rsidR="002B02AD" w:rsidRPr="00D606A7">
        <w:rPr>
          <w:rFonts w:ascii="Verdana" w:eastAsiaTheme="minorEastAsia" w:hAnsi="Verdana" w:cs="Arial"/>
          <w:color w:val="000000" w:themeColor="text1"/>
          <w:lang w:val="es-MX" w:eastAsia="es-ES"/>
        </w:rPr>
        <w:t>C</w:t>
      </w:r>
      <w:r w:rsidRPr="00D606A7">
        <w:rPr>
          <w:rFonts w:ascii="Verdana" w:eastAsiaTheme="minorEastAsia" w:hAnsi="Verdana" w:cs="Arial"/>
          <w:color w:val="000000" w:themeColor="text1"/>
          <w:lang w:val="es-MX" w:eastAsia="es-ES"/>
        </w:rPr>
        <w:t xml:space="preserve">ontratación. </w:t>
      </w:r>
    </w:p>
    <w:p w14:paraId="101563E0" w14:textId="28B7B5BD" w:rsidR="6EBC791E" w:rsidRPr="00D606A7"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D606A7" w:rsidRDefault="0A993670" w:rsidP="00EB5414">
      <w:pPr>
        <w:pStyle w:val="Prrafodelista"/>
        <w:numPr>
          <w:ilvl w:val="0"/>
          <w:numId w:val="60"/>
        </w:numPr>
        <w:jc w:val="both"/>
        <w:rPr>
          <w:rFonts w:ascii="Verdana" w:eastAsiaTheme="minorEastAsia" w:hAnsi="Verdana" w:cs="Arial"/>
          <w:color w:val="000000" w:themeColor="text1"/>
        </w:rPr>
      </w:pPr>
      <w:r w:rsidRPr="00D606A7">
        <w:rPr>
          <w:rFonts w:ascii="Verdana" w:eastAsiaTheme="minorEastAsia" w:hAnsi="Verdana" w:cs="Arial"/>
          <w:color w:val="000000" w:themeColor="text1"/>
          <w:lang w:val="es-MX" w:eastAsia="es-ES"/>
        </w:rPr>
        <w:t xml:space="preserve">Las reglas de los literales E, F, G y H también aplicarán para los </w:t>
      </w:r>
      <w:r w:rsidR="00732F42" w:rsidRPr="00D606A7">
        <w:rPr>
          <w:rFonts w:ascii="Verdana" w:eastAsiaTheme="minorEastAsia" w:hAnsi="Verdana" w:cs="Arial"/>
          <w:color w:val="000000" w:themeColor="text1"/>
          <w:lang w:val="es-MX" w:eastAsia="es-ES"/>
        </w:rPr>
        <w:t>C</w:t>
      </w:r>
      <w:r w:rsidRPr="00D606A7">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D606A7"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D606A7">
        <w:rPr>
          <w:rFonts w:ascii="Verdana" w:eastAsiaTheme="minorEastAsia" w:hAnsi="Verdana" w:cs="Arial"/>
          <w:color w:val="000000" w:themeColor="text1"/>
          <w:sz w:val="22"/>
          <w:szCs w:val="22"/>
          <w:lang w:val="es-CO"/>
        </w:rPr>
        <w:t xml:space="preserve">Para los </w:t>
      </w:r>
      <w:r w:rsidR="00732F42" w:rsidRPr="00D606A7">
        <w:rPr>
          <w:rFonts w:ascii="Verdana" w:eastAsiaTheme="minorEastAsia" w:hAnsi="Verdana" w:cs="Arial"/>
          <w:color w:val="000000" w:themeColor="text1"/>
          <w:sz w:val="22"/>
          <w:szCs w:val="22"/>
          <w:lang w:val="es-CO"/>
        </w:rPr>
        <w:t>C</w:t>
      </w:r>
      <w:r w:rsidRPr="00D606A7">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D606A7" w:rsidRDefault="003506E1" w:rsidP="001A193C">
      <w:pPr>
        <w:pStyle w:val="InviasNormal"/>
        <w:spacing w:line="276" w:lineRule="auto"/>
        <w:ind w:left="1134"/>
        <w:rPr>
          <w:rFonts w:ascii="Verdana" w:eastAsiaTheme="minorEastAsia" w:hAnsi="Verdana" w:cs="Arial"/>
          <w:color w:val="000000" w:themeColor="text1"/>
          <w:sz w:val="22"/>
          <w:szCs w:val="22"/>
          <w:lang w:val="es-CO"/>
        </w:rPr>
      </w:pPr>
      <w:r w:rsidRPr="00D606A7">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D606A7">
        <w:rPr>
          <w:rFonts w:ascii="Verdana" w:eastAsiaTheme="minorEastAsia" w:hAnsi="Verdana" w:cs="Arial"/>
          <w:color w:val="000000" w:themeColor="text1"/>
          <w:sz w:val="22"/>
          <w:szCs w:val="22"/>
          <w:lang w:val="es-CO"/>
        </w:rPr>
        <w:t>C</w:t>
      </w:r>
      <w:r w:rsidRPr="00D606A7">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D606A7" w:rsidRDefault="6B13CA8E" w:rsidP="001A193C">
      <w:pPr>
        <w:pStyle w:val="InviasNormal"/>
        <w:numPr>
          <w:ilvl w:val="0"/>
          <w:numId w:val="60"/>
        </w:numPr>
        <w:spacing w:line="276" w:lineRule="auto"/>
        <w:ind w:left="1134" w:hanging="567"/>
        <w:rPr>
          <w:rFonts w:ascii="Verdana" w:eastAsiaTheme="minorEastAsia" w:hAnsi="Verdana" w:cs="Arial"/>
          <w:color w:val="000000" w:themeColor="text1"/>
          <w:sz w:val="22"/>
          <w:szCs w:val="22"/>
          <w:lang w:val="es-CO"/>
        </w:rPr>
      </w:pPr>
      <w:bookmarkStart w:id="372" w:name="_Hlk511332456"/>
      <w:r w:rsidRPr="00D606A7">
        <w:rPr>
          <w:rFonts w:ascii="Verdana" w:eastAsia="Arial" w:hAnsi="Verdana" w:cs="Arial"/>
          <w:color w:val="000000" w:themeColor="text1"/>
          <w:sz w:val="22"/>
          <w:szCs w:val="22"/>
          <w:lang w:val="es-CO"/>
        </w:rPr>
        <w:t>L</w:t>
      </w:r>
      <w:r w:rsidR="61CCF9F2" w:rsidRPr="00D606A7">
        <w:rPr>
          <w:rFonts w:ascii="Verdana" w:eastAsia="Arial" w:hAnsi="Verdana" w:cs="Arial"/>
          <w:color w:val="000000" w:themeColor="text1"/>
          <w:sz w:val="22"/>
          <w:szCs w:val="22"/>
          <w:lang w:val="es-CO"/>
        </w:rPr>
        <w:t>a experiencia a la que se refiere e</w:t>
      </w:r>
      <w:r w:rsidR="1F3F9841" w:rsidRPr="00D606A7">
        <w:rPr>
          <w:rFonts w:ascii="Verdana" w:eastAsia="Arial" w:hAnsi="Verdana" w:cs="Arial"/>
          <w:color w:val="000000" w:themeColor="text1"/>
          <w:sz w:val="22"/>
          <w:szCs w:val="22"/>
          <w:lang w:val="es-CO"/>
        </w:rPr>
        <w:t>s</w:t>
      </w:r>
      <w:r w:rsidR="61CCF9F2" w:rsidRPr="00D606A7">
        <w:rPr>
          <w:rFonts w:ascii="Verdana" w:eastAsia="Arial" w:hAnsi="Verdana" w:cs="Arial"/>
          <w:color w:val="000000" w:themeColor="text1"/>
          <w:sz w:val="22"/>
          <w:szCs w:val="22"/>
          <w:lang w:val="es-CO"/>
        </w:rPr>
        <w:t xml:space="preserve">te numeral podrá ser validada mediante </w:t>
      </w:r>
      <w:r w:rsidR="109366BF" w:rsidRPr="00D606A7">
        <w:rPr>
          <w:rFonts w:ascii="Verdana" w:eastAsia="Arial" w:hAnsi="Verdana" w:cs="Arial"/>
          <w:color w:val="000000" w:themeColor="text1"/>
          <w:sz w:val="22"/>
          <w:szCs w:val="22"/>
          <w:lang w:val="es-CO"/>
        </w:rPr>
        <w:t>alguno</w:t>
      </w:r>
      <w:r w:rsidR="0AB42A2C" w:rsidRPr="00D606A7">
        <w:rPr>
          <w:rFonts w:ascii="Verdana" w:eastAsia="Arial" w:hAnsi="Verdana" w:cs="Arial"/>
          <w:color w:val="000000" w:themeColor="text1"/>
          <w:sz w:val="22"/>
          <w:szCs w:val="22"/>
          <w:lang w:val="es-CO"/>
        </w:rPr>
        <w:t xml:space="preserve"> de</w:t>
      </w:r>
      <w:r w:rsidR="67E96DC1" w:rsidRPr="00D606A7">
        <w:rPr>
          <w:rFonts w:ascii="Verdana" w:eastAsia="Arial" w:hAnsi="Verdana" w:cs="Arial"/>
          <w:color w:val="000000" w:themeColor="text1"/>
          <w:sz w:val="22"/>
          <w:szCs w:val="22"/>
          <w:lang w:val="es-CO"/>
        </w:rPr>
        <w:t xml:space="preserve"> </w:t>
      </w:r>
      <w:r w:rsidR="61CCF9F2" w:rsidRPr="00D606A7">
        <w:rPr>
          <w:rFonts w:ascii="Verdana" w:eastAsia="Arial" w:hAnsi="Verdana" w:cs="Arial"/>
          <w:color w:val="000000" w:themeColor="text1"/>
          <w:sz w:val="22"/>
          <w:szCs w:val="22"/>
          <w:lang w:val="es-CO"/>
        </w:rPr>
        <w:t xml:space="preserve">los documentos establecidos en el </w:t>
      </w:r>
      <w:r w:rsidR="00B11E29" w:rsidRPr="00D606A7">
        <w:rPr>
          <w:rFonts w:ascii="Verdana" w:eastAsia="Arial" w:hAnsi="Verdana" w:cs="Arial"/>
          <w:color w:val="000000" w:themeColor="text1"/>
          <w:sz w:val="22"/>
          <w:szCs w:val="22"/>
          <w:lang w:val="es-CO"/>
        </w:rPr>
        <w:t>P</w:t>
      </w:r>
      <w:r w:rsidR="61CCF9F2" w:rsidRPr="00D606A7">
        <w:rPr>
          <w:rFonts w:ascii="Verdana" w:eastAsia="Arial" w:hAnsi="Verdana" w:cs="Arial"/>
          <w:color w:val="000000" w:themeColor="text1"/>
          <w:sz w:val="22"/>
          <w:szCs w:val="22"/>
          <w:lang w:val="es-CO"/>
        </w:rPr>
        <w:t xml:space="preserve">liego de </w:t>
      </w:r>
      <w:r w:rsidR="00B11E29" w:rsidRPr="00D606A7">
        <w:rPr>
          <w:rFonts w:ascii="Verdana" w:eastAsia="Arial" w:hAnsi="Verdana" w:cs="Arial"/>
          <w:color w:val="000000" w:themeColor="text1"/>
          <w:sz w:val="22"/>
          <w:szCs w:val="22"/>
          <w:lang w:val="es-CO"/>
        </w:rPr>
        <w:t>C</w:t>
      </w:r>
      <w:r w:rsidR="61CCF9F2" w:rsidRPr="00D606A7">
        <w:rPr>
          <w:rFonts w:ascii="Verdana" w:eastAsia="Arial" w:hAnsi="Verdana" w:cs="Arial"/>
          <w:color w:val="000000" w:themeColor="text1"/>
          <w:sz w:val="22"/>
          <w:szCs w:val="22"/>
          <w:lang w:val="es-CO"/>
        </w:rPr>
        <w:t>ondiciones señalados en el numeral 3.5.</w:t>
      </w:r>
      <w:r w:rsidR="65F8A31C" w:rsidRPr="00D606A7">
        <w:rPr>
          <w:rFonts w:ascii="Verdana" w:eastAsia="Arial" w:hAnsi="Verdana" w:cs="Arial"/>
          <w:color w:val="000000" w:themeColor="text1"/>
          <w:sz w:val="22"/>
          <w:szCs w:val="22"/>
          <w:lang w:val="es-CO"/>
        </w:rPr>
        <w:t>5</w:t>
      </w:r>
      <w:r w:rsidR="61CCF9F2" w:rsidRPr="00D606A7">
        <w:rPr>
          <w:rFonts w:ascii="Verdana" w:eastAsia="Arial" w:hAnsi="Verdana" w:cs="Arial"/>
          <w:color w:val="000000" w:themeColor="text1"/>
          <w:sz w:val="22"/>
          <w:szCs w:val="22"/>
          <w:lang w:val="es-CO"/>
        </w:rPr>
        <w:t>.</w:t>
      </w:r>
      <w:bookmarkEnd w:id="372"/>
    </w:p>
    <w:p w14:paraId="74C4B943" w14:textId="6DADFDD9" w:rsidR="00504346" w:rsidRPr="00D606A7" w:rsidDel="00FF43DA" w:rsidRDefault="1378ACCD" w:rsidP="001A193C">
      <w:pPr>
        <w:pStyle w:val="Prrafodelista"/>
        <w:numPr>
          <w:ilvl w:val="0"/>
          <w:numId w:val="60"/>
        </w:numPr>
        <w:spacing w:after="0" w:line="257" w:lineRule="auto"/>
        <w:ind w:left="1134" w:hanging="567"/>
        <w:jc w:val="both"/>
        <w:rPr>
          <w:rFonts w:ascii="Verdana" w:eastAsia="Arial" w:hAnsi="Verdana" w:cs="Arial"/>
          <w:color w:val="3B3838" w:themeColor="background2" w:themeShade="40"/>
          <w:sz w:val="20"/>
          <w:szCs w:val="20"/>
          <w:lang w:val="es-MX"/>
        </w:rPr>
      </w:pPr>
      <w:r w:rsidRPr="00D606A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D606A7" w:rsidDel="00FF43DA" w:rsidRDefault="00504346" w:rsidP="00CC7815">
      <w:pPr>
        <w:pStyle w:val="Prrafodelista"/>
        <w:spacing w:after="0" w:line="257" w:lineRule="auto"/>
        <w:ind w:left="709"/>
        <w:jc w:val="both"/>
        <w:rPr>
          <w:rFonts w:ascii="Verdana" w:eastAsia="Arial" w:hAnsi="Verdana" w:cs="Arial"/>
          <w:color w:val="000000" w:themeColor="text1"/>
          <w:lang w:val="es-MX"/>
        </w:rPr>
      </w:pPr>
    </w:p>
    <w:p w14:paraId="54E9CD05" w14:textId="1DF5BBAE" w:rsidR="00504346" w:rsidRPr="00D606A7" w:rsidDel="00FF43DA" w:rsidRDefault="1378ACCD" w:rsidP="001A193C">
      <w:pPr>
        <w:pStyle w:val="Prrafodelista"/>
        <w:numPr>
          <w:ilvl w:val="0"/>
          <w:numId w:val="84"/>
        </w:numPr>
        <w:spacing w:after="0" w:line="257" w:lineRule="auto"/>
        <w:jc w:val="both"/>
        <w:rPr>
          <w:rFonts w:ascii="Verdana" w:eastAsia="Verdana" w:hAnsi="Verdana" w:cs="Verdana"/>
          <w:color w:val="000000" w:themeColor="text1"/>
          <w:lang w:val="es-MX"/>
        </w:rPr>
      </w:pPr>
      <w:r w:rsidRPr="00D606A7">
        <w:rPr>
          <w:rFonts w:ascii="Verdana" w:eastAsia="Verdana" w:hAnsi="Verdana" w:cs="Verdana"/>
          <w:color w:val="000000" w:themeColor="text1"/>
          <w:lang w:val="es-MX"/>
        </w:rPr>
        <w:t>Certificaciones de estudios técnicos y diseños</w:t>
      </w:r>
    </w:p>
    <w:p w14:paraId="65F8942B" w14:textId="044CDD05" w:rsidR="00504346" w:rsidRPr="00D606A7" w:rsidDel="00FF43DA" w:rsidRDefault="1378ACCD" w:rsidP="001A193C">
      <w:pPr>
        <w:pStyle w:val="Prrafodelista"/>
        <w:numPr>
          <w:ilvl w:val="0"/>
          <w:numId w:val="84"/>
        </w:numPr>
        <w:spacing w:after="0" w:line="257" w:lineRule="auto"/>
        <w:jc w:val="both"/>
        <w:rPr>
          <w:rFonts w:ascii="Verdana" w:eastAsia="Verdana" w:hAnsi="Verdana" w:cs="Verdana"/>
          <w:color w:val="000000" w:themeColor="text1"/>
          <w:lang w:val="es-MX"/>
        </w:rPr>
      </w:pPr>
      <w:r w:rsidRPr="00D606A7">
        <w:rPr>
          <w:rFonts w:ascii="Verdana" w:eastAsia="Verdana" w:hAnsi="Verdana" w:cs="Verdana"/>
          <w:color w:val="000000" w:themeColor="text1"/>
          <w:lang w:val="es-MX"/>
        </w:rPr>
        <w:t>Construcción de estaciones de servicios o campamentos</w:t>
      </w:r>
    </w:p>
    <w:p w14:paraId="1B8ED6B4" w14:textId="4E619B04" w:rsidR="00504346" w:rsidRPr="00D606A7" w:rsidDel="00FF43DA" w:rsidRDefault="1378ACCD" w:rsidP="001A193C">
      <w:pPr>
        <w:pStyle w:val="Prrafodelista"/>
        <w:numPr>
          <w:ilvl w:val="0"/>
          <w:numId w:val="84"/>
        </w:numPr>
        <w:spacing w:after="0" w:line="257" w:lineRule="auto"/>
        <w:jc w:val="both"/>
        <w:rPr>
          <w:rFonts w:ascii="Verdana" w:eastAsia="Verdana" w:hAnsi="Verdana" w:cs="Verdana"/>
          <w:color w:val="000000" w:themeColor="text1"/>
          <w:lang w:val="es-MX"/>
        </w:rPr>
      </w:pPr>
      <w:r w:rsidRPr="00D606A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58214C9D" w:rsidR="00504346" w:rsidRPr="00D606A7" w:rsidDel="00FF43DA" w:rsidRDefault="1378ACCD" w:rsidP="001A193C">
      <w:pPr>
        <w:pStyle w:val="Prrafodelista"/>
        <w:numPr>
          <w:ilvl w:val="0"/>
          <w:numId w:val="84"/>
        </w:numPr>
        <w:spacing w:after="0" w:line="257" w:lineRule="auto"/>
        <w:jc w:val="both"/>
        <w:rPr>
          <w:rFonts w:ascii="Verdana" w:eastAsia="Verdana" w:hAnsi="Verdana" w:cs="Verdana"/>
          <w:color w:val="000000" w:themeColor="text1"/>
          <w:lang w:val="es-MX"/>
        </w:rPr>
      </w:pPr>
      <w:r w:rsidRPr="00D606A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D606A7" w:rsidDel="00FF43DA" w:rsidRDefault="00504346" w:rsidP="00CC7815">
      <w:pPr>
        <w:pStyle w:val="Prrafodelista"/>
        <w:spacing w:after="0" w:line="257" w:lineRule="auto"/>
        <w:ind w:left="709"/>
        <w:jc w:val="both"/>
        <w:rPr>
          <w:rFonts w:ascii="Verdana" w:eastAsia="Arial" w:hAnsi="Verdana" w:cs="Arial"/>
          <w:b/>
          <w:bCs/>
          <w:lang w:val="es-MX"/>
        </w:rPr>
      </w:pPr>
    </w:p>
    <w:p w14:paraId="27938303" w14:textId="4DCE5A0E" w:rsidR="00504346" w:rsidRPr="00D606A7" w:rsidDel="00FF43DA" w:rsidRDefault="1378ACCD" w:rsidP="00CC7815">
      <w:pPr>
        <w:pStyle w:val="Prrafodelista"/>
        <w:spacing w:after="0" w:line="257" w:lineRule="auto"/>
        <w:ind w:left="709"/>
        <w:jc w:val="both"/>
        <w:rPr>
          <w:rFonts w:ascii="Verdana" w:eastAsia="Arial" w:hAnsi="Verdana" w:cs="Arial"/>
          <w:lang w:val="es-MX"/>
        </w:rPr>
      </w:pPr>
      <w:r w:rsidRPr="00D606A7">
        <w:rPr>
          <w:rFonts w:ascii="Verdana" w:eastAsia="Arial" w:hAnsi="Verdana" w:cs="Arial"/>
          <w:b/>
          <w:bCs/>
          <w:color w:val="000000" w:themeColor="text1"/>
          <w:lang w:val="es-MX"/>
        </w:rPr>
        <w:t>Nota 11:</w:t>
      </w:r>
      <w:r w:rsidRPr="00D606A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D606A7"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5E9EC03D" w14:textId="77777777" w:rsidR="000D5347" w:rsidRPr="00D606A7"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D606A7" w:rsidRDefault="00C9609B" w:rsidP="763D3B17">
      <w:pPr>
        <w:spacing w:after="0" w:line="276" w:lineRule="auto"/>
        <w:ind w:left="709"/>
        <w:jc w:val="both"/>
        <w:rPr>
          <w:rFonts w:ascii="Verdana" w:hAnsi="Verdana"/>
          <w:color w:val="auto"/>
          <w:sz w:val="22"/>
        </w:rPr>
      </w:pPr>
      <w:r w:rsidRPr="00D606A7">
        <w:rPr>
          <w:rFonts w:ascii="Verdana" w:hAnsi="Verdana"/>
          <w:b/>
          <w:bCs/>
          <w:color w:val="auto"/>
          <w:sz w:val="22"/>
        </w:rPr>
        <w:t>Nota 12:</w:t>
      </w:r>
      <w:r w:rsidRPr="00D606A7">
        <w:rPr>
          <w:rFonts w:ascii="Verdana" w:hAnsi="Verdana"/>
          <w:color w:val="auto"/>
          <w:sz w:val="22"/>
        </w:rPr>
        <w:t xml:space="preserve"> En caso de que la entidad considere pertinente </w:t>
      </w:r>
      <w:r w:rsidR="002C1CF1" w:rsidRPr="00D606A7">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D606A7" w:rsidRDefault="002C1CF1" w:rsidP="763D3B17">
      <w:pPr>
        <w:spacing w:after="0" w:line="276" w:lineRule="auto"/>
        <w:ind w:left="709"/>
        <w:jc w:val="both"/>
        <w:rPr>
          <w:rFonts w:ascii="Verdana" w:hAnsi="Verdana"/>
          <w:color w:val="auto"/>
          <w:sz w:val="22"/>
        </w:rPr>
      </w:pPr>
    </w:p>
    <w:p w14:paraId="0A14200D" w14:textId="4543BEFE" w:rsidR="002C1CF1" w:rsidRPr="00D606A7" w:rsidRDefault="002C1CF1" w:rsidP="00854D74">
      <w:pPr>
        <w:spacing w:after="0" w:line="276" w:lineRule="auto"/>
        <w:ind w:left="709"/>
        <w:jc w:val="both"/>
        <w:rPr>
          <w:rFonts w:ascii="Verdana" w:hAnsi="Verdana"/>
          <w:color w:val="auto"/>
          <w:sz w:val="22"/>
        </w:rPr>
      </w:pPr>
      <w:r w:rsidRPr="00D606A7">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Pr="00D606A7" w:rsidRDefault="763D3B17" w:rsidP="763D3B17">
      <w:pPr>
        <w:spacing w:after="0"/>
        <w:ind w:left="709"/>
        <w:jc w:val="both"/>
        <w:rPr>
          <w:rFonts w:ascii="Verdana" w:hAnsi="Verdana"/>
          <w:color w:val="auto"/>
          <w:sz w:val="22"/>
        </w:rPr>
      </w:pPr>
    </w:p>
    <w:p w14:paraId="3497063D" w14:textId="40FE9BCB" w:rsidR="002C1CF1" w:rsidRPr="00D606A7" w:rsidRDefault="002C1CF1">
      <w:pPr>
        <w:spacing w:after="0"/>
        <w:ind w:left="709"/>
        <w:jc w:val="both"/>
        <w:rPr>
          <w:rFonts w:ascii="Verdana" w:hAnsi="Verdana"/>
          <w:sz w:val="22"/>
        </w:rPr>
      </w:pPr>
      <w:r w:rsidRPr="00D606A7">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D606A7" w:rsidRDefault="002C1CF1" w:rsidP="002C1CF1">
      <w:pPr>
        <w:spacing w:after="0"/>
        <w:ind w:left="709"/>
        <w:jc w:val="both"/>
        <w:rPr>
          <w:rFonts w:ascii="Verdana" w:hAnsi="Verdana"/>
          <w:color w:val="auto"/>
          <w:sz w:val="22"/>
        </w:rPr>
      </w:pPr>
    </w:p>
    <w:p w14:paraId="60C6D192" w14:textId="62BE0E27" w:rsidR="0C2595ED" w:rsidRPr="00D606A7" w:rsidRDefault="0C2595ED" w:rsidP="00603A21">
      <w:pPr>
        <w:spacing w:after="0" w:line="257" w:lineRule="auto"/>
        <w:ind w:left="1070"/>
        <w:jc w:val="both"/>
        <w:rPr>
          <w:rFonts w:ascii="Verdana" w:eastAsia="Arial" w:hAnsi="Verdana" w:cs="Arial"/>
          <w:color w:val="000000" w:themeColor="text1"/>
          <w:sz w:val="22"/>
          <w:lang w:val="es-MX"/>
        </w:rPr>
      </w:pPr>
    </w:p>
    <w:p w14:paraId="17B13B03" w14:textId="1F425835" w:rsidR="00C826CF" w:rsidRPr="00D606A7" w:rsidRDefault="280332AE" w:rsidP="001A193C">
      <w:pPr>
        <w:spacing w:after="0" w:line="257" w:lineRule="auto"/>
        <w:ind w:left="709"/>
        <w:jc w:val="both"/>
        <w:rPr>
          <w:rFonts w:ascii="Verdana" w:eastAsia="Arial" w:hAnsi="Verdana" w:cs="Arial"/>
          <w:color w:val="000000" w:themeColor="text1"/>
          <w:sz w:val="22"/>
          <w:lang w:val="es-MX"/>
        </w:rPr>
      </w:pPr>
      <w:r w:rsidRPr="00D606A7">
        <w:rPr>
          <w:rFonts w:ascii="Verdana" w:eastAsia="Arial" w:hAnsi="Verdana" w:cs="Arial"/>
          <w:b/>
          <w:bCs/>
          <w:color w:val="000000" w:themeColor="text1"/>
          <w:sz w:val="22"/>
          <w:lang w:val="es-MX"/>
        </w:rPr>
        <w:t>Nota</w:t>
      </w:r>
      <w:r w:rsidR="00400F16" w:rsidRPr="00D606A7">
        <w:rPr>
          <w:rFonts w:ascii="Verdana" w:eastAsia="Arial" w:hAnsi="Verdana" w:cs="Arial"/>
          <w:b/>
          <w:bCs/>
          <w:color w:val="000000" w:themeColor="text1"/>
          <w:sz w:val="22"/>
          <w:lang w:val="es-MX"/>
        </w:rPr>
        <w:t xml:space="preserve"> 13</w:t>
      </w:r>
      <w:r w:rsidRPr="00D606A7">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00D606A7">
        <w:rPr>
          <w:rFonts w:ascii="Verdana" w:eastAsia="Arial" w:hAnsi="Verdana" w:cs="Arial"/>
          <w:color w:val="000000" w:themeColor="text1"/>
          <w:sz w:val="22"/>
          <w:lang w:val="es-MX"/>
        </w:rPr>
        <w:t>dicionales</w:t>
      </w:r>
      <w:r w:rsidRPr="00D606A7">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D606A7" w:rsidRDefault="0C2595ED" w:rsidP="001A193C">
      <w:pPr>
        <w:spacing w:after="0" w:line="257" w:lineRule="auto"/>
        <w:ind w:left="709" w:firstLine="361"/>
        <w:jc w:val="both"/>
        <w:rPr>
          <w:rFonts w:ascii="Verdana" w:eastAsia="Arial" w:hAnsi="Verdana" w:cs="Arial"/>
          <w:color w:val="008080"/>
          <w:sz w:val="22"/>
          <w:u w:val="single"/>
          <w:lang w:val="es-MX"/>
        </w:rPr>
      </w:pPr>
    </w:p>
    <w:p w14:paraId="55246F95" w14:textId="0D8D2623" w:rsidR="0C2595ED" w:rsidRPr="00704A71" w:rsidRDefault="280332AE" w:rsidP="001A193C">
      <w:pPr>
        <w:pStyle w:val="Prrafodelista"/>
        <w:spacing w:after="0" w:line="257" w:lineRule="auto"/>
        <w:ind w:left="709"/>
        <w:jc w:val="both"/>
        <w:rPr>
          <w:rFonts w:ascii="Verdana" w:eastAsia="Arial" w:hAnsi="Verdana" w:cs="Arial"/>
          <w:color w:val="000000" w:themeColor="text1"/>
          <w:lang w:val="es-MX"/>
        </w:rPr>
      </w:pPr>
      <w:r w:rsidRPr="00D606A7">
        <w:rPr>
          <w:rFonts w:ascii="Verdana" w:eastAsia="Arial" w:hAnsi="Verdana" w:cs="Arial"/>
          <w:color w:val="000000" w:themeColor="text1"/>
          <w:lang w:val="es-MX"/>
        </w:rPr>
        <w:t xml:space="preserve">La </w:t>
      </w:r>
      <w:r w:rsidR="38699F2F" w:rsidRPr="00D606A7">
        <w:rPr>
          <w:rFonts w:ascii="Verdana" w:eastAsia="Arial" w:hAnsi="Verdana" w:cs="Arial"/>
          <w:color w:val="000000" w:themeColor="text1"/>
          <w:lang w:val="es-MX"/>
        </w:rPr>
        <w:t>Entidad</w:t>
      </w:r>
      <w:r w:rsidRPr="00D606A7">
        <w:rPr>
          <w:rFonts w:ascii="Verdana" w:eastAsia="Arial" w:hAnsi="Verdana" w:cs="Arial"/>
          <w:color w:val="000000" w:themeColor="text1"/>
          <w:lang w:val="es-MX"/>
        </w:rPr>
        <w:t xml:space="preserve"> debe demostrar que la experiencia adicional, “obra a</w:t>
      </w:r>
      <w:r w:rsidR="672A0BC2" w:rsidRPr="00D606A7">
        <w:rPr>
          <w:rFonts w:ascii="Verdana" w:eastAsia="Arial" w:hAnsi="Verdana" w:cs="Arial"/>
          <w:color w:val="000000" w:themeColor="text1"/>
          <w:lang w:val="es-MX"/>
        </w:rPr>
        <w:t>dicional</w:t>
      </w:r>
      <w:r w:rsidRPr="00D606A7">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D606A7">
        <w:rPr>
          <w:rFonts w:ascii="Verdana" w:eastAsia="Arial" w:hAnsi="Verdana" w:cs="Arial"/>
          <w:color w:val="000000" w:themeColor="text1"/>
          <w:lang w:val="es-MX"/>
        </w:rPr>
        <w:t>P</w:t>
      </w:r>
      <w:r w:rsidRPr="00D606A7">
        <w:rPr>
          <w:rFonts w:ascii="Verdana" w:eastAsia="Arial" w:hAnsi="Verdana" w:cs="Arial"/>
          <w:color w:val="000000" w:themeColor="text1"/>
          <w:lang w:val="es-MX"/>
        </w:rPr>
        <w:t xml:space="preserve">roceso de </w:t>
      </w:r>
      <w:r w:rsidR="002B02AD" w:rsidRPr="00D606A7">
        <w:rPr>
          <w:rFonts w:ascii="Verdana" w:eastAsia="Arial" w:hAnsi="Verdana" w:cs="Arial"/>
          <w:color w:val="000000" w:themeColor="text1"/>
          <w:lang w:val="es-MX"/>
        </w:rPr>
        <w:t>S</w:t>
      </w:r>
      <w:r w:rsidRPr="00D606A7">
        <w:rPr>
          <w:rFonts w:ascii="Verdana" w:eastAsia="Arial" w:hAnsi="Verdana" w:cs="Arial"/>
          <w:color w:val="000000" w:themeColor="text1"/>
          <w:lang w:val="es-MX"/>
        </w:rPr>
        <w:t xml:space="preserve">elección a contratar, las cuales deberían estar consignadas en el respectivo estudio de </w:t>
      </w:r>
      <w:r w:rsidR="0027429B" w:rsidRPr="00D606A7">
        <w:rPr>
          <w:rFonts w:ascii="Verdana" w:eastAsia="Arial" w:hAnsi="Verdana" w:cs="Arial"/>
          <w:color w:val="000000" w:themeColor="text1"/>
          <w:lang w:val="es-MX"/>
        </w:rPr>
        <w:t>sector</w:t>
      </w:r>
      <w:r w:rsidRPr="00D606A7">
        <w:rPr>
          <w:rFonts w:ascii="Verdana" w:eastAsia="Arial" w:hAnsi="Verdana" w:cs="Arial"/>
          <w:color w:val="000000" w:themeColor="text1"/>
          <w:lang w:val="es-MX"/>
        </w:rPr>
        <w:t xml:space="preserve"> y con la consideración de usar los Documentos Tipo.</w:t>
      </w:r>
      <w:r w:rsidRPr="00D606A7">
        <w:rPr>
          <w:rFonts w:ascii="Verdana" w:hAnsi="Verdana" w:cs="Arial"/>
          <w:color w:val="000000" w:themeColor="text1"/>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3" w:name="_Toc32147348"/>
      <w:bookmarkStart w:id="374" w:name="_Toc206147374"/>
      <w:bookmarkStart w:id="375" w:name="_Hlk530418835"/>
      <w:r w:rsidRPr="00704A71">
        <w:rPr>
          <w:rFonts w:ascii="Verdana" w:eastAsia="Arial" w:hAnsi="Verdana" w:cs="Arial"/>
          <w:b/>
          <w:color w:val="000000" w:themeColor="text1"/>
          <w:sz w:val="22"/>
          <w:szCs w:val="22"/>
          <w:lang w:val="es-CO"/>
        </w:rPr>
        <w:t>CONSIDERACIONES PARA LA VALIDEZ DE LA EXPERIENCIA REQUERIDA</w:t>
      </w:r>
      <w:bookmarkEnd w:id="373"/>
      <w:bookmarkEnd w:id="374"/>
      <w:r w:rsidRPr="00704A71">
        <w:rPr>
          <w:rFonts w:ascii="Verdana" w:eastAsia="Arial" w:hAnsi="Verdana" w:cs="Arial"/>
          <w:b/>
          <w:color w:val="000000" w:themeColor="text1"/>
          <w:sz w:val="22"/>
          <w:szCs w:val="22"/>
          <w:lang w:val="es-CO"/>
        </w:rPr>
        <w:t xml:space="preserve"> </w:t>
      </w:r>
    </w:p>
    <w:bookmarkEnd w:id="375"/>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6"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2"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7"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6"/>
      <w:bookmarkEnd w:id="377"/>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009"/>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F1FBB" w:rsidRDefault="00936129" w:rsidP="003473BD">
            <w:pPr>
              <w:spacing w:after="0" w:line="276" w:lineRule="auto"/>
              <w:jc w:val="center"/>
              <w:rPr>
                <w:rFonts w:ascii="Verdana" w:eastAsia="Times New Roman" w:hAnsi="Verdana" w:cs="Arial"/>
                <w:b/>
                <w:color w:val="auto"/>
                <w:sz w:val="22"/>
                <w:lang w:eastAsia="es-ES"/>
              </w:rPr>
            </w:pPr>
            <w:hyperlink r:id="rId13" w:tooltip="ordenar por Segmentos" w:history="1">
              <w:r w:rsidRPr="00BF1FBB">
                <w:rPr>
                  <w:rStyle w:val="Hipervnculo"/>
                  <w:rFonts w:ascii="Verdana" w:hAnsi="Verdana" w:cs="Arial"/>
                  <w:b/>
                  <w:color w:val="auto"/>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F1FBB" w:rsidRDefault="00936129" w:rsidP="00936129">
            <w:pPr>
              <w:spacing w:after="0"/>
              <w:jc w:val="center"/>
              <w:rPr>
                <w:rFonts w:ascii="Verdana" w:eastAsia="Times New Roman" w:hAnsi="Verdana" w:cs="Arial"/>
                <w:b/>
                <w:color w:val="auto"/>
                <w:sz w:val="22"/>
                <w:lang w:eastAsia="es-ES"/>
              </w:rPr>
            </w:pPr>
            <w:hyperlink r:id="rId14" w:tooltip="ordenar por Familia " w:history="1">
              <w:r w:rsidRPr="00BF1FBB">
                <w:rPr>
                  <w:rStyle w:val="Hipervnculo"/>
                  <w:rFonts w:ascii="Verdana" w:hAnsi="Verdana" w:cs="Arial"/>
                  <w:b/>
                  <w:color w:val="auto"/>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F1FBB" w:rsidRDefault="00936129" w:rsidP="00936129">
            <w:pPr>
              <w:spacing w:after="0"/>
              <w:jc w:val="center"/>
              <w:rPr>
                <w:rFonts w:ascii="Verdana" w:eastAsia="Times New Roman" w:hAnsi="Verdana" w:cs="Arial"/>
                <w:b/>
                <w:color w:val="auto"/>
                <w:sz w:val="22"/>
                <w:lang w:eastAsia="es-ES"/>
              </w:rPr>
            </w:pPr>
            <w:hyperlink r:id="rId15" w:tooltip="ordenar por Clase  " w:history="1">
              <w:r w:rsidRPr="00BF1FBB">
                <w:rPr>
                  <w:rStyle w:val="Hipervnculo"/>
                  <w:rFonts w:ascii="Verdana" w:hAnsi="Verdana" w:cs="Arial"/>
                  <w:b/>
                  <w:color w:val="auto"/>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F1FBB" w:rsidRDefault="00936129" w:rsidP="00936129">
            <w:pPr>
              <w:spacing w:after="0"/>
              <w:jc w:val="center"/>
              <w:rPr>
                <w:rFonts w:ascii="Verdana" w:eastAsia="Times New Roman" w:hAnsi="Verdana" w:cs="Arial"/>
                <w:b/>
                <w:color w:val="auto"/>
                <w:sz w:val="22"/>
                <w:lang w:eastAsia="es-ES"/>
              </w:rPr>
            </w:pPr>
            <w:hyperlink r:id="rId16" w:tooltip="ordenar por Nombre  " w:history="1">
              <w:r w:rsidRPr="00BF1FBB">
                <w:rPr>
                  <w:rStyle w:val="Hipervnculo"/>
                  <w:rFonts w:ascii="Verdana" w:hAnsi="Verdana" w:cs="Arial"/>
                  <w:b/>
                  <w:color w:val="auto"/>
                  <w:sz w:val="22"/>
                  <w:u w:val="none"/>
                  <w:lang w:eastAsia="es-ES"/>
                </w:rPr>
                <w:t xml:space="preserve">Nombre </w:t>
              </w:r>
            </w:hyperlink>
          </w:p>
        </w:tc>
      </w:tr>
      <w:tr w:rsidR="00DC22CC" w:rsidRPr="00704A71" w14:paraId="6445F355" w14:textId="2B2E84CE" w:rsidTr="0046569A">
        <w:trPr>
          <w:trHeight w:val="435"/>
          <w:tblHeader/>
          <w:jc w:val="center"/>
        </w:trPr>
        <w:tc>
          <w:tcPr>
            <w:tcW w:w="0" w:type="auto"/>
            <w:vAlign w:val="center"/>
          </w:tcPr>
          <w:p w14:paraId="41238189" w14:textId="54B2D66C" w:rsidR="00936129" w:rsidRPr="00BF1FBB" w:rsidRDefault="006472A3"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72</w:t>
            </w:r>
          </w:p>
        </w:tc>
        <w:tc>
          <w:tcPr>
            <w:tcW w:w="0" w:type="auto"/>
            <w:vAlign w:val="center"/>
          </w:tcPr>
          <w:p w14:paraId="0A2D452B" w14:textId="79FA6BCC" w:rsidR="00936129" w:rsidRPr="00BF1FBB" w:rsidRDefault="006472A3"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10</w:t>
            </w:r>
          </w:p>
        </w:tc>
        <w:tc>
          <w:tcPr>
            <w:tcW w:w="0" w:type="auto"/>
            <w:vAlign w:val="center"/>
          </w:tcPr>
          <w:p w14:paraId="05C33D12" w14:textId="7F01DA55" w:rsidR="00936129" w:rsidRPr="00BF1FBB" w:rsidRDefault="006472A3"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33</w:t>
            </w:r>
          </w:p>
        </w:tc>
        <w:tc>
          <w:tcPr>
            <w:tcW w:w="0" w:type="auto"/>
            <w:vAlign w:val="center"/>
          </w:tcPr>
          <w:p w14:paraId="2E0A82BA" w14:textId="4235AB84" w:rsidR="00936129" w:rsidRPr="00BF1FBB" w:rsidRDefault="006472A3">
            <w:pPr>
              <w:rPr>
                <w:rFonts w:ascii="Verdana" w:eastAsia="Arial,Times New Roman" w:hAnsi="Verdana" w:cs="Arial"/>
                <w:color w:val="auto"/>
                <w:sz w:val="22"/>
                <w:lang w:eastAsia="es-ES"/>
              </w:rPr>
            </w:pPr>
            <w:r w:rsidRPr="00BF1FBB">
              <w:rPr>
                <w:rFonts w:ascii="Verdana" w:eastAsia="Arial" w:hAnsi="Verdana" w:cstheme="minorHAnsi"/>
                <w:color w:val="auto"/>
                <w:sz w:val="16"/>
                <w:szCs w:val="16"/>
                <w:lang w:eastAsia="es-CO"/>
              </w:rPr>
              <w:t>Servicios de mantenimiento y reparación de infraestructura</w:t>
            </w:r>
          </w:p>
        </w:tc>
      </w:tr>
      <w:tr w:rsidR="00BF1FBB" w:rsidRPr="00704A71" w14:paraId="62DA0640" w14:textId="49EE2354" w:rsidTr="0046569A">
        <w:trPr>
          <w:trHeight w:val="369"/>
          <w:jc w:val="center"/>
        </w:trPr>
        <w:tc>
          <w:tcPr>
            <w:tcW w:w="0" w:type="auto"/>
          </w:tcPr>
          <w:p w14:paraId="6A94F4F2" w14:textId="4FE11A59"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72</w:t>
            </w:r>
          </w:p>
        </w:tc>
        <w:tc>
          <w:tcPr>
            <w:tcW w:w="0" w:type="auto"/>
            <w:vAlign w:val="center"/>
          </w:tcPr>
          <w:p w14:paraId="6F85C56C" w14:textId="1AEF951E"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10</w:t>
            </w:r>
          </w:p>
        </w:tc>
        <w:tc>
          <w:tcPr>
            <w:tcW w:w="0" w:type="auto"/>
            <w:vAlign w:val="center"/>
          </w:tcPr>
          <w:p w14:paraId="79F3B472" w14:textId="21668262"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15</w:t>
            </w:r>
          </w:p>
        </w:tc>
        <w:tc>
          <w:tcPr>
            <w:tcW w:w="0" w:type="auto"/>
            <w:vAlign w:val="center"/>
          </w:tcPr>
          <w:p w14:paraId="155E6F21" w14:textId="52838CAE" w:rsidR="00BF1FBB" w:rsidRPr="00BF1FBB" w:rsidRDefault="00BF1FBB" w:rsidP="00BF1FBB">
            <w:pPr>
              <w:rPr>
                <w:rFonts w:ascii="Verdana" w:eastAsia="Arial,Times New Roman" w:hAnsi="Verdana" w:cs="Arial"/>
                <w:color w:val="auto"/>
                <w:sz w:val="22"/>
                <w:lang w:eastAsia="es-ES"/>
              </w:rPr>
            </w:pPr>
            <w:r w:rsidRPr="00BF1FBB">
              <w:rPr>
                <w:rFonts w:ascii="Verdana" w:eastAsia="Arial" w:hAnsi="Verdana" w:cstheme="minorHAnsi"/>
                <w:color w:val="auto"/>
                <w:sz w:val="16"/>
                <w:szCs w:val="16"/>
                <w:lang w:eastAsia="es-CO"/>
              </w:rPr>
              <w:t>Servicios de mantenimiento y reparación de edificios</w:t>
            </w:r>
          </w:p>
        </w:tc>
      </w:tr>
      <w:tr w:rsidR="00BF1FBB" w:rsidRPr="00704A71" w14:paraId="150075F6" w14:textId="0240FDAC" w:rsidTr="0046569A">
        <w:trPr>
          <w:trHeight w:val="50"/>
          <w:jc w:val="center"/>
        </w:trPr>
        <w:tc>
          <w:tcPr>
            <w:tcW w:w="0" w:type="auto"/>
          </w:tcPr>
          <w:p w14:paraId="612EA71B" w14:textId="281E7BB2"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72</w:t>
            </w:r>
          </w:p>
        </w:tc>
        <w:tc>
          <w:tcPr>
            <w:tcW w:w="0" w:type="auto"/>
            <w:vAlign w:val="center"/>
          </w:tcPr>
          <w:p w14:paraId="55CD9930" w14:textId="316D29D5"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10</w:t>
            </w:r>
          </w:p>
        </w:tc>
        <w:tc>
          <w:tcPr>
            <w:tcW w:w="0" w:type="auto"/>
            <w:vAlign w:val="center"/>
          </w:tcPr>
          <w:p w14:paraId="4B7AB33C" w14:textId="6414D07E" w:rsidR="00BF1FBB" w:rsidRPr="00BF1FBB" w:rsidRDefault="00BF1FBB" w:rsidP="00B8012D">
            <w:pPr>
              <w:jc w:val="center"/>
              <w:rPr>
                <w:rFonts w:ascii="Verdana" w:eastAsia="Arial,Times New Roman" w:hAnsi="Verdana" w:cs="Arial"/>
                <w:color w:val="auto"/>
                <w:sz w:val="22"/>
                <w:lang w:eastAsia="es-ES"/>
              </w:rPr>
            </w:pPr>
            <w:r w:rsidRPr="00BF1FBB">
              <w:rPr>
                <w:rFonts w:ascii="Verdana" w:eastAsia="Arial,Times New Roman" w:hAnsi="Verdana" w:cs="Arial"/>
                <w:color w:val="auto"/>
                <w:sz w:val="22"/>
                <w:lang w:eastAsia="es-ES"/>
              </w:rPr>
              <w:t>29</w:t>
            </w:r>
          </w:p>
        </w:tc>
        <w:tc>
          <w:tcPr>
            <w:tcW w:w="0" w:type="auto"/>
            <w:vAlign w:val="center"/>
          </w:tcPr>
          <w:p w14:paraId="3D3AD4BF" w14:textId="1B6D44BE" w:rsidR="00BF1FBB" w:rsidRPr="00BF1FBB" w:rsidRDefault="00BF1FBB" w:rsidP="00BF1FBB">
            <w:pPr>
              <w:rPr>
                <w:rFonts w:ascii="Verdana" w:eastAsia="Arial,Times New Roman" w:hAnsi="Verdana" w:cs="Arial"/>
                <w:color w:val="auto"/>
                <w:sz w:val="22"/>
                <w:lang w:eastAsia="es-ES"/>
              </w:rPr>
            </w:pPr>
            <w:r w:rsidRPr="00BF1FBB">
              <w:rPr>
                <w:rFonts w:ascii="Verdana" w:eastAsia="Arial" w:hAnsi="Verdana" w:cstheme="minorHAnsi"/>
                <w:color w:val="auto"/>
                <w:sz w:val="16"/>
                <w:szCs w:val="16"/>
                <w:lang w:eastAsia="es-CO"/>
              </w:rPr>
              <w:t>Servicios de mantenimiento y reparación de instalaciones</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8" w:name="_Ref511411449"/>
      <w:bookmarkStart w:id="379" w:name="_Toc32147350"/>
      <w:bookmarkStart w:id="380"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78"/>
      <w:bookmarkEnd w:id="379"/>
      <w:bookmarkEnd w:id="380"/>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25306909"/>
      <w:bookmarkStart w:id="382" w:name="_Toc32147351"/>
      <w:bookmarkStart w:id="383"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1"/>
      <w:bookmarkEnd w:id="382"/>
      <w:bookmarkEnd w:id="383"/>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2C7F4B4A" w14:textId="77777777" w:rsidR="00877FE5" w:rsidRPr="00704A71" w:rsidRDefault="00877FE5"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4" w:name="_Toc192854667"/>
      <w:bookmarkStart w:id="385" w:name="_Toc192854668"/>
      <w:bookmarkStart w:id="386" w:name="_Toc192854669"/>
      <w:bookmarkStart w:id="387" w:name="_Toc32147352"/>
      <w:bookmarkStart w:id="388" w:name="_Toc206147378"/>
      <w:bookmarkEnd w:id="384"/>
      <w:bookmarkEnd w:id="385"/>
      <w:bookmarkEnd w:id="386"/>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87"/>
      <w:bookmarkEnd w:id="388"/>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00877FE5">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9" w:name="_Toc206147379"/>
      <w:r w:rsidRPr="00704A71">
        <w:rPr>
          <w:rFonts w:ascii="Verdana" w:eastAsia="Arial" w:hAnsi="Verdana" w:cs="Arial"/>
          <w:b/>
          <w:bCs/>
          <w:color w:val="000000" w:themeColor="text1"/>
          <w:sz w:val="22"/>
          <w:szCs w:val="22"/>
          <w:lang w:val="es-CO"/>
        </w:rPr>
        <w:t>PARA CONTRATO ENTRE PARTICULARES</w:t>
      </w:r>
      <w:bookmarkEnd w:id="389"/>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0" w:name="_Ref533083945"/>
      <w:bookmarkStart w:id="391" w:name="_Toc32147353"/>
      <w:bookmarkStart w:id="392" w:name="_Toc206147380"/>
      <w:r w:rsidRPr="00704A71">
        <w:rPr>
          <w:rFonts w:ascii="Verdana" w:eastAsia="Arial" w:hAnsi="Verdana" w:cs="Arial"/>
          <w:b/>
          <w:color w:val="000000" w:themeColor="text1"/>
          <w:sz w:val="22"/>
          <w:szCs w:val="22"/>
          <w:lang w:val="es-CO"/>
        </w:rPr>
        <w:t>RELACIÓN DE LOS CONTRATOS FRENTE AL PRESUPUESTO OFICIAL</w:t>
      </w:r>
      <w:bookmarkEnd w:id="390"/>
      <w:bookmarkEnd w:id="391"/>
      <w:bookmarkEnd w:id="392"/>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rsidTr="0089323C">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E7E6E6" w:themeFill="background2"/>
            <w:vAlign w:val="center"/>
            <w:hideMark/>
          </w:tcPr>
          <w:p w14:paraId="5ED1E668" w14:textId="77777777" w:rsidR="00D30A34" w:rsidRPr="00BF1FBB" w:rsidRDefault="00D30A34" w:rsidP="00D30A34">
            <w:pPr>
              <w:spacing w:after="0" w:line="276" w:lineRule="auto"/>
              <w:jc w:val="center"/>
              <w:rPr>
                <w:rFonts w:ascii="Verdana" w:eastAsia="Arial" w:hAnsi="Verdana" w:cs="Arial"/>
                <w:b/>
                <w:bCs/>
                <w:color w:val="auto"/>
                <w:sz w:val="22"/>
                <w:lang w:val="es-ES"/>
              </w:rPr>
            </w:pPr>
            <w:r w:rsidRPr="00BF1FBB">
              <w:rPr>
                <w:rFonts w:ascii="Verdana" w:eastAsia="Calibri" w:hAnsi="Verdana" w:cs="Arial"/>
                <w:b/>
                <w:bCs/>
                <w:color w:val="auto"/>
                <w:sz w:val="22"/>
                <w:lang w:val="es-ES"/>
              </w:rPr>
              <w:t>Número</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de</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contratos</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con</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los</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cuales</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el</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Proponente</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cumple</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la</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experiencia</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E7E6E6" w:themeFill="background2"/>
            <w:vAlign w:val="center"/>
            <w:hideMark/>
          </w:tcPr>
          <w:p w14:paraId="358110A7" w14:textId="77777777" w:rsidR="00D30A34" w:rsidRPr="00BF1FBB" w:rsidRDefault="00D30A34" w:rsidP="00D30A34">
            <w:pPr>
              <w:spacing w:after="0" w:line="276" w:lineRule="auto"/>
              <w:jc w:val="center"/>
              <w:rPr>
                <w:rFonts w:ascii="Verdana" w:eastAsia="Arial" w:hAnsi="Verdana" w:cs="Arial"/>
                <w:b/>
                <w:bCs/>
                <w:color w:val="auto"/>
                <w:sz w:val="22"/>
                <w:lang w:val="es-ES"/>
              </w:rPr>
            </w:pPr>
            <w:r w:rsidRPr="00BF1FBB">
              <w:rPr>
                <w:rFonts w:ascii="Verdana" w:eastAsia="Calibri" w:hAnsi="Verdana" w:cs="Arial"/>
                <w:b/>
                <w:bCs/>
                <w:color w:val="auto"/>
                <w:sz w:val="22"/>
                <w:lang w:val="es-ES"/>
              </w:rPr>
              <w:t>Valor</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mínimo</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a</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certificar</w:t>
            </w:r>
          </w:p>
          <w:p w14:paraId="3368AD96" w14:textId="77777777" w:rsidR="00D30A34" w:rsidRPr="00BF1FBB" w:rsidRDefault="00D30A34" w:rsidP="00D30A34">
            <w:pPr>
              <w:spacing w:after="0" w:line="276" w:lineRule="auto"/>
              <w:jc w:val="center"/>
              <w:rPr>
                <w:rFonts w:ascii="Verdana" w:eastAsia="Arial" w:hAnsi="Verdana" w:cs="Arial"/>
                <w:b/>
                <w:bCs/>
                <w:color w:val="auto"/>
                <w:sz w:val="22"/>
                <w:lang w:val="es-ES"/>
              </w:rPr>
            </w:pPr>
            <w:r w:rsidRPr="00BF1FBB">
              <w:rPr>
                <w:rFonts w:ascii="Verdana" w:eastAsia="Calibri" w:hAnsi="Verdana" w:cs="Arial"/>
                <w:b/>
                <w:bCs/>
                <w:color w:val="auto"/>
                <w:sz w:val="22"/>
                <w:lang w:val="es-ES"/>
              </w:rPr>
              <w:t>(como</w:t>
            </w:r>
            <w:r w:rsidRPr="00BF1FBB">
              <w:rPr>
                <w:rFonts w:ascii="Verdana" w:eastAsia="Arial" w:hAnsi="Verdana" w:cs="Arial"/>
                <w:b/>
                <w:bCs/>
                <w:color w:val="auto"/>
                <w:sz w:val="22"/>
                <w:lang w:val="es-ES"/>
              </w:rPr>
              <w:t xml:space="preserve"> % </w:t>
            </w:r>
            <w:r w:rsidRPr="00BF1FBB">
              <w:rPr>
                <w:rFonts w:ascii="Verdana" w:eastAsia="Calibri" w:hAnsi="Verdana" w:cs="Arial"/>
                <w:b/>
                <w:bCs/>
                <w:color w:val="auto"/>
                <w:sz w:val="22"/>
                <w:lang w:val="es-ES"/>
              </w:rPr>
              <w:t>del</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Presupuesto</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Oficial</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de</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obra</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expresado</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en</w:t>
            </w:r>
            <w:r w:rsidRPr="00BF1FBB">
              <w:rPr>
                <w:rFonts w:ascii="Verdana" w:eastAsia="Arial" w:hAnsi="Verdana" w:cs="Arial"/>
                <w:b/>
                <w:bCs/>
                <w:color w:val="auto"/>
                <w:sz w:val="22"/>
                <w:lang w:val="es-ES"/>
              </w:rPr>
              <w:t xml:space="preserve"> </w:t>
            </w:r>
            <w:r w:rsidRPr="00BF1FBB">
              <w:rPr>
                <w:rFonts w:ascii="Verdana" w:eastAsia="Calibri" w:hAnsi="Verdana" w:cs="Arial"/>
                <w:b/>
                <w:bCs/>
                <w:color w:val="auto"/>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BF1FBB" w:rsidRDefault="00D30A34" w:rsidP="00D30A34">
            <w:pPr>
              <w:spacing w:after="0" w:line="276" w:lineRule="auto"/>
              <w:jc w:val="center"/>
              <w:rPr>
                <w:rFonts w:ascii="Verdana" w:eastAsia="Calibri" w:hAnsi="Verdana" w:cs="Arial"/>
                <w:color w:val="auto"/>
                <w:sz w:val="22"/>
                <w:lang w:val="es-ES"/>
              </w:rPr>
            </w:pPr>
            <w:r w:rsidRPr="00BF1FBB">
              <w:rPr>
                <w:rFonts w:ascii="Verdana" w:eastAsia="Calibri" w:hAnsi="Verdana" w:cs="Arial"/>
                <w:color w:val="auto"/>
                <w:sz w:val="22"/>
                <w:lang w:val="es-ES"/>
              </w:rPr>
              <w:t>De</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1</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hasta</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BF1FBB" w:rsidRDefault="00D30A34" w:rsidP="00D30A34">
            <w:pPr>
              <w:spacing w:after="0" w:line="276" w:lineRule="auto"/>
              <w:jc w:val="center"/>
              <w:rPr>
                <w:rFonts w:ascii="Verdana" w:eastAsia="Arial" w:hAnsi="Verdana" w:cs="Arial"/>
                <w:color w:val="auto"/>
                <w:sz w:val="22"/>
                <w:lang w:val="es-ES"/>
              </w:rPr>
            </w:pPr>
            <w:r w:rsidRPr="00BF1FBB">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BF1FBB" w:rsidRDefault="00D30A34" w:rsidP="00D30A34">
            <w:pPr>
              <w:spacing w:after="0" w:line="276" w:lineRule="auto"/>
              <w:jc w:val="center"/>
              <w:rPr>
                <w:rFonts w:ascii="Verdana" w:eastAsia="Arial" w:hAnsi="Verdana" w:cs="Arial"/>
                <w:color w:val="auto"/>
                <w:sz w:val="22"/>
                <w:lang w:val="es-ES"/>
              </w:rPr>
            </w:pPr>
            <w:r w:rsidRPr="00BF1FBB">
              <w:rPr>
                <w:rFonts w:ascii="Verdana" w:eastAsia="Calibri" w:hAnsi="Verdana" w:cs="Arial"/>
                <w:color w:val="auto"/>
                <w:sz w:val="22"/>
                <w:lang w:val="es-ES"/>
              </w:rPr>
              <w:t>De</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3</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hasta</w:t>
            </w:r>
            <w:r w:rsidRPr="00BF1FBB">
              <w:rPr>
                <w:rFonts w:ascii="Verdana" w:eastAsia="Arial" w:hAnsi="Verdana" w:cs="Arial"/>
                <w:color w:val="auto"/>
                <w:sz w:val="22"/>
                <w:lang w:val="es-ES"/>
              </w:rPr>
              <w:t xml:space="preserve"> </w:t>
            </w:r>
            <w:r w:rsidRPr="00BF1FBB">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BF1FBB" w:rsidRDefault="00D30A34" w:rsidP="00D30A34">
            <w:pPr>
              <w:spacing w:after="0" w:line="276" w:lineRule="auto"/>
              <w:jc w:val="center"/>
              <w:rPr>
                <w:rFonts w:ascii="Verdana" w:eastAsia="Arial" w:hAnsi="Verdana" w:cs="Arial"/>
                <w:color w:val="auto"/>
                <w:sz w:val="22"/>
                <w:lang w:val="es-ES"/>
              </w:rPr>
            </w:pPr>
            <w:r w:rsidRPr="00BF1FBB">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BF1FBB" w:rsidRDefault="00D30A34" w:rsidP="00D30A34">
            <w:pPr>
              <w:spacing w:after="0" w:line="276" w:lineRule="auto"/>
              <w:jc w:val="center"/>
              <w:rPr>
                <w:rFonts w:ascii="Verdana" w:eastAsia="Arial" w:hAnsi="Verdana" w:cs="Arial"/>
                <w:color w:val="auto"/>
                <w:sz w:val="22"/>
                <w:lang w:val="es-ES"/>
              </w:rPr>
            </w:pPr>
            <w:r w:rsidRPr="00BF1FBB">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BF1FBB" w:rsidRDefault="00D30A34" w:rsidP="00D30A34">
            <w:pPr>
              <w:spacing w:after="0" w:line="276" w:lineRule="auto"/>
              <w:jc w:val="center"/>
              <w:rPr>
                <w:rFonts w:ascii="Verdana" w:eastAsia="Arial" w:hAnsi="Verdana" w:cs="Arial"/>
                <w:color w:val="auto"/>
                <w:sz w:val="22"/>
                <w:lang w:val="es-ES"/>
              </w:rPr>
            </w:pPr>
            <w:r w:rsidRPr="00BF1FBB">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3" w:name="_Toc511029823"/>
      <w:bookmarkStart w:id="394" w:name="_Toc511375663"/>
      <w:bookmarkStart w:id="395" w:name="_Toc511375841"/>
      <w:bookmarkStart w:id="396" w:name="_Toc32147355"/>
      <w:bookmarkStart w:id="397" w:name="_Toc206147381"/>
      <w:bookmarkStart w:id="398" w:name="_Toc511924794"/>
      <w:bookmarkStart w:id="399" w:name="_Toc518641673"/>
      <w:bookmarkStart w:id="400" w:name="_Toc508648272"/>
      <w:bookmarkStart w:id="401" w:name="_Toc508984056"/>
      <w:bookmarkStart w:id="402" w:name="_Toc509843887"/>
      <w:bookmarkEnd w:id="393"/>
      <w:bookmarkEnd w:id="394"/>
      <w:bookmarkEnd w:id="395"/>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6"/>
      <w:bookmarkEnd w:id="397"/>
      <w:r w:rsidR="002644ED" w:rsidRPr="00704A71">
        <w:rPr>
          <w:rFonts w:ascii="Verdana" w:hAnsi="Verdana"/>
          <w:color w:val="000000" w:themeColor="text1"/>
          <w:sz w:val="22"/>
          <w:szCs w:val="22"/>
        </w:rPr>
        <w:t xml:space="preserve"> </w:t>
      </w:r>
      <w:bookmarkEnd w:id="398"/>
      <w:bookmarkEnd w:id="399"/>
      <w:bookmarkEnd w:id="400"/>
      <w:bookmarkEnd w:id="401"/>
      <w:bookmarkEnd w:id="402"/>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3"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107B02"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107B02"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107B02"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4" w:name="_Toc518641674"/>
      <w:bookmarkStart w:id="405" w:name="_Toc32147356"/>
      <w:bookmarkStart w:id="406"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3"/>
      <w:bookmarkEnd w:id="404"/>
      <w:bookmarkEnd w:id="405"/>
      <w:bookmarkEnd w:id="406"/>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CT = AC - PC ≥ CTd</w:t>
      </w:r>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CTd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CT ≥ CTd</w:t>
      </w:r>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5886C9C3" w14:textId="77777777" w:rsidR="000127C5" w:rsidRPr="00704A71" w:rsidRDefault="000127C5" w:rsidP="004130DD">
      <w:pPr>
        <w:spacing w:line="276" w:lineRule="auto"/>
        <w:rPr>
          <w:rFonts w:ascii="Verdana" w:hAnsi="Verdana" w:cs="Arial"/>
          <w:color w:val="000000" w:themeColor="text1"/>
          <w:sz w:val="22"/>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07" w:name="_Toc511029826"/>
      <w:bookmarkStart w:id="408" w:name="_Toc511375666"/>
      <w:bookmarkStart w:id="409" w:name="_Toc511375844"/>
      <w:bookmarkStart w:id="410" w:name="_Toc511029832"/>
      <w:bookmarkStart w:id="411" w:name="_Toc511375672"/>
      <w:bookmarkStart w:id="412" w:name="_Toc511375850"/>
      <w:bookmarkStart w:id="413" w:name="_Toc511029833"/>
      <w:bookmarkStart w:id="414" w:name="_Toc511375673"/>
      <w:bookmarkStart w:id="415" w:name="_Toc511375851"/>
      <w:bookmarkStart w:id="416" w:name="_Toc511029835"/>
      <w:bookmarkStart w:id="417" w:name="_Toc511375675"/>
      <w:bookmarkStart w:id="418" w:name="_Toc511375853"/>
      <w:bookmarkStart w:id="419" w:name="_Toc511029837"/>
      <w:bookmarkStart w:id="420" w:name="_Toc511375677"/>
      <w:bookmarkStart w:id="421" w:name="_Toc511375855"/>
      <w:bookmarkStart w:id="422" w:name="_Toc32147357"/>
      <w:bookmarkStart w:id="423" w:name="_Toc206147383"/>
      <w:bookmarkStart w:id="424" w:name="_Toc511924796"/>
      <w:bookmarkStart w:id="425" w:name="_Toc518641675"/>
      <w:bookmarkStart w:id="426" w:name="_Toc508648273"/>
      <w:bookmarkStart w:id="427" w:name="_Toc508984057"/>
      <w:bookmarkStart w:id="428" w:name="_Toc509843888"/>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2"/>
      <w:bookmarkEnd w:id="423"/>
      <w:r w:rsidR="002644ED" w:rsidRPr="00704A71">
        <w:rPr>
          <w:rFonts w:ascii="Verdana" w:hAnsi="Verdana"/>
          <w:color w:val="000000" w:themeColor="text1"/>
          <w:sz w:val="22"/>
          <w:szCs w:val="22"/>
        </w:rPr>
        <w:t xml:space="preserve"> </w:t>
      </w:r>
      <w:bookmarkEnd w:id="424"/>
      <w:bookmarkEnd w:id="425"/>
      <w:bookmarkEnd w:id="426"/>
      <w:bookmarkEnd w:id="427"/>
      <w:bookmarkEnd w:id="428"/>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107B02"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107B02"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29" w:name="_Toc32147358"/>
      <w:bookmarkStart w:id="430" w:name="_Toc206147384"/>
      <w:bookmarkStart w:id="431" w:name="_Toc508648274"/>
      <w:bookmarkStart w:id="432" w:name="_Toc508984058"/>
      <w:bookmarkStart w:id="433" w:name="_Toc509843889"/>
      <w:bookmarkStart w:id="434" w:name="_Toc511924797"/>
      <w:bookmarkStart w:id="435"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9"/>
      <w:bookmarkEnd w:id="430"/>
      <w:r w:rsidR="002644ED" w:rsidRPr="00704A71">
        <w:rPr>
          <w:rFonts w:ascii="Verdana" w:hAnsi="Verdana"/>
          <w:color w:val="000000" w:themeColor="text1"/>
          <w:sz w:val="22"/>
          <w:szCs w:val="22"/>
        </w:rPr>
        <w:t xml:space="preserve"> </w:t>
      </w:r>
      <w:bookmarkEnd w:id="431"/>
      <w:bookmarkEnd w:id="432"/>
      <w:bookmarkEnd w:id="433"/>
      <w:bookmarkEnd w:id="434"/>
      <w:bookmarkEnd w:id="435"/>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6" w:name="_Toc32147359"/>
      <w:bookmarkStart w:id="437"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6"/>
      <w:bookmarkEnd w:id="437"/>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8" w:name="_Toc32147360"/>
      <w:bookmarkStart w:id="439"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8"/>
      <w:bookmarkEnd w:id="439"/>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598B94B3"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 será,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0" w:name="_Toc32147361"/>
      <w:bookmarkStart w:id="441" w:name="_Toc206147387"/>
      <w:bookmarkStart w:id="442" w:name="_Toc508648275"/>
      <w:bookmarkStart w:id="443" w:name="_Toc508984059"/>
      <w:bookmarkStart w:id="444" w:name="_Toc509843890"/>
      <w:bookmarkStart w:id="445" w:name="_Toc511924798"/>
      <w:bookmarkStart w:id="446" w:name="_Toc520226887"/>
      <w:bookmarkStart w:id="447" w:name="_Toc520297857"/>
      <w:bookmarkStart w:id="448" w:name="_Toc520317122"/>
      <w:bookmarkStart w:id="449" w:name="_Toc533083725"/>
      <w:bookmarkStart w:id="450" w:name="_Toc5006156"/>
      <w:r w:rsidRPr="00704A71">
        <w:rPr>
          <w:rFonts w:ascii="Verdana" w:hAnsi="Verdana"/>
          <w:color w:val="000000" w:themeColor="text1"/>
          <w:sz w:val="22"/>
          <w:szCs w:val="22"/>
        </w:rPr>
        <w:t>CAPACIDAD RESIDUAL</w:t>
      </w:r>
      <w:bookmarkEnd w:id="440"/>
      <w:bookmarkEnd w:id="441"/>
      <w:r w:rsidRPr="00704A71">
        <w:rPr>
          <w:rFonts w:ascii="Verdana" w:hAnsi="Verdana"/>
          <w:color w:val="000000" w:themeColor="text1"/>
          <w:sz w:val="22"/>
          <w:szCs w:val="22"/>
        </w:rPr>
        <w:t xml:space="preserve"> </w:t>
      </w:r>
      <w:bookmarkEnd w:id="442"/>
      <w:bookmarkEnd w:id="443"/>
      <w:bookmarkEnd w:id="444"/>
      <w:bookmarkEnd w:id="445"/>
      <w:bookmarkEnd w:id="446"/>
      <w:bookmarkEnd w:id="447"/>
      <w:bookmarkEnd w:id="448"/>
      <w:bookmarkEnd w:id="449"/>
      <w:bookmarkEnd w:id="450"/>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1" w:name="_Toc32147362"/>
      <w:bookmarkStart w:id="452"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1"/>
      <w:bookmarkEnd w:id="452"/>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3" w:name="_Toc32147363"/>
      <w:bookmarkStart w:id="454"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3"/>
      <w:bookmarkEnd w:id="454"/>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5CE3285C" w14:textId="77777777" w:rsidR="00C833B0" w:rsidRDefault="00C833B0" w:rsidP="004130DD">
      <w:pPr>
        <w:spacing w:line="276" w:lineRule="auto"/>
        <w:jc w:val="both"/>
        <w:rPr>
          <w:rFonts w:ascii="Verdana" w:hAnsi="Verdana" w:cs="Arial"/>
          <w:color w:val="000000" w:themeColor="text1"/>
          <w:sz w:val="22"/>
        </w:rPr>
      </w:pPr>
      <w:r w:rsidRPr="00C833B0">
        <w:rPr>
          <w:rFonts w:ascii="Verdana" w:hAnsi="Verdana" w:cs="Arial"/>
          <w:color w:val="000000" w:themeColor="text1"/>
          <w:sz w:val="22"/>
        </w:rPr>
        <w:t>Se recomienda el uso de la aplicación para establecer la capacidad residual, de Colombia Compra Eficiente, disponible en la página web: https://www.colombiacompra.gov.co/manuales-guias-y-pliegos-tipo/manuales-y-guias/, así como el aplicativo para tal fin por Colombia Compra Eficiente.</w:t>
      </w:r>
    </w:p>
    <w:p w14:paraId="39ABB1AE" w14:textId="581FF412"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26A8E14A" w:rsidRPr="00704A71">
        <w:rPr>
          <w:rFonts w:ascii="Verdana" w:hAnsi="Verdana" w:cs="Arial"/>
          <w:color w:val="000000" w:themeColor="text1"/>
          <w:sz w:val="22"/>
        </w:rPr>
        <w:t>ii</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5"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Default="0070352B"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p w14:paraId="30BB38A1" w14:textId="77777777" w:rsidR="00805640" w:rsidRPr="00704A71" w:rsidRDefault="00805640" w:rsidP="004130DD">
      <w:pPr>
        <w:spacing w:line="276" w:lineRule="auto"/>
        <w:jc w:val="both"/>
        <w:rPr>
          <w:rFonts w:ascii="Verdana" w:eastAsia="Arial," w:hAnsi="Verdana" w:cs="Arial"/>
          <w:color w:val="000000"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5"/>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56" w:name="_Toc508648276"/>
      <w:bookmarkStart w:id="457" w:name="_Toc508984060"/>
      <w:bookmarkStart w:id="458" w:name="_Toc509843891"/>
      <w:bookmarkStart w:id="459" w:name="_Toc511924799"/>
      <w:bookmarkStart w:id="460" w:name="_Toc517187335"/>
      <w:bookmarkStart w:id="461" w:name="_Toc518033902"/>
      <w:bookmarkStart w:id="462" w:name="_Toc32134268"/>
      <w:bookmarkStart w:id="463" w:name="_Toc32147287"/>
      <w:bookmarkStart w:id="464" w:name="_Toc32147364"/>
      <w:bookmarkStart w:id="465" w:name="_Toc206147390"/>
      <w:r w:rsidRPr="00704A71">
        <w:t>CAPÍTULO IV CRITERIOS DE EVALUACIÓN, ASIGNACIÓN DE PUNTAJE</w:t>
      </w:r>
      <w:bookmarkEnd w:id="456"/>
      <w:bookmarkEnd w:id="457"/>
      <w:bookmarkEnd w:id="458"/>
      <w:bookmarkEnd w:id="459"/>
      <w:r w:rsidRPr="00704A71">
        <w:t xml:space="preserve"> Y CRITERIOS DE DESEMPATE</w:t>
      </w:r>
      <w:bookmarkEnd w:id="460"/>
      <w:bookmarkEnd w:id="461"/>
      <w:bookmarkEnd w:id="462"/>
      <w:bookmarkEnd w:id="463"/>
      <w:bookmarkEnd w:id="464"/>
      <w:bookmarkEnd w:id="465"/>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Mipyme</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6" w:name="_Toc107994418"/>
      <w:bookmarkStart w:id="467" w:name="_Toc185424787"/>
      <w:bookmarkStart w:id="468" w:name="_Toc192499878"/>
      <w:bookmarkStart w:id="469" w:name="_Toc192854683"/>
      <w:bookmarkStart w:id="470" w:name="_Toc196743134"/>
      <w:bookmarkStart w:id="471" w:name="_Toc196743245"/>
      <w:bookmarkStart w:id="472" w:name="_Toc196743354"/>
      <w:bookmarkStart w:id="473" w:name="_Toc196743463"/>
      <w:bookmarkStart w:id="474" w:name="_Toc196743571"/>
      <w:bookmarkStart w:id="475" w:name="_Toc196743679"/>
      <w:bookmarkStart w:id="476" w:name="_Toc206147391"/>
      <w:bookmarkStart w:id="477" w:name="_Toc508648277"/>
      <w:bookmarkStart w:id="478" w:name="_Toc508984061"/>
      <w:bookmarkStart w:id="479" w:name="_Toc509843892"/>
      <w:bookmarkStart w:id="480" w:name="_Ref511404386"/>
      <w:bookmarkStart w:id="481" w:name="_Ref511404396"/>
      <w:bookmarkStart w:id="482" w:name="_Toc511924800"/>
      <w:bookmarkStart w:id="483" w:name="_Toc518641678"/>
      <w:bookmarkStart w:id="484" w:name="_Toc32147365"/>
      <w:bookmarkEnd w:id="466"/>
      <w:bookmarkEnd w:id="467"/>
      <w:bookmarkEnd w:id="468"/>
      <w:bookmarkEnd w:id="469"/>
      <w:bookmarkEnd w:id="470"/>
      <w:bookmarkEnd w:id="471"/>
      <w:bookmarkEnd w:id="472"/>
      <w:bookmarkEnd w:id="473"/>
      <w:bookmarkEnd w:id="474"/>
      <w:bookmarkEnd w:id="475"/>
      <w:bookmarkEnd w:id="476"/>
    </w:p>
    <w:p w14:paraId="447D9847" w14:textId="18FBD162" w:rsidR="006A54F7" w:rsidRPr="00704A71" w:rsidRDefault="00F11AED" w:rsidP="00EB5414">
      <w:pPr>
        <w:pStyle w:val="Capitulo3"/>
        <w:numPr>
          <w:ilvl w:val="1"/>
          <w:numId w:val="57"/>
        </w:numPr>
        <w:rPr>
          <w:rFonts w:ascii="Verdana" w:hAnsi="Verdana"/>
          <w:sz w:val="22"/>
          <w:szCs w:val="22"/>
        </w:rPr>
      </w:pPr>
      <w:bookmarkStart w:id="485" w:name="_Toc206147392"/>
      <w:r w:rsidRPr="00704A71">
        <w:rPr>
          <w:rFonts w:ascii="Verdana" w:hAnsi="Verdana"/>
          <w:sz w:val="22"/>
          <w:szCs w:val="22"/>
        </w:rPr>
        <w:t>OFERTA ECONÓMICA</w:t>
      </w:r>
      <w:bookmarkEnd w:id="485"/>
      <w:r w:rsidRPr="00704A71">
        <w:rPr>
          <w:rFonts w:ascii="Verdana" w:hAnsi="Verdana"/>
          <w:sz w:val="22"/>
          <w:szCs w:val="22"/>
        </w:rPr>
        <w:t xml:space="preserve"> </w:t>
      </w:r>
      <w:bookmarkEnd w:id="477"/>
      <w:bookmarkEnd w:id="478"/>
      <w:bookmarkEnd w:id="479"/>
      <w:bookmarkEnd w:id="480"/>
      <w:bookmarkEnd w:id="481"/>
      <w:bookmarkEnd w:id="482"/>
      <w:bookmarkEnd w:id="483"/>
      <w:bookmarkEnd w:id="484"/>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86"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6"/>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61687652" w:rsidR="004130DD"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87" w:name="_Toc32147366"/>
      <w:bookmarkStart w:id="488" w:name="_Toc206147393"/>
      <w:r w:rsidRPr="00704A71">
        <w:rPr>
          <w:rFonts w:ascii="Verdana" w:eastAsia="Arial" w:hAnsi="Verdana" w:cs="Arial"/>
          <w:b/>
          <w:color w:val="000000" w:themeColor="text1"/>
          <w:sz w:val="22"/>
          <w:szCs w:val="22"/>
          <w:lang w:val="es-CO"/>
        </w:rPr>
        <w:t>AIU</w:t>
      </w:r>
      <w:bookmarkEnd w:id="487"/>
      <w:bookmarkEnd w:id="488"/>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7F900F1D"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9" w:name="_Ref508651008"/>
      <w:bookmarkStart w:id="490" w:name="_Toc32147367"/>
      <w:bookmarkStart w:id="491" w:name="_Toc206147394"/>
      <w:r w:rsidRPr="00704A71">
        <w:rPr>
          <w:rFonts w:ascii="Verdana" w:eastAsia="Arial" w:hAnsi="Verdana" w:cs="Arial"/>
          <w:b/>
          <w:color w:val="000000" w:themeColor="text1"/>
          <w:sz w:val="22"/>
          <w:szCs w:val="22"/>
          <w:lang w:val="es-CO"/>
        </w:rPr>
        <w:t>CORRECCIONES ARITMÉTICAS</w:t>
      </w:r>
      <w:bookmarkEnd w:id="489"/>
      <w:bookmarkEnd w:id="490"/>
      <w:bookmarkEnd w:id="491"/>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0D3F0F5C"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Ref531076130"/>
      <w:bookmarkStart w:id="493" w:name="_Toc32147368"/>
      <w:bookmarkStart w:id="494" w:name="_Toc206147395"/>
      <w:r w:rsidRPr="00704A71">
        <w:rPr>
          <w:rFonts w:ascii="Verdana" w:eastAsia="Arial" w:hAnsi="Verdana" w:cs="Arial"/>
          <w:b/>
          <w:color w:val="000000" w:themeColor="text1"/>
          <w:sz w:val="22"/>
          <w:szCs w:val="22"/>
          <w:lang w:val="es-CO"/>
        </w:rPr>
        <w:t>PRECIO ARTIFICIALMENTE BAJO</w:t>
      </w:r>
      <w:bookmarkEnd w:id="492"/>
      <w:bookmarkEnd w:id="493"/>
      <w:bookmarkEnd w:id="494"/>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Toc192499883"/>
      <w:bookmarkStart w:id="496" w:name="_Toc192854688"/>
      <w:bookmarkStart w:id="497" w:name="_Toc32147369"/>
      <w:bookmarkStart w:id="498" w:name="_Toc206147396"/>
      <w:bookmarkStart w:id="499" w:name="_Hlk511666009"/>
      <w:bookmarkStart w:id="500" w:name="_Hlk514925570"/>
      <w:bookmarkEnd w:id="495"/>
      <w:bookmarkEnd w:id="496"/>
      <w:r w:rsidRPr="00704A71">
        <w:rPr>
          <w:rFonts w:ascii="Verdana" w:eastAsia="Arial" w:hAnsi="Verdana" w:cs="Arial"/>
          <w:b/>
          <w:color w:val="000000" w:themeColor="text1"/>
          <w:sz w:val="22"/>
          <w:szCs w:val="22"/>
          <w:lang w:val="es-CO"/>
        </w:rPr>
        <w:t>DETERMINACIÓN DEL MÉTODO PARA LA PONDERACIÓN DE LA PROPUESTA ECONÓMICA</w:t>
      </w:r>
      <w:bookmarkEnd w:id="497"/>
      <w:bookmarkEnd w:id="498"/>
    </w:p>
    <w:bookmarkEnd w:id="499"/>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1"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1"/>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2"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4F1F5CCA" w14:textId="7BC732CD" w:rsidR="0089323C" w:rsidRPr="00704A71" w:rsidRDefault="00D52205" w:rsidP="0089323C">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89323C" w:rsidRPr="0089323C">
        <w:rPr>
          <w:rFonts w:ascii="Verdana" w:hAnsi="Verdana" w:cs="Arial"/>
          <w:color w:val="000000" w:themeColor="text1"/>
          <w:sz w:val="22"/>
        </w:rPr>
        <w:t xml:space="preserve">Por ejemplo, </w:t>
      </w:r>
      <w:r w:rsidR="0089323C" w:rsidRPr="0089323C">
        <w:rPr>
          <w:rFonts w:ascii="Verdana" w:hAnsi="Verdana" w:cs="Arial"/>
          <w:color w:val="auto"/>
          <w:sz w:val="22"/>
        </w:rPr>
        <w:t xml:space="preserve">si el </w:t>
      </w:r>
      <w:r w:rsidR="0089323C" w:rsidRPr="0089323C">
        <w:rPr>
          <w:rFonts w:ascii="Verdana" w:hAnsi="Verdana" w:cs="Arial"/>
          <w:color w:val="000000" w:themeColor="text1"/>
          <w:sz w:val="22"/>
        </w:rPr>
        <w:t>término de traslado del informe de evaluación finaliza</w:t>
      </w:r>
      <w:r w:rsidR="0089323C" w:rsidRPr="0089323C" w:rsidDel="000B227F">
        <w:rPr>
          <w:rFonts w:ascii="Verdana" w:hAnsi="Verdana" w:cs="Arial"/>
          <w:color w:val="000000" w:themeColor="text1"/>
          <w:sz w:val="22"/>
        </w:rPr>
        <w:t xml:space="preserve"> </w:t>
      </w:r>
      <w:r w:rsidR="0089323C" w:rsidRPr="0089323C">
        <w:rPr>
          <w:rFonts w:ascii="Verdana" w:hAnsi="Verdana" w:cs="Arial"/>
          <w:color w:val="000000" w:themeColor="text1"/>
          <w:sz w:val="22"/>
        </w:rPr>
        <w:t>el 10 de febrero, la TRM que se usará para determinar el método de evaluación será la del 12 de febrero, que se publica en la tarde del 11 de febrero.</w:t>
      </w:r>
    </w:p>
    <w:p w14:paraId="21E1B1F4" w14:textId="5F6F64D1" w:rsidR="005E7918"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6F5A7EEB" w14:textId="60452EF1" w:rsidR="0089323C" w:rsidRPr="00704A71" w:rsidRDefault="0089323C" w:rsidP="0089323C">
      <w:pPr>
        <w:spacing w:before="210" w:after="210"/>
        <w:jc w:val="both"/>
        <w:rPr>
          <w:rFonts w:ascii="Verdana" w:eastAsia="BlinkMacSystemFont" w:hAnsi="Verdana" w:cs="Arial"/>
          <w:i/>
          <w:iCs/>
          <w:sz w:val="22"/>
          <w:u w:val="single"/>
        </w:rPr>
      </w:pPr>
      <w:r w:rsidRPr="0089323C">
        <w:rPr>
          <w:rFonts w:ascii="Verdana" w:hAnsi="Verdana"/>
          <w:color w:val="auto"/>
          <w:sz w:val="22"/>
          <w:lang w:val="es-MX"/>
        </w:rPr>
        <w:t>Al momento de definir o modificar el cronograma del proceso la Entidad deberá verificar que el segundo día hábil siguiente a la finalización del periodo de traslado del informe de evaluación,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Default="003B2ABC" w:rsidP="00B146C5">
      <w:pPr>
        <w:jc w:val="both"/>
        <w:rPr>
          <w:rFonts w:ascii="Verdana" w:eastAsia="Arial" w:hAnsi="Verdana" w:cs="Arial"/>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107B02"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107B02"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107B02"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107B02"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Vn: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107B02"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107B02"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107B02"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107B02"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107B02"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107B02"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107B02"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107B02"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107B02"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107B02"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107B02"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107B02"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2"/>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3" w:name="_Toc32147370"/>
      <w:bookmarkStart w:id="504" w:name="_Toc206147397"/>
      <w:bookmarkStart w:id="505" w:name="_Toc508648278"/>
      <w:bookmarkStart w:id="506" w:name="_Toc508984062"/>
      <w:bookmarkStart w:id="507" w:name="_Toc509843893"/>
      <w:bookmarkStart w:id="508" w:name="_Toc511924801"/>
      <w:bookmarkStart w:id="509" w:name="_Toc518641679"/>
      <w:bookmarkEnd w:id="500"/>
      <w:r w:rsidRPr="00704A71">
        <w:rPr>
          <w:rFonts w:ascii="Verdana" w:hAnsi="Verdana"/>
          <w:sz w:val="22"/>
          <w:szCs w:val="22"/>
        </w:rPr>
        <w:t>FACTOR DE CALIDAD</w:t>
      </w:r>
      <w:bookmarkEnd w:id="503"/>
      <w:bookmarkEnd w:id="504"/>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471"/>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41CD9F56" w:rsidR="00CC2F8A" w:rsidRPr="00BF1FBB" w:rsidRDefault="00CC2F8A" w:rsidP="00E54330">
            <w:pPr>
              <w:tabs>
                <w:tab w:val="left" w:pos="709"/>
                <w:tab w:val="left" w:pos="1039"/>
              </w:tabs>
              <w:spacing w:line="276" w:lineRule="auto"/>
              <w:ind w:left="666"/>
              <w:jc w:val="center"/>
              <w:rPr>
                <w:rFonts w:ascii="Verdana" w:eastAsia="Times New Roman" w:hAnsi="Verdana" w:cs="Arial"/>
                <w:color w:val="auto"/>
                <w:sz w:val="22"/>
              </w:rPr>
            </w:pPr>
            <w:r w:rsidRPr="00BF1FBB">
              <w:rPr>
                <w:rFonts w:ascii="Verdana" w:eastAsia="Times New Roman" w:hAnsi="Verdana" w:cs="Arial"/>
                <w:color w:val="auto"/>
                <w:sz w:val="22"/>
                <w:lang w:val="es-ES"/>
              </w:rPr>
              <w:t>(i) implementación del programa de gerencia de proyectos</w:t>
            </w:r>
            <w:r w:rsidR="00BF1FBB" w:rsidRPr="00BF1FBB">
              <w:rPr>
                <w:rFonts w:ascii="Verdana" w:eastAsia="Times New Roman" w:hAnsi="Verdana" w:cs="Arial"/>
                <w:color w:val="auto"/>
                <w:sz w:val="22"/>
                <w:lang w:val="es-ES"/>
              </w:rPr>
              <w:t>.</w:t>
            </w:r>
          </w:p>
          <w:p w14:paraId="7BA8DB51" w14:textId="101DA1BF" w:rsidR="00F85741" w:rsidRPr="00BF1FBB" w:rsidRDefault="00CC2F8A" w:rsidP="00E54330">
            <w:pPr>
              <w:tabs>
                <w:tab w:val="left" w:pos="1039"/>
              </w:tabs>
              <w:spacing w:line="276" w:lineRule="auto"/>
              <w:jc w:val="center"/>
              <w:rPr>
                <w:rFonts w:ascii="Verdana" w:eastAsia="Arial" w:hAnsi="Verdana" w:cs="Arial"/>
                <w:color w:val="auto"/>
                <w:sz w:val="22"/>
              </w:rPr>
            </w:pPr>
            <w:r w:rsidRPr="00BF1FBB" w:rsidDel="00CC2F8A">
              <w:rPr>
                <w:rFonts w:ascii="Verdana" w:eastAsia="Arial,Times New Roman" w:hAnsi="Verdana" w:cs="Arial"/>
                <w:color w:val="auto"/>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4455978C" w:rsidR="009235C7" w:rsidRPr="00BF1FBB"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BF1FBB">
              <w:rPr>
                <w:rFonts w:ascii="Verdana" w:eastAsia="Arial,Times New Roman" w:hAnsi="Verdana" w:cs="Arial"/>
                <w:color w:val="auto"/>
                <w:sz w:val="22"/>
                <w:lang w:val="es-ES" w:eastAsia="es-CO"/>
              </w:rPr>
              <w:t>(i)</w:t>
            </w:r>
            <w:r w:rsidR="58B4CBF5" w:rsidRPr="00BF1FBB">
              <w:rPr>
                <w:rFonts w:ascii="Verdana" w:eastAsia="Arial,Times New Roman" w:hAnsi="Verdana" w:cs="Arial"/>
                <w:color w:val="auto"/>
                <w:sz w:val="22"/>
                <w:lang w:val="es-ES" w:eastAsia="es-CO"/>
              </w:rPr>
              <w:t xml:space="preserve"> </w:t>
            </w:r>
            <w:r w:rsidR="009235C7" w:rsidRPr="00BF1FBB">
              <w:rPr>
                <w:rFonts w:ascii="Verdana" w:eastAsia="Arial,Times New Roman" w:hAnsi="Verdana" w:cs="Arial"/>
                <w:color w:val="auto"/>
                <w:sz w:val="22"/>
                <w:lang w:val="es-ES" w:eastAsia="es-CO"/>
              </w:rPr>
              <w:t xml:space="preserve">Criterio </w:t>
            </w:r>
            <w:r w:rsidR="00383A70" w:rsidRPr="00BF1FBB">
              <w:rPr>
                <w:rFonts w:ascii="Verdana" w:eastAsia="Arial,Times New Roman" w:hAnsi="Verdana" w:cs="Arial"/>
                <w:color w:val="auto"/>
                <w:sz w:val="22"/>
                <w:lang w:val="es-ES" w:eastAsia="es-CO"/>
              </w:rPr>
              <w:t>ambiental</w:t>
            </w:r>
            <w:r w:rsidR="009235C7" w:rsidRPr="00BF1FBB">
              <w:rPr>
                <w:rFonts w:ascii="Verdana" w:eastAsia="Arial,Times New Roman" w:hAnsi="Verdana" w:cs="Arial"/>
                <w:color w:val="auto"/>
                <w:sz w:val="22"/>
                <w:lang w:val="es-ES" w:eastAsia="es-CO"/>
              </w:rPr>
              <w:t xml:space="preserve"> (15)</w:t>
            </w:r>
          </w:p>
          <w:p w14:paraId="1C796B22" w14:textId="126CB7E5" w:rsidR="00C00CE6" w:rsidRPr="00BF1FBB"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r w:rsidRPr="00BF1FBB">
              <w:rPr>
                <w:rFonts w:ascii="Verdana" w:eastAsia="Arial,Times New Roman" w:hAnsi="Verdana" w:cs="Arial"/>
                <w:color w:val="auto"/>
                <w:sz w:val="22"/>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53D84404"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82E290D" w14:textId="77777777" w:rsidR="00BF1FBB" w:rsidRPr="00704A71" w:rsidRDefault="00BF1FBB" w:rsidP="00F84D2F">
      <w:pPr>
        <w:spacing w:line="276" w:lineRule="auto"/>
        <w:jc w:val="both"/>
        <w:rPr>
          <w:rFonts w:ascii="Verdana" w:hAnsi="Verdana" w:cs="Arial"/>
          <w:color w:val="auto"/>
          <w:sz w:val="22"/>
        </w:rPr>
      </w:pP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0" w:name="_Toc192499886"/>
      <w:bookmarkStart w:id="511" w:name="_Toc192854691"/>
      <w:bookmarkStart w:id="512" w:name="_Toc32147371"/>
      <w:bookmarkStart w:id="513" w:name="_Toc206147398"/>
      <w:bookmarkEnd w:id="510"/>
      <w:bookmarkEnd w:id="511"/>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2"/>
      <w:bookmarkEnd w:id="513"/>
      <w:r w:rsidRPr="00704A71">
        <w:rPr>
          <w:rFonts w:ascii="Verdana" w:eastAsia="Arial" w:hAnsi="Verdana" w:cs="Arial"/>
          <w:b/>
          <w:color w:val="000000" w:themeColor="text1"/>
          <w:sz w:val="22"/>
          <w:szCs w:val="22"/>
          <w:lang w:val="es-CO"/>
        </w:rPr>
        <w:t xml:space="preserve"> </w:t>
      </w:r>
    </w:p>
    <w:p w14:paraId="79CC0EF5" w14:textId="42CEA830"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A718BE">
        <w:rPr>
          <w:rFonts w:ascii="Verdana" w:eastAsia="Arial" w:hAnsi="Verdana" w:cs="Arial"/>
          <w:color w:val="000000" w:themeColor="text1"/>
          <w:sz w:val="22"/>
        </w:rPr>
        <w:t xml:space="preserve">10 PUNTOS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030C5F7B"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009130DB">
        <w:rPr>
          <w:rFonts w:ascii="Verdana" w:hAnsi="Verdana" w:cs="Arial"/>
          <w:color w:val="000000" w:themeColor="text1"/>
          <w:sz w:val="22"/>
        </w:rPr>
        <w:t xml:space="preserve"> de la </w:t>
      </w:r>
      <w:r w:rsidR="00C938A9">
        <w:rPr>
          <w:rFonts w:ascii="Verdana" w:hAnsi="Verdana" w:cs="Arial"/>
          <w:color w:val="000000" w:themeColor="text1"/>
          <w:sz w:val="22"/>
        </w:rPr>
        <w:t>Interventoría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237A0ABF"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877FE5" w:rsidRPr="00BF1FBB">
        <w:rPr>
          <w:rFonts w:ascii="Verdana" w:hAnsi="Verdana" w:cs="Arial"/>
          <w:color w:val="000000" w:themeColor="text1"/>
          <w:sz w:val="22"/>
        </w:rPr>
        <w:t xml:space="preserve">mantenimiento, conservación y </w:t>
      </w:r>
      <w:r w:rsidR="00547F4B" w:rsidRPr="00BF1FBB">
        <w:rPr>
          <w:rFonts w:ascii="Verdana" w:hAnsi="Verdana" w:cs="Arial"/>
          <w:color w:val="000000" w:themeColor="text1"/>
          <w:sz w:val="22"/>
        </w:rPr>
        <w:t>rehabilitación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514" w:name="_Toc206147401"/>
      <w:bookmarkStart w:id="515" w:name="_Toc32147419"/>
      <w:r w:rsidRPr="00704A71">
        <w:rPr>
          <w:rFonts w:ascii="Verdana" w:eastAsia="Arial" w:hAnsi="Verdana" w:cs="Arial"/>
          <w:b/>
          <w:bCs/>
          <w:color w:val="auto"/>
          <w:sz w:val="22"/>
          <w:szCs w:val="22"/>
          <w:lang w:val="es-MX"/>
        </w:rPr>
        <w:t>CRITERIOS AMBIENTALES Y SOCIALES</w:t>
      </w:r>
      <w:bookmarkEnd w:id="514"/>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516"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516"/>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517" w:name="_Toc192499894"/>
      <w:bookmarkStart w:id="518" w:name="_Toc32147421"/>
      <w:bookmarkStart w:id="519" w:name="_Toc206147403"/>
      <w:bookmarkEnd w:id="515"/>
      <w:bookmarkEnd w:id="517"/>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518"/>
      <w:bookmarkEnd w:id="519"/>
    </w:p>
    <w:p w14:paraId="37B5A514" w14:textId="4C91E7BB" w:rsidR="00BA3D52" w:rsidRPr="00704A71" w:rsidRDefault="00BA3D52" w:rsidP="00BA3D52">
      <w:pPr>
        <w:jc w:val="both"/>
        <w:rPr>
          <w:rFonts w:ascii="Verdana" w:hAnsi="Verdana" w:cs="Arial"/>
          <w:color w:val="auto"/>
          <w:sz w:val="22"/>
          <w:lang w:val="es-MX"/>
        </w:rPr>
      </w:pPr>
      <w:bookmarkStart w:id="520" w:name="_Ref508650523"/>
      <w:bookmarkStart w:id="521" w:name="_Toc32147422"/>
      <w:bookmarkStart w:id="522"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523"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520"/>
      <w:bookmarkEnd w:id="521"/>
      <w:bookmarkEnd w:id="523"/>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524" w:name="_Toc32147423"/>
      <w:bookmarkEnd w:id="522"/>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8BE23B9" w:rsidR="00BA3D52"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007B6DF6" w:rsidRPr="00704A71">
        <w:rPr>
          <w:rFonts w:ascii="Verdana" w:hAnsi="Verdana" w:cs="Arial"/>
          <w:color w:val="auto"/>
          <w:sz w:val="22"/>
          <w:lang w:val="es-MX"/>
        </w:rPr>
        <w:t>si,</w:t>
      </w:r>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063C2149" w14:textId="77777777" w:rsidR="001946C7" w:rsidRPr="00704A71" w:rsidRDefault="001946C7" w:rsidP="001946C7">
      <w:pPr>
        <w:jc w:val="both"/>
        <w:rPr>
          <w:rFonts w:ascii="Verdana" w:hAnsi="Verdana" w:cs="Arial"/>
          <w:color w:val="auto"/>
          <w:sz w:val="22"/>
          <w:lang w:val="es-MX"/>
        </w:rPr>
      </w:pPr>
      <w:r w:rsidRPr="00704A71">
        <w:rPr>
          <w:rFonts w:ascii="Verdana" w:hAnsi="Verdana" w:cs="Arial"/>
          <w:color w:val="auto"/>
          <w:sz w:val="22"/>
          <w:highlight w:val="lightGray"/>
          <w:lang w:val="es-MX"/>
        </w:rPr>
        <w:t>[Para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social]:</w:t>
      </w:r>
    </w:p>
    <w:p w14:paraId="4BD59DFF" w14:textId="77777777" w:rsidR="001946C7" w:rsidRPr="00704A71" w:rsidRDefault="001946C7" w:rsidP="001946C7">
      <w:pPr>
        <w:jc w:val="both"/>
        <w:rPr>
          <w:rFonts w:ascii="Verdana" w:hAnsi="Verdana" w:cs="Arial"/>
          <w:color w:val="auto"/>
          <w:sz w:val="22"/>
          <w:lang w:val="es-MX"/>
        </w:rPr>
      </w:pPr>
      <w:r w:rsidRPr="00704A71">
        <w:rPr>
          <w:rFonts w:ascii="Verdana" w:hAnsi="Verdana" w:cs="Arial"/>
          <w:color w:val="auto"/>
          <w:sz w:val="22"/>
          <w:highlight w:val="lightGray"/>
          <w:lang w:val="es-MX"/>
        </w:rPr>
        <w:t>[</w:t>
      </w:r>
      <w:r w:rsidRPr="00704A71">
        <w:rPr>
          <w:rFonts w:ascii="Verdana" w:hAnsi="Verdana" w:cs="Arial"/>
          <w:b/>
          <w:color w:val="auto"/>
          <w:sz w:val="22"/>
          <w:highlight w:val="lightGray"/>
          <w:lang w:val="es-MX"/>
        </w:rPr>
        <w:t>Opción 1.</w:t>
      </w:r>
      <w:r w:rsidRPr="00704A71">
        <w:rPr>
          <w:rFonts w:ascii="Verdana" w:hAnsi="Verdana" w:cs="Arial"/>
          <w:color w:val="auto"/>
          <w:sz w:val="22"/>
          <w:highlight w:val="lightGray"/>
          <w:lang w:val="es-MX"/>
        </w:rPr>
        <w:t xml:space="preserve"> Si la Entidad luego de aplicar la metodología para identificar los bienes nacionales relevantes prevista en la Matriz 4, determina uno o varios bienes nacionales relevantes para el Proceso de Contratación, incluirá los siguientes párrafos:]</w:t>
      </w:r>
    </w:p>
    <w:p w14:paraId="5D1B2D7B" w14:textId="77777777" w:rsidR="001946C7" w:rsidRPr="00704A71" w:rsidRDefault="001946C7" w:rsidP="001946C7">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6ACAC76" w14:textId="77777777" w:rsidR="001946C7" w:rsidRPr="00704A71" w:rsidRDefault="001946C7" w:rsidP="001946C7">
      <w:pPr>
        <w:jc w:val="both"/>
        <w:rPr>
          <w:rFonts w:ascii="Verdana" w:hAnsi="Verdana" w:cs="Arial"/>
          <w:color w:val="auto"/>
          <w:sz w:val="22"/>
          <w:lang w:val="es-MX"/>
        </w:rPr>
      </w:pPr>
      <w:r w:rsidRPr="00704A71">
        <w:rPr>
          <w:rFonts w:ascii="Verdana" w:hAnsi="Verdana" w:cs="Arial"/>
          <w:color w:val="auto"/>
          <w:sz w:val="22"/>
          <w:highlight w:val="lightGray"/>
          <w:lang w:val="es-MX"/>
        </w:rPr>
        <w:t>[La Entidad debe diligenciar la siguiente tabla con la información tomada del Registro de Productores de Bienes Nacionales]</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40"/>
        <w:gridCol w:w="1262"/>
        <w:gridCol w:w="1428"/>
        <w:gridCol w:w="1125"/>
        <w:gridCol w:w="1560"/>
        <w:gridCol w:w="1728"/>
        <w:gridCol w:w="1273"/>
      </w:tblGrid>
      <w:tr w:rsidR="001946C7" w:rsidRPr="00D163F4" w14:paraId="6B02F134" w14:textId="77777777" w:rsidTr="00106747">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670A85B7" w14:textId="77777777" w:rsidR="001946C7" w:rsidRPr="00D163F4" w:rsidRDefault="001946C7" w:rsidP="00106747">
            <w:pPr>
              <w:jc w:val="center"/>
              <w:rPr>
                <w:rFonts w:ascii="Verdana" w:hAnsi="Verdana" w:cs="Arial"/>
                <w:b/>
                <w:caps/>
                <w:color w:val="AEAAAA" w:themeColor="background2" w:themeShade="BF"/>
                <w:sz w:val="16"/>
                <w:szCs w:val="16"/>
              </w:rPr>
            </w:pPr>
            <w:r w:rsidRPr="00D163F4">
              <w:rPr>
                <w:rFonts w:ascii="Verdana" w:hAnsi="Verdana" w:cs="Arial"/>
                <w:b/>
                <w:color w:val="AEAAAA" w:themeColor="background2" w:themeShade="BF"/>
                <w:sz w:val="16"/>
                <w:szCs w:val="16"/>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19B8B751" w14:textId="77777777" w:rsidR="001946C7" w:rsidRPr="00D163F4" w:rsidRDefault="001946C7" w:rsidP="00106747">
            <w:pPr>
              <w:jc w:val="center"/>
              <w:rPr>
                <w:rFonts w:ascii="Verdana" w:hAnsi="Verdana" w:cs="Arial"/>
                <w:b/>
                <w:caps/>
                <w:color w:val="AEAAAA" w:themeColor="background2" w:themeShade="BF"/>
                <w:sz w:val="16"/>
                <w:szCs w:val="16"/>
              </w:rPr>
            </w:pPr>
            <w:r w:rsidRPr="00D163F4">
              <w:rPr>
                <w:rFonts w:ascii="Verdana" w:hAnsi="Verdana" w:cs="Arial"/>
                <w:b/>
                <w:color w:val="AEAAAA" w:themeColor="background2" w:themeShade="BF"/>
                <w:sz w:val="16"/>
                <w:szCs w:val="16"/>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5E5D5F3D" w14:textId="77777777" w:rsidR="001946C7" w:rsidRPr="00D163F4" w:rsidRDefault="001946C7" w:rsidP="00106747">
            <w:pPr>
              <w:jc w:val="center"/>
              <w:rPr>
                <w:rFonts w:ascii="Verdana" w:hAnsi="Verdana" w:cs="Arial"/>
                <w:b/>
                <w:color w:val="AEAAAA" w:themeColor="background2" w:themeShade="BF"/>
                <w:sz w:val="16"/>
                <w:szCs w:val="16"/>
              </w:rPr>
            </w:pPr>
            <w:r w:rsidRPr="00D163F4">
              <w:rPr>
                <w:rFonts w:ascii="Verdana" w:hAnsi="Verdana" w:cs="Arial"/>
                <w:b/>
                <w:color w:val="AEAAAA" w:themeColor="background2" w:themeShade="BF"/>
                <w:sz w:val="16"/>
                <w:szCs w:val="16"/>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3F1B8592" w14:textId="77777777" w:rsidR="001946C7" w:rsidRPr="00D163F4" w:rsidRDefault="001946C7" w:rsidP="00106747">
            <w:pPr>
              <w:jc w:val="center"/>
              <w:rPr>
                <w:rFonts w:ascii="Verdana" w:hAnsi="Verdana" w:cs="Arial"/>
                <w:b/>
                <w:color w:val="AEAAAA" w:themeColor="background2" w:themeShade="BF"/>
                <w:sz w:val="16"/>
                <w:szCs w:val="16"/>
              </w:rPr>
            </w:pPr>
            <w:r w:rsidRPr="00D163F4">
              <w:rPr>
                <w:rFonts w:ascii="Verdana" w:hAnsi="Verdana" w:cs="Arial"/>
                <w:b/>
                <w:color w:val="AEAAAA" w:themeColor="background2" w:themeShade="BF"/>
                <w:sz w:val="16"/>
                <w:szCs w:val="16"/>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DE006C9" w14:textId="77777777" w:rsidR="001946C7" w:rsidRPr="00D163F4" w:rsidRDefault="001946C7" w:rsidP="00106747">
            <w:pPr>
              <w:jc w:val="center"/>
              <w:rPr>
                <w:rFonts w:ascii="Verdana" w:hAnsi="Verdana" w:cs="Arial"/>
                <w:b/>
                <w:color w:val="AEAAAA" w:themeColor="background2" w:themeShade="BF"/>
                <w:sz w:val="16"/>
                <w:szCs w:val="16"/>
              </w:rPr>
            </w:pPr>
            <w:r w:rsidRPr="00D163F4">
              <w:rPr>
                <w:rFonts w:ascii="Verdana" w:hAnsi="Verdana" w:cs="Arial"/>
                <w:b/>
                <w:color w:val="AEAAAA" w:themeColor="background2" w:themeShade="BF"/>
                <w:sz w:val="16"/>
                <w:szCs w:val="16"/>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36711135" w14:textId="77777777" w:rsidR="001946C7" w:rsidRPr="00D163F4" w:rsidRDefault="001946C7" w:rsidP="00106747">
            <w:pPr>
              <w:jc w:val="center"/>
              <w:rPr>
                <w:rFonts w:ascii="Verdana" w:hAnsi="Verdana" w:cs="Arial"/>
                <w:b/>
                <w:color w:val="AEAAAA" w:themeColor="background2" w:themeShade="BF"/>
                <w:sz w:val="16"/>
                <w:szCs w:val="16"/>
              </w:rPr>
            </w:pPr>
            <w:r w:rsidRPr="00D163F4">
              <w:rPr>
                <w:rFonts w:ascii="Verdana" w:hAnsi="Verdana" w:cs="Arial"/>
                <w:b/>
                <w:color w:val="AEAAAA" w:themeColor="background2" w:themeShade="BF"/>
                <w:sz w:val="16"/>
                <w:szCs w:val="16"/>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AADDCF8" w14:textId="77777777" w:rsidR="001946C7" w:rsidRPr="00D163F4" w:rsidRDefault="001946C7" w:rsidP="00106747">
            <w:pPr>
              <w:jc w:val="center"/>
              <w:rPr>
                <w:rFonts w:ascii="Verdana" w:hAnsi="Verdana" w:cs="Arial"/>
                <w:b/>
                <w:bCs/>
                <w:color w:val="AEAAAA" w:themeColor="background2" w:themeShade="BF"/>
                <w:sz w:val="16"/>
                <w:szCs w:val="16"/>
              </w:rPr>
            </w:pPr>
            <w:r w:rsidRPr="00D163F4">
              <w:rPr>
                <w:rFonts w:ascii="Verdana" w:hAnsi="Verdana" w:cs="Arial"/>
                <w:b/>
                <w:bCs/>
                <w:color w:val="AEAAAA" w:themeColor="background2" w:themeShade="BF"/>
                <w:sz w:val="16"/>
                <w:szCs w:val="16"/>
              </w:rPr>
              <w:t xml:space="preserve">Puntaje individual  de cada bien </w:t>
            </w:r>
          </w:p>
        </w:tc>
      </w:tr>
      <w:tr w:rsidR="001946C7" w:rsidRPr="00D163F4" w14:paraId="7212975B" w14:textId="77777777" w:rsidTr="00106747">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6AEC534C" w14:textId="77777777" w:rsidR="001946C7" w:rsidRPr="00D163F4" w:rsidRDefault="001946C7" w:rsidP="00106747">
            <w:pPr>
              <w:jc w:val="center"/>
              <w:rPr>
                <w:rFonts w:ascii="Verdana" w:hAnsi="Verdana" w:cs="Arial"/>
                <w:caps/>
                <w:sz w:val="16"/>
                <w:szCs w:val="16"/>
              </w:rPr>
            </w:pPr>
            <w:r w:rsidRPr="00D163F4">
              <w:rPr>
                <w:rFonts w:ascii="Verdana" w:hAnsi="Verdana" w:cs="Arial"/>
                <w:caps/>
                <w:sz w:val="16"/>
                <w:szCs w:val="16"/>
              </w:rPr>
              <w:t>1.</w:t>
            </w:r>
          </w:p>
        </w:tc>
        <w:tc>
          <w:tcPr>
            <w:tcW w:w="1262" w:type="dxa"/>
            <w:tcBorders>
              <w:top w:val="single" w:sz="4" w:space="0" w:color="000000" w:themeColor="text1"/>
              <w:left w:val="single" w:sz="6" w:space="0" w:color="auto"/>
              <w:right w:val="single" w:sz="4" w:space="0" w:color="000000" w:themeColor="text1"/>
            </w:tcBorders>
            <w:vAlign w:val="center"/>
          </w:tcPr>
          <w:p w14:paraId="07446ABF" w14:textId="404D3F43" w:rsidR="001946C7" w:rsidRPr="00D163F4" w:rsidRDefault="00D163F4" w:rsidP="00D163F4">
            <w:pPr>
              <w:jc w:val="center"/>
              <w:rPr>
                <w:rFonts w:ascii="Verdana" w:hAnsi="Verdana" w:cs="Arial"/>
                <w:bCs/>
                <w:color w:val="auto"/>
                <w:sz w:val="16"/>
                <w:szCs w:val="16"/>
              </w:rPr>
            </w:pPr>
            <w:r w:rsidRPr="00D163F4">
              <w:rPr>
                <w:rFonts w:ascii="Verdana" w:hAnsi="Verdana" w:cs="Arial"/>
                <w:bCs/>
                <w:color w:val="auto"/>
                <w:sz w:val="16"/>
                <w:szCs w:val="16"/>
              </w:rPr>
              <w:t>PINTURA PARA USO EN EXTERIORES</w:t>
            </w:r>
          </w:p>
        </w:tc>
        <w:tc>
          <w:tcPr>
            <w:tcW w:w="1428" w:type="dxa"/>
            <w:tcBorders>
              <w:top w:val="single" w:sz="4" w:space="0" w:color="000000" w:themeColor="text1"/>
              <w:left w:val="single" w:sz="6" w:space="0" w:color="auto"/>
              <w:right w:val="single" w:sz="4" w:space="0" w:color="000000" w:themeColor="text1"/>
            </w:tcBorders>
          </w:tcPr>
          <w:p w14:paraId="66BFD6A9" w14:textId="75355D7E" w:rsidR="001946C7" w:rsidRPr="00D163F4" w:rsidRDefault="001946C7" w:rsidP="00106747">
            <w:pPr>
              <w:jc w:val="center"/>
              <w:rPr>
                <w:rFonts w:ascii="Verdana" w:hAnsi="Verdana" w:cs="Arial"/>
                <w:bCs/>
                <w:color w:val="auto"/>
                <w:sz w:val="16"/>
                <w:szCs w:val="16"/>
              </w:rPr>
            </w:pPr>
          </w:p>
        </w:tc>
        <w:tc>
          <w:tcPr>
            <w:tcW w:w="1125" w:type="dxa"/>
            <w:tcBorders>
              <w:top w:val="single" w:sz="4" w:space="0" w:color="000000" w:themeColor="text1"/>
              <w:left w:val="single" w:sz="4" w:space="0" w:color="000000" w:themeColor="text1"/>
              <w:right w:val="single" w:sz="4" w:space="0" w:color="000000" w:themeColor="text1"/>
            </w:tcBorders>
          </w:tcPr>
          <w:p w14:paraId="689AF0DA" w14:textId="7E46A17A" w:rsidR="001946C7" w:rsidRPr="00D163F4" w:rsidRDefault="00D163F4" w:rsidP="00106747">
            <w:pPr>
              <w:jc w:val="center"/>
              <w:rPr>
                <w:rFonts w:ascii="Verdana" w:hAnsi="Verdana" w:cs="Arial"/>
                <w:bCs/>
                <w:color w:val="auto"/>
                <w:sz w:val="16"/>
                <w:szCs w:val="16"/>
              </w:rPr>
            </w:pPr>
            <w:r w:rsidRPr="00D163F4">
              <w:rPr>
                <w:rFonts w:ascii="Verdana" w:hAnsi="Verdana" w:cs="Arial"/>
                <w:bCs/>
                <w:color w:val="auto"/>
                <w:sz w:val="16"/>
                <w:szCs w:val="16"/>
              </w:rPr>
              <w:t>13</w:t>
            </w:r>
            <w:r>
              <w:rPr>
                <w:rFonts w:ascii="Verdana" w:hAnsi="Verdana" w:cs="Arial"/>
                <w:bCs/>
                <w:color w:val="auto"/>
                <w:sz w:val="16"/>
                <w:szCs w:val="16"/>
              </w:rPr>
              <w:t>/11/2026</w:t>
            </w:r>
          </w:p>
        </w:tc>
        <w:tc>
          <w:tcPr>
            <w:tcW w:w="1560" w:type="dxa"/>
            <w:tcBorders>
              <w:top w:val="single" w:sz="4" w:space="0" w:color="000000" w:themeColor="text1"/>
              <w:left w:val="single" w:sz="4" w:space="0" w:color="000000" w:themeColor="text1"/>
              <w:right w:val="single" w:sz="4" w:space="0" w:color="000000" w:themeColor="text1"/>
            </w:tcBorders>
          </w:tcPr>
          <w:p w14:paraId="1B16C4C6" w14:textId="4FA6F387" w:rsidR="001946C7" w:rsidRPr="00D163F4" w:rsidRDefault="00D163F4" w:rsidP="00106747">
            <w:pPr>
              <w:jc w:val="center"/>
              <w:rPr>
                <w:rFonts w:ascii="Verdana" w:hAnsi="Verdana" w:cs="Arial"/>
                <w:bCs/>
                <w:color w:val="auto"/>
                <w:sz w:val="16"/>
                <w:szCs w:val="16"/>
              </w:rPr>
            </w:pPr>
            <w:r w:rsidRPr="00D163F4">
              <w:rPr>
                <w:rFonts w:ascii="Verdana" w:hAnsi="Verdana" w:cs="Arial"/>
                <w:bCs/>
                <w:color w:val="auto"/>
                <w:sz w:val="16"/>
                <w:szCs w:val="16"/>
              </w:rPr>
              <w:t>3209100000</w:t>
            </w:r>
          </w:p>
        </w:tc>
        <w:tc>
          <w:tcPr>
            <w:tcW w:w="1728" w:type="dxa"/>
            <w:tcBorders>
              <w:top w:val="single" w:sz="4" w:space="0" w:color="000000" w:themeColor="text1"/>
              <w:left w:val="single" w:sz="4" w:space="0" w:color="000000" w:themeColor="text1"/>
              <w:right w:val="double" w:sz="4" w:space="0" w:color="auto"/>
            </w:tcBorders>
          </w:tcPr>
          <w:p w14:paraId="538790C8" w14:textId="32258CFB" w:rsidR="001946C7" w:rsidRPr="00D163F4" w:rsidRDefault="00D163F4" w:rsidP="00106747">
            <w:pPr>
              <w:jc w:val="center"/>
              <w:rPr>
                <w:rFonts w:ascii="Verdana" w:hAnsi="Verdana" w:cs="Arial"/>
                <w:bCs/>
                <w:color w:val="auto"/>
                <w:sz w:val="16"/>
                <w:szCs w:val="16"/>
              </w:rPr>
            </w:pPr>
            <w:r w:rsidRPr="00D163F4">
              <w:rPr>
                <w:rFonts w:ascii="Verdana" w:hAnsi="Verdana" w:cs="Arial"/>
                <w:bCs/>
                <w:color w:val="auto"/>
                <w:sz w:val="16"/>
                <w:szCs w:val="16"/>
              </w:rPr>
              <w:t>10,05%</w:t>
            </w:r>
          </w:p>
        </w:tc>
        <w:tc>
          <w:tcPr>
            <w:tcW w:w="1273" w:type="dxa"/>
            <w:tcBorders>
              <w:top w:val="single" w:sz="4" w:space="0" w:color="000000" w:themeColor="text1"/>
              <w:left w:val="single" w:sz="4" w:space="0" w:color="000000" w:themeColor="text1"/>
              <w:right w:val="double" w:sz="4" w:space="0" w:color="auto"/>
            </w:tcBorders>
          </w:tcPr>
          <w:p w14:paraId="12CA32FC" w14:textId="7695C5B1" w:rsidR="001946C7" w:rsidRPr="00D163F4" w:rsidRDefault="00D163F4" w:rsidP="00106747">
            <w:pPr>
              <w:jc w:val="center"/>
              <w:rPr>
                <w:rFonts w:ascii="Verdana" w:hAnsi="Verdana" w:cs="Arial"/>
                <w:bCs/>
                <w:color w:val="auto"/>
                <w:sz w:val="16"/>
                <w:szCs w:val="16"/>
              </w:rPr>
            </w:pPr>
            <w:r w:rsidRPr="00D163F4">
              <w:rPr>
                <w:rFonts w:ascii="Verdana" w:hAnsi="Verdana" w:cs="Arial"/>
                <w:bCs/>
                <w:color w:val="auto"/>
                <w:sz w:val="16"/>
                <w:szCs w:val="16"/>
              </w:rPr>
              <w:t>20</w:t>
            </w:r>
          </w:p>
        </w:tc>
      </w:tr>
    </w:tbl>
    <w:p w14:paraId="0AA0273A" w14:textId="77777777" w:rsidR="001946C7" w:rsidRDefault="001946C7" w:rsidP="00BA3D52">
      <w:pPr>
        <w:jc w:val="both"/>
        <w:rPr>
          <w:rFonts w:ascii="Verdana" w:hAnsi="Verdana" w:cs="Arial"/>
          <w:color w:val="auto"/>
          <w:sz w:val="22"/>
          <w:lang w:val="es-MX"/>
        </w:rPr>
      </w:pPr>
    </w:p>
    <w:p w14:paraId="6FCA2017" w14:textId="77777777" w:rsidR="001946C7" w:rsidRPr="00704A71" w:rsidRDefault="001946C7" w:rsidP="001946C7">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383E0632"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3E807F1C"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629931EE"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social:</w:t>
      </w:r>
    </w:p>
    <w:p w14:paraId="2A1D72B8"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7F0A2626" w14:textId="5ADEFCC5" w:rsidR="001946C7" w:rsidRDefault="001946C7" w:rsidP="00BA3D52">
      <w:pPr>
        <w:jc w:val="both"/>
        <w:rPr>
          <w:rFonts w:ascii="Verdana" w:hAnsi="Verdana" w:cs="Arial"/>
          <w:color w:val="auto"/>
          <w:sz w:val="22"/>
          <w:lang w:val="es-MX"/>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03EC97EC" w14:textId="77777777" w:rsidR="001946C7" w:rsidRP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Donde:</w:t>
      </w:r>
    </w:p>
    <w:p w14:paraId="268CE578" w14:textId="77777777" w:rsidR="001946C7" w:rsidRP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Pi: Puntaje de cada bien relevante</w:t>
      </w:r>
    </w:p>
    <w:p w14:paraId="064BF0EF" w14:textId="77777777" w:rsidR="001946C7" w:rsidRP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 xml:space="preserve">i: Bien o bienes nacionales relevantes </w:t>
      </w:r>
    </w:p>
    <w:p w14:paraId="2A66A71D" w14:textId="77777777" w:rsidR="001946C7" w:rsidRP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 xml:space="preserve">n: Número de bienes nacionales relevantes </w:t>
      </w:r>
    </w:p>
    <w:p w14:paraId="3F25D668" w14:textId="77777777" w:rsidR="001946C7" w:rsidRP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Participación (%) i: Porcentaje de participación del bien</w:t>
      </w:r>
    </w:p>
    <w:p w14:paraId="2E6633BC" w14:textId="299F2993" w:rsidR="001946C7" w:rsidRDefault="001946C7" w:rsidP="001946C7">
      <w:pPr>
        <w:jc w:val="both"/>
        <w:rPr>
          <w:rFonts w:ascii="Verdana" w:hAnsi="Verdana" w:cs="Arial"/>
          <w:color w:val="auto"/>
          <w:sz w:val="22"/>
          <w:lang w:val="es-MX"/>
        </w:rPr>
      </w:pPr>
      <w:r w:rsidRPr="001946C7">
        <w:rPr>
          <w:rFonts w:ascii="Verdana" w:hAnsi="Verdana" w:cs="Arial"/>
          <w:color w:val="auto"/>
          <w:sz w:val="22"/>
          <w:lang w:val="es-MX"/>
        </w:rPr>
        <w:t>Pmax =Puntaje máximo para el factor de evaluación de apoyo a la industria nacional (20 puntos)</w:t>
      </w:r>
    </w:p>
    <w:p w14:paraId="39324AE6" w14:textId="77777777" w:rsidR="001946C7" w:rsidRPr="00704A71" w:rsidRDefault="00107B02" w:rsidP="001946C7">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1946C7" w:rsidRPr="00704A71">
        <w:rPr>
          <w:rFonts w:ascii="Verdana" w:hAnsi="Verdana" w:cs="Arial"/>
          <w:iCs/>
          <w:color w:val="auto"/>
          <w:sz w:val="22"/>
        </w:rPr>
        <w:t xml:space="preserve">: Sumatoria de los porcentajes de participación de los bienes </w:t>
      </w:r>
    </w:p>
    <w:p w14:paraId="59703D22"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41E62A8D"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6A446B9E" w14:textId="6D5EC3EE" w:rsidR="001946C7" w:rsidRDefault="001946C7" w:rsidP="001946C7">
      <w:pPr>
        <w:jc w:val="center"/>
        <w:rPr>
          <w:rFonts w:ascii="Verdana" w:hAnsi="Verdana" w:cs="Arial"/>
          <w:color w:val="auto"/>
          <w:sz w:val="22"/>
          <w:lang w:val="es-MX"/>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18E32F2E" w14:textId="77777777" w:rsidR="001946C7" w:rsidRDefault="001946C7" w:rsidP="00BA3D52">
      <w:pPr>
        <w:jc w:val="both"/>
        <w:rPr>
          <w:rFonts w:ascii="Verdana" w:hAnsi="Verdana" w:cs="Arial"/>
          <w:color w:val="auto"/>
          <w:sz w:val="22"/>
          <w:lang w:val="es-MX"/>
        </w:rPr>
      </w:pPr>
    </w:p>
    <w:p w14:paraId="537C4C7E" w14:textId="77777777" w:rsidR="001946C7" w:rsidRPr="00704A71" w:rsidRDefault="001946C7" w:rsidP="001946C7">
      <w:pPr>
        <w:rPr>
          <w:rFonts w:ascii="Verdana" w:hAnsi="Verdana" w:cs="Arial"/>
          <w:iCs/>
          <w:color w:val="auto"/>
          <w:sz w:val="22"/>
        </w:rPr>
      </w:pPr>
      <w:r w:rsidRPr="00704A71">
        <w:rPr>
          <w:rFonts w:ascii="Verdana" w:hAnsi="Verdana" w:cs="Arial"/>
          <w:iCs/>
          <w:color w:val="auto"/>
          <w:sz w:val="22"/>
        </w:rPr>
        <w:t>Donde:</w:t>
      </w:r>
    </w:p>
    <w:p w14:paraId="628F60D4" w14:textId="77777777" w:rsidR="001946C7" w:rsidRPr="00704A71" w:rsidRDefault="001946C7" w:rsidP="001946C7">
      <w:pPr>
        <w:rPr>
          <w:rFonts w:ascii="Verdana" w:hAnsi="Verdana" w:cs="Arial"/>
          <w:iCs/>
          <w:color w:val="auto"/>
          <w:sz w:val="22"/>
        </w:rPr>
      </w:pPr>
      <w:r w:rsidRPr="00704A71">
        <w:rPr>
          <w:rFonts w:ascii="Verdana" w:hAnsi="Verdana" w:cs="Arial"/>
          <w:iCs/>
          <w:color w:val="auto"/>
          <w:sz w:val="22"/>
        </w:rPr>
        <w:t xml:space="preserve">Puntaje </w:t>
      </w:r>
      <w:r>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31828F44" w14:textId="77777777" w:rsidR="001946C7" w:rsidRPr="00704A71" w:rsidRDefault="00107B02" w:rsidP="001946C7">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1946C7" w:rsidRPr="00704A71">
        <w:rPr>
          <w:rFonts w:ascii="Verdana" w:hAnsi="Verdana" w:cs="Arial"/>
          <w:iCs/>
          <w:color w:val="auto"/>
          <w:sz w:val="22"/>
        </w:rPr>
        <w:t>: Sumatoria de los puntajes de los bienes relevantes seleccionados por el Proponente</w:t>
      </w:r>
    </w:p>
    <w:p w14:paraId="78BEECE8"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4F936BE1" w14:textId="77777777" w:rsidR="001946C7" w:rsidRPr="00704A71" w:rsidRDefault="001946C7" w:rsidP="001946C7">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659E6A48" w14:textId="77777777" w:rsidR="001946C7" w:rsidRPr="00704A71" w:rsidRDefault="001946C7" w:rsidP="001946C7">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D95AA3" w:rsidRPr="00704A71" w14:paraId="57A8F725" w14:textId="77777777" w:rsidTr="00106747">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FE4C580" w14:textId="77777777" w:rsidR="00D95AA3" w:rsidRPr="00245310" w:rsidRDefault="00D95AA3" w:rsidP="00106747">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6799538" w14:textId="77777777" w:rsidR="00D95AA3" w:rsidRPr="00245310" w:rsidRDefault="00D95AA3" w:rsidP="00106747">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15E5764" w14:textId="77777777" w:rsidR="00D95AA3" w:rsidRPr="00245310" w:rsidRDefault="00D95AA3" w:rsidP="00106747">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B4B6D32" w14:textId="77777777" w:rsidR="00D95AA3" w:rsidRPr="00245310" w:rsidRDefault="00D95AA3" w:rsidP="00106747">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D95AA3" w:rsidRPr="00704A71" w14:paraId="562F3D42" w14:textId="77777777" w:rsidTr="00106747">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E3A6F"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0AB46EB2"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4707693F"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25D73C7"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D95AA3" w:rsidRPr="00704A71" w14:paraId="6E8731E3" w14:textId="77777777" w:rsidTr="00106747">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D4DEE02"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61B0BC2F"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543041D9"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A5AF573"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D95AA3" w:rsidRPr="00704A71" w14:paraId="5A6BAFA0" w14:textId="77777777" w:rsidTr="00106747">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391CDFF"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1B988548"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53DE63C"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2B665C8"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D95AA3" w:rsidRPr="00704A71" w14:paraId="169CD040" w14:textId="77777777" w:rsidTr="00106747">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703D84A2"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03163031"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438CAA"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780678" w14:textId="77777777" w:rsidR="00D95AA3" w:rsidRPr="00704A71" w:rsidRDefault="00D95AA3" w:rsidP="00106747">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4C8ADC8E" w14:textId="77777777" w:rsidR="001946C7" w:rsidRPr="00704A71" w:rsidRDefault="001946C7" w:rsidP="00BA3D52">
      <w:pPr>
        <w:jc w:val="both"/>
        <w:rPr>
          <w:rFonts w:ascii="Verdana" w:hAnsi="Verdana" w:cs="Arial"/>
          <w:color w:val="auto"/>
          <w:sz w:val="22"/>
          <w:lang w:val="es-MX"/>
        </w:rPr>
      </w:pPr>
    </w:p>
    <w:p w14:paraId="7F71E625" w14:textId="77777777" w:rsidR="00D95AA3" w:rsidRDefault="00D95AA3" w:rsidP="00BA3D52">
      <w:pPr>
        <w:jc w:val="both"/>
        <w:rPr>
          <w:rFonts w:ascii="Verdana" w:hAnsi="Verdana" w:cs="Arial"/>
          <w:color w:val="auto"/>
          <w:sz w:val="22"/>
          <w:lang w:val="es-MX"/>
        </w:rPr>
      </w:pPr>
    </w:p>
    <w:p w14:paraId="71699000" w14:textId="77777777" w:rsidR="00D95AA3" w:rsidRDefault="00D95AA3" w:rsidP="00BA3D52">
      <w:pPr>
        <w:jc w:val="both"/>
        <w:rPr>
          <w:rFonts w:ascii="Verdana" w:hAnsi="Verdana" w:cs="Arial"/>
          <w:color w:val="auto"/>
          <w:sz w:val="22"/>
          <w:lang w:val="es-MX"/>
        </w:rPr>
      </w:pPr>
    </w:p>
    <w:p w14:paraId="46AF5BD8" w14:textId="77777777" w:rsidR="00D95AA3" w:rsidRDefault="00D95AA3" w:rsidP="00BA3D52">
      <w:pPr>
        <w:jc w:val="both"/>
        <w:rPr>
          <w:rFonts w:ascii="Verdana" w:hAnsi="Verdana" w:cs="Arial"/>
          <w:color w:val="auto"/>
          <w:sz w:val="22"/>
          <w:lang w:val="es-MX"/>
        </w:rPr>
      </w:pPr>
    </w:p>
    <w:p w14:paraId="0B40788C" w14:textId="77777777" w:rsidR="00D95AA3" w:rsidRDefault="00D95AA3" w:rsidP="00BA3D52">
      <w:pPr>
        <w:jc w:val="both"/>
        <w:rPr>
          <w:rFonts w:ascii="Verdana" w:hAnsi="Verdana" w:cs="Arial"/>
          <w:color w:val="auto"/>
          <w:sz w:val="22"/>
          <w:lang w:val="es-MX"/>
        </w:rPr>
      </w:pPr>
    </w:p>
    <w:p w14:paraId="6E03D008" w14:textId="77777777" w:rsidR="00D95AA3" w:rsidRDefault="00D95AA3" w:rsidP="00BA3D52">
      <w:pPr>
        <w:jc w:val="both"/>
        <w:rPr>
          <w:rFonts w:ascii="Verdana" w:hAnsi="Verdana" w:cs="Arial"/>
          <w:color w:val="auto"/>
          <w:sz w:val="22"/>
          <w:lang w:val="es-MX"/>
        </w:rPr>
      </w:pPr>
    </w:p>
    <w:p w14:paraId="685A88F5" w14:textId="77777777" w:rsidR="00D95AA3" w:rsidRDefault="00D95AA3" w:rsidP="00BA3D52">
      <w:pPr>
        <w:jc w:val="both"/>
        <w:rPr>
          <w:rFonts w:ascii="Verdana" w:hAnsi="Verdana" w:cs="Arial"/>
          <w:color w:val="auto"/>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525" w:name="_Toc206147405"/>
      <w:r w:rsidRPr="00704A71">
        <w:rPr>
          <w:rFonts w:ascii="Verdana" w:eastAsia="Arial" w:hAnsi="Verdana" w:cs="Arial"/>
          <w:b/>
          <w:color w:val="000000" w:themeColor="text1"/>
          <w:sz w:val="22"/>
          <w:szCs w:val="22"/>
        </w:rPr>
        <w:t>ACREDITACIÓN DEL PUNTAJE POR SERVICIOS NACIONALES O CON TRATO NACIONAL</w:t>
      </w:r>
      <w:bookmarkEnd w:id="525"/>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526"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526"/>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527" w:name="_Toc206147406"/>
      <w:r w:rsidRPr="00704A71">
        <w:rPr>
          <w:rFonts w:ascii="Verdana" w:eastAsia="Arial" w:hAnsi="Verdana" w:cs="Arial"/>
          <w:b/>
          <w:color w:val="000000" w:themeColor="text1"/>
          <w:sz w:val="22"/>
          <w:szCs w:val="22"/>
          <w:lang w:val="es-CO"/>
        </w:rPr>
        <w:t>INCORPORACIÓN DE COMPONENTE NACIONAL</w:t>
      </w:r>
      <w:bookmarkEnd w:id="524"/>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527"/>
    </w:p>
    <w:p w14:paraId="47D0099F" w14:textId="7B0ED510" w:rsidR="00BA3D52" w:rsidRPr="00704A71" w:rsidRDefault="00BA3D52" w:rsidP="00BA3D52">
      <w:pPr>
        <w:jc w:val="both"/>
        <w:rPr>
          <w:rFonts w:ascii="Verdana" w:hAnsi="Verdana" w:cs="Arial"/>
          <w:color w:val="auto"/>
          <w:sz w:val="22"/>
          <w:lang w:val="es-MX"/>
        </w:rPr>
      </w:pPr>
      <w:bookmarkStart w:id="528" w:name="_Toc511375687"/>
      <w:bookmarkStart w:id="529" w:name="_Toc511375865"/>
      <w:bookmarkStart w:id="530" w:name="_Toc511029848"/>
      <w:bookmarkStart w:id="531" w:name="_Toc511375689"/>
      <w:bookmarkStart w:id="532" w:name="_Toc511375867"/>
      <w:bookmarkStart w:id="533" w:name="_Toc511380007"/>
      <w:bookmarkStart w:id="534" w:name="_Toc511383000"/>
      <w:bookmarkStart w:id="535" w:name="_Toc511400622"/>
      <w:bookmarkStart w:id="536" w:name="_Toc511401260"/>
      <w:bookmarkStart w:id="537" w:name="_Toc32147424"/>
      <w:bookmarkStart w:id="538" w:name="_Toc508648281"/>
      <w:bookmarkStart w:id="539" w:name="_Toc508984065"/>
      <w:bookmarkStart w:id="540" w:name="_Toc509843896"/>
      <w:bookmarkStart w:id="541" w:name="_Toc511924804"/>
      <w:bookmarkStart w:id="542" w:name="_Toc518641682"/>
      <w:bookmarkEnd w:id="505"/>
      <w:bookmarkEnd w:id="506"/>
      <w:bookmarkEnd w:id="507"/>
      <w:bookmarkEnd w:id="508"/>
      <w:bookmarkEnd w:id="509"/>
      <w:bookmarkEnd w:id="528"/>
      <w:bookmarkEnd w:id="529"/>
      <w:bookmarkEnd w:id="530"/>
      <w:bookmarkEnd w:id="531"/>
      <w:bookmarkEnd w:id="532"/>
      <w:bookmarkEnd w:id="533"/>
      <w:bookmarkEnd w:id="534"/>
      <w:bookmarkEnd w:id="535"/>
      <w:bookmarkEnd w:id="536"/>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543"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543"/>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537"/>
      <w:bookmarkEnd w:id="538"/>
      <w:bookmarkEnd w:id="539"/>
      <w:bookmarkEnd w:id="540"/>
      <w:bookmarkEnd w:id="541"/>
      <w:bookmarkEnd w:id="542"/>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544" w:name="_Toc206147408"/>
      <w:r w:rsidRPr="00704A71">
        <w:rPr>
          <w:rFonts w:ascii="Verdana" w:hAnsi="Verdana" w:cs="Arial"/>
          <w:color w:val="auto"/>
          <w:sz w:val="22"/>
          <w:szCs w:val="22"/>
          <w:lang w:val="es-MX"/>
        </w:rPr>
        <w:t>MIPYME DOMICILIADA EN COLOMBIA</w:t>
      </w:r>
      <w:bookmarkEnd w:id="544"/>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545" w:name="_Toc206147409"/>
      <w:r w:rsidRPr="00704A71">
        <w:rPr>
          <w:rFonts w:ascii="Verdana" w:hAnsi="Verdana" w:cs="Arial"/>
          <w:color w:val="auto"/>
          <w:sz w:val="22"/>
          <w:szCs w:val="22"/>
          <w:lang w:val="es-MX"/>
        </w:rPr>
        <w:t>CRITERIOS DE DESEMPATE</w:t>
      </w:r>
      <w:bookmarkEnd w:id="545"/>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546" w:name="_Toc32147288"/>
      <w:bookmarkStart w:id="547" w:name="_Toc32147425"/>
      <w:bookmarkStart w:id="548" w:name="_Toc206147410"/>
      <w:bookmarkStart w:id="549" w:name="_Hlk516154943"/>
      <w:bookmarkStart w:id="550" w:name="_Toc508648282"/>
      <w:bookmarkStart w:id="551" w:name="_Toc508984066"/>
      <w:bookmarkStart w:id="552" w:name="_Toc509843897"/>
      <w:bookmarkStart w:id="553" w:name="_Toc511924805"/>
      <w:bookmarkStart w:id="554" w:name="_Hlk517180988"/>
      <w:r w:rsidRPr="00704A71">
        <w:t xml:space="preserve">CAPÍTULO V </w:t>
      </w:r>
      <w:r w:rsidR="0032383F" w:rsidRPr="00704A71">
        <w:t>RIESGOS ASOCIADOS AL CONTRATO, FORMA DE MITIGARLOS Y ASIGNACIÓN DE RIESGOS</w:t>
      </w:r>
      <w:bookmarkEnd w:id="546"/>
      <w:bookmarkEnd w:id="547"/>
      <w:bookmarkEnd w:id="548"/>
    </w:p>
    <w:bookmarkEnd w:id="549"/>
    <w:bookmarkEnd w:id="550"/>
    <w:bookmarkEnd w:id="551"/>
    <w:bookmarkEnd w:id="552"/>
    <w:bookmarkEnd w:id="553"/>
    <w:bookmarkEnd w:id="554"/>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555" w:name="_Toc32238637"/>
      <w:bookmarkStart w:id="556" w:name="_Toc32238950"/>
      <w:bookmarkStart w:id="557" w:name="_Toc8394402"/>
      <w:bookmarkStart w:id="558" w:name="_Toc8394638"/>
      <w:bookmarkStart w:id="559" w:name="_Toc8394909"/>
      <w:bookmarkStart w:id="560" w:name="_Toc8401703"/>
      <w:bookmarkStart w:id="561" w:name="_Toc508648283"/>
      <w:bookmarkStart w:id="562" w:name="_Toc508984067"/>
      <w:bookmarkStart w:id="563" w:name="_Toc509843898"/>
      <w:bookmarkStart w:id="564" w:name="_Toc511924806"/>
      <w:bookmarkStart w:id="565" w:name="_Toc518641684"/>
      <w:bookmarkStart w:id="566" w:name="_Toc32147426"/>
      <w:bookmarkStart w:id="567" w:name="_Toc206147411"/>
      <w:bookmarkEnd w:id="555"/>
      <w:bookmarkEnd w:id="556"/>
      <w:bookmarkEnd w:id="557"/>
      <w:bookmarkEnd w:id="558"/>
      <w:bookmarkEnd w:id="559"/>
      <w:bookmarkEnd w:id="560"/>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561"/>
      <w:bookmarkEnd w:id="562"/>
      <w:bookmarkEnd w:id="563"/>
      <w:bookmarkEnd w:id="564"/>
      <w:bookmarkEnd w:id="565"/>
      <w:bookmarkEnd w:id="566"/>
      <w:bookmarkEnd w:id="567"/>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568" w:name="_Toc508648284"/>
      <w:bookmarkStart w:id="569" w:name="_Toc508984068"/>
      <w:bookmarkStart w:id="570" w:name="_Toc509843899"/>
      <w:bookmarkStart w:id="571" w:name="_Toc511924807"/>
      <w:bookmarkStart w:id="572" w:name="_Toc32134270"/>
      <w:bookmarkStart w:id="573" w:name="_Toc32147289"/>
      <w:bookmarkStart w:id="574" w:name="_Toc32147427"/>
      <w:bookmarkStart w:id="575"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568"/>
      <w:bookmarkEnd w:id="569"/>
      <w:bookmarkEnd w:id="570"/>
      <w:bookmarkEnd w:id="571"/>
      <w:bookmarkEnd w:id="572"/>
      <w:bookmarkEnd w:id="573"/>
      <w:bookmarkEnd w:id="574"/>
      <w:bookmarkEnd w:id="575"/>
    </w:p>
    <w:p w14:paraId="7BF98946" w14:textId="77777777" w:rsidR="00A1633D" w:rsidRPr="00A1633D" w:rsidRDefault="00A1633D" w:rsidP="00A1633D">
      <w:pPr>
        <w:ind w:right="257"/>
        <w:jc w:val="both"/>
        <w:rPr>
          <w:rFonts w:ascii="Verdana" w:hAnsi="Verdana"/>
          <w:sz w:val="22"/>
        </w:rPr>
      </w:pPr>
      <w:r w:rsidRPr="00A1633D">
        <w:rPr>
          <w:rFonts w:ascii="Verdana" w:hAnsi="Verdana"/>
          <w:sz w:val="22"/>
        </w:rPr>
        <w:t>En</w:t>
      </w:r>
      <w:r w:rsidRPr="00A1633D">
        <w:rPr>
          <w:rFonts w:ascii="Verdana" w:hAnsi="Verdana"/>
          <w:spacing w:val="-3"/>
          <w:sz w:val="22"/>
        </w:rPr>
        <w:t xml:space="preserve"> </w:t>
      </w:r>
      <w:r w:rsidRPr="00A1633D">
        <w:rPr>
          <w:rFonts w:ascii="Verdana" w:hAnsi="Verdana"/>
          <w:sz w:val="22"/>
        </w:rPr>
        <w:t>cumplimiento</w:t>
      </w:r>
      <w:r w:rsidRPr="00A1633D">
        <w:rPr>
          <w:rFonts w:ascii="Verdana" w:hAnsi="Verdana"/>
          <w:spacing w:val="-3"/>
          <w:sz w:val="22"/>
        </w:rPr>
        <w:t xml:space="preserve"> </w:t>
      </w:r>
      <w:r w:rsidRPr="00A1633D">
        <w:rPr>
          <w:rFonts w:ascii="Verdana" w:hAnsi="Verdana"/>
          <w:sz w:val="22"/>
        </w:rPr>
        <w:t>de</w:t>
      </w:r>
      <w:r w:rsidRPr="00A1633D">
        <w:rPr>
          <w:rFonts w:ascii="Verdana" w:hAnsi="Verdana"/>
          <w:spacing w:val="-3"/>
          <w:sz w:val="22"/>
        </w:rPr>
        <w:t xml:space="preserve"> </w:t>
      </w:r>
      <w:r w:rsidRPr="00A1633D">
        <w:rPr>
          <w:rFonts w:ascii="Verdana" w:hAnsi="Verdana"/>
          <w:sz w:val="22"/>
        </w:rPr>
        <w:t>lo</w:t>
      </w:r>
      <w:r w:rsidRPr="00A1633D">
        <w:rPr>
          <w:rFonts w:ascii="Verdana" w:hAnsi="Verdana"/>
          <w:spacing w:val="-3"/>
          <w:sz w:val="22"/>
        </w:rPr>
        <w:t xml:space="preserve"> </w:t>
      </w:r>
      <w:r w:rsidRPr="00A1633D">
        <w:rPr>
          <w:rFonts w:ascii="Verdana" w:hAnsi="Verdana"/>
          <w:sz w:val="22"/>
        </w:rPr>
        <w:t>dispuesto</w:t>
      </w:r>
      <w:r w:rsidRPr="00A1633D">
        <w:rPr>
          <w:rFonts w:ascii="Verdana" w:hAnsi="Verdana"/>
          <w:spacing w:val="-3"/>
          <w:sz w:val="22"/>
        </w:rPr>
        <w:t xml:space="preserve"> </w:t>
      </w:r>
      <w:r w:rsidRPr="00A1633D">
        <w:rPr>
          <w:rFonts w:ascii="Verdana" w:hAnsi="Verdana"/>
          <w:sz w:val="22"/>
        </w:rPr>
        <w:t>en</w:t>
      </w:r>
      <w:r w:rsidRPr="00A1633D">
        <w:rPr>
          <w:rFonts w:ascii="Verdana" w:hAnsi="Verdana"/>
          <w:spacing w:val="-3"/>
          <w:sz w:val="22"/>
        </w:rPr>
        <w:t xml:space="preserve"> </w:t>
      </w:r>
      <w:r w:rsidRPr="00A1633D">
        <w:rPr>
          <w:rFonts w:ascii="Verdana" w:hAnsi="Verdana"/>
          <w:sz w:val="22"/>
        </w:rPr>
        <w:t>el</w:t>
      </w:r>
      <w:r w:rsidRPr="00A1633D">
        <w:rPr>
          <w:rFonts w:ascii="Verdana" w:hAnsi="Verdana"/>
          <w:spacing w:val="-3"/>
          <w:sz w:val="22"/>
        </w:rPr>
        <w:t xml:space="preserve"> </w:t>
      </w:r>
      <w:r w:rsidRPr="00A1633D">
        <w:rPr>
          <w:rFonts w:ascii="Verdana" w:hAnsi="Verdana"/>
          <w:sz w:val="22"/>
        </w:rPr>
        <w:t>artículo</w:t>
      </w:r>
      <w:r w:rsidRPr="00A1633D">
        <w:rPr>
          <w:rFonts w:ascii="Verdana" w:hAnsi="Verdana"/>
          <w:spacing w:val="-3"/>
          <w:sz w:val="22"/>
        </w:rPr>
        <w:t xml:space="preserve"> </w:t>
      </w:r>
      <w:r w:rsidRPr="00A1633D">
        <w:rPr>
          <w:rFonts w:ascii="Verdana" w:hAnsi="Verdana"/>
          <w:sz w:val="22"/>
        </w:rPr>
        <w:t>2.2.1.1.2.1.1.</w:t>
      </w:r>
      <w:r w:rsidRPr="00A1633D">
        <w:rPr>
          <w:rFonts w:ascii="Verdana" w:hAnsi="Verdana"/>
          <w:spacing w:val="-3"/>
          <w:sz w:val="22"/>
        </w:rPr>
        <w:t xml:space="preserve"> </w:t>
      </w:r>
      <w:r w:rsidRPr="00A1633D">
        <w:rPr>
          <w:rFonts w:ascii="Verdana" w:hAnsi="Verdana"/>
          <w:sz w:val="22"/>
        </w:rPr>
        <w:t>del</w:t>
      </w:r>
      <w:r w:rsidRPr="00A1633D">
        <w:rPr>
          <w:rFonts w:ascii="Verdana" w:hAnsi="Verdana"/>
          <w:spacing w:val="-3"/>
          <w:sz w:val="22"/>
        </w:rPr>
        <w:t xml:space="preserve"> </w:t>
      </w:r>
      <w:r w:rsidRPr="00A1633D">
        <w:rPr>
          <w:rFonts w:ascii="Verdana" w:hAnsi="Verdana"/>
          <w:sz w:val="22"/>
        </w:rPr>
        <w:t>Decreto</w:t>
      </w:r>
      <w:r w:rsidRPr="00A1633D">
        <w:rPr>
          <w:rFonts w:ascii="Verdana" w:hAnsi="Verdana"/>
          <w:spacing w:val="-3"/>
          <w:sz w:val="22"/>
        </w:rPr>
        <w:t xml:space="preserve"> </w:t>
      </w:r>
      <w:r w:rsidRPr="00A1633D">
        <w:rPr>
          <w:rFonts w:ascii="Verdana" w:hAnsi="Verdana"/>
          <w:sz w:val="22"/>
        </w:rPr>
        <w:t>1082</w:t>
      </w:r>
      <w:r w:rsidRPr="00A1633D">
        <w:rPr>
          <w:rFonts w:ascii="Verdana" w:hAnsi="Verdana"/>
          <w:spacing w:val="-3"/>
          <w:sz w:val="22"/>
        </w:rPr>
        <w:t xml:space="preserve"> </w:t>
      </w:r>
      <w:r w:rsidRPr="00A1633D">
        <w:rPr>
          <w:rFonts w:ascii="Verdana" w:hAnsi="Verdana"/>
          <w:sz w:val="22"/>
        </w:rPr>
        <w:t>de</w:t>
      </w:r>
      <w:r w:rsidRPr="00A1633D">
        <w:rPr>
          <w:rFonts w:ascii="Verdana" w:hAnsi="Verdana"/>
          <w:spacing w:val="-3"/>
          <w:sz w:val="22"/>
        </w:rPr>
        <w:t xml:space="preserve"> </w:t>
      </w:r>
      <w:r w:rsidRPr="00A1633D">
        <w:rPr>
          <w:rFonts w:ascii="Verdana" w:hAnsi="Verdana"/>
          <w:sz w:val="22"/>
        </w:rPr>
        <w:t>2015</w:t>
      </w:r>
      <w:r w:rsidRPr="00A1633D">
        <w:rPr>
          <w:rFonts w:ascii="Verdana" w:hAnsi="Verdana"/>
          <w:spacing w:val="-3"/>
          <w:sz w:val="22"/>
        </w:rPr>
        <w:t xml:space="preserve"> </w:t>
      </w:r>
      <w:r w:rsidRPr="00A1633D">
        <w:rPr>
          <w:rFonts w:ascii="Verdana" w:hAnsi="Verdana"/>
          <w:sz w:val="22"/>
        </w:rPr>
        <w:t>y</w:t>
      </w:r>
      <w:r w:rsidRPr="00A1633D">
        <w:rPr>
          <w:rFonts w:ascii="Verdana" w:hAnsi="Verdana"/>
          <w:spacing w:val="-3"/>
          <w:sz w:val="22"/>
        </w:rPr>
        <w:t xml:space="preserve"> </w:t>
      </w:r>
      <w:r w:rsidRPr="00A1633D">
        <w:rPr>
          <w:rFonts w:ascii="Verdana" w:hAnsi="Verdana"/>
          <w:sz w:val="22"/>
        </w:rPr>
        <w:t>el</w:t>
      </w:r>
      <w:r w:rsidRPr="00A1633D">
        <w:rPr>
          <w:rFonts w:ascii="Verdana" w:hAnsi="Verdana"/>
          <w:spacing w:val="-3"/>
          <w:sz w:val="22"/>
        </w:rPr>
        <w:t xml:space="preserve"> </w:t>
      </w:r>
      <w:r w:rsidRPr="00A1633D">
        <w:rPr>
          <w:rFonts w:ascii="Verdana" w:hAnsi="Verdana"/>
          <w:sz w:val="22"/>
        </w:rPr>
        <w:t>“Manual</w:t>
      </w:r>
      <w:r w:rsidRPr="00A1633D">
        <w:rPr>
          <w:rFonts w:ascii="Verdana" w:hAnsi="Verdana"/>
          <w:spacing w:val="-3"/>
          <w:sz w:val="22"/>
        </w:rPr>
        <w:t xml:space="preserve"> </w:t>
      </w:r>
      <w:r w:rsidRPr="00A1633D">
        <w:rPr>
          <w:rFonts w:ascii="Verdana" w:hAnsi="Verdana"/>
          <w:sz w:val="22"/>
        </w:rPr>
        <w:t>para</w:t>
      </w:r>
      <w:r w:rsidRPr="00A1633D">
        <w:rPr>
          <w:rFonts w:ascii="Verdana" w:hAnsi="Verdana"/>
          <w:spacing w:val="-3"/>
          <w:sz w:val="22"/>
        </w:rPr>
        <w:t xml:space="preserve"> </w:t>
      </w:r>
      <w:r w:rsidRPr="00A1633D">
        <w:rPr>
          <w:rFonts w:ascii="Verdana" w:hAnsi="Verdana"/>
          <w:sz w:val="22"/>
        </w:rPr>
        <w:t>el</w:t>
      </w:r>
      <w:r w:rsidRPr="00A1633D">
        <w:rPr>
          <w:rFonts w:ascii="Verdana" w:hAnsi="Verdana"/>
          <w:spacing w:val="-3"/>
          <w:sz w:val="22"/>
        </w:rPr>
        <w:t xml:space="preserve"> </w:t>
      </w:r>
      <w:r w:rsidRPr="00A1633D">
        <w:rPr>
          <w:rFonts w:ascii="Verdana" w:hAnsi="Verdana"/>
          <w:sz w:val="22"/>
        </w:rPr>
        <w:t>manejo</w:t>
      </w:r>
      <w:r w:rsidRPr="00A1633D">
        <w:rPr>
          <w:rFonts w:ascii="Verdana" w:hAnsi="Verdana"/>
          <w:spacing w:val="-3"/>
          <w:sz w:val="22"/>
        </w:rPr>
        <w:t xml:space="preserve"> </w:t>
      </w:r>
      <w:r w:rsidRPr="00A1633D">
        <w:rPr>
          <w:rFonts w:ascii="Verdana" w:hAnsi="Verdana"/>
          <w:sz w:val="22"/>
        </w:rPr>
        <w:t>de</w:t>
      </w:r>
      <w:r w:rsidRPr="00A1633D">
        <w:rPr>
          <w:rFonts w:ascii="Verdana" w:hAnsi="Verdana"/>
          <w:spacing w:val="-3"/>
          <w:sz w:val="22"/>
        </w:rPr>
        <w:t xml:space="preserve"> </w:t>
      </w:r>
      <w:r w:rsidRPr="00A1633D">
        <w:rPr>
          <w:rFonts w:ascii="Verdana" w:hAnsi="Verdana"/>
          <w:sz w:val="22"/>
        </w:rPr>
        <w:t>los</w:t>
      </w:r>
      <w:r w:rsidRPr="00A1633D">
        <w:rPr>
          <w:rFonts w:ascii="Verdana" w:hAnsi="Verdana"/>
          <w:spacing w:val="-3"/>
          <w:sz w:val="22"/>
        </w:rPr>
        <w:t xml:space="preserve"> </w:t>
      </w:r>
      <w:r w:rsidRPr="00A1633D">
        <w:rPr>
          <w:rFonts w:ascii="Verdana" w:hAnsi="Verdana"/>
          <w:sz w:val="22"/>
        </w:rPr>
        <w:t>acuerdos comerciales en los procesos de contratación de la Agencia Nacional de Contratación Pública Colombia Compra Eficiente”, la presente contratación se encuentra cobijada por acuerdos internacionales como se puede evidenciar a continuación:</w:t>
      </w:r>
    </w:p>
    <w:tbl>
      <w:tblPr>
        <w:tblW w:w="9498" w:type="dxa"/>
        <w:jc w:val="center"/>
        <w:tblLayout w:type="fixed"/>
        <w:tblCellMar>
          <w:top w:w="15" w:type="dxa"/>
          <w:left w:w="15" w:type="dxa"/>
          <w:bottom w:w="15" w:type="dxa"/>
          <w:right w:w="15" w:type="dxa"/>
        </w:tblCellMar>
        <w:tblLook w:val="04A0" w:firstRow="1" w:lastRow="0" w:firstColumn="1" w:lastColumn="0" w:noHBand="0" w:noVBand="1"/>
      </w:tblPr>
      <w:tblGrid>
        <w:gridCol w:w="1413"/>
        <w:gridCol w:w="1570"/>
        <w:gridCol w:w="992"/>
        <w:gridCol w:w="992"/>
        <w:gridCol w:w="1533"/>
        <w:gridCol w:w="1444"/>
        <w:gridCol w:w="1554"/>
      </w:tblGrid>
      <w:tr w:rsidR="00A1633D" w:rsidRPr="000D274C" w14:paraId="2C274612" w14:textId="77777777" w:rsidTr="00091805">
        <w:trPr>
          <w:trHeight w:val="1244"/>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7A9776" w14:textId="77777777" w:rsidR="00A1633D" w:rsidRPr="000D274C" w:rsidRDefault="00A1633D" w:rsidP="00091805">
            <w:pPr>
              <w:ind w:left="61" w:right="-147"/>
              <w:jc w:val="center"/>
              <w:rPr>
                <w:rFonts w:ascii="Verdana" w:hAnsi="Verdana"/>
                <w:spacing w:val="-2"/>
                <w:szCs w:val="20"/>
              </w:rPr>
            </w:pPr>
            <w:r w:rsidRPr="000D274C">
              <w:rPr>
                <w:rFonts w:ascii="Verdana" w:hAnsi="Verdana"/>
                <w:spacing w:val="-2"/>
                <w:szCs w:val="20"/>
              </w:rPr>
              <w:t>Acuerdo Comercial</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9117C6E" w14:textId="77777777" w:rsidR="00A1633D" w:rsidRPr="000D274C" w:rsidRDefault="00A1633D" w:rsidP="00091805">
            <w:pPr>
              <w:ind w:left="8" w:right="-26"/>
              <w:jc w:val="center"/>
              <w:rPr>
                <w:rFonts w:ascii="Verdana" w:hAnsi="Verdana"/>
                <w:spacing w:val="-2"/>
                <w:szCs w:val="20"/>
              </w:rPr>
            </w:pPr>
            <w:r w:rsidRPr="000D274C">
              <w:rPr>
                <w:rFonts w:ascii="Verdana" w:hAnsi="Verdana"/>
                <w:spacing w:val="-2"/>
                <w:szCs w:val="20"/>
              </w:rPr>
              <w:t>Vigencia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DF7DD4" w14:textId="77777777" w:rsidR="00A1633D" w:rsidRPr="000D274C" w:rsidRDefault="00A1633D" w:rsidP="00091805">
            <w:pPr>
              <w:ind w:left="13" w:right="-26"/>
              <w:jc w:val="center"/>
              <w:rPr>
                <w:rFonts w:ascii="Verdana" w:hAnsi="Verdana"/>
                <w:spacing w:val="-2"/>
                <w:szCs w:val="20"/>
              </w:rPr>
            </w:pPr>
            <w:r w:rsidRPr="000D274C">
              <w:rPr>
                <w:rFonts w:ascii="Verdana" w:hAnsi="Verdana"/>
                <w:spacing w:val="-2"/>
                <w:szCs w:val="20"/>
              </w:rPr>
              <w:t>Entidad</w:t>
            </w:r>
            <w:r w:rsidRPr="000D274C">
              <w:rPr>
                <w:rFonts w:ascii="Verdana" w:hAnsi="Verdana"/>
                <w:spacing w:val="-2"/>
                <w:szCs w:val="20"/>
              </w:rPr>
              <w:br/>
              <w:t>Estatal</w:t>
            </w:r>
            <w:r w:rsidRPr="000D274C">
              <w:rPr>
                <w:rFonts w:ascii="Verdana" w:hAnsi="Verdana"/>
                <w:spacing w:val="-2"/>
                <w:szCs w:val="20"/>
              </w:rPr>
              <w:br/>
              <w:t>incluida</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EAD6C7" w14:textId="77777777" w:rsidR="00A1633D" w:rsidRPr="000D274C" w:rsidRDefault="00A1633D" w:rsidP="00091805">
            <w:pPr>
              <w:ind w:left="68"/>
              <w:jc w:val="center"/>
              <w:rPr>
                <w:rFonts w:ascii="Verdana" w:hAnsi="Verdana"/>
                <w:spacing w:val="-2"/>
                <w:szCs w:val="20"/>
              </w:rPr>
            </w:pPr>
            <w:r w:rsidRPr="000D274C">
              <w:rPr>
                <w:rFonts w:ascii="Verdana" w:hAnsi="Verdana"/>
                <w:spacing w:val="-2"/>
                <w:szCs w:val="20"/>
              </w:rPr>
              <w:t>Presupuesto</w:t>
            </w:r>
            <w:r w:rsidRPr="000D274C">
              <w:rPr>
                <w:rFonts w:ascii="Verdana" w:hAnsi="Verdana"/>
                <w:spacing w:val="-2"/>
                <w:szCs w:val="20"/>
              </w:rPr>
              <w:br/>
              <w:t>del Proceso de</w:t>
            </w:r>
            <w:r w:rsidRPr="000D274C">
              <w:rPr>
                <w:rFonts w:ascii="Verdana" w:hAnsi="Verdana"/>
                <w:spacing w:val="-2"/>
                <w:szCs w:val="20"/>
              </w:rPr>
              <w:br/>
              <w:t>Contratación</w:t>
            </w:r>
            <w:r w:rsidRPr="000D274C">
              <w:rPr>
                <w:rFonts w:ascii="Verdana" w:hAnsi="Verdana"/>
                <w:spacing w:val="-2"/>
                <w:szCs w:val="20"/>
              </w:rPr>
              <w:br/>
              <w:t>superior al valor del</w:t>
            </w:r>
            <w:r w:rsidRPr="000D274C">
              <w:rPr>
                <w:rFonts w:ascii="Verdana" w:hAnsi="Verdana"/>
                <w:spacing w:val="-2"/>
                <w:szCs w:val="20"/>
              </w:rPr>
              <w:br/>
              <w:t>Acuerdo Comercial</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3E62F1" w14:textId="77777777" w:rsidR="00A1633D" w:rsidRPr="000D274C" w:rsidRDefault="00A1633D" w:rsidP="00091805">
            <w:pPr>
              <w:ind w:right="-73"/>
              <w:jc w:val="center"/>
              <w:rPr>
                <w:rFonts w:ascii="Verdana" w:hAnsi="Verdana"/>
                <w:spacing w:val="-2"/>
                <w:szCs w:val="20"/>
              </w:rPr>
            </w:pPr>
            <w:r w:rsidRPr="000D274C">
              <w:rPr>
                <w:rFonts w:ascii="Verdana" w:hAnsi="Verdana"/>
                <w:spacing w:val="-2"/>
                <w:szCs w:val="20"/>
              </w:rPr>
              <w:t>Excepción</w:t>
            </w:r>
            <w:r w:rsidRPr="000D274C">
              <w:rPr>
                <w:rFonts w:ascii="Verdana" w:hAnsi="Verdana"/>
                <w:spacing w:val="-2"/>
                <w:szCs w:val="20"/>
              </w:rPr>
              <w:br/>
              <w:t>Aplicable</w:t>
            </w:r>
            <w:r w:rsidRPr="000D274C">
              <w:rPr>
                <w:rFonts w:ascii="Verdana" w:hAnsi="Verdana"/>
                <w:spacing w:val="-2"/>
                <w:szCs w:val="20"/>
              </w:rPr>
              <w:br/>
              <w:t>al Proceso de</w:t>
            </w:r>
            <w:r w:rsidRPr="000D274C">
              <w:rPr>
                <w:rFonts w:ascii="Verdana" w:hAnsi="Verdana"/>
                <w:spacing w:val="-2"/>
                <w:szCs w:val="20"/>
              </w:rPr>
              <w:br/>
              <w:t>Contratación</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667871" w14:textId="77777777" w:rsidR="00A1633D" w:rsidRPr="000D274C" w:rsidRDefault="00A1633D" w:rsidP="00091805">
            <w:pPr>
              <w:ind w:left="121" w:right="-102"/>
              <w:jc w:val="center"/>
              <w:rPr>
                <w:rFonts w:ascii="Verdana" w:hAnsi="Verdana"/>
                <w:spacing w:val="-2"/>
                <w:szCs w:val="20"/>
              </w:rPr>
            </w:pPr>
            <w:r w:rsidRPr="000D274C">
              <w:rPr>
                <w:rFonts w:ascii="Verdana" w:hAnsi="Verdana"/>
                <w:spacing w:val="-2"/>
                <w:szCs w:val="20"/>
              </w:rPr>
              <w:t>Proceso de</w:t>
            </w:r>
            <w:r w:rsidRPr="000D274C">
              <w:rPr>
                <w:rFonts w:ascii="Verdana" w:hAnsi="Verdana"/>
                <w:spacing w:val="-2"/>
                <w:szCs w:val="20"/>
              </w:rPr>
              <w:br/>
              <w:t>Contratación</w:t>
            </w:r>
            <w:r w:rsidRPr="000D274C">
              <w:rPr>
                <w:rFonts w:ascii="Verdana" w:hAnsi="Verdana"/>
                <w:spacing w:val="-2"/>
                <w:szCs w:val="20"/>
              </w:rPr>
              <w:br/>
              <w:t>cubierto por</w:t>
            </w:r>
            <w:r w:rsidRPr="000D274C">
              <w:rPr>
                <w:rFonts w:ascii="Verdana" w:hAnsi="Verdana"/>
                <w:spacing w:val="-2"/>
                <w:szCs w:val="20"/>
              </w:rPr>
              <w:br/>
              <w:t>el Acuerdo</w:t>
            </w:r>
            <w:r w:rsidRPr="000D274C">
              <w:rPr>
                <w:rFonts w:ascii="Verdana" w:hAnsi="Verdana"/>
                <w:spacing w:val="-2"/>
                <w:szCs w:val="20"/>
              </w:rPr>
              <w:br/>
              <w:t>Comercial</w:t>
            </w:r>
          </w:p>
        </w:tc>
      </w:tr>
      <w:tr w:rsidR="00A1633D" w:rsidRPr="000D274C" w14:paraId="3A829D66" w14:textId="77777777" w:rsidTr="00091805">
        <w:trPr>
          <w:trHeight w:val="285"/>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9B7E1CC" w14:textId="77777777" w:rsidR="00A1633D" w:rsidRPr="000D274C" w:rsidRDefault="00A1633D" w:rsidP="00091805">
            <w:pPr>
              <w:ind w:right="257"/>
              <w:rPr>
                <w:rFonts w:ascii="Verdana" w:hAnsi="Verdana"/>
                <w:spacing w:val="-2"/>
                <w:szCs w:val="20"/>
              </w:rPr>
            </w:pPr>
            <w:r w:rsidRPr="000D274C">
              <w:rPr>
                <w:rFonts w:ascii="Verdana" w:hAnsi="Verdana"/>
                <w:spacing w:val="-2"/>
                <w:szCs w:val="20"/>
              </w:rPr>
              <w:t>Alianza Pacífico</w:t>
            </w: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E5E5755" w14:textId="77777777" w:rsidR="00A1633D" w:rsidRPr="000D274C" w:rsidRDefault="00A1633D" w:rsidP="00091805">
            <w:pPr>
              <w:ind w:left="15" w:right="257"/>
              <w:rPr>
                <w:rFonts w:ascii="Verdana" w:hAnsi="Verdana"/>
                <w:spacing w:val="-2"/>
                <w:szCs w:val="20"/>
              </w:rPr>
            </w:pPr>
            <w:r w:rsidRPr="000D274C">
              <w:rPr>
                <w:rFonts w:ascii="Verdana" w:hAnsi="Verdana"/>
                <w:spacing w:val="-2"/>
                <w:szCs w:val="20"/>
              </w:rPr>
              <w:t>Chile</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49140C" w14:textId="77777777" w:rsidR="00A1633D" w:rsidRPr="000D274C" w:rsidRDefault="00A1633D" w:rsidP="00091805">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92E4BB" w14:textId="77777777" w:rsidR="00A1633D" w:rsidRPr="000D274C" w:rsidRDefault="00A1633D" w:rsidP="00091805">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5DA1A3" w14:textId="77777777" w:rsidR="00A1633D" w:rsidRPr="000D274C" w:rsidRDefault="00A1633D" w:rsidP="00091805">
            <w:pPr>
              <w:ind w:left="567" w:right="257"/>
              <w:jc w:val="center"/>
              <w:rPr>
                <w:rFonts w:ascii="Verdana" w:hAnsi="Verdana"/>
                <w:spacing w:val="-2"/>
                <w:szCs w:val="20"/>
              </w:rPr>
            </w:pPr>
            <w:r w:rsidRPr="000D274C">
              <w:rPr>
                <w:rFonts w:ascii="Verdana" w:hAnsi="Verdana"/>
                <w:spacing w:val="-2"/>
                <w:szCs w:val="20"/>
              </w:rPr>
              <w:t>NO</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B0EE3E6" w14:textId="69086904" w:rsidR="00A1633D" w:rsidRPr="000D274C" w:rsidRDefault="005D3ADD" w:rsidP="00091805">
            <w:pPr>
              <w:ind w:left="567" w:right="257"/>
              <w:jc w:val="center"/>
              <w:rPr>
                <w:rFonts w:ascii="Verdana" w:hAnsi="Verdana"/>
                <w:spacing w:val="-2"/>
                <w:szCs w:val="20"/>
              </w:rPr>
            </w:pPr>
            <w:r>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49C7CB" w14:textId="77777777" w:rsidR="00A1633D" w:rsidRPr="000D274C" w:rsidRDefault="00A1633D" w:rsidP="00091805">
            <w:pPr>
              <w:ind w:left="567" w:right="257"/>
              <w:jc w:val="center"/>
              <w:rPr>
                <w:rFonts w:ascii="Verdana" w:hAnsi="Verdana"/>
                <w:spacing w:val="-2"/>
                <w:szCs w:val="20"/>
              </w:rPr>
            </w:pPr>
            <w:r w:rsidRPr="000D274C">
              <w:rPr>
                <w:rFonts w:ascii="Verdana" w:hAnsi="Verdana"/>
                <w:spacing w:val="-2"/>
                <w:szCs w:val="20"/>
              </w:rPr>
              <w:t>NO</w:t>
            </w:r>
          </w:p>
        </w:tc>
      </w:tr>
      <w:tr w:rsidR="00A1633D" w:rsidRPr="000D274C" w14:paraId="1859C231" w14:textId="77777777" w:rsidTr="00091805">
        <w:trPr>
          <w:trHeight w:val="285"/>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3FDD260D" w14:textId="77777777" w:rsidR="00A1633D" w:rsidRPr="000D274C" w:rsidRDefault="00A1633D" w:rsidP="00091805">
            <w:pPr>
              <w:ind w:left="567" w:right="257"/>
              <w:rPr>
                <w:rFonts w:ascii="Verdana" w:hAnsi="Verdana"/>
                <w:spacing w:val="-2"/>
                <w:szCs w:val="20"/>
              </w:rPr>
            </w:pP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2098BF4" w14:textId="77777777" w:rsidR="00A1633D" w:rsidRPr="000D274C" w:rsidRDefault="00A1633D" w:rsidP="00091805">
            <w:pPr>
              <w:ind w:left="15" w:right="257"/>
              <w:rPr>
                <w:rFonts w:ascii="Verdana" w:hAnsi="Verdana"/>
                <w:spacing w:val="-2"/>
                <w:szCs w:val="20"/>
              </w:rPr>
            </w:pPr>
            <w:r w:rsidRPr="000D274C">
              <w:rPr>
                <w:rFonts w:ascii="Verdana" w:hAnsi="Verdana"/>
                <w:spacing w:val="-2"/>
                <w:szCs w:val="20"/>
              </w:rPr>
              <w:t>México</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4AD133" w14:textId="77777777" w:rsidR="00A1633D" w:rsidRPr="000D274C" w:rsidRDefault="00A1633D" w:rsidP="00091805">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488F42" w14:textId="77777777" w:rsidR="00A1633D" w:rsidRPr="000D274C" w:rsidRDefault="00A1633D" w:rsidP="00091805">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ACA8E0" w14:textId="77777777" w:rsidR="00A1633D" w:rsidRPr="000D274C" w:rsidRDefault="00A1633D" w:rsidP="00091805">
            <w:pPr>
              <w:ind w:left="567" w:right="257"/>
              <w:jc w:val="center"/>
              <w:rPr>
                <w:rFonts w:ascii="Verdana" w:hAnsi="Verdana"/>
                <w:spacing w:val="-2"/>
                <w:szCs w:val="20"/>
              </w:rPr>
            </w:pPr>
            <w:r w:rsidRPr="000D274C">
              <w:rPr>
                <w:rFonts w:ascii="Verdana" w:hAnsi="Verdana"/>
                <w:spacing w:val="-2"/>
                <w:szCs w:val="20"/>
              </w:rPr>
              <w:t>NO</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D7614E" w14:textId="62C01DC8" w:rsidR="00A1633D" w:rsidRPr="000D274C" w:rsidRDefault="005D3ADD" w:rsidP="00091805">
            <w:pPr>
              <w:ind w:left="567" w:right="257"/>
              <w:jc w:val="center"/>
              <w:rPr>
                <w:rFonts w:ascii="Verdana" w:hAnsi="Verdana"/>
                <w:spacing w:val="-2"/>
                <w:szCs w:val="20"/>
              </w:rPr>
            </w:pPr>
            <w:r>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BCD58F" w14:textId="77777777" w:rsidR="00A1633D" w:rsidRPr="000D274C" w:rsidRDefault="00A1633D" w:rsidP="00091805">
            <w:pPr>
              <w:ind w:left="567" w:right="257"/>
              <w:rPr>
                <w:rFonts w:ascii="Verdana" w:hAnsi="Verdana"/>
                <w:spacing w:val="-2"/>
                <w:szCs w:val="20"/>
              </w:rPr>
            </w:pPr>
            <w:r w:rsidRPr="000D274C">
              <w:rPr>
                <w:rFonts w:ascii="Verdana" w:hAnsi="Verdana"/>
                <w:spacing w:val="-2"/>
                <w:szCs w:val="20"/>
              </w:rPr>
              <w:t xml:space="preserve">   NO</w:t>
            </w:r>
          </w:p>
        </w:tc>
      </w:tr>
      <w:tr w:rsidR="00A1633D" w:rsidRPr="000D274C" w14:paraId="4C16A8ED" w14:textId="77777777" w:rsidTr="00091805">
        <w:trPr>
          <w:trHeight w:val="285"/>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467B9337" w14:textId="77777777" w:rsidR="00A1633D" w:rsidRPr="000D274C" w:rsidRDefault="00A1633D" w:rsidP="00091805">
            <w:pPr>
              <w:ind w:left="567" w:right="257"/>
              <w:rPr>
                <w:rFonts w:ascii="Verdana" w:hAnsi="Verdana"/>
                <w:spacing w:val="-2"/>
                <w:szCs w:val="20"/>
              </w:rPr>
            </w:pP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DCB6E6A" w14:textId="77777777" w:rsidR="00A1633D" w:rsidRPr="000D274C" w:rsidRDefault="00A1633D" w:rsidP="00091805">
            <w:pPr>
              <w:ind w:left="15" w:right="257"/>
              <w:rPr>
                <w:rFonts w:ascii="Verdana" w:hAnsi="Verdana"/>
                <w:spacing w:val="-2"/>
                <w:szCs w:val="20"/>
              </w:rPr>
            </w:pPr>
            <w:r w:rsidRPr="000D274C">
              <w:rPr>
                <w:rFonts w:ascii="Verdana" w:hAnsi="Verdana"/>
                <w:spacing w:val="-2"/>
                <w:szCs w:val="20"/>
              </w:rPr>
              <w:t>Perú</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578C48" w14:textId="77777777" w:rsidR="00A1633D" w:rsidRPr="000D274C" w:rsidRDefault="00A1633D" w:rsidP="00091805">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AD93B3" w14:textId="77777777" w:rsidR="00A1633D" w:rsidRPr="000D274C" w:rsidRDefault="00A1633D" w:rsidP="00091805">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08294C" w14:textId="77777777" w:rsidR="00A1633D" w:rsidRPr="000D274C" w:rsidRDefault="00A1633D" w:rsidP="00091805">
            <w:pPr>
              <w:ind w:left="567" w:right="257"/>
              <w:jc w:val="center"/>
              <w:rPr>
                <w:rFonts w:ascii="Verdana" w:hAnsi="Verdana"/>
                <w:spacing w:val="-2"/>
                <w:szCs w:val="20"/>
              </w:rPr>
            </w:pPr>
            <w:r w:rsidRPr="000D274C">
              <w:rPr>
                <w:rFonts w:ascii="Verdana" w:hAnsi="Verdana"/>
                <w:spacing w:val="-2"/>
                <w:szCs w:val="20"/>
              </w:rPr>
              <w:t>NO</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251856" w14:textId="456DBB04" w:rsidR="00A1633D" w:rsidRPr="000D274C" w:rsidRDefault="005D3ADD" w:rsidP="00091805">
            <w:pPr>
              <w:ind w:left="567" w:right="257"/>
              <w:jc w:val="center"/>
              <w:rPr>
                <w:rFonts w:ascii="Verdana" w:hAnsi="Verdana"/>
                <w:spacing w:val="-2"/>
                <w:szCs w:val="20"/>
              </w:rPr>
            </w:pPr>
            <w:r>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2358E9" w14:textId="77777777" w:rsidR="00A1633D" w:rsidRPr="000D274C" w:rsidRDefault="00A1633D" w:rsidP="00091805">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3248EADA" w14:textId="77777777" w:rsidTr="00091805">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C5B747A"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Canadá</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9020C4"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460519"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3E80B4" w14:textId="0702EE96" w:rsidR="0077043E" w:rsidRPr="000D274C" w:rsidRDefault="0077043E" w:rsidP="0077043E">
            <w:pPr>
              <w:ind w:left="567" w:right="257"/>
              <w:jc w:val="center"/>
              <w:rPr>
                <w:rFonts w:ascii="Verdana" w:hAnsi="Verdana"/>
                <w:spacing w:val="-2"/>
                <w:szCs w:val="20"/>
              </w:rPr>
            </w:pPr>
            <w:r>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DC2D17" w14:textId="632C1CFE" w:rsidR="0077043E" w:rsidRPr="000D274C" w:rsidRDefault="0077043E" w:rsidP="0077043E">
            <w:pPr>
              <w:ind w:left="567" w:right="257"/>
              <w:jc w:val="center"/>
              <w:rPr>
                <w:rFonts w:ascii="Verdana" w:hAnsi="Verdana"/>
                <w:spacing w:val="-2"/>
                <w:szCs w:val="20"/>
              </w:rPr>
            </w:pPr>
            <w:r>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BAB1EF"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69E17280"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2667C8C"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Chile</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C4C80D"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3B4F40"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5C0A63" w14:textId="16879463"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076463" w14:textId="61EB4217"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A2FD6F"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178BAC2B"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8F276EA"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Corea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C89D63"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4AC984"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218BAC" w14:textId="6A544DAA"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CF7FA3C" w14:textId="2FF72171"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47A4D7"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71AF88DF"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4589BDA"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Costa Rica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5FD6CF"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C08A29"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80FAE6" w14:textId="3F345956"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D25FF47" w14:textId="1B10F945"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BF29B2"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406EF507"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622D2D6"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 xml:space="preserve">Estados Unidos  </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FF5773"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CAAC6B"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457650" w14:textId="56540544"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3D8B50E" w14:textId="7188B699"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A69354"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191FAD19"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BBADC97"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Estados AELC</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AD7EE5"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EA02B6" w14:textId="77777777" w:rsidR="0077043E" w:rsidRPr="000D274C" w:rsidRDefault="0077043E" w:rsidP="0077043E">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76F30F" w14:textId="705AF76A"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6575280" w14:textId="2909B08B"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04E05A"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77043E" w:rsidRPr="000D274C" w14:paraId="7D4828B3" w14:textId="77777777" w:rsidTr="004C73FD">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F4047BC" w14:textId="77777777" w:rsidR="0077043E" w:rsidRPr="000D274C" w:rsidRDefault="0077043E" w:rsidP="0077043E">
            <w:pPr>
              <w:ind w:left="61" w:right="257"/>
              <w:rPr>
                <w:rFonts w:ascii="Verdana" w:hAnsi="Verdana"/>
                <w:spacing w:val="-2"/>
                <w:szCs w:val="20"/>
              </w:rPr>
            </w:pPr>
            <w:r w:rsidRPr="000D274C">
              <w:rPr>
                <w:rFonts w:ascii="Verdana" w:hAnsi="Verdana"/>
                <w:spacing w:val="-2"/>
                <w:szCs w:val="20"/>
              </w:rPr>
              <w:t>México</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0CE538" w14:textId="77777777" w:rsidR="0077043E" w:rsidRPr="000D274C" w:rsidRDefault="0077043E" w:rsidP="0077043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9C25ACD" w14:textId="52B6A554" w:rsidR="0077043E" w:rsidRPr="000D274C" w:rsidRDefault="0077043E" w:rsidP="0077043E">
            <w:pPr>
              <w:ind w:left="8" w:right="257"/>
              <w:jc w:val="center"/>
              <w:rPr>
                <w:rFonts w:ascii="Verdana" w:hAnsi="Verdana"/>
                <w:spacing w:val="-2"/>
                <w:szCs w:val="20"/>
              </w:rPr>
            </w:pPr>
            <w:r>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2252ED" w14:textId="6CD2850E"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FD40985" w14:textId="24A40734" w:rsidR="0077043E" w:rsidRPr="000D274C" w:rsidRDefault="0077043E" w:rsidP="0077043E">
            <w:pPr>
              <w:ind w:left="567" w:right="257"/>
              <w:jc w:val="center"/>
              <w:rPr>
                <w:rFonts w:ascii="Verdana" w:hAnsi="Verdana"/>
                <w:spacing w:val="-2"/>
                <w:szCs w:val="20"/>
              </w:rPr>
            </w:pPr>
            <w:r w:rsidRPr="001E0690">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7DE85D" w14:textId="77777777" w:rsidR="0077043E" w:rsidRPr="000D274C" w:rsidRDefault="0077043E" w:rsidP="0077043E">
            <w:pPr>
              <w:ind w:left="567" w:right="257"/>
              <w:jc w:val="center"/>
              <w:rPr>
                <w:rFonts w:ascii="Verdana" w:hAnsi="Verdana"/>
                <w:spacing w:val="-2"/>
                <w:szCs w:val="20"/>
              </w:rPr>
            </w:pPr>
            <w:r w:rsidRPr="000D274C">
              <w:rPr>
                <w:rFonts w:ascii="Verdana" w:hAnsi="Verdana"/>
                <w:spacing w:val="-2"/>
                <w:szCs w:val="20"/>
              </w:rPr>
              <w:t>NO</w:t>
            </w:r>
          </w:p>
        </w:tc>
      </w:tr>
      <w:tr w:rsidR="005D3ADD" w:rsidRPr="000D274C" w14:paraId="4DCAEB18" w14:textId="77777777" w:rsidTr="003F5F62">
        <w:trPr>
          <w:trHeight w:val="272"/>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44E50F7" w14:textId="77777777" w:rsidR="005D3ADD" w:rsidRPr="000D274C" w:rsidRDefault="005D3ADD" w:rsidP="005D3ADD">
            <w:pPr>
              <w:ind w:right="257"/>
              <w:rPr>
                <w:rFonts w:ascii="Verdana" w:hAnsi="Verdana"/>
                <w:spacing w:val="-2"/>
                <w:szCs w:val="20"/>
              </w:rPr>
            </w:pPr>
            <w:r w:rsidRPr="000D274C">
              <w:rPr>
                <w:rFonts w:ascii="Verdana" w:hAnsi="Verdana"/>
                <w:spacing w:val="-2"/>
                <w:szCs w:val="20"/>
              </w:rPr>
              <w:t>Triángulo</w:t>
            </w:r>
            <w:r w:rsidRPr="000D274C">
              <w:rPr>
                <w:rFonts w:ascii="Verdana" w:hAnsi="Verdana"/>
                <w:spacing w:val="-2"/>
                <w:szCs w:val="20"/>
              </w:rPr>
              <w:br/>
              <w:t>Norte</w:t>
            </w: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B84E9F9" w14:textId="77777777" w:rsidR="005D3ADD" w:rsidRPr="000D274C" w:rsidRDefault="005D3ADD" w:rsidP="005D3ADD">
            <w:pPr>
              <w:ind w:right="19"/>
              <w:rPr>
                <w:rFonts w:ascii="Verdana" w:hAnsi="Verdana"/>
                <w:spacing w:val="-2"/>
                <w:szCs w:val="20"/>
              </w:rPr>
            </w:pPr>
            <w:r w:rsidRPr="000D274C">
              <w:rPr>
                <w:rFonts w:ascii="Verdana" w:hAnsi="Verdana"/>
                <w:spacing w:val="-2"/>
                <w:szCs w:val="20"/>
              </w:rPr>
              <w:t>El Salvador</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10D1EC" w14:textId="77777777" w:rsidR="005D3ADD" w:rsidRPr="000D274C" w:rsidRDefault="005D3ADD" w:rsidP="005D3ADD">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5203C1" w14:textId="77777777" w:rsidR="005D3ADD" w:rsidRPr="000D274C" w:rsidRDefault="005D3ADD" w:rsidP="005D3ADD">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66E5B9" w14:textId="63476B7C" w:rsidR="005D3ADD" w:rsidRPr="000D274C" w:rsidRDefault="008A0DE5" w:rsidP="005D3ADD">
            <w:pPr>
              <w:ind w:left="567" w:right="257"/>
              <w:jc w:val="center"/>
              <w:rPr>
                <w:rFonts w:ascii="Verdana" w:hAnsi="Verdana"/>
                <w:spacing w:val="-2"/>
                <w:szCs w:val="20"/>
              </w:rPr>
            </w:pPr>
            <w:r>
              <w:rPr>
                <w:rFonts w:ascii="Verdana" w:hAnsi="Verdana"/>
                <w:spacing w:val="-2"/>
                <w:szCs w:val="20"/>
              </w:rPr>
              <w:t>SI</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879F2E" w14:textId="0D86AAC0" w:rsidR="005D3ADD" w:rsidRPr="000D274C" w:rsidRDefault="00A718BE" w:rsidP="005D3ADD">
            <w:pPr>
              <w:ind w:left="567" w:right="257"/>
              <w:jc w:val="center"/>
              <w:rPr>
                <w:rFonts w:ascii="Verdana" w:hAnsi="Verdana"/>
                <w:spacing w:val="-2"/>
                <w:szCs w:val="20"/>
              </w:rPr>
            </w:pPr>
            <w:r>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F291AA" w14:textId="77777777" w:rsidR="005D3ADD" w:rsidRPr="000D274C" w:rsidRDefault="005D3ADD" w:rsidP="005D3ADD">
            <w:pPr>
              <w:ind w:left="567" w:right="257"/>
              <w:jc w:val="center"/>
              <w:rPr>
                <w:rFonts w:ascii="Verdana" w:hAnsi="Verdana"/>
                <w:spacing w:val="-2"/>
                <w:szCs w:val="20"/>
              </w:rPr>
            </w:pPr>
            <w:r w:rsidRPr="000D274C">
              <w:rPr>
                <w:rFonts w:ascii="Verdana" w:hAnsi="Verdana"/>
                <w:spacing w:val="-2"/>
                <w:szCs w:val="20"/>
              </w:rPr>
              <w:t>SI</w:t>
            </w:r>
          </w:p>
        </w:tc>
      </w:tr>
      <w:tr w:rsidR="005D3ADD" w:rsidRPr="000D274C" w14:paraId="26A7C2F7" w14:textId="77777777" w:rsidTr="003F5F62">
        <w:trPr>
          <w:trHeight w:val="285"/>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7CA9C45E" w14:textId="77777777" w:rsidR="005D3ADD" w:rsidRPr="000D274C" w:rsidRDefault="005D3ADD" w:rsidP="005D3ADD">
            <w:pPr>
              <w:ind w:left="567" w:right="257"/>
              <w:rPr>
                <w:rFonts w:ascii="Verdana" w:hAnsi="Verdana"/>
                <w:spacing w:val="-2"/>
                <w:szCs w:val="20"/>
              </w:rPr>
            </w:pP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7DF4363" w14:textId="77777777" w:rsidR="005D3ADD" w:rsidRPr="000D274C" w:rsidRDefault="005D3ADD" w:rsidP="005D3ADD">
            <w:pPr>
              <w:ind w:right="257"/>
              <w:rPr>
                <w:rFonts w:ascii="Verdana" w:hAnsi="Verdana"/>
                <w:spacing w:val="-2"/>
                <w:szCs w:val="20"/>
              </w:rPr>
            </w:pPr>
            <w:r w:rsidRPr="000D274C">
              <w:rPr>
                <w:rFonts w:ascii="Verdana" w:hAnsi="Verdana"/>
                <w:spacing w:val="-2"/>
                <w:szCs w:val="20"/>
              </w:rPr>
              <w:t>Guatemala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28DC8B" w14:textId="77777777" w:rsidR="005D3ADD" w:rsidRPr="000D274C" w:rsidRDefault="005D3ADD" w:rsidP="005D3ADD">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A1A773" w14:textId="77777777" w:rsidR="005D3ADD" w:rsidRPr="000D274C" w:rsidRDefault="005D3ADD" w:rsidP="005D3ADD">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A1B06E" w14:textId="45F3688F" w:rsidR="005D3ADD" w:rsidRPr="000D274C" w:rsidRDefault="008A0DE5" w:rsidP="005D3ADD">
            <w:pPr>
              <w:ind w:left="567" w:right="257"/>
              <w:jc w:val="center"/>
              <w:rPr>
                <w:rFonts w:ascii="Verdana" w:hAnsi="Verdana"/>
                <w:spacing w:val="-2"/>
                <w:szCs w:val="20"/>
              </w:rPr>
            </w:pPr>
            <w:r>
              <w:rPr>
                <w:rFonts w:ascii="Verdana" w:hAnsi="Verdana"/>
                <w:spacing w:val="-2"/>
                <w:szCs w:val="20"/>
              </w:rPr>
              <w:t>SI</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AFA5B00" w14:textId="02ACCBAE" w:rsidR="005D3ADD" w:rsidRPr="000D274C" w:rsidRDefault="00A718BE" w:rsidP="005D3ADD">
            <w:pPr>
              <w:ind w:left="567" w:right="257"/>
              <w:jc w:val="center"/>
              <w:rPr>
                <w:rFonts w:ascii="Verdana" w:hAnsi="Verdana"/>
                <w:spacing w:val="-2"/>
                <w:szCs w:val="20"/>
              </w:rPr>
            </w:pPr>
            <w:r>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82168B" w14:textId="77777777" w:rsidR="005D3ADD" w:rsidRPr="000D274C" w:rsidRDefault="005D3ADD" w:rsidP="005D3ADD">
            <w:pPr>
              <w:ind w:left="567" w:right="257"/>
              <w:jc w:val="center"/>
              <w:rPr>
                <w:rFonts w:ascii="Verdana" w:hAnsi="Verdana"/>
                <w:spacing w:val="-2"/>
                <w:szCs w:val="20"/>
              </w:rPr>
            </w:pPr>
            <w:r w:rsidRPr="000D274C">
              <w:rPr>
                <w:rFonts w:ascii="Verdana" w:hAnsi="Verdana"/>
                <w:spacing w:val="-2"/>
                <w:szCs w:val="20"/>
              </w:rPr>
              <w:t>SI</w:t>
            </w:r>
          </w:p>
        </w:tc>
      </w:tr>
      <w:tr w:rsidR="005D3ADD" w:rsidRPr="000D274C" w14:paraId="1A0C1AC9" w14:textId="77777777" w:rsidTr="003F5F62">
        <w:trPr>
          <w:trHeight w:val="285"/>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0CEF49F0" w14:textId="77777777" w:rsidR="005D3ADD" w:rsidRPr="000D274C" w:rsidRDefault="005D3ADD" w:rsidP="005D3ADD">
            <w:pPr>
              <w:ind w:left="567" w:right="257"/>
              <w:rPr>
                <w:rFonts w:ascii="Verdana" w:hAnsi="Verdana"/>
                <w:spacing w:val="-2"/>
                <w:szCs w:val="20"/>
              </w:rPr>
            </w:pPr>
          </w:p>
        </w:tc>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2F4253F" w14:textId="77777777" w:rsidR="005D3ADD" w:rsidRPr="000D274C" w:rsidRDefault="005D3ADD" w:rsidP="005D3ADD">
            <w:pPr>
              <w:ind w:right="257"/>
              <w:rPr>
                <w:rFonts w:ascii="Verdana" w:hAnsi="Verdana"/>
                <w:spacing w:val="-2"/>
                <w:szCs w:val="20"/>
              </w:rPr>
            </w:pPr>
            <w:r w:rsidRPr="000D274C">
              <w:rPr>
                <w:rFonts w:ascii="Verdana" w:hAnsi="Verdana"/>
                <w:spacing w:val="-2"/>
                <w:szCs w:val="20"/>
              </w:rPr>
              <w:t>Honduras</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45D067" w14:textId="77777777" w:rsidR="005D3ADD" w:rsidRPr="000D274C" w:rsidRDefault="005D3ADD" w:rsidP="005D3ADD">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58FC8C" w14:textId="7C1D4E98" w:rsidR="005D3ADD" w:rsidRPr="000D274C" w:rsidRDefault="005D3ADD" w:rsidP="005D3ADD">
            <w:pPr>
              <w:ind w:left="8" w:right="257"/>
              <w:jc w:val="center"/>
              <w:rPr>
                <w:rFonts w:ascii="Verdana" w:hAnsi="Verdana"/>
                <w:spacing w:val="-2"/>
                <w:szCs w:val="20"/>
              </w:rPr>
            </w:pPr>
            <w:r>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DD6DE3" w14:textId="25FF2119" w:rsidR="005D3ADD" w:rsidRPr="000D274C" w:rsidRDefault="005D3ADD" w:rsidP="005D3ADD">
            <w:pPr>
              <w:ind w:left="567" w:right="257"/>
              <w:jc w:val="center"/>
              <w:rPr>
                <w:rFonts w:ascii="Verdana" w:hAnsi="Verdana"/>
                <w:spacing w:val="-2"/>
                <w:szCs w:val="20"/>
              </w:rPr>
            </w:pPr>
            <w:r w:rsidRPr="00163A69">
              <w:rPr>
                <w:rFonts w:ascii="Verdana" w:hAnsi="Verdana"/>
                <w:spacing w:val="-2"/>
                <w:szCs w:val="20"/>
              </w:rPr>
              <w:t>N</w:t>
            </w:r>
            <w:r w:rsidR="0077043E">
              <w:rPr>
                <w:rFonts w:ascii="Verdana" w:hAnsi="Verdana"/>
                <w:spacing w:val="-2"/>
                <w:szCs w:val="20"/>
              </w:rPr>
              <w:t>.A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CD6DF0" w14:textId="77777777" w:rsidR="005D3ADD" w:rsidRPr="000D274C" w:rsidRDefault="005D3ADD" w:rsidP="005D3ADD">
            <w:pPr>
              <w:ind w:left="567" w:right="257"/>
              <w:jc w:val="center"/>
              <w:rPr>
                <w:rFonts w:ascii="Verdana" w:hAnsi="Verdana"/>
                <w:spacing w:val="-2"/>
                <w:szCs w:val="20"/>
              </w:rPr>
            </w:pPr>
            <w:r w:rsidRPr="000D274C">
              <w:rPr>
                <w:rFonts w:ascii="Verdana" w:hAnsi="Verdana"/>
                <w:spacing w:val="-2"/>
                <w:szCs w:val="20"/>
              </w:rPr>
              <w:t>N/A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8FF6D2D" w14:textId="616C9688" w:rsidR="005D3ADD" w:rsidRPr="000D274C" w:rsidRDefault="005D3ADD" w:rsidP="005D3ADD">
            <w:pPr>
              <w:ind w:left="567" w:right="257"/>
              <w:jc w:val="center"/>
              <w:rPr>
                <w:rFonts w:ascii="Verdana" w:hAnsi="Verdana"/>
                <w:spacing w:val="-2"/>
                <w:szCs w:val="20"/>
              </w:rPr>
            </w:pPr>
            <w:r>
              <w:rPr>
                <w:rFonts w:ascii="Verdana" w:hAnsi="Verdana"/>
                <w:spacing w:val="-2"/>
                <w:szCs w:val="20"/>
              </w:rPr>
              <w:t>NO</w:t>
            </w:r>
          </w:p>
        </w:tc>
      </w:tr>
      <w:tr w:rsidR="005D3ADD" w:rsidRPr="000D274C" w14:paraId="5CCF0E7C" w14:textId="77777777" w:rsidTr="003F5F62">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vAlign w:val="center"/>
          </w:tcPr>
          <w:p w14:paraId="5D6C56C7" w14:textId="77777777" w:rsidR="005D3ADD" w:rsidRPr="000D274C" w:rsidRDefault="005D3ADD" w:rsidP="005D3ADD">
            <w:pPr>
              <w:ind w:left="80" w:right="257"/>
              <w:rPr>
                <w:rFonts w:ascii="Verdana" w:hAnsi="Verdana"/>
                <w:spacing w:val="-2"/>
                <w:szCs w:val="20"/>
              </w:rPr>
            </w:pPr>
            <w:r w:rsidRPr="000D274C">
              <w:rPr>
                <w:rFonts w:ascii="Verdana" w:hAnsi="Verdana"/>
                <w:spacing w:val="-2"/>
                <w:szCs w:val="20"/>
              </w:rPr>
              <w:t>Unión Europea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49EE41" w14:textId="77777777" w:rsidR="005D3ADD" w:rsidRPr="000D274C" w:rsidRDefault="005D3ADD" w:rsidP="005D3ADD">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4604E9" w14:textId="77777777" w:rsidR="005D3ADD" w:rsidRPr="000D274C" w:rsidRDefault="005D3ADD" w:rsidP="005D3ADD">
            <w:pPr>
              <w:ind w:left="8" w:right="257"/>
              <w:jc w:val="center"/>
              <w:rPr>
                <w:rFonts w:ascii="Verdana" w:hAnsi="Verdana"/>
                <w:spacing w:val="-2"/>
                <w:szCs w:val="20"/>
              </w:rPr>
            </w:pPr>
            <w:r w:rsidRPr="000D274C">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373B8E" w14:textId="47A58C2E" w:rsidR="005D3ADD" w:rsidRPr="000D274C" w:rsidRDefault="005D3ADD" w:rsidP="005D3ADD">
            <w:pPr>
              <w:ind w:left="567" w:right="257"/>
              <w:jc w:val="center"/>
              <w:rPr>
                <w:rFonts w:ascii="Verdana" w:hAnsi="Verdana"/>
                <w:spacing w:val="-2"/>
                <w:szCs w:val="20"/>
              </w:rPr>
            </w:pPr>
            <w:r w:rsidRPr="000D274C">
              <w:rPr>
                <w:rFonts w:ascii="Verdana" w:hAnsi="Verdana"/>
                <w:spacing w:val="-2"/>
                <w:szCs w:val="20"/>
              </w:rPr>
              <w:t>N</w:t>
            </w:r>
            <w:r w:rsidR="0077043E">
              <w:rPr>
                <w:rFonts w:ascii="Verdana" w:hAnsi="Verdana"/>
                <w:spacing w:val="-2"/>
                <w:szCs w:val="20"/>
              </w:rPr>
              <w:t>.A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F4996A" w14:textId="177C39A8" w:rsidR="005D3ADD" w:rsidRPr="000D274C" w:rsidRDefault="005D3ADD" w:rsidP="005D3ADD">
            <w:pPr>
              <w:ind w:left="567" w:right="257"/>
              <w:jc w:val="center"/>
              <w:rPr>
                <w:rFonts w:ascii="Verdana" w:hAnsi="Verdana"/>
                <w:spacing w:val="-2"/>
                <w:szCs w:val="20"/>
              </w:rPr>
            </w:pPr>
            <w:r w:rsidRPr="00163A69">
              <w:rPr>
                <w:rFonts w:ascii="Verdana" w:hAnsi="Verdana"/>
                <w:spacing w:val="-2"/>
                <w:szCs w:val="20"/>
              </w:rPr>
              <w:t>N</w:t>
            </w:r>
            <w:r w:rsidR="00A718BE">
              <w:rPr>
                <w:rFonts w:ascii="Verdana" w:hAnsi="Verdana"/>
                <w:spacing w:val="-2"/>
                <w:szCs w:val="20"/>
              </w:rPr>
              <w:t>.A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AE67C1" w14:textId="77777777" w:rsidR="005D3ADD" w:rsidRPr="000D274C" w:rsidRDefault="005D3ADD" w:rsidP="005D3ADD">
            <w:pPr>
              <w:ind w:left="567" w:right="257"/>
              <w:jc w:val="center"/>
              <w:rPr>
                <w:rFonts w:ascii="Verdana" w:hAnsi="Verdana"/>
                <w:spacing w:val="-2"/>
                <w:szCs w:val="20"/>
              </w:rPr>
            </w:pPr>
            <w:r w:rsidRPr="000D274C">
              <w:rPr>
                <w:rFonts w:ascii="Verdana" w:hAnsi="Verdana"/>
                <w:spacing w:val="-2"/>
                <w:szCs w:val="20"/>
              </w:rPr>
              <w:t>NO</w:t>
            </w:r>
          </w:p>
        </w:tc>
      </w:tr>
      <w:tr w:rsidR="00A718BE" w:rsidRPr="000D274C" w14:paraId="14DFC4CC" w14:textId="77777777" w:rsidTr="003F5F62">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vAlign w:val="center"/>
          </w:tcPr>
          <w:p w14:paraId="0E6B8DCE" w14:textId="77777777" w:rsidR="00A718BE" w:rsidRPr="000D274C" w:rsidRDefault="00A718BE" w:rsidP="00A718BE">
            <w:pPr>
              <w:ind w:left="80" w:right="257"/>
              <w:rPr>
                <w:rFonts w:ascii="Verdana" w:hAnsi="Verdana"/>
                <w:spacing w:val="-2"/>
                <w:szCs w:val="20"/>
              </w:rPr>
            </w:pPr>
            <w:r w:rsidRPr="000D274C">
              <w:rPr>
                <w:rFonts w:ascii="Verdana" w:hAnsi="Verdana"/>
                <w:spacing w:val="-2"/>
                <w:szCs w:val="20"/>
              </w:rPr>
              <w:t>Israel</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2BDABF" w14:textId="77777777" w:rsidR="00A718BE" w:rsidRPr="000D274C" w:rsidRDefault="00A718BE" w:rsidP="00A718B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73B317" w14:textId="34FFA138" w:rsidR="00A718BE" w:rsidRPr="000D274C" w:rsidRDefault="008A0DE5" w:rsidP="00A718BE">
            <w:pPr>
              <w:ind w:left="8" w:right="257"/>
              <w:jc w:val="center"/>
              <w:rPr>
                <w:rFonts w:ascii="Verdana" w:hAnsi="Verdana"/>
                <w:spacing w:val="-2"/>
                <w:szCs w:val="20"/>
              </w:rPr>
            </w:pPr>
            <w:r>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A742A" w14:textId="0E4CCEDA" w:rsidR="00A718BE" w:rsidRPr="000D274C" w:rsidRDefault="0048120E" w:rsidP="00A718BE">
            <w:pPr>
              <w:ind w:left="567" w:right="257"/>
              <w:jc w:val="center"/>
              <w:rPr>
                <w:rFonts w:ascii="Verdana" w:hAnsi="Verdana"/>
                <w:spacing w:val="-2"/>
                <w:szCs w:val="20"/>
              </w:rPr>
            </w:pPr>
            <w:r>
              <w:rPr>
                <w:rFonts w:ascii="Verdana" w:hAnsi="Verdana"/>
                <w:spacing w:val="-2"/>
                <w:szCs w:val="20"/>
              </w:rPr>
              <w:t>N</w:t>
            </w:r>
            <w:r w:rsidR="008A0DE5">
              <w:rPr>
                <w:rFonts w:ascii="Verdana" w:hAnsi="Verdana"/>
                <w:spacing w:val="-2"/>
                <w:szCs w:val="20"/>
              </w:rPr>
              <w:t>.A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373DF0" w14:textId="33A84A67" w:rsidR="00A718BE" w:rsidRPr="000D274C" w:rsidRDefault="0048120E" w:rsidP="00A718BE">
            <w:pPr>
              <w:ind w:right="-58"/>
              <w:jc w:val="center"/>
              <w:rPr>
                <w:rFonts w:ascii="Verdana" w:hAnsi="Verdana"/>
                <w:spacing w:val="-2"/>
                <w:szCs w:val="20"/>
              </w:rPr>
            </w:pPr>
            <w:r>
              <w:rPr>
                <w:rFonts w:ascii="Verdana" w:hAnsi="Verdana"/>
                <w:spacing w:val="-2"/>
                <w:szCs w:val="20"/>
              </w:rPr>
              <w:t>N</w:t>
            </w:r>
            <w:r w:rsidR="008A0DE5">
              <w:rPr>
                <w:rFonts w:ascii="Verdana" w:hAnsi="Verdana"/>
                <w:spacing w:val="-2"/>
                <w:szCs w:val="20"/>
              </w:rPr>
              <w:t>.A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4FC906" w14:textId="77777777" w:rsidR="00A718BE" w:rsidRPr="000D274C" w:rsidRDefault="00A718BE" w:rsidP="00A718BE">
            <w:pPr>
              <w:ind w:left="567" w:right="257"/>
              <w:jc w:val="center"/>
              <w:rPr>
                <w:rFonts w:ascii="Verdana" w:hAnsi="Verdana"/>
                <w:spacing w:val="-2"/>
                <w:szCs w:val="20"/>
              </w:rPr>
            </w:pPr>
            <w:r w:rsidRPr="000D274C">
              <w:rPr>
                <w:rFonts w:ascii="Verdana" w:hAnsi="Verdana"/>
                <w:spacing w:val="-2"/>
                <w:szCs w:val="20"/>
              </w:rPr>
              <w:t>NO</w:t>
            </w:r>
          </w:p>
        </w:tc>
      </w:tr>
      <w:tr w:rsidR="00A718BE" w:rsidRPr="000D274C" w14:paraId="0C68DB0D" w14:textId="77777777" w:rsidTr="003F5F62">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78D82E0" w14:textId="77777777" w:rsidR="00A718BE" w:rsidRPr="000D274C" w:rsidRDefault="00A718BE" w:rsidP="00A718BE">
            <w:pPr>
              <w:ind w:right="257"/>
              <w:rPr>
                <w:rFonts w:ascii="Verdana" w:hAnsi="Verdana"/>
                <w:spacing w:val="-2"/>
                <w:szCs w:val="20"/>
              </w:rPr>
            </w:pPr>
            <w:r w:rsidRPr="000D274C">
              <w:rPr>
                <w:rFonts w:ascii="Verdana" w:hAnsi="Verdana"/>
                <w:spacing w:val="-2"/>
                <w:szCs w:val="20"/>
              </w:rPr>
              <w:t>Reino Unido e Irlanda del Norte</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E2B121" w14:textId="77777777" w:rsidR="00A718BE" w:rsidRPr="000D274C" w:rsidRDefault="00A718BE" w:rsidP="00A718BE">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B20C17" w14:textId="5A3B16A7" w:rsidR="00A718BE" w:rsidRPr="000D274C" w:rsidRDefault="008A0DE5" w:rsidP="00A718BE">
            <w:pPr>
              <w:ind w:left="8" w:right="257"/>
              <w:jc w:val="center"/>
              <w:rPr>
                <w:rFonts w:ascii="Verdana" w:hAnsi="Verdana"/>
                <w:spacing w:val="-2"/>
                <w:szCs w:val="20"/>
              </w:rPr>
            </w:pPr>
            <w:r>
              <w:rPr>
                <w:rFonts w:ascii="Verdana" w:hAnsi="Verdana"/>
                <w:spacing w:val="-2"/>
                <w:szCs w:val="20"/>
              </w:rPr>
              <w:t>NO</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86A4AC" w14:textId="77D37DC2" w:rsidR="00A718BE" w:rsidRPr="000D274C" w:rsidRDefault="0048120E" w:rsidP="00A718BE">
            <w:pPr>
              <w:ind w:left="567" w:right="257"/>
              <w:jc w:val="center"/>
              <w:rPr>
                <w:rFonts w:ascii="Verdana" w:hAnsi="Verdana"/>
                <w:spacing w:val="-2"/>
                <w:szCs w:val="20"/>
              </w:rPr>
            </w:pPr>
            <w:r>
              <w:rPr>
                <w:rFonts w:ascii="Verdana" w:hAnsi="Verdana"/>
                <w:spacing w:val="-2"/>
                <w:szCs w:val="20"/>
              </w:rPr>
              <w:t>N</w:t>
            </w:r>
            <w:r w:rsidR="008A0DE5">
              <w:rPr>
                <w:rFonts w:ascii="Verdana" w:hAnsi="Verdana"/>
                <w:spacing w:val="-2"/>
                <w:szCs w:val="20"/>
              </w:rPr>
              <w:t>.A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A683DEA" w14:textId="078C7C22" w:rsidR="00A718BE" w:rsidRPr="000D274C" w:rsidRDefault="0048120E" w:rsidP="00A718BE">
            <w:pPr>
              <w:ind w:left="567" w:right="257"/>
              <w:jc w:val="center"/>
              <w:rPr>
                <w:rFonts w:ascii="Verdana" w:hAnsi="Verdana"/>
                <w:spacing w:val="-2"/>
                <w:szCs w:val="20"/>
              </w:rPr>
            </w:pPr>
            <w:r>
              <w:rPr>
                <w:rFonts w:ascii="Verdana" w:hAnsi="Verdana"/>
                <w:spacing w:val="-2"/>
                <w:szCs w:val="20"/>
              </w:rPr>
              <w:t>N</w:t>
            </w:r>
            <w:r w:rsidR="008A0DE5">
              <w:rPr>
                <w:rFonts w:ascii="Verdana" w:hAnsi="Verdana"/>
                <w:spacing w:val="-2"/>
                <w:szCs w:val="20"/>
              </w:rPr>
              <w:t>.A</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C1C1545" w14:textId="77777777" w:rsidR="00A718BE" w:rsidRPr="000D274C" w:rsidRDefault="00A718BE" w:rsidP="00A718BE">
            <w:pPr>
              <w:ind w:left="567" w:right="257"/>
              <w:jc w:val="center"/>
              <w:rPr>
                <w:rFonts w:ascii="Verdana" w:hAnsi="Verdana"/>
                <w:spacing w:val="-2"/>
                <w:szCs w:val="20"/>
              </w:rPr>
            </w:pPr>
            <w:r w:rsidRPr="000D274C">
              <w:rPr>
                <w:rFonts w:ascii="Verdana" w:hAnsi="Verdana"/>
                <w:spacing w:val="-2"/>
                <w:szCs w:val="20"/>
              </w:rPr>
              <w:t>NO</w:t>
            </w:r>
          </w:p>
        </w:tc>
      </w:tr>
      <w:tr w:rsidR="005D3ADD" w:rsidRPr="00BB5314" w14:paraId="13DD2637" w14:textId="77777777" w:rsidTr="003F5F62">
        <w:trPr>
          <w:trHeight w:val="285"/>
          <w:jc w:val="center"/>
        </w:trPr>
        <w:tc>
          <w:tcPr>
            <w:tcW w:w="298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DA83340" w14:textId="77777777" w:rsidR="005D3ADD" w:rsidRPr="000D274C" w:rsidRDefault="005D3ADD" w:rsidP="005D3ADD">
            <w:pPr>
              <w:ind w:right="257"/>
              <w:rPr>
                <w:rFonts w:ascii="Verdana" w:hAnsi="Verdana"/>
                <w:spacing w:val="-2"/>
                <w:szCs w:val="20"/>
              </w:rPr>
            </w:pPr>
            <w:r w:rsidRPr="000D274C">
              <w:rPr>
                <w:rFonts w:ascii="Verdana" w:hAnsi="Verdana"/>
                <w:spacing w:val="-2"/>
                <w:szCs w:val="20"/>
              </w:rPr>
              <w:t>Comunidad Andina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C2FA90" w14:textId="77777777" w:rsidR="005D3ADD" w:rsidRPr="000D274C" w:rsidRDefault="005D3ADD" w:rsidP="005D3ADD">
            <w:pPr>
              <w:tabs>
                <w:tab w:val="left" w:pos="743"/>
              </w:tabs>
              <w:ind w:left="8" w:right="257"/>
              <w:jc w:val="center"/>
              <w:rPr>
                <w:rFonts w:ascii="Verdana" w:hAnsi="Verdana"/>
                <w:spacing w:val="-2"/>
                <w:szCs w:val="20"/>
              </w:rPr>
            </w:pPr>
            <w:r w:rsidRPr="000D274C">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1337C2" w14:textId="77777777" w:rsidR="005D3ADD" w:rsidRPr="000D274C" w:rsidRDefault="005D3ADD" w:rsidP="005D3ADD">
            <w:pPr>
              <w:ind w:left="8" w:right="257"/>
              <w:jc w:val="center"/>
              <w:rPr>
                <w:rFonts w:ascii="Verdana" w:hAnsi="Verdana"/>
                <w:spacing w:val="-2"/>
                <w:szCs w:val="20"/>
              </w:rPr>
            </w:pPr>
            <w:r w:rsidRPr="000D274C">
              <w:rPr>
                <w:rFonts w:ascii="Verdana" w:hAnsi="Verdana"/>
                <w:spacing w:val="-2"/>
                <w:szCs w:val="20"/>
              </w:rPr>
              <w:t>SI</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4EF854" w14:textId="5705E11B" w:rsidR="005D3ADD" w:rsidRPr="000D274C" w:rsidRDefault="00A33435" w:rsidP="005D3ADD">
            <w:pPr>
              <w:ind w:left="567" w:right="257"/>
              <w:jc w:val="center"/>
              <w:rPr>
                <w:rFonts w:ascii="Verdana" w:hAnsi="Verdana"/>
                <w:spacing w:val="-2"/>
                <w:szCs w:val="20"/>
              </w:rPr>
            </w:pPr>
            <w:r>
              <w:rPr>
                <w:rFonts w:ascii="Verdana" w:hAnsi="Verdana"/>
                <w:spacing w:val="-2"/>
                <w:szCs w:val="20"/>
              </w:rPr>
              <w:t>N/A</w:t>
            </w:r>
          </w:p>
        </w:tc>
        <w:tc>
          <w:tcPr>
            <w:tcW w:w="1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F9962BD" w14:textId="43A3656B" w:rsidR="005D3ADD" w:rsidRPr="000D274C" w:rsidRDefault="005D3ADD" w:rsidP="005D3ADD">
            <w:pPr>
              <w:ind w:left="567" w:right="257"/>
              <w:jc w:val="center"/>
              <w:rPr>
                <w:rFonts w:ascii="Verdana" w:hAnsi="Verdana"/>
                <w:spacing w:val="-2"/>
                <w:szCs w:val="20"/>
              </w:rPr>
            </w:pPr>
            <w:r w:rsidRPr="00163A69">
              <w:rPr>
                <w:rFonts w:ascii="Verdana" w:hAnsi="Verdana"/>
                <w:spacing w:val="-2"/>
                <w:szCs w:val="20"/>
              </w:rPr>
              <w:t>NO</w:t>
            </w:r>
          </w:p>
        </w:tc>
        <w:tc>
          <w:tcPr>
            <w:tcW w:w="15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6DDDA6" w14:textId="77777777" w:rsidR="005D3ADD" w:rsidRPr="00015A26" w:rsidRDefault="005D3ADD" w:rsidP="005D3ADD">
            <w:pPr>
              <w:ind w:left="567" w:right="257"/>
              <w:jc w:val="center"/>
              <w:rPr>
                <w:rFonts w:ascii="Verdana" w:hAnsi="Verdana"/>
                <w:spacing w:val="-2"/>
                <w:szCs w:val="20"/>
              </w:rPr>
            </w:pPr>
            <w:r w:rsidRPr="000D274C">
              <w:rPr>
                <w:rFonts w:ascii="Verdana" w:hAnsi="Verdana"/>
                <w:spacing w:val="-2"/>
                <w:szCs w:val="20"/>
              </w:rPr>
              <w:t>SI</w:t>
            </w:r>
          </w:p>
        </w:tc>
      </w:tr>
    </w:tbl>
    <w:p w14:paraId="4402EAC1" w14:textId="77777777" w:rsidR="00A1633D" w:rsidRDefault="00A1633D" w:rsidP="00A1633D">
      <w:pPr>
        <w:ind w:right="257"/>
        <w:jc w:val="both"/>
        <w:rPr>
          <w:rFonts w:ascii="Verdana" w:hAnsi="Verdana"/>
          <w:bCs/>
          <w:szCs w:val="20"/>
        </w:rPr>
      </w:pPr>
    </w:p>
    <w:p w14:paraId="08625C36" w14:textId="222CF005" w:rsidR="00D51691" w:rsidRPr="00A1633D" w:rsidRDefault="00A1633D" w:rsidP="00A1633D">
      <w:pPr>
        <w:pStyle w:val="Sinespaciado1"/>
        <w:jc w:val="both"/>
        <w:rPr>
          <w:sz w:val="22"/>
          <w:szCs w:val="22"/>
        </w:rPr>
      </w:pPr>
      <w:r w:rsidRPr="00A1633D">
        <w:rPr>
          <w:rFonts w:ascii="Verdana" w:hAnsi="Verdana"/>
          <w:bCs/>
          <w:sz w:val="22"/>
          <w:szCs w:val="22"/>
        </w:rPr>
        <w:t>De conformidad con el Manual para el Manejo de los Acuerdos Comerciales en Procesos de Contratación de Colombia Compra Eficiente (</w:t>
      </w:r>
      <w:hyperlink r:id="rId17" w:history="1">
        <w:r w:rsidRPr="00D85CDC">
          <w:rPr>
            <w:rStyle w:val="Hipervnculo"/>
            <w:rFonts w:ascii="Verdana" w:hAnsi="Verdana"/>
            <w:bCs/>
            <w:sz w:val="22"/>
            <w:szCs w:val="22"/>
          </w:rPr>
          <w:t>https://www.colombiacompra.gov.co/wp-content/uploads/2024/08/manual_para_el_manejo_de_acuerdos_comerciales_vf.pdf</w:t>
        </w:r>
      </w:hyperlink>
      <w:r w:rsidRPr="00A1633D">
        <w:rPr>
          <w:rFonts w:ascii="Verdana" w:hAnsi="Verdana"/>
          <w:bCs/>
          <w:sz w:val="22"/>
          <w:szCs w:val="22"/>
        </w:rPr>
        <w:t xml:space="preserve"> ) y el Umbral establecido en el documento para la vigencia 2025, construido entre el Ministerio de Comercio, Industria y Turismo y Colombia Compra Eficiente (</w:t>
      </w:r>
      <w:hyperlink r:id="rId18" w:history="1">
        <w:r w:rsidRPr="00A1633D">
          <w:rPr>
            <w:rStyle w:val="Hipervnculo"/>
            <w:rFonts w:ascii="Verdana" w:hAnsi="Verdana"/>
            <w:bCs/>
            <w:sz w:val="22"/>
            <w:szCs w:val="22"/>
          </w:rPr>
          <w:t>https://www.colombiacompra.gov.co/wp-content/uploads/2024/08/umbral_de_mipymes_2025_oali.pdf</w:t>
        </w:r>
      </w:hyperlink>
      <w:r w:rsidRPr="00A1633D">
        <w:rPr>
          <w:rFonts w:ascii="Verdana" w:hAnsi="Verdana"/>
          <w:bCs/>
          <w:sz w:val="22"/>
          <w:szCs w:val="22"/>
        </w:rPr>
        <w:t>), al presente proceso de contratación le es aplicable Triángulo Norte y CAN.</w:t>
      </w:r>
    </w:p>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576" w:name="_Toc508648285"/>
      <w:bookmarkStart w:id="577" w:name="_Toc508984069"/>
      <w:bookmarkStart w:id="578" w:name="_Toc509843900"/>
      <w:bookmarkStart w:id="579" w:name="_Toc511924808"/>
      <w:bookmarkStart w:id="580" w:name="_Toc32134271"/>
      <w:bookmarkStart w:id="581" w:name="_Toc32147290"/>
      <w:bookmarkStart w:id="582" w:name="_Toc32147428"/>
      <w:bookmarkStart w:id="583" w:name="_Toc206147413"/>
      <w:bookmarkStart w:id="584"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576"/>
      <w:bookmarkEnd w:id="577"/>
      <w:bookmarkEnd w:id="578"/>
      <w:bookmarkEnd w:id="579"/>
      <w:bookmarkEnd w:id="580"/>
      <w:bookmarkEnd w:id="581"/>
      <w:bookmarkEnd w:id="582"/>
      <w:bookmarkEnd w:id="583"/>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585" w:name="_Toc508648286"/>
      <w:bookmarkStart w:id="586" w:name="_Toc508984070"/>
      <w:bookmarkStart w:id="587" w:name="_Toc509843901"/>
      <w:bookmarkStart w:id="588" w:name="_Toc511924809"/>
      <w:bookmarkStart w:id="589" w:name="_Toc518641687"/>
      <w:bookmarkStart w:id="590" w:name="_Toc32147429"/>
      <w:bookmarkStart w:id="591"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585"/>
      <w:bookmarkEnd w:id="586"/>
      <w:bookmarkEnd w:id="587"/>
      <w:bookmarkEnd w:id="588"/>
      <w:bookmarkEnd w:id="589"/>
      <w:bookmarkEnd w:id="590"/>
      <w:bookmarkEnd w:id="591"/>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(iii)</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608E7A9" w:rsidR="00316FB4" w:rsidRPr="00704A71" w:rsidRDefault="006774D8">
            <w:pPr>
              <w:spacing w:line="276" w:lineRule="auto"/>
              <w:jc w:val="both"/>
              <w:rPr>
                <w:rFonts w:ascii="Verdana" w:eastAsia="Arial,Times New Roman" w:hAnsi="Verdana" w:cs="Arial"/>
                <w:color w:val="000000" w:themeColor="text1"/>
                <w:sz w:val="22"/>
                <w:lang w:val="es-ES" w:eastAsia="es-CO"/>
              </w:rPr>
            </w:pPr>
            <w:r>
              <w:rPr>
                <w:rFonts w:ascii="Verdana" w:hAnsi="Verdana" w:cs="Arial"/>
                <w:color w:val="000000" w:themeColor="text1"/>
                <w:sz w:val="22"/>
                <w:lang w:val="es-ES" w:eastAsia="es-CO"/>
              </w:rPr>
              <w:t>Servicio Geológico Colombiano</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identificada</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con</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NIT</w:t>
            </w:r>
            <w:r w:rsidR="00316FB4" w:rsidRPr="00704A71">
              <w:rPr>
                <w:rFonts w:ascii="Verdana" w:eastAsia="Arial,Times New Roman" w:hAnsi="Verdana" w:cs="Arial"/>
                <w:color w:val="000000" w:themeColor="text1"/>
                <w:sz w:val="22"/>
                <w:lang w:val="es-ES" w:eastAsia="es-CO"/>
              </w:rPr>
              <w:t xml:space="preserve"> </w:t>
            </w:r>
            <w:r w:rsidRPr="006774D8">
              <w:rPr>
                <w:rFonts w:ascii="Verdana" w:eastAsia="Times New Roman" w:hAnsi="Verdana" w:cs="Arial"/>
                <w:color w:val="auto"/>
                <w:sz w:val="22"/>
                <w:lang w:eastAsia="es-CO"/>
              </w:rPr>
              <w:t>899.999.294-8.</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6AD5CA81" w:rsidR="006774D8" w:rsidRPr="00704A71" w:rsidRDefault="00316FB4" w:rsidP="006774D8">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r w:rsidR="006774D8">
              <w:rPr>
                <w:rFonts w:ascii="Verdana" w:hAnsi="Verdana" w:cs="Arial"/>
                <w:color w:val="000000" w:themeColor="text1"/>
                <w:sz w:val="22"/>
                <w:lang w:val="es-ES" w:eastAsia="es-CO"/>
              </w:rPr>
              <w:t>.</w:t>
            </w:r>
          </w:p>
          <w:p w14:paraId="7F156E90" w14:textId="5EAC23C5" w:rsidR="00316FB4" w:rsidRPr="00704A71" w:rsidRDefault="00316FB4">
            <w:pPr>
              <w:spacing w:line="276" w:lineRule="auto"/>
              <w:jc w:val="both"/>
              <w:rPr>
                <w:rFonts w:ascii="Verdana" w:eastAsia="Arial,Times New Roman" w:hAnsi="Verdana" w:cs="Arial"/>
                <w:color w:val="000000" w:themeColor="text1"/>
                <w:sz w:val="22"/>
                <w:lang w:val="es-ES" w:eastAsia="es-CO"/>
              </w:rPr>
            </w:pP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584"/>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592" w:name="_Toc32147430"/>
      <w:bookmarkStart w:id="593" w:name="_Toc206147415"/>
      <w:bookmarkStart w:id="594"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592"/>
      <w:bookmarkEnd w:id="593"/>
    </w:p>
    <w:p w14:paraId="4733245E" w14:textId="4FD655A1"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595" w:name="_Toc5006169"/>
      <w:bookmarkStart w:id="596" w:name="_Toc32147431"/>
      <w:bookmarkStart w:id="597" w:name="_Toc206147416"/>
      <w:r w:rsidRPr="00704A71">
        <w:rPr>
          <w:rFonts w:ascii="Verdana" w:hAnsi="Verdana"/>
          <w:color w:val="000000" w:themeColor="text1"/>
          <w:sz w:val="22"/>
          <w:szCs w:val="22"/>
        </w:rPr>
        <w:t>GARANTÍA DE CUMPLIMIENTO</w:t>
      </w:r>
      <w:bookmarkEnd w:id="595"/>
      <w:bookmarkEnd w:id="596"/>
      <w:bookmarkEnd w:id="597"/>
    </w:p>
    <w:p w14:paraId="65D7C110" w14:textId="5A50923E"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57560D">
        <w:rPr>
          <w:rFonts w:ascii="Verdana" w:hAnsi="Verdana" w:cs="Arial"/>
          <w:color w:val="000000" w:themeColor="text1"/>
          <w:sz w:val="22"/>
        </w:rPr>
        <w:t xml:space="preserve">tres (3) </w:t>
      </w:r>
      <w:r w:rsidR="0043272D" w:rsidRPr="00704A71">
        <w:rPr>
          <w:rFonts w:ascii="Verdana" w:hAnsi="Verdana" w:cs="Arial"/>
          <w:color w:val="000000" w:themeColor="text1"/>
          <w:sz w:val="22"/>
        </w:rPr>
        <w:t xml:space="preserve">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58"/>
        <w:gridCol w:w="6770"/>
      </w:tblGrid>
      <w:tr w:rsidR="0057560D" w:rsidRPr="00704A71" w14:paraId="5DF5CB4D" w14:textId="77777777" w:rsidTr="001067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D62CCB8" w14:textId="77777777" w:rsidR="0057560D" w:rsidRPr="00245310" w:rsidRDefault="0057560D" w:rsidP="00106747">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2547ABF" w14:textId="77777777" w:rsidR="0057560D" w:rsidRPr="00245310" w:rsidRDefault="0057560D" w:rsidP="00106747">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57560D" w:rsidRPr="00704A71" w14:paraId="6ED9D3EF"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85219D"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7594E"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entidades estatales, (ii) patrimonio autónomo, (iii) garantía bancaria.</w:t>
            </w:r>
          </w:p>
        </w:tc>
      </w:tr>
      <w:tr w:rsidR="0057560D" w:rsidRPr="00704A71" w14:paraId="5629C110"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A4666B"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F9F49A" w14:textId="77777777" w:rsidR="0057560D" w:rsidRPr="00704A71" w:rsidRDefault="0057560D" w:rsidP="00106747">
            <w:pPr>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Servicio Geológico Colombiano identificada con NIT. 899999294-8</w:t>
            </w:r>
          </w:p>
        </w:tc>
      </w:tr>
      <w:tr w:rsidR="0057560D" w:rsidRPr="00704A71" w14:paraId="36CFA281"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E06C3D" w14:textId="77777777" w:rsidR="0057560D" w:rsidRPr="00704A71" w:rsidRDefault="0057560D" w:rsidP="00106747">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EA52971" w14:textId="77777777" w:rsidR="0057560D" w:rsidRPr="00704A71" w:rsidRDefault="0057560D" w:rsidP="00106747">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7"/>
              <w:gridCol w:w="1876"/>
              <w:gridCol w:w="1911"/>
            </w:tblGrid>
            <w:tr w:rsidR="0057560D" w:rsidRPr="00704A71" w14:paraId="36B4BC27" w14:textId="77777777" w:rsidTr="00106747">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133A042" w14:textId="77777777" w:rsidR="0057560D" w:rsidRPr="00245310" w:rsidRDefault="0057560D" w:rsidP="00106747">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497AD0B" w14:textId="77777777" w:rsidR="0057560D" w:rsidRPr="00245310" w:rsidRDefault="0057560D" w:rsidP="00106747">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9D620CA" w14:textId="77777777" w:rsidR="0057560D" w:rsidRPr="00245310" w:rsidRDefault="0057560D" w:rsidP="00106747">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57560D" w:rsidRPr="00704A71" w14:paraId="4EB1DD1B" w14:textId="77777777" w:rsidTr="00106747">
              <w:tc>
                <w:tcPr>
                  <w:tcW w:w="2107" w:type="pct"/>
                  <w:tcBorders>
                    <w:top w:val="single" w:sz="4" w:space="0" w:color="auto"/>
                    <w:left w:val="single" w:sz="4" w:space="0" w:color="auto"/>
                    <w:bottom w:val="single" w:sz="4" w:space="0" w:color="auto"/>
                    <w:right w:val="single" w:sz="4" w:space="0" w:color="auto"/>
                  </w:tcBorders>
                  <w:hideMark/>
                </w:tcPr>
                <w:p w14:paraId="4EA2E4AE"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5A2BD01C"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5DDBA766" w14:textId="32251F3D" w:rsidR="0057560D" w:rsidRPr="00704A71" w:rsidRDefault="0057560D" w:rsidP="00106747">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10% del valor total del contrato</w:t>
                  </w:r>
                </w:p>
              </w:tc>
            </w:tr>
            <w:tr w:rsidR="0057560D" w:rsidRPr="00704A71" w14:paraId="51FF51A3" w14:textId="77777777" w:rsidTr="00106747">
              <w:tc>
                <w:tcPr>
                  <w:tcW w:w="2107" w:type="pct"/>
                  <w:tcBorders>
                    <w:top w:val="single" w:sz="4" w:space="0" w:color="auto"/>
                    <w:left w:val="single" w:sz="4" w:space="0" w:color="auto"/>
                    <w:bottom w:val="single" w:sz="4" w:space="0" w:color="auto"/>
                    <w:right w:val="single" w:sz="4" w:space="0" w:color="auto"/>
                  </w:tcBorders>
                  <w:hideMark/>
                </w:tcPr>
                <w:p w14:paraId="187C219D" w14:textId="77777777" w:rsidR="0057560D" w:rsidRPr="00704A71" w:rsidRDefault="0057560D" w:rsidP="00106747">
                  <w:pPr>
                    <w:jc w:val="both"/>
                    <w:rPr>
                      <w:rFonts w:ascii="Verdana" w:eastAsia="Times New Roman" w:hAnsi="Verdana" w:cs="Arial"/>
                      <w:b/>
                      <w:color w:val="000000" w:themeColor="text1"/>
                      <w:sz w:val="22"/>
                      <w:lang w:val="es-ES" w:eastAsia="es-CO"/>
                    </w:rPr>
                  </w:pPr>
                  <w:r w:rsidRPr="00704A71">
                    <w:rPr>
                      <w:rFonts w:ascii="Verdana" w:eastAsia="Times New Roman" w:hAnsi="Verdana" w:cs="Arial"/>
                      <w:b/>
                      <w:color w:val="000000" w:themeColor="text1"/>
                      <w:sz w:val="22"/>
                      <w:lang w:val="es-ES" w:eastAsia="es-CO"/>
                    </w:rPr>
                    <w:t>Buen manejo y correcta inversión del anticipo</w:t>
                  </w:r>
                </w:p>
              </w:tc>
              <w:tc>
                <w:tcPr>
                  <w:tcW w:w="1433" w:type="pct"/>
                  <w:tcBorders>
                    <w:top w:val="single" w:sz="4" w:space="0" w:color="auto"/>
                    <w:left w:val="single" w:sz="4" w:space="0" w:color="auto"/>
                    <w:bottom w:val="single" w:sz="4" w:space="0" w:color="auto"/>
                    <w:right w:val="single" w:sz="4" w:space="0" w:color="auto"/>
                  </w:tcBorders>
                </w:tcPr>
                <w:p w14:paraId="6D223E7A" w14:textId="77777777" w:rsidR="0057560D" w:rsidRPr="00704A71" w:rsidRDefault="0057560D" w:rsidP="00106747">
                  <w:pPr>
                    <w:jc w:val="both"/>
                    <w:rPr>
                      <w:rFonts w:ascii="Verdana" w:eastAsia="Times New Roman" w:hAnsi="Verdana" w:cs="Arial"/>
                      <w:color w:val="000000" w:themeColor="text1"/>
                      <w:sz w:val="22"/>
                      <w:lang w:val="es-ES" w:eastAsia="es-CO"/>
                    </w:rPr>
                  </w:pPr>
                  <w:r>
                    <w:rPr>
                      <w:rFonts w:eastAsia="Times New Roman" w:cs="Arial"/>
                      <w:color w:val="000000" w:themeColor="text1"/>
                      <w:sz w:val="18"/>
                      <w:szCs w:val="18"/>
                      <w:lang w:eastAsia="es-CO"/>
                    </w:rPr>
                    <w:t>N.A.</w:t>
                  </w:r>
                </w:p>
              </w:tc>
              <w:tc>
                <w:tcPr>
                  <w:tcW w:w="1461" w:type="pct"/>
                  <w:tcBorders>
                    <w:top w:val="single" w:sz="4" w:space="0" w:color="auto"/>
                    <w:left w:val="single" w:sz="4" w:space="0" w:color="auto"/>
                    <w:bottom w:val="single" w:sz="4" w:space="0" w:color="auto"/>
                    <w:right w:val="single" w:sz="4" w:space="0" w:color="auto"/>
                  </w:tcBorders>
                </w:tcPr>
                <w:p w14:paraId="55C3C23C" w14:textId="77777777" w:rsidR="0057560D" w:rsidRPr="00704A71" w:rsidRDefault="0057560D" w:rsidP="00106747">
                  <w:pPr>
                    <w:jc w:val="both"/>
                    <w:rPr>
                      <w:rFonts w:ascii="Verdana" w:eastAsia="Times New Roman" w:hAnsi="Verdana" w:cs="Arial"/>
                      <w:color w:val="000000" w:themeColor="text1"/>
                      <w:sz w:val="22"/>
                      <w:highlight w:val="lightGray"/>
                      <w:lang w:val="es-ES" w:eastAsia="es-CO"/>
                    </w:rPr>
                  </w:pPr>
                  <w:r>
                    <w:rPr>
                      <w:rFonts w:eastAsia="Times New Roman" w:cs="Arial"/>
                      <w:color w:val="000000" w:themeColor="text1"/>
                      <w:sz w:val="18"/>
                      <w:szCs w:val="18"/>
                      <w:highlight w:val="lightGray"/>
                      <w:lang w:eastAsia="es-CO"/>
                    </w:rPr>
                    <w:t>N.A</w:t>
                  </w:r>
                </w:p>
              </w:tc>
            </w:tr>
            <w:tr w:rsidR="0057560D" w:rsidRPr="00704A71" w14:paraId="197E89C6" w14:textId="77777777" w:rsidTr="00106747">
              <w:tc>
                <w:tcPr>
                  <w:tcW w:w="2107" w:type="pct"/>
                  <w:tcBorders>
                    <w:top w:val="single" w:sz="4" w:space="0" w:color="auto"/>
                    <w:left w:val="single" w:sz="4" w:space="0" w:color="auto"/>
                    <w:bottom w:val="single" w:sz="4" w:space="0" w:color="auto"/>
                    <w:right w:val="single" w:sz="4" w:space="0" w:color="auto"/>
                  </w:tcBorders>
                  <w:hideMark/>
                </w:tcPr>
                <w:p w14:paraId="4AEBABE3" w14:textId="77777777" w:rsidR="0057560D" w:rsidRPr="00704A71" w:rsidRDefault="0057560D" w:rsidP="00106747">
                  <w:pPr>
                    <w:jc w:val="both"/>
                    <w:rPr>
                      <w:rFonts w:ascii="Verdana" w:eastAsia="Times New Roman" w:hAnsi="Verdana" w:cs="Arial"/>
                      <w:b/>
                      <w:bCs/>
                      <w:color w:val="000000" w:themeColor="text1"/>
                      <w:sz w:val="22"/>
                      <w:lang w:val="es-ES" w:eastAsia="es-CO"/>
                    </w:rPr>
                  </w:pPr>
                  <w:r w:rsidRPr="00704A71">
                    <w:rPr>
                      <w:rFonts w:ascii="Verdana" w:eastAsia="Times New Roman" w:hAnsi="Verdana" w:cs="Arial"/>
                      <w:b/>
                      <w:bCs/>
                      <w:color w:val="000000" w:themeColor="text1"/>
                      <w:sz w:val="22"/>
                      <w:lang w:val="es-ES" w:eastAsia="es-CO"/>
                    </w:rPr>
                    <w:t>Devolución del pago anticipado</w:t>
                  </w:r>
                </w:p>
              </w:tc>
              <w:tc>
                <w:tcPr>
                  <w:tcW w:w="1433" w:type="pct"/>
                  <w:tcBorders>
                    <w:top w:val="single" w:sz="4" w:space="0" w:color="auto"/>
                    <w:left w:val="single" w:sz="4" w:space="0" w:color="auto"/>
                    <w:bottom w:val="single" w:sz="4" w:space="0" w:color="auto"/>
                    <w:right w:val="single" w:sz="4" w:space="0" w:color="auto"/>
                  </w:tcBorders>
                </w:tcPr>
                <w:p w14:paraId="4E2DFCDB" w14:textId="77777777" w:rsidR="0057560D" w:rsidRPr="00704A71" w:rsidRDefault="0057560D" w:rsidP="00106747">
                  <w:pPr>
                    <w:jc w:val="both"/>
                    <w:rPr>
                      <w:rFonts w:ascii="Verdana" w:eastAsia="Times New Roman" w:hAnsi="Verdana" w:cs="Arial"/>
                      <w:color w:val="000000" w:themeColor="text1"/>
                      <w:sz w:val="22"/>
                      <w:lang w:val="es-ES" w:eastAsia="es-CO"/>
                    </w:rPr>
                  </w:pPr>
                  <w:r>
                    <w:rPr>
                      <w:rFonts w:eastAsia="Times New Roman" w:cs="Arial"/>
                      <w:color w:val="000000" w:themeColor="text1"/>
                      <w:sz w:val="18"/>
                      <w:szCs w:val="18"/>
                      <w:lang w:eastAsia="es-CO"/>
                    </w:rPr>
                    <w:t>N.A.</w:t>
                  </w:r>
                </w:p>
              </w:tc>
              <w:tc>
                <w:tcPr>
                  <w:tcW w:w="1461" w:type="pct"/>
                  <w:tcBorders>
                    <w:top w:val="single" w:sz="4" w:space="0" w:color="auto"/>
                    <w:left w:val="single" w:sz="4" w:space="0" w:color="auto"/>
                    <w:bottom w:val="single" w:sz="4" w:space="0" w:color="auto"/>
                    <w:right w:val="single" w:sz="4" w:space="0" w:color="auto"/>
                  </w:tcBorders>
                </w:tcPr>
                <w:p w14:paraId="554A2BC8" w14:textId="77777777" w:rsidR="0057560D" w:rsidRPr="00704A71" w:rsidRDefault="0057560D" w:rsidP="00106747">
                  <w:pPr>
                    <w:jc w:val="both"/>
                    <w:rPr>
                      <w:rFonts w:ascii="Verdana" w:eastAsia="Times New Roman" w:hAnsi="Verdana" w:cs="Arial"/>
                      <w:bCs/>
                      <w:color w:val="000000" w:themeColor="text1"/>
                      <w:sz w:val="22"/>
                      <w:lang w:val="es-ES" w:eastAsia="es-CO"/>
                    </w:rPr>
                  </w:pPr>
                  <w:r>
                    <w:rPr>
                      <w:rFonts w:eastAsia="Times New Roman" w:cs="Arial"/>
                      <w:color w:val="000000" w:themeColor="text1"/>
                      <w:sz w:val="18"/>
                      <w:szCs w:val="18"/>
                      <w:highlight w:val="lightGray"/>
                      <w:lang w:eastAsia="es-CO"/>
                    </w:rPr>
                    <w:t>N.A</w:t>
                  </w:r>
                </w:p>
              </w:tc>
            </w:tr>
            <w:tr w:rsidR="0057560D" w:rsidRPr="00704A71" w14:paraId="0B29A3F1" w14:textId="77777777" w:rsidTr="00106747">
              <w:tc>
                <w:tcPr>
                  <w:tcW w:w="2107" w:type="pct"/>
                  <w:tcBorders>
                    <w:top w:val="single" w:sz="4" w:space="0" w:color="auto"/>
                    <w:left w:val="single" w:sz="4" w:space="0" w:color="auto"/>
                    <w:bottom w:val="single" w:sz="4" w:space="0" w:color="auto"/>
                    <w:right w:val="single" w:sz="4" w:space="0" w:color="auto"/>
                  </w:tcBorders>
                  <w:hideMark/>
                </w:tcPr>
                <w:p w14:paraId="26783CE9"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contratista haya de utilizar en el territorio nacional para la ejecución del </w:t>
                  </w:r>
                  <w:r>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6DC57129"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Plazo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4A932CC7" w14:textId="5C8DF81F" w:rsidR="0057560D" w:rsidRPr="00704A71" w:rsidRDefault="0057560D" w:rsidP="00106747">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5% del valor total del contrato.</w:t>
                  </w:r>
                </w:p>
              </w:tc>
            </w:tr>
            <w:tr w:rsidR="0057560D" w:rsidRPr="00704A71" w14:paraId="520D23CB" w14:textId="77777777" w:rsidTr="00106747">
              <w:tc>
                <w:tcPr>
                  <w:tcW w:w="2107" w:type="pct"/>
                  <w:tcBorders>
                    <w:top w:val="single" w:sz="4" w:space="0" w:color="auto"/>
                    <w:left w:val="single" w:sz="4" w:space="0" w:color="auto"/>
                    <w:bottom w:val="single" w:sz="4" w:space="0" w:color="auto"/>
                    <w:right w:val="single" w:sz="4" w:space="0" w:color="auto"/>
                  </w:tcBorders>
                  <w:hideMark/>
                </w:tcPr>
                <w:p w14:paraId="5782F944"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56A17FB1" w14:textId="77777777" w:rsidR="0057560D" w:rsidRPr="00704A71" w:rsidRDefault="0057560D" w:rsidP="00106747">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Cinco (5) años contados a partir de la fecha del recibo a satisfacción de la obra</w:t>
                  </w:r>
                </w:p>
              </w:tc>
              <w:tc>
                <w:tcPr>
                  <w:tcW w:w="1461" w:type="pct"/>
                  <w:tcBorders>
                    <w:top w:val="single" w:sz="4" w:space="0" w:color="auto"/>
                    <w:left w:val="single" w:sz="4" w:space="0" w:color="auto"/>
                    <w:bottom w:val="single" w:sz="4" w:space="0" w:color="auto"/>
                    <w:right w:val="single" w:sz="4" w:space="0" w:color="auto"/>
                  </w:tcBorders>
                  <w:hideMark/>
                </w:tcPr>
                <w:p w14:paraId="0CAC88EA" w14:textId="251A003C" w:rsidR="0057560D" w:rsidRPr="00704A71" w:rsidRDefault="0057560D" w:rsidP="00106747">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20% del valor total del contrato.</w:t>
                  </w:r>
                </w:p>
              </w:tc>
            </w:tr>
          </w:tbl>
          <w:p w14:paraId="5D22F1B8" w14:textId="77777777" w:rsidR="0057560D" w:rsidRPr="00704A71" w:rsidRDefault="0057560D" w:rsidP="00106747">
            <w:pPr>
              <w:rPr>
                <w:rFonts w:ascii="Verdana" w:eastAsia="Times New Roman" w:hAnsi="Verdana" w:cs="Arial"/>
                <w:color w:val="auto"/>
                <w:sz w:val="22"/>
                <w:lang w:val="es-ES" w:eastAsia="es-CO"/>
              </w:rPr>
            </w:pPr>
          </w:p>
          <w:p w14:paraId="20A00AEB" w14:textId="77777777" w:rsidR="0057560D" w:rsidRPr="00704A71" w:rsidRDefault="0057560D" w:rsidP="00106747">
            <w:pPr>
              <w:rPr>
                <w:rFonts w:ascii="Verdana" w:eastAsia="Times New Roman" w:hAnsi="Verdana" w:cs="Arial"/>
                <w:color w:val="auto"/>
                <w:sz w:val="22"/>
                <w:lang w:val="es-ES" w:eastAsia="es-CO"/>
              </w:rPr>
            </w:pPr>
          </w:p>
        </w:tc>
      </w:tr>
      <w:tr w:rsidR="0057560D" w:rsidRPr="00704A71" w14:paraId="16E03DDD"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9ED21"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AE2A7"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A460E71"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CA4BC80"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7560D" w:rsidRPr="00704A71" w14:paraId="1523C668"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B20613"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9FE8FC"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44B9DC78"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294BC807"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B45859D"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598" w:name="_Toc5006170"/>
      <w:bookmarkStart w:id="599" w:name="_Toc32147432"/>
      <w:bookmarkStart w:id="600" w:name="_Toc206147417"/>
      <w:r w:rsidRPr="00704A71">
        <w:rPr>
          <w:rFonts w:ascii="Verdana" w:eastAsia="Arial" w:hAnsi="Verdana"/>
          <w:color w:val="000000" w:themeColor="text1"/>
          <w:sz w:val="22"/>
          <w:szCs w:val="22"/>
        </w:rPr>
        <w:t>ESTABILIDAD DE LA OBRA Y PERIODO DE GARANTÍA</w:t>
      </w:r>
      <w:bookmarkEnd w:id="598"/>
      <w:bookmarkEnd w:id="599"/>
      <w:bookmarkEnd w:id="600"/>
    </w:p>
    <w:p w14:paraId="3AFCC36F" w14:textId="50513DB0"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7560D">
        <w:rPr>
          <w:rFonts w:ascii="Verdana" w:hAnsi="Verdana" w:cs="Arial"/>
          <w:color w:val="000000" w:themeColor="text1"/>
          <w:sz w:val="22"/>
        </w:rPr>
        <w:t xml:space="preserve">cinco (5) años de </w:t>
      </w:r>
      <w:r w:rsidR="0057560D" w:rsidRPr="0057560D">
        <w:rPr>
          <w:rFonts w:ascii="Verdana" w:hAnsi="Verdana" w:cs="Arial"/>
          <w:color w:val="000000" w:themeColor="text1"/>
          <w:sz w:val="22"/>
        </w:rPr>
        <w:t xml:space="preserve">acuerdo con </w:t>
      </w:r>
      <w:r w:rsidR="005376A7" w:rsidRPr="0057560D">
        <w:rPr>
          <w:rFonts w:ascii="Verdana" w:hAnsi="Verdana" w:cs="Arial"/>
          <w:color w:val="000000" w:themeColor="text1"/>
          <w:sz w:val="22"/>
        </w:rPr>
        <w:t>el artículo 2.2.1.2.3.1.14. del Decreto 1082 de 20</w:t>
      </w:r>
      <w:r w:rsidR="0057560D" w:rsidRPr="0057560D">
        <w:rPr>
          <w:rFonts w:ascii="Verdana" w:hAnsi="Verdana" w:cs="Arial"/>
          <w:color w:val="000000" w:themeColor="text1"/>
          <w:sz w:val="22"/>
        </w:rPr>
        <w:t>15 c</w:t>
      </w:r>
      <w:r w:rsidR="005376A7" w:rsidRPr="0057560D">
        <w:rPr>
          <w:rFonts w:ascii="Verdana" w:hAnsi="Verdana" w:cs="Arial"/>
          <w:color w:val="000000" w:themeColor="text1"/>
          <w:sz w:val="22"/>
        </w:rPr>
        <w:t xml:space="preserve">ontados a partir de la fecha de </w:t>
      </w:r>
      <w:r w:rsidR="00CD09EB" w:rsidRPr="0057560D">
        <w:rPr>
          <w:rFonts w:ascii="Verdana" w:hAnsi="Verdana" w:cs="Arial"/>
          <w:color w:val="000000" w:themeColor="text1"/>
          <w:sz w:val="22"/>
        </w:rPr>
        <w:t>r</w:t>
      </w:r>
      <w:r w:rsidR="005376A7" w:rsidRPr="0057560D">
        <w:rPr>
          <w:rFonts w:ascii="Verdana" w:hAnsi="Verdana" w:cs="Arial"/>
          <w:color w:val="000000" w:themeColor="text1"/>
          <w:sz w:val="22"/>
        </w:rPr>
        <w:t xml:space="preserve">ecibo </w:t>
      </w:r>
      <w:r w:rsidR="00CD09EB" w:rsidRPr="0057560D">
        <w:rPr>
          <w:rFonts w:ascii="Verdana" w:hAnsi="Verdana" w:cs="Arial"/>
          <w:color w:val="000000" w:themeColor="text1"/>
          <w:sz w:val="22"/>
        </w:rPr>
        <w:t>d</w:t>
      </w:r>
      <w:r w:rsidR="005376A7" w:rsidRPr="0057560D">
        <w:rPr>
          <w:rFonts w:ascii="Verdana" w:hAnsi="Verdana" w:cs="Arial"/>
          <w:color w:val="000000" w:themeColor="text1"/>
          <w:sz w:val="22"/>
        </w:rPr>
        <w:t xml:space="preserve">efinitivo de las obras. El </w:t>
      </w:r>
      <w:r w:rsidR="00CD09EB" w:rsidRPr="0057560D">
        <w:rPr>
          <w:rFonts w:ascii="Verdana" w:hAnsi="Verdana" w:cs="Arial"/>
          <w:color w:val="000000" w:themeColor="text1"/>
          <w:sz w:val="22"/>
        </w:rPr>
        <w:t>c</w:t>
      </w:r>
      <w:r w:rsidR="005376A7" w:rsidRPr="0057560D">
        <w:rPr>
          <w:rFonts w:ascii="Verdana" w:hAnsi="Verdana" w:cs="Arial"/>
          <w:color w:val="000000" w:themeColor="text1"/>
          <w:sz w:val="22"/>
        </w:rPr>
        <w:t>ontratista procederá a reparar los d</w:t>
      </w:r>
      <w:r w:rsidR="005376A7" w:rsidRPr="00704A71">
        <w:rPr>
          <w:rFonts w:ascii="Verdana" w:hAnsi="Verdana" w:cs="Arial"/>
          <w:color w:val="000000" w:themeColor="text1"/>
          <w:sz w:val="22"/>
        </w:rPr>
        <w:t xml:space="preserve">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601" w:name="_Toc192499911"/>
      <w:bookmarkStart w:id="602" w:name="_Toc192854713"/>
      <w:bookmarkStart w:id="603" w:name="_Toc5006171"/>
      <w:bookmarkStart w:id="604" w:name="_Toc32147433"/>
      <w:bookmarkStart w:id="605" w:name="_Toc206147418"/>
      <w:bookmarkEnd w:id="601"/>
      <w:bookmarkEnd w:id="602"/>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603"/>
      <w:bookmarkEnd w:id="604"/>
      <w:bookmarkEnd w:id="605"/>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57560D" w:rsidRPr="00704A71" w14:paraId="1FFC424A" w14:textId="77777777" w:rsidTr="001067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07FE3B9" w14:textId="77777777" w:rsidR="0057560D" w:rsidRPr="00245310" w:rsidRDefault="0057560D" w:rsidP="00106747">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5502DDC" w14:textId="77777777" w:rsidR="0057560D" w:rsidRPr="00245310" w:rsidRDefault="0057560D" w:rsidP="00106747">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57560D" w:rsidRPr="00704A71" w14:paraId="541C32F8"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87E3FB"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741D885" w14:textId="77777777" w:rsidR="0057560D" w:rsidRPr="00704A71" w:rsidRDefault="0057560D" w:rsidP="00106747">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57560D" w:rsidRPr="00704A71" w14:paraId="095A98B3"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DC26F7"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FA787" w14:textId="77777777" w:rsidR="0057560D" w:rsidRPr="00704A71" w:rsidRDefault="0057560D" w:rsidP="00106747">
            <w:pPr>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 xml:space="preserve">Servicio Geológico Colombiano identificada con NIT. 899999294-8 y el contratista </w:t>
            </w:r>
            <w:r w:rsidRPr="00704A71">
              <w:rPr>
                <w:rFonts w:ascii="Verdana" w:eastAsia="Times New Roman" w:hAnsi="Verdana" w:cs="Arial"/>
                <w:color w:val="000000" w:themeColor="text1"/>
                <w:sz w:val="22"/>
                <w:lang w:val="es-ES" w:eastAsia="es-CO"/>
              </w:rPr>
              <w:t>y el contratista</w:t>
            </w:r>
          </w:p>
        </w:tc>
      </w:tr>
      <w:tr w:rsidR="0057560D" w:rsidRPr="00704A71" w14:paraId="6C8A94E3"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A0B668"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2BA80"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D39B11D"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94CA609" w14:textId="77777777" w:rsidR="0057560D" w:rsidRPr="00704A71" w:rsidRDefault="0057560D" w:rsidP="00106747">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7560D" w:rsidRPr="00704A71" w14:paraId="4A8C166B"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7EBEB4"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866CB24" w14:textId="77777777" w:rsidR="0057560D" w:rsidRPr="00704A71" w:rsidRDefault="0057560D" w:rsidP="00106747">
            <w:pPr>
              <w:shd w:val="clear" w:color="auto" w:fill="FFFFFF" w:themeFill="background1"/>
              <w:spacing w:after="150"/>
              <w:jc w:val="both"/>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El monto asegurado debe ser por 200 SMLMV</w:t>
            </w:r>
          </w:p>
        </w:tc>
      </w:tr>
      <w:tr w:rsidR="0057560D" w:rsidRPr="00704A71" w14:paraId="2C743B7F"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44E7C0"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7BABA3" w14:textId="77777777" w:rsidR="0057560D" w:rsidRPr="00704A71" w:rsidRDefault="0057560D" w:rsidP="00106747">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57560D" w:rsidRPr="00704A71" w14:paraId="186636B5"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1B4238"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AC811F8" w14:textId="77777777" w:rsidR="0057560D" w:rsidRPr="00704A71" w:rsidRDefault="0057560D" w:rsidP="00106747">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sidRPr="006E0B84">
              <w:rPr>
                <w:rFonts w:ascii="Verdana" w:eastAsia="Times New Roman" w:hAnsi="Verdana" w:cs="Arial"/>
                <w:color w:val="000000" w:themeColor="text1"/>
                <w:sz w:val="22"/>
                <w:lang w:val="es-ES" w:eastAsia="es-CO"/>
              </w:rPr>
              <w:t>Servicio Geológico Colombiano identificada con NIT. 899999294-8</w:t>
            </w:r>
          </w:p>
        </w:tc>
      </w:tr>
      <w:tr w:rsidR="0057560D" w:rsidRPr="00704A71" w14:paraId="1D03B0B0" w14:textId="77777777" w:rsidTr="001067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4D7F9E"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C259D46" w14:textId="77777777" w:rsidR="0057560D" w:rsidRPr="00704A71" w:rsidRDefault="0057560D" w:rsidP="00106747">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 [</w:t>
            </w:r>
            <w:r w:rsidRPr="005B594D">
              <w:rPr>
                <w:rFonts w:ascii="Verdana" w:eastAsia="Times New Roman" w:hAnsi="Verdana" w:cs="Arial"/>
                <w:color w:val="000000" w:themeColor="text1"/>
                <w:sz w:val="22"/>
                <w:highlight w:val="lightGray"/>
                <w:lang w:val="es-ES" w:eastAsia="es-CO"/>
              </w:rPr>
              <w:t>Ejem: Amparo: Cobertura expresa de perjuicios por daño emergente y lucro cesante. Plazo: xxxx Valor del amparo: Xxxxx]</w:t>
            </w:r>
            <w:r w:rsidRPr="00C41E76">
              <w:rPr>
                <w:rFonts w:ascii="Verdana" w:eastAsia="Times New Roman" w:hAnsi="Verdana" w:cs="Arial"/>
                <w:color w:val="auto"/>
                <w:sz w:val="22"/>
                <w:lang w:eastAsia="es-CO"/>
              </w:rPr>
              <w:t> </w:t>
            </w:r>
          </w:p>
          <w:p w14:paraId="5A0F6E34" w14:textId="77777777" w:rsidR="0057560D" w:rsidRPr="00704A71" w:rsidRDefault="0057560D" w:rsidP="00106747">
            <w:pPr>
              <w:jc w:val="both"/>
              <w:rPr>
                <w:rFonts w:ascii="Verdana" w:eastAsia="Times New Roman" w:hAnsi="Verdana" w:cs="Arial"/>
                <w:color w:val="000000" w:themeColor="text1"/>
                <w:sz w:val="22"/>
                <w:lang w:val="es-ES" w:eastAsia="es-CO"/>
              </w:rPr>
            </w:pPr>
          </w:p>
        </w:tc>
      </w:tr>
      <w:tr w:rsidR="0057560D" w:rsidRPr="00704A71" w14:paraId="34CC01C4" w14:textId="77777777" w:rsidTr="0010674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9E03B7" w14:textId="77777777" w:rsidR="0057560D" w:rsidRPr="00704A71" w:rsidRDefault="0057560D" w:rsidP="00106747">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014AAA" w14:textId="77777777" w:rsidR="0057560D" w:rsidRPr="00704A71" w:rsidRDefault="0057560D" w:rsidP="00106747">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4A9A24AA" w14:textId="77777777" w:rsidR="0057560D" w:rsidRPr="00704A71" w:rsidRDefault="0057560D" w:rsidP="00106747">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167D5D7C" w14:textId="77777777" w:rsidR="0057560D" w:rsidRPr="00704A71" w:rsidRDefault="0057560D" w:rsidP="00106747">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62781BB6" w14:textId="77777777" w:rsidR="0057560D" w:rsidRPr="00704A71" w:rsidRDefault="0057560D" w:rsidP="00106747">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606" w:name="_Toc511924810"/>
      <w:bookmarkStart w:id="607" w:name="_Toc32134272"/>
      <w:bookmarkStart w:id="608" w:name="_Toc32147291"/>
      <w:bookmarkStart w:id="609" w:name="_Toc32147434"/>
      <w:bookmarkStart w:id="610" w:name="_Toc206147419"/>
      <w:bookmarkEnd w:id="594"/>
      <w:r w:rsidRPr="00704A71">
        <w:t>CAP</w:t>
      </w:r>
      <w:r w:rsidR="00A621C8" w:rsidRPr="00704A71">
        <w:t>Í</w:t>
      </w:r>
      <w:r w:rsidRPr="00704A71">
        <w:t xml:space="preserve">TULO VIII MINUTA </w:t>
      </w:r>
      <w:r w:rsidR="008E3988" w:rsidRPr="00704A71">
        <w:t xml:space="preserve">Y CONDICIONES </w:t>
      </w:r>
      <w:r w:rsidRPr="00704A71">
        <w:t>DEL CONTRATO</w:t>
      </w:r>
      <w:bookmarkEnd w:id="606"/>
      <w:bookmarkEnd w:id="607"/>
      <w:bookmarkEnd w:id="608"/>
      <w:bookmarkEnd w:id="609"/>
      <w:bookmarkEnd w:id="610"/>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1" w:name="_Ref518058128"/>
      <w:bookmarkStart w:id="612" w:name="_Toc32147435"/>
      <w:bookmarkStart w:id="613" w:name="_Toc206147420"/>
      <w:r w:rsidRPr="00704A71">
        <w:rPr>
          <w:rFonts w:ascii="Verdana" w:hAnsi="Verdana"/>
          <w:color w:val="000000" w:themeColor="text1"/>
          <w:sz w:val="22"/>
          <w:szCs w:val="22"/>
        </w:rPr>
        <w:t>INFORMACIÓN PARA EL CONTROL DE LA EJECUCIÓN DE LA OBRA</w:t>
      </w:r>
      <w:bookmarkEnd w:id="611"/>
      <w:bookmarkEnd w:id="612"/>
      <w:bookmarkEnd w:id="613"/>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333E127F"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EA484B">
        <w:rPr>
          <w:rFonts w:ascii="Verdana" w:eastAsia="Arial,Calibri" w:hAnsi="Verdana"/>
          <w:b w:val="0"/>
          <w:color w:val="000000" w:themeColor="text1"/>
          <w:sz w:val="22"/>
          <w:szCs w:val="22"/>
        </w:rPr>
        <w:t>supervisión</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EA484B">
        <w:rPr>
          <w:rFonts w:ascii="Verdana" w:eastAsia="Arial" w:hAnsi="Verdana"/>
          <w:b w:val="0"/>
          <w:color w:val="000000" w:themeColor="text1"/>
          <w:sz w:val="22"/>
          <w:szCs w:val="22"/>
        </w:rPr>
        <w:t>cinco (5)</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1F19E45B"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EA484B">
        <w:rPr>
          <w:rFonts w:ascii="Verdana" w:hAnsi="Verdana" w:cs="Arial"/>
          <w:color w:val="000000" w:themeColor="text1"/>
          <w:sz w:val="22"/>
        </w:rPr>
        <w:t>supervisor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A2609E">
        <w:rPr>
          <w:rFonts w:ascii="Verdana" w:hAnsi="Verdana" w:cs="Arial"/>
          <w:color w:val="000000" w:themeColor="text1"/>
          <w:sz w:val="22"/>
        </w:rPr>
        <w:t>cinco (5)</w:t>
      </w:r>
      <w:r w:rsidRPr="00704A71">
        <w:rPr>
          <w:rFonts w:ascii="Verdana" w:hAnsi="Verdana" w:cs="Arial"/>
          <w:color w:val="000000" w:themeColor="text1"/>
          <w:sz w:val="22"/>
        </w:rPr>
        <w:t xml:space="preserve"> días calendario. En caso de existir algún requerimiento por escrito por parte del </w:t>
      </w:r>
      <w:r w:rsidR="00384AED" w:rsidRPr="00A2609E">
        <w:rPr>
          <w:rFonts w:ascii="Verdana" w:hAnsi="Verdana" w:cs="Arial"/>
          <w:color w:val="000000" w:themeColor="text1"/>
          <w:sz w:val="22"/>
        </w:rPr>
        <w:t xml:space="preserve">supervisor </w:t>
      </w:r>
      <w:r w:rsidR="00A2609E">
        <w:rPr>
          <w:rFonts w:ascii="Verdana" w:hAnsi="Verdana" w:cs="Arial"/>
          <w:color w:val="000000" w:themeColor="text1"/>
          <w:sz w:val="22"/>
        </w:rPr>
        <w:t>y/</w:t>
      </w:r>
      <w:r w:rsidR="00384AED" w:rsidRPr="00A2609E">
        <w:rPr>
          <w:rFonts w:ascii="Verdana" w:hAnsi="Verdana" w:cs="Arial"/>
          <w:color w:val="000000" w:themeColor="text1"/>
          <w:sz w:val="22"/>
        </w:rPr>
        <w:t>o interventor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00A2609E">
        <w:rPr>
          <w:rFonts w:ascii="Verdana" w:hAnsi="Verdana" w:cs="Arial"/>
          <w:color w:val="000000" w:themeColor="text1"/>
          <w:sz w:val="22"/>
        </w:rPr>
        <w:t>cinco (5)</w:t>
      </w:r>
      <w:r w:rsidRPr="00704A71">
        <w:rPr>
          <w:rFonts w:ascii="Verdana" w:hAnsi="Verdana" w:cs="Arial"/>
          <w:color w:val="000000" w:themeColor="text1"/>
          <w:sz w:val="22"/>
        </w:rPr>
        <w:t xml:space="preserve"> 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1A8BC21C" w14:textId="77777777" w:rsidR="00EF21BF"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A2609E">
        <w:rPr>
          <w:rFonts w:ascii="Verdana" w:hAnsi="Verdana" w:cs="Arial"/>
          <w:color w:val="000000" w:themeColor="text1"/>
          <w:sz w:val="22"/>
        </w:rPr>
        <w:t xml:space="preserve">supervisor </w:t>
      </w:r>
      <w:r w:rsidR="00A2609E">
        <w:rPr>
          <w:rFonts w:ascii="Verdana" w:hAnsi="Verdana" w:cs="Arial"/>
          <w:color w:val="000000" w:themeColor="text1"/>
          <w:sz w:val="22"/>
        </w:rPr>
        <w:t>y/</w:t>
      </w:r>
      <w:r w:rsidR="00384AED" w:rsidRPr="00A2609E">
        <w:rPr>
          <w:rFonts w:ascii="Verdana" w:hAnsi="Verdana" w:cs="Arial"/>
          <w:color w:val="000000" w:themeColor="text1"/>
          <w:sz w:val="22"/>
        </w:rPr>
        <w:t>o interventor</w:t>
      </w:r>
      <w:r w:rsidR="00A2609E">
        <w:rPr>
          <w:rFonts w:ascii="Verdana" w:hAnsi="Verdana" w:cs="Arial"/>
          <w:color w:val="000000" w:themeColor="text1"/>
          <w:sz w:val="22"/>
        </w:rPr>
        <w:t xml:space="preserve">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ntidad.</w:t>
      </w:r>
    </w:p>
    <w:p w14:paraId="3A32E753" w14:textId="77777777" w:rsidR="00EF21BF" w:rsidRDefault="00EF21BF" w:rsidP="002F7B10">
      <w:pPr>
        <w:spacing w:after="200" w:line="276" w:lineRule="auto"/>
        <w:contextualSpacing/>
        <w:jc w:val="both"/>
        <w:rPr>
          <w:rFonts w:ascii="Verdana" w:hAnsi="Verdana" w:cs="Arial"/>
          <w:color w:val="000000" w:themeColor="text1"/>
          <w:sz w:val="22"/>
        </w:rPr>
      </w:pPr>
    </w:p>
    <w:p w14:paraId="5E6F770B" w14:textId="0303D289" w:rsidR="002F7B10" w:rsidRPr="00704A71" w:rsidRDefault="002F7B10" w:rsidP="002F7B10">
      <w:pPr>
        <w:spacing w:after="200" w:line="276" w:lineRule="auto"/>
        <w:contextualSpacing/>
        <w:jc w:val="both"/>
        <w:rPr>
          <w:rFonts w:ascii="Verdana" w:hAnsi="Verdana" w:cs="Arial"/>
          <w:color w:val="000000" w:themeColor="text1"/>
          <w:sz w:val="22"/>
        </w:rPr>
      </w:pP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4" w:name="_Toc32147436"/>
      <w:bookmarkStart w:id="615" w:name="_Toc206147421"/>
      <w:r w:rsidRPr="00704A71">
        <w:rPr>
          <w:rFonts w:ascii="Verdana" w:hAnsi="Verdana"/>
          <w:color w:val="000000" w:themeColor="text1"/>
          <w:sz w:val="22"/>
          <w:szCs w:val="22"/>
        </w:rPr>
        <w:t>ANÁLISIS DE PRECIOS UNITARIOS</w:t>
      </w:r>
      <w:bookmarkEnd w:id="614"/>
      <w:bookmarkEnd w:id="615"/>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6665F641" w14:textId="77777777" w:rsidR="00EF21BF" w:rsidRPr="00704A71" w:rsidRDefault="00EF21BF" w:rsidP="0C2595ED">
      <w:pPr>
        <w:jc w:val="both"/>
        <w:rPr>
          <w:rFonts w:ascii="Verdana" w:hAnsi="Verdana" w:cs="Arial"/>
          <w:color w:val="000000" w:themeColor="text1"/>
          <w:sz w:val="22"/>
        </w:rPr>
      </w:pP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616" w:name="_Toc32147437"/>
      <w:bookmarkStart w:id="617" w:name="_Toc206147422"/>
      <w:r w:rsidRPr="00704A71">
        <w:rPr>
          <w:rFonts w:ascii="Verdana" w:hAnsi="Verdana"/>
          <w:color w:val="000000" w:themeColor="text1"/>
          <w:sz w:val="22"/>
          <w:szCs w:val="22"/>
        </w:rPr>
        <w:t>ANTICIPO O PAGO ANTICIPADO</w:t>
      </w:r>
      <w:bookmarkEnd w:id="616"/>
      <w:bookmarkEnd w:id="617"/>
    </w:p>
    <w:p w14:paraId="415F3CD4" w14:textId="020435C9"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rPr>
        <w:t xml:space="preserve">En el presente </w:t>
      </w:r>
      <w:r w:rsidR="00996072">
        <w:rPr>
          <w:rFonts w:ascii="Verdana" w:hAnsi="Verdana" w:cs="Arial"/>
          <w:color w:val="000000" w:themeColor="text1"/>
          <w:sz w:val="22"/>
        </w:rPr>
        <w:t>P</w:t>
      </w:r>
      <w:r w:rsidRPr="00704A71">
        <w:rPr>
          <w:rFonts w:ascii="Verdana" w:hAnsi="Verdana" w:cs="Arial"/>
          <w:color w:val="000000" w:themeColor="text1"/>
          <w:sz w:val="22"/>
        </w:rPr>
        <w:t xml:space="preserve">roceso de </w:t>
      </w:r>
      <w:r w:rsidR="00996072">
        <w:rPr>
          <w:rFonts w:ascii="Verdana" w:hAnsi="Verdana" w:cs="Arial"/>
          <w:color w:val="000000" w:themeColor="text1"/>
          <w:sz w:val="22"/>
        </w:rPr>
        <w:t>C</w:t>
      </w:r>
      <w:r w:rsidRPr="00704A71">
        <w:rPr>
          <w:rFonts w:ascii="Verdana" w:hAnsi="Verdana" w:cs="Arial"/>
          <w:color w:val="000000" w:themeColor="text1"/>
          <w:sz w:val="22"/>
        </w:rPr>
        <w:t xml:space="preserve">ontratación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EF21BF">
        <w:rPr>
          <w:rFonts w:ascii="Verdana" w:hAnsi="Verdana" w:cs="Arial"/>
          <w:color w:val="000000" w:themeColor="text1"/>
          <w:sz w:val="22"/>
        </w:rPr>
        <w:t xml:space="preserve">no </w:t>
      </w:r>
      <w:r w:rsidRPr="00704A71">
        <w:rPr>
          <w:rFonts w:ascii="Verdana" w:hAnsi="Verdana" w:cs="Arial"/>
          <w:color w:val="000000" w:themeColor="text1"/>
          <w:sz w:val="22"/>
        </w:rPr>
        <w:t>entregará al contratista a título de</w:t>
      </w:r>
      <w:r w:rsidR="00EF21BF">
        <w:rPr>
          <w:rFonts w:ascii="Verdana" w:hAnsi="Verdana" w:cs="Arial"/>
          <w:color w:val="000000" w:themeColor="text1"/>
          <w:sz w:val="22"/>
        </w:rPr>
        <w:t xml:space="preserve"> anticipo o pago anticipado.</w:t>
      </w:r>
      <w:r w:rsidRPr="00704A71">
        <w:rPr>
          <w:rFonts w:ascii="Verdana" w:hAnsi="Verdana" w:cs="Arial"/>
          <w:color w:val="000000" w:themeColor="text1"/>
          <w:sz w:val="22"/>
        </w:rPr>
        <w:t xml:space="preserve"> </w:t>
      </w:r>
    </w:p>
    <w:p w14:paraId="7DAD7198"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5B1CF78B" w14:textId="77777777" w:rsidR="00EF21BF" w:rsidRPr="00704A71" w:rsidRDefault="00EF21BF"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618" w:name="_Toc508648287"/>
      <w:bookmarkStart w:id="619" w:name="_Toc508984071"/>
      <w:bookmarkStart w:id="620" w:name="_Toc509843902"/>
      <w:bookmarkStart w:id="621" w:name="_Toc511924811"/>
      <w:bookmarkStart w:id="622" w:name="_Toc32134273"/>
      <w:bookmarkStart w:id="623" w:name="_Toc32147292"/>
      <w:bookmarkStart w:id="624" w:name="_Toc32147438"/>
      <w:bookmarkStart w:id="625"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618"/>
      <w:bookmarkEnd w:id="619"/>
      <w:bookmarkEnd w:id="620"/>
      <w:bookmarkEnd w:id="621"/>
      <w:bookmarkEnd w:id="622"/>
      <w:bookmarkEnd w:id="623"/>
      <w:bookmarkEnd w:id="624"/>
      <w:bookmarkEnd w:id="625"/>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626" w:name="_Toc32147439"/>
      <w:bookmarkStart w:id="627" w:name="_Toc206147424"/>
      <w:bookmarkStart w:id="628" w:name="_Toc508984072"/>
      <w:bookmarkStart w:id="629" w:name="_Toc509843903"/>
      <w:bookmarkStart w:id="630" w:name="_Toc511924812"/>
      <w:bookmarkStart w:id="631" w:name="_Toc518641691"/>
      <w:bookmarkStart w:id="632" w:name="_Hlk511206992"/>
      <w:r w:rsidRPr="00704A71">
        <w:rPr>
          <w:rFonts w:ascii="Verdana" w:hAnsi="Verdana"/>
          <w:color w:val="000000" w:themeColor="text1"/>
          <w:sz w:val="22"/>
          <w:szCs w:val="22"/>
        </w:rPr>
        <w:t>ANEXOS</w:t>
      </w:r>
      <w:bookmarkEnd w:id="626"/>
      <w:bookmarkEnd w:id="627"/>
      <w:r w:rsidRPr="00704A71">
        <w:rPr>
          <w:rFonts w:ascii="Verdana" w:hAnsi="Verdana"/>
          <w:color w:val="000000" w:themeColor="text1"/>
          <w:sz w:val="22"/>
          <w:szCs w:val="22"/>
        </w:rPr>
        <w:t xml:space="preserve"> </w:t>
      </w:r>
      <w:bookmarkEnd w:id="628"/>
      <w:bookmarkEnd w:id="629"/>
      <w:bookmarkEnd w:id="630"/>
      <w:bookmarkEnd w:id="631"/>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3" w:name="_Ref508648618"/>
      <w:bookmarkStart w:id="634"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633"/>
      <w:bookmarkEnd w:id="634"/>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5"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635"/>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6" w:name="_Ref511383013"/>
      <w:bookmarkStart w:id="637" w:name="_Ref508648975"/>
      <w:r w:rsidRPr="00704A71">
        <w:rPr>
          <w:rFonts w:ascii="Verdana" w:eastAsia="Arial" w:hAnsi="Verdana" w:cs="Arial"/>
          <w:color w:val="000000" w:themeColor="text1"/>
          <w:sz w:val="22"/>
          <w:szCs w:val="22"/>
        </w:rPr>
        <w:t>Anexo 3 – Glosario</w:t>
      </w:r>
      <w:bookmarkEnd w:id="636"/>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8" w:name="_Ref508649191"/>
      <w:r w:rsidRPr="00704A71">
        <w:rPr>
          <w:rFonts w:ascii="Verdana" w:eastAsia="Arial" w:hAnsi="Verdana" w:cs="Arial"/>
          <w:color w:val="000000" w:themeColor="text1"/>
          <w:sz w:val="22"/>
          <w:szCs w:val="22"/>
        </w:rPr>
        <w:t>Anexo 4 – Pacto de Transparencia</w:t>
      </w:r>
      <w:bookmarkEnd w:id="638"/>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9" w:name="_Ref511633323"/>
      <w:r w:rsidRPr="00704A71">
        <w:rPr>
          <w:rFonts w:ascii="Verdana" w:eastAsia="Arial" w:hAnsi="Verdana" w:cs="Arial"/>
          <w:color w:val="000000" w:themeColor="text1"/>
          <w:sz w:val="22"/>
          <w:szCs w:val="22"/>
        </w:rPr>
        <w:t>Anexo 5 – Minuta del Contrato</w:t>
      </w:r>
      <w:bookmarkEnd w:id="639"/>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640" w:name="_Toc508984073"/>
      <w:bookmarkStart w:id="641" w:name="_Toc509843904"/>
      <w:bookmarkStart w:id="642" w:name="_Toc511924813"/>
      <w:bookmarkStart w:id="643" w:name="_Toc518641692"/>
      <w:bookmarkStart w:id="644" w:name="_Toc32147440"/>
      <w:bookmarkStart w:id="645" w:name="_Toc206147425"/>
      <w:bookmarkEnd w:id="637"/>
      <w:r w:rsidRPr="00704A71">
        <w:rPr>
          <w:rFonts w:ascii="Verdana" w:hAnsi="Verdana"/>
          <w:color w:val="000000" w:themeColor="text1"/>
          <w:sz w:val="22"/>
          <w:szCs w:val="22"/>
        </w:rPr>
        <w:t>FORMATOS</w:t>
      </w:r>
      <w:bookmarkEnd w:id="640"/>
      <w:bookmarkEnd w:id="641"/>
      <w:bookmarkEnd w:id="642"/>
      <w:bookmarkEnd w:id="643"/>
      <w:bookmarkEnd w:id="644"/>
      <w:bookmarkEnd w:id="645"/>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46" w:name="_Ref508649152"/>
      <w:bookmarkStart w:id="647"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646"/>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48" w:name="_Ref508649477"/>
      <w:bookmarkStart w:id="649"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648"/>
      <w:r w:rsidR="00BC2701" w:rsidRPr="00704A71">
        <w:rPr>
          <w:rFonts w:ascii="Verdana" w:eastAsia="Arial" w:hAnsi="Verdana" w:cs="Arial"/>
          <w:color w:val="000000" w:themeColor="text1"/>
          <w:sz w:val="22"/>
          <w:szCs w:val="22"/>
        </w:rPr>
        <w:t xml:space="preserve"> </w:t>
      </w:r>
      <w:bookmarkEnd w:id="649"/>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0"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650"/>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1"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651"/>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2" w:name="_Ref508649250"/>
      <w:r w:rsidRPr="00704A71">
        <w:rPr>
          <w:rFonts w:ascii="Verdana" w:eastAsia="Arial" w:hAnsi="Verdana" w:cs="Arial"/>
          <w:color w:val="000000" w:themeColor="text1"/>
          <w:sz w:val="22"/>
          <w:szCs w:val="22"/>
        </w:rPr>
        <w:t>Formato 5 – Capacidad residual</w:t>
      </w:r>
      <w:bookmarkEnd w:id="652"/>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653" w:name="_Ref3387457"/>
      <w:r w:rsidRPr="00704A71">
        <w:rPr>
          <w:rFonts w:ascii="Verdana" w:eastAsia="Arial" w:hAnsi="Verdana" w:cs="Arial"/>
          <w:color w:val="000000" w:themeColor="text1"/>
          <w:lang w:eastAsia="es-ES"/>
        </w:rPr>
        <w:t>Formato 9 – Puntaje de Industria Nacional.</w:t>
      </w:r>
      <w:bookmarkEnd w:id="653"/>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654"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654"/>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55" w:name="_Toc32147441"/>
      <w:bookmarkStart w:id="656" w:name="_Toc206147426"/>
      <w:bookmarkStart w:id="657" w:name="_Toc508984074"/>
      <w:bookmarkStart w:id="658" w:name="_Toc509843905"/>
      <w:bookmarkStart w:id="659" w:name="_Toc511924814"/>
      <w:bookmarkStart w:id="660" w:name="_Toc518641693"/>
      <w:bookmarkEnd w:id="647"/>
      <w:r w:rsidRPr="00704A71">
        <w:rPr>
          <w:rFonts w:ascii="Verdana" w:hAnsi="Verdana"/>
          <w:color w:val="000000" w:themeColor="text1"/>
          <w:sz w:val="22"/>
          <w:szCs w:val="22"/>
        </w:rPr>
        <w:t>MATRICES</w:t>
      </w:r>
      <w:bookmarkEnd w:id="655"/>
      <w:bookmarkEnd w:id="656"/>
      <w:r w:rsidRPr="00704A71">
        <w:rPr>
          <w:rFonts w:ascii="Verdana" w:hAnsi="Verdana"/>
          <w:color w:val="000000" w:themeColor="text1"/>
          <w:sz w:val="22"/>
          <w:szCs w:val="22"/>
        </w:rPr>
        <w:t xml:space="preserve"> </w:t>
      </w:r>
      <w:bookmarkEnd w:id="657"/>
      <w:bookmarkEnd w:id="658"/>
      <w:bookmarkEnd w:id="659"/>
      <w:bookmarkEnd w:id="660"/>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1" w:name="_Ref508649840"/>
      <w:bookmarkStart w:id="662"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661"/>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662"/>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3"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663"/>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64" w:name="_Toc32147442"/>
      <w:bookmarkStart w:id="665" w:name="_Toc206147427"/>
      <w:bookmarkStart w:id="666" w:name="_Toc508984075"/>
      <w:bookmarkStart w:id="667" w:name="_Toc509843906"/>
      <w:bookmarkStart w:id="668" w:name="_Toc511924815"/>
      <w:bookmarkStart w:id="669" w:name="_Toc518641694"/>
      <w:r w:rsidRPr="00704A71">
        <w:rPr>
          <w:rFonts w:ascii="Verdana" w:hAnsi="Verdana"/>
          <w:color w:val="000000" w:themeColor="text1"/>
          <w:sz w:val="22"/>
          <w:szCs w:val="22"/>
        </w:rPr>
        <w:t>FORMULARIOS</w:t>
      </w:r>
      <w:bookmarkEnd w:id="664"/>
      <w:bookmarkEnd w:id="665"/>
      <w:r w:rsidRPr="00704A71">
        <w:rPr>
          <w:rFonts w:ascii="Verdana" w:hAnsi="Verdana"/>
          <w:color w:val="000000" w:themeColor="text1"/>
          <w:sz w:val="22"/>
          <w:szCs w:val="22"/>
        </w:rPr>
        <w:t xml:space="preserve"> </w:t>
      </w:r>
      <w:bookmarkEnd w:id="666"/>
      <w:bookmarkEnd w:id="667"/>
      <w:bookmarkEnd w:id="668"/>
      <w:bookmarkEnd w:id="669"/>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670" w:name="_Ref508648916"/>
      <w:bookmarkStart w:id="671"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632"/>
      <w:bookmarkEnd w:id="670"/>
      <w:bookmarkEnd w:id="671"/>
    </w:p>
    <w:sectPr w:rsidR="00D77C6A" w:rsidRPr="00704A71" w:rsidSect="00FD6C40">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63888" w14:textId="77777777" w:rsidR="00107B02" w:rsidRDefault="00107B02" w:rsidP="002B56E2">
      <w:pPr>
        <w:spacing w:after="0" w:line="240" w:lineRule="auto"/>
      </w:pPr>
      <w:r>
        <w:separator/>
      </w:r>
    </w:p>
    <w:p w14:paraId="5BB3A05B" w14:textId="77777777" w:rsidR="00107B02" w:rsidRDefault="00107B02"/>
  </w:endnote>
  <w:endnote w:type="continuationSeparator" w:id="0">
    <w:p w14:paraId="62B1CEF2" w14:textId="77777777" w:rsidR="00107B02" w:rsidRDefault="00107B02" w:rsidP="002B56E2">
      <w:pPr>
        <w:spacing w:after="0" w:line="240" w:lineRule="auto"/>
      </w:pPr>
      <w:r>
        <w:continuationSeparator/>
      </w:r>
    </w:p>
    <w:p w14:paraId="5A5CFB18" w14:textId="77777777" w:rsidR="00107B02" w:rsidRDefault="00107B02"/>
  </w:endnote>
  <w:endnote w:type="continuationNotice" w:id="1">
    <w:p w14:paraId="41B8F5B2" w14:textId="77777777" w:rsidR="00107B02" w:rsidRDefault="00107B02">
      <w:pPr>
        <w:spacing w:after="0" w:line="240" w:lineRule="auto"/>
      </w:pPr>
    </w:p>
    <w:p w14:paraId="6FB67A3D" w14:textId="77777777" w:rsidR="00107B02" w:rsidRDefault="00107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0718F" w14:textId="77777777" w:rsidR="00107B02" w:rsidRDefault="00107B02" w:rsidP="002B56E2">
      <w:pPr>
        <w:spacing w:after="0" w:line="240" w:lineRule="auto"/>
      </w:pPr>
      <w:r>
        <w:separator/>
      </w:r>
    </w:p>
    <w:p w14:paraId="0C614B80" w14:textId="77777777" w:rsidR="00107B02" w:rsidRDefault="00107B02"/>
  </w:footnote>
  <w:footnote w:type="continuationSeparator" w:id="0">
    <w:p w14:paraId="3473F709" w14:textId="77777777" w:rsidR="00107B02" w:rsidRDefault="00107B02" w:rsidP="002B56E2">
      <w:pPr>
        <w:spacing w:after="0" w:line="240" w:lineRule="auto"/>
      </w:pPr>
      <w:r>
        <w:continuationSeparator/>
      </w:r>
    </w:p>
    <w:p w14:paraId="5FD8DA67" w14:textId="77777777" w:rsidR="00107B02" w:rsidRDefault="00107B02"/>
  </w:footnote>
  <w:footnote w:type="continuationNotice" w:id="1">
    <w:p w14:paraId="277F639E" w14:textId="77777777" w:rsidR="00107B02" w:rsidRDefault="00107B02">
      <w:pPr>
        <w:spacing w:after="0" w:line="240" w:lineRule="auto"/>
      </w:pPr>
    </w:p>
    <w:p w14:paraId="5D1D5CD1" w14:textId="77777777" w:rsidR="00107B02" w:rsidRDefault="00107B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AE67F1"/>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7"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7"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8"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87F2939"/>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1"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2"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2"/>
  </w:num>
  <w:num w:numId="2" w16cid:durableId="577592220">
    <w:abstractNumId w:val="26"/>
  </w:num>
  <w:num w:numId="3" w16cid:durableId="685712327">
    <w:abstractNumId w:val="34"/>
  </w:num>
  <w:num w:numId="4" w16cid:durableId="1960064643">
    <w:abstractNumId w:val="10"/>
  </w:num>
  <w:num w:numId="5" w16cid:durableId="898325841">
    <w:abstractNumId w:val="70"/>
  </w:num>
  <w:num w:numId="6" w16cid:durableId="232663187">
    <w:abstractNumId w:val="40"/>
  </w:num>
  <w:num w:numId="7" w16cid:durableId="1314985985">
    <w:abstractNumId w:val="60"/>
  </w:num>
  <w:num w:numId="8" w16cid:durableId="454376815">
    <w:abstractNumId w:val="3"/>
  </w:num>
  <w:num w:numId="9" w16cid:durableId="474178226">
    <w:abstractNumId w:val="45"/>
  </w:num>
  <w:num w:numId="10" w16cid:durableId="22499966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2"/>
  </w:num>
  <w:num w:numId="13" w16cid:durableId="1356005652">
    <w:abstractNumId w:val="33"/>
  </w:num>
  <w:num w:numId="14" w16cid:durableId="627050591">
    <w:abstractNumId w:val="35"/>
  </w:num>
  <w:num w:numId="15" w16cid:durableId="1231430834">
    <w:abstractNumId w:val="30"/>
  </w:num>
  <w:num w:numId="16" w16cid:durableId="680473128">
    <w:abstractNumId w:val="77"/>
  </w:num>
  <w:num w:numId="17" w16cid:durableId="851921596">
    <w:abstractNumId w:val="50"/>
  </w:num>
  <w:num w:numId="18" w16cid:durableId="536699498">
    <w:abstractNumId w:val="5"/>
  </w:num>
  <w:num w:numId="19" w16cid:durableId="766849834">
    <w:abstractNumId w:val="18"/>
  </w:num>
  <w:num w:numId="20" w16cid:durableId="717320006">
    <w:abstractNumId w:val="8"/>
  </w:num>
  <w:num w:numId="21" w16cid:durableId="1676149802">
    <w:abstractNumId w:val="2"/>
  </w:num>
  <w:num w:numId="22" w16cid:durableId="268632297">
    <w:abstractNumId w:val="20"/>
  </w:num>
  <w:num w:numId="23" w16cid:durableId="1004743057">
    <w:abstractNumId w:val="59"/>
  </w:num>
  <w:num w:numId="24" w16cid:durableId="1053509032">
    <w:abstractNumId w:val="68"/>
  </w:num>
  <w:num w:numId="25" w16cid:durableId="1177965379">
    <w:abstractNumId w:val="57"/>
  </w:num>
  <w:num w:numId="26" w16cid:durableId="2098289009">
    <w:abstractNumId w:val="39"/>
  </w:num>
  <w:num w:numId="27" w16cid:durableId="197940729">
    <w:abstractNumId w:val="65"/>
  </w:num>
  <w:num w:numId="28" w16cid:durableId="1439135062">
    <w:abstractNumId w:val="66"/>
  </w:num>
  <w:num w:numId="29" w16cid:durableId="1694381941">
    <w:abstractNumId w:val="47"/>
  </w:num>
  <w:num w:numId="30" w16cid:durableId="803084836">
    <w:abstractNumId w:val="15"/>
  </w:num>
  <w:num w:numId="31" w16cid:durableId="1184979686">
    <w:abstractNumId w:val="48"/>
  </w:num>
  <w:num w:numId="32" w16cid:durableId="1044142013">
    <w:abstractNumId w:val="71"/>
  </w:num>
  <w:num w:numId="33" w16cid:durableId="890699901">
    <w:abstractNumId w:val="67"/>
  </w:num>
  <w:num w:numId="34" w16cid:durableId="1972979785">
    <w:abstractNumId w:val="0"/>
  </w:num>
  <w:num w:numId="35" w16cid:durableId="796799032">
    <w:abstractNumId w:val="83"/>
  </w:num>
  <w:num w:numId="36" w16cid:durableId="1675260375">
    <w:abstractNumId w:val="43"/>
  </w:num>
  <w:num w:numId="37" w16cid:durableId="2108116676">
    <w:abstractNumId w:val="32"/>
  </w:num>
  <w:num w:numId="38" w16cid:durableId="807631887">
    <w:abstractNumId w:val="63"/>
  </w:num>
  <w:num w:numId="39" w16cid:durableId="218325819">
    <w:abstractNumId w:val="1"/>
  </w:num>
  <w:num w:numId="40" w16cid:durableId="2047828381">
    <w:abstractNumId w:val="6"/>
  </w:num>
  <w:num w:numId="41" w16cid:durableId="1347636263">
    <w:abstractNumId w:val="23"/>
  </w:num>
  <w:num w:numId="42" w16cid:durableId="67577284">
    <w:abstractNumId w:val="73"/>
  </w:num>
  <w:num w:numId="43" w16cid:durableId="859852908">
    <w:abstractNumId w:val="16"/>
  </w:num>
  <w:num w:numId="44" w16cid:durableId="685601649">
    <w:abstractNumId w:val="55"/>
  </w:num>
  <w:num w:numId="45" w16cid:durableId="224802751">
    <w:abstractNumId w:val="64"/>
  </w:num>
  <w:num w:numId="46" w16cid:durableId="79839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7"/>
  </w:num>
  <w:num w:numId="48" w16cid:durableId="1965574174">
    <w:abstractNumId w:val="85"/>
  </w:num>
  <w:num w:numId="49" w16cid:durableId="1561943589">
    <w:abstractNumId w:val="31"/>
  </w:num>
  <w:num w:numId="50" w16cid:durableId="1719161939">
    <w:abstractNumId w:val="14"/>
  </w:num>
  <w:num w:numId="51" w16cid:durableId="630673737">
    <w:abstractNumId w:val="29"/>
  </w:num>
  <w:num w:numId="52" w16cid:durableId="1430346012">
    <w:abstractNumId w:val="53"/>
  </w:num>
  <w:num w:numId="53" w16cid:durableId="295179583">
    <w:abstractNumId w:val="19"/>
  </w:num>
  <w:num w:numId="54" w16cid:durableId="1774739116">
    <w:abstractNumId w:val="25"/>
  </w:num>
  <w:num w:numId="55" w16cid:durableId="236480790">
    <w:abstractNumId w:val="79"/>
  </w:num>
  <w:num w:numId="56" w16cid:durableId="262763124">
    <w:abstractNumId w:val="74"/>
  </w:num>
  <w:num w:numId="57" w16cid:durableId="864710788">
    <w:abstractNumId w:val="76"/>
  </w:num>
  <w:num w:numId="58" w16cid:durableId="1763136650">
    <w:abstractNumId w:val="46"/>
  </w:num>
  <w:num w:numId="59" w16cid:durableId="89741715">
    <w:abstractNumId w:val="24"/>
  </w:num>
  <w:num w:numId="60" w16cid:durableId="327440802">
    <w:abstractNumId w:val="58"/>
  </w:num>
  <w:num w:numId="61" w16cid:durableId="1802533870">
    <w:abstractNumId w:val="61"/>
  </w:num>
  <w:num w:numId="62" w16cid:durableId="1572815654">
    <w:abstractNumId w:val="13"/>
  </w:num>
  <w:num w:numId="63" w16cid:durableId="959992957">
    <w:abstractNumId w:val="4"/>
  </w:num>
  <w:num w:numId="64" w16cid:durableId="1267272053">
    <w:abstractNumId w:val="49"/>
  </w:num>
  <w:num w:numId="65" w16cid:durableId="1405882516">
    <w:abstractNumId w:val="21"/>
  </w:num>
  <w:num w:numId="66" w16cid:durableId="502670077">
    <w:abstractNumId w:val="38"/>
  </w:num>
  <w:num w:numId="67" w16cid:durableId="1428695197">
    <w:abstractNumId w:val="80"/>
  </w:num>
  <w:num w:numId="68" w16cid:durableId="1094207453">
    <w:abstractNumId w:val="7"/>
  </w:num>
  <w:num w:numId="69" w16cid:durableId="1683823858">
    <w:abstractNumId w:val="78"/>
  </w:num>
  <w:num w:numId="70" w16cid:durableId="1382092008">
    <w:abstractNumId w:val="54"/>
  </w:num>
  <w:num w:numId="71" w16cid:durableId="307049984">
    <w:abstractNumId w:val="41"/>
  </w:num>
  <w:num w:numId="72" w16cid:durableId="631523227">
    <w:abstractNumId w:val="22"/>
  </w:num>
  <w:num w:numId="73" w16cid:durableId="748889986">
    <w:abstractNumId w:val="84"/>
  </w:num>
  <w:num w:numId="74" w16cid:durableId="334383453">
    <w:abstractNumId w:val="72"/>
  </w:num>
  <w:num w:numId="75" w16cid:durableId="508715896">
    <w:abstractNumId w:val="56"/>
  </w:num>
  <w:num w:numId="76" w16cid:durableId="1908222431">
    <w:abstractNumId w:val="51"/>
  </w:num>
  <w:num w:numId="77" w16cid:durableId="864949385">
    <w:abstractNumId w:val="11"/>
  </w:num>
  <w:num w:numId="78" w16cid:durableId="252594324">
    <w:abstractNumId w:val="82"/>
  </w:num>
  <w:num w:numId="79" w16cid:durableId="1082608473">
    <w:abstractNumId w:val="69"/>
  </w:num>
  <w:num w:numId="80" w16cid:durableId="1333022570">
    <w:abstractNumId w:val="52"/>
  </w:num>
  <w:num w:numId="81" w16cid:durableId="1711804274">
    <w:abstractNumId w:val="36"/>
  </w:num>
  <w:num w:numId="82" w16cid:durableId="373385663">
    <w:abstractNumId w:val="17"/>
  </w:num>
  <w:num w:numId="83" w16cid:durableId="1229926279">
    <w:abstractNumId w:val="75"/>
  </w:num>
  <w:num w:numId="84" w16cid:durableId="2076391485">
    <w:abstractNumId w:val="44"/>
  </w:num>
  <w:num w:numId="85" w16cid:durableId="493105274">
    <w:abstractNumId w:val="42"/>
  </w:num>
  <w:num w:numId="86" w16cid:durableId="1324166417">
    <w:abstractNumId w:val="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5B54"/>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AE"/>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6D8C"/>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37F3"/>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55A"/>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74C"/>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02"/>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6A95"/>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A0"/>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83"/>
    <w:rsid w:val="00160FE8"/>
    <w:rsid w:val="00161132"/>
    <w:rsid w:val="00161603"/>
    <w:rsid w:val="00161ACE"/>
    <w:rsid w:val="00161F43"/>
    <w:rsid w:val="0016299D"/>
    <w:rsid w:val="00162A2E"/>
    <w:rsid w:val="00162DEA"/>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32E"/>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6C7"/>
    <w:rsid w:val="00194FF5"/>
    <w:rsid w:val="00195224"/>
    <w:rsid w:val="00195DA8"/>
    <w:rsid w:val="0019630E"/>
    <w:rsid w:val="00196790"/>
    <w:rsid w:val="00196961"/>
    <w:rsid w:val="00197000"/>
    <w:rsid w:val="00197412"/>
    <w:rsid w:val="001A0219"/>
    <w:rsid w:val="001A0600"/>
    <w:rsid w:val="001A0828"/>
    <w:rsid w:val="001A0B99"/>
    <w:rsid w:val="001A0C17"/>
    <w:rsid w:val="001A0DA7"/>
    <w:rsid w:val="001A126E"/>
    <w:rsid w:val="001A193C"/>
    <w:rsid w:val="001A1BC0"/>
    <w:rsid w:val="001A1E77"/>
    <w:rsid w:val="001A292D"/>
    <w:rsid w:val="001A2D7F"/>
    <w:rsid w:val="001A34A1"/>
    <w:rsid w:val="001A3CFA"/>
    <w:rsid w:val="001A3E30"/>
    <w:rsid w:val="001A4221"/>
    <w:rsid w:val="001A4618"/>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C9D"/>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B51"/>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98D"/>
    <w:rsid w:val="001F4AC6"/>
    <w:rsid w:val="001F54BA"/>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AD1"/>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B11"/>
    <w:rsid w:val="00210F13"/>
    <w:rsid w:val="00210F92"/>
    <w:rsid w:val="002117D0"/>
    <w:rsid w:val="00211B52"/>
    <w:rsid w:val="00211E3D"/>
    <w:rsid w:val="002120A5"/>
    <w:rsid w:val="002121AA"/>
    <w:rsid w:val="00212312"/>
    <w:rsid w:val="002123B0"/>
    <w:rsid w:val="002127D3"/>
    <w:rsid w:val="00212988"/>
    <w:rsid w:val="00212AE6"/>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753"/>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37D3"/>
    <w:rsid w:val="002540B0"/>
    <w:rsid w:val="002554AC"/>
    <w:rsid w:val="002555AD"/>
    <w:rsid w:val="0025580E"/>
    <w:rsid w:val="002559D8"/>
    <w:rsid w:val="0025640A"/>
    <w:rsid w:val="0025695D"/>
    <w:rsid w:val="00256B7C"/>
    <w:rsid w:val="002575C3"/>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929"/>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A23"/>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237"/>
    <w:rsid w:val="002A251E"/>
    <w:rsid w:val="002A260B"/>
    <w:rsid w:val="002A2922"/>
    <w:rsid w:val="002A2F06"/>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1BB8"/>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49B"/>
    <w:rsid w:val="002E0990"/>
    <w:rsid w:val="002E0EC0"/>
    <w:rsid w:val="002E1312"/>
    <w:rsid w:val="002E139D"/>
    <w:rsid w:val="002E1697"/>
    <w:rsid w:val="002E2636"/>
    <w:rsid w:val="002E2AF6"/>
    <w:rsid w:val="002E2BE7"/>
    <w:rsid w:val="002E3180"/>
    <w:rsid w:val="002E32B8"/>
    <w:rsid w:val="002E3826"/>
    <w:rsid w:val="002E46CF"/>
    <w:rsid w:val="002E4D2A"/>
    <w:rsid w:val="002E519D"/>
    <w:rsid w:val="002E52D4"/>
    <w:rsid w:val="002E5841"/>
    <w:rsid w:val="002E5C2F"/>
    <w:rsid w:val="002E606D"/>
    <w:rsid w:val="002E6393"/>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534"/>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659"/>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0A0D"/>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2CBD"/>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A9E"/>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5C86"/>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25"/>
    <w:rsid w:val="00391F4A"/>
    <w:rsid w:val="00391F6D"/>
    <w:rsid w:val="0039296F"/>
    <w:rsid w:val="00392A29"/>
    <w:rsid w:val="00392B32"/>
    <w:rsid w:val="00392B47"/>
    <w:rsid w:val="00392D03"/>
    <w:rsid w:val="00393CBC"/>
    <w:rsid w:val="0039425C"/>
    <w:rsid w:val="003944AE"/>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61"/>
    <w:rsid w:val="003C7EA4"/>
    <w:rsid w:val="003D0205"/>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7F7"/>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7B"/>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6A85"/>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47A"/>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362"/>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69A"/>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2727"/>
    <w:rsid w:val="004731B5"/>
    <w:rsid w:val="004733AB"/>
    <w:rsid w:val="004735B5"/>
    <w:rsid w:val="00473742"/>
    <w:rsid w:val="004738FB"/>
    <w:rsid w:val="00473957"/>
    <w:rsid w:val="00473AB3"/>
    <w:rsid w:val="00473EB0"/>
    <w:rsid w:val="00473FEA"/>
    <w:rsid w:val="00474150"/>
    <w:rsid w:val="004741DF"/>
    <w:rsid w:val="004743C7"/>
    <w:rsid w:val="00474D23"/>
    <w:rsid w:val="00474ED5"/>
    <w:rsid w:val="0047540A"/>
    <w:rsid w:val="00475796"/>
    <w:rsid w:val="004758AE"/>
    <w:rsid w:val="004759D0"/>
    <w:rsid w:val="00475F80"/>
    <w:rsid w:val="004762B4"/>
    <w:rsid w:val="00476335"/>
    <w:rsid w:val="0047742A"/>
    <w:rsid w:val="004774CD"/>
    <w:rsid w:val="004778F2"/>
    <w:rsid w:val="00480523"/>
    <w:rsid w:val="0048120E"/>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6AC"/>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50F"/>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0955"/>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3FD"/>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009"/>
    <w:rsid w:val="004F4337"/>
    <w:rsid w:val="004F472B"/>
    <w:rsid w:val="004F4975"/>
    <w:rsid w:val="004F5009"/>
    <w:rsid w:val="004F501B"/>
    <w:rsid w:val="004F503C"/>
    <w:rsid w:val="004F5602"/>
    <w:rsid w:val="004F5C2F"/>
    <w:rsid w:val="004F5C41"/>
    <w:rsid w:val="004F5D64"/>
    <w:rsid w:val="004F645E"/>
    <w:rsid w:val="004F6CAD"/>
    <w:rsid w:val="004F71D2"/>
    <w:rsid w:val="004F787B"/>
    <w:rsid w:val="004F7C62"/>
    <w:rsid w:val="004F7F7E"/>
    <w:rsid w:val="005001E8"/>
    <w:rsid w:val="00500C9C"/>
    <w:rsid w:val="0050101F"/>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482"/>
    <w:rsid w:val="00545A22"/>
    <w:rsid w:val="005461B2"/>
    <w:rsid w:val="00546875"/>
    <w:rsid w:val="00546B38"/>
    <w:rsid w:val="00546F13"/>
    <w:rsid w:val="005472B3"/>
    <w:rsid w:val="0054744B"/>
    <w:rsid w:val="00547F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C22"/>
    <w:rsid w:val="00567EC2"/>
    <w:rsid w:val="00567FEC"/>
    <w:rsid w:val="00570C55"/>
    <w:rsid w:val="00571180"/>
    <w:rsid w:val="0057150D"/>
    <w:rsid w:val="00571832"/>
    <w:rsid w:val="005719EA"/>
    <w:rsid w:val="00571D1A"/>
    <w:rsid w:val="00571D21"/>
    <w:rsid w:val="00571FD4"/>
    <w:rsid w:val="005721E9"/>
    <w:rsid w:val="0057234D"/>
    <w:rsid w:val="005727EC"/>
    <w:rsid w:val="00572D36"/>
    <w:rsid w:val="00572DDF"/>
    <w:rsid w:val="00573388"/>
    <w:rsid w:val="00573608"/>
    <w:rsid w:val="0057379E"/>
    <w:rsid w:val="00573FCD"/>
    <w:rsid w:val="00574274"/>
    <w:rsid w:val="005746BD"/>
    <w:rsid w:val="0057476A"/>
    <w:rsid w:val="00574A7A"/>
    <w:rsid w:val="00574B4D"/>
    <w:rsid w:val="00574E13"/>
    <w:rsid w:val="005755A6"/>
    <w:rsid w:val="0057560D"/>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1A7E"/>
    <w:rsid w:val="0058213C"/>
    <w:rsid w:val="00582599"/>
    <w:rsid w:val="005826A3"/>
    <w:rsid w:val="00582C3B"/>
    <w:rsid w:val="00582D10"/>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247"/>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7DA"/>
    <w:rsid w:val="005C58B4"/>
    <w:rsid w:val="005C591B"/>
    <w:rsid w:val="005C5EAD"/>
    <w:rsid w:val="005C637C"/>
    <w:rsid w:val="005C658E"/>
    <w:rsid w:val="005C6B9F"/>
    <w:rsid w:val="005C6DA3"/>
    <w:rsid w:val="005C7266"/>
    <w:rsid w:val="005C7453"/>
    <w:rsid w:val="005C7AB5"/>
    <w:rsid w:val="005C7D2D"/>
    <w:rsid w:val="005C7DF2"/>
    <w:rsid w:val="005C7EBF"/>
    <w:rsid w:val="005D0203"/>
    <w:rsid w:val="005D03FF"/>
    <w:rsid w:val="005D04F9"/>
    <w:rsid w:val="005D0533"/>
    <w:rsid w:val="005D082C"/>
    <w:rsid w:val="005D0CCF"/>
    <w:rsid w:val="005D0E06"/>
    <w:rsid w:val="005D155D"/>
    <w:rsid w:val="005D1BC7"/>
    <w:rsid w:val="005D1FDB"/>
    <w:rsid w:val="005D22D4"/>
    <w:rsid w:val="005D25E9"/>
    <w:rsid w:val="005D29E3"/>
    <w:rsid w:val="005D3ADD"/>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3DDA"/>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5E6"/>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9B2"/>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32A"/>
    <w:rsid w:val="00613468"/>
    <w:rsid w:val="00613652"/>
    <w:rsid w:val="00613918"/>
    <w:rsid w:val="00613B6B"/>
    <w:rsid w:val="00614513"/>
    <w:rsid w:val="00614E0F"/>
    <w:rsid w:val="00614F66"/>
    <w:rsid w:val="00615386"/>
    <w:rsid w:val="00615A31"/>
    <w:rsid w:val="00615FE6"/>
    <w:rsid w:val="0061643F"/>
    <w:rsid w:val="00616675"/>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0E2E"/>
    <w:rsid w:val="00641113"/>
    <w:rsid w:val="00641464"/>
    <w:rsid w:val="006419EC"/>
    <w:rsid w:val="00642009"/>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0E0"/>
    <w:rsid w:val="006468F8"/>
    <w:rsid w:val="00646A58"/>
    <w:rsid w:val="00646C73"/>
    <w:rsid w:val="00646F06"/>
    <w:rsid w:val="00646FDC"/>
    <w:rsid w:val="006472A3"/>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BC5"/>
    <w:rsid w:val="00655BF0"/>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977"/>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4D8"/>
    <w:rsid w:val="00677D2F"/>
    <w:rsid w:val="00680BFC"/>
    <w:rsid w:val="006816A2"/>
    <w:rsid w:val="0068208B"/>
    <w:rsid w:val="00682483"/>
    <w:rsid w:val="00682734"/>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0CFC"/>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D9D"/>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00"/>
    <w:rsid w:val="006D332D"/>
    <w:rsid w:val="006D39C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228"/>
    <w:rsid w:val="006F05B1"/>
    <w:rsid w:val="006F0D9A"/>
    <w:rsid w:val="006F0F4A"/>
    <w:rsid w:val="006F15D0"/>
    <w:rsid w:val="006F28BA"/>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216"/>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9F0"/>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93B"/>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5F5"/>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6974"/>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136"/>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43E"/>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3D"/>
    <w:rsid w:val="007810BC"/>
    <w:rsid w:val="00781848"/>
    <w:rsid w:val="007818AE"/>
    <w:rsid w:val="00781B50"/>
    <w:rsid w:val="00781C98"/>
    <w:rsid w:val="00782223"/>
    <w:rsid w:val="00782B58"/>
    <w:rsid w:val="00782C1D"/>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1706"/>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DF6"/>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45B"/>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035"/>
    <w:rsid w:val="00805330"/>
    <w:rsid w:val="0080564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BBB"/>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EAE"/>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77FE5"/>
    <w:rsid w:val="008802D8"/>
    <w:rsid w:val="00880507"/>
    <w:rsid w:val="00880AD9"/>
    <w:rsid w:val="00880C8C"/>
    <w:rsid w:val="008810D7"/>
    <w:rsid w:val="008812A9"/>
    <w:rsid w:val="00881403"/>
    <w:rsid w:val="00881648"/>
    <w:rsid w:val="00881B31"/>
    <w:rsid w:val="00881DC5"/>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23C"/>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99D"/>
    <w:rsid w:val="00897FDE"/>
    <w:rsid w:val="008A0609"/>
    <w:rsid w:val="008A0730"/>
    <w:rsid w:val="008A0D29"/>
    <w:rsid w:val="008A0DE5"/>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987"/>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467"/>
    <w:rsid w:val="00911949"/>
    <w:rsid w:val="00911BAA"/>
    <w:rsid w:val="00911CA8"/>
    <w:rsid w:val="00911E2C"/>
    <w:rsid w:val="00912691"/>
    <w:rsid w:val="00912974"/>
    <w:rsid w:val="00912FD2"/>
    <w:rsid w:val="009130DB"/>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B91"/>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5"/>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AC1"/>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6BE"/>
    <w:rsid w:val="009859C4"/>
    <w:rsid w:val="00986217"/>
    <w:rsid w:val="009864EC"/>
    <w:rsid w:val="00986667"/>
    <w:rsid w:val="00986F3E"/>
    <w:rsid w:val="00987374"/>
    <w:rsid w:val="009873C1"/>
    <w:rsid w:val="009876CC"/>
    <w:rsid w:val="00990AD8"/>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178"/>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6FC"/>
    <w:rsid w:val="009B1928"/>
    <w:rsid w:val="009B1C68"/>
    <w:rsid w:val="009B1FCF"/>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55E"/>
    <w:rsid w:val="009C0841"/>
    <w:rsid w:val="009C1839"/>
    <w:rsid w:val="009C1B1A"/>
    <w:rsid w:val="009C1F4E"/>
    <w:rsid w:val="009C2617"/>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192"/>
    <w:rsid w:val="009D02A4"/>
    <w:rsid w:val="009D1392"/>
    <w:rsid w:val="009D1519"/>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425"/>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C9"/>
    <w:rsid w:val="009E6AF2"/>
    <w:rsid w:val="009E6CB9"/>
    <w:rsid w:val="009E73C5"/>
    <w:rsid w:val="009E758E"/>
    <w:rsid w:val="009E7775"/>
    <w:rsid w:val="009E7C72"/>
    <w:rsid w:val="009F029F"/>
    <w:rsid w:val="009F0403"/>
    <w:rsid w:val="009F0D39"/>
    <w:rsid w:val="009F0FF0"/>
    <w:rsid w:val="009F1253"/>
    <w:rsid w:val="009F1447"/>
    <w:rsid w:val="009F182C"/>
    <w:rsid w:val="009F1DCD"/>
    <w:rsid w:val="009F201A"/>
    <w:rsid w:val="009F27A0"/>
    <w:rsid w:val="009F361A"/>
    <w:rsid w:val="009F3B91"/>
    <w:rsid w:val="009F3E72"/>
    <w:rsid w:val="009F402F"/>
    <w:rsid w:val="009F43D5"/>
    <w:rsid w:val="009F47C9"/>
    <w:rsid w:val="009F49FE"/>
    <w:rsid w:val="009F4C2D"/>
    <w:rsid w:val="009F5259"/>
    <w:rsid w:val="009F59E1"/>
    <w:rsid w:val="009F5B13"/>
    <w:rsid w:val="009F5B79"/>
    <w:rsid w:val="009F6123"/>
    <w:rsid w:val="009F63DE"/>
    <w:rsid w:val="009F65DE"/>
    <w:rsid w:val="009F6CC4"/>
    <w:rsid w:val="009F6EA2"/>
    <w:rsid w:val="009F7D14"/>
    <w:rsid w:val="00A0085B"/>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2E5D"/>
    <w:rsid w:val="00A1385B"/>
    <w:rsid w:val="00A13C69"/>
    <w:rsid w:val="00A13CF6"/>
    <w:rsid w:val="00A14B04"/>
    <w:rsid w:val="00A15EBC"/>
    <w:rsid w:val="00A1633D"/>
    <w:rsid w:val="00A20900"/>
    <w:rsid w:val="00A20BE7"/>
    <w:rsid w:val="00A20FC5"/>
    <w:rsid w:val="00A210F9"/>
    <w:rsid w:val="00A2147F"/>
    <w:rsid w:val="00A22351"/>
    <w:rsid w:val="00A223DC"/>
    <w:rsid w:val="00A22C95"/>
    <w:rsid w:val="00A238FA"/>
    <w:rsid w:val="00A23CEF"/>
    <w:rsid w:val="00A2415E"/>
    <w:rsid w:val="00A246AF"/>
    <w:rsid w:val="00A24A30"/>
    <w:rsid w:val="00A2609E"/>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4C"/>
    <w:rsid w:val="00A328DF"/>
    <w:rsid w:val="00A328F5"/>
    <w:rsid w:val="00A32C82"/>
    <w:rsid w:val="00A33435"/>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CE9"/>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B6B"/>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8BE"/>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4C47"/>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DDE"/>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5FDF"/>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5D5"/>
    <w:rsid w:val="00AF0932"/>
    <w:rsid w:val="00AF12E9"/>
    <w:rsid w:val="00AF1778"/>
    <w:rsid w:val="00AF18F3"/>
    <w:rsid w:val="00AF1BF3"/>
    <w:rsid w:val="00AF22A2"/>
    <w:rsid w:val="00AF26B2"/>
    <w:rsid w:val="00AF288F"/>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9B3"/>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105"/>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0F4F"/>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12D"/>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78C"/>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1FBB"/>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340"/>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3B0"/>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38A9"/>
    <w:rsid w:val="00C9406B"/>
    <w:rsid w:val="00C94F59"/>
    <w:rsid w:val="00C95EC5"/>
    <w:rsid w:val="00C9609B"/>
    <w:rsid w:val="00C96553"/>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B0C"/>
    <w:rsid w:val="00CA5E0A"/>
    <w:rsid w:val="00CA6114"/>
    <w:rsid w:val="00CA6217"/>
    <w:rsid w:val="00CA65D7"/>
    <w:rsid w:val="00CA699D"/>
    <w:rsid w:val="00CA6A21"/>
    <w:rsid w:val="00CA6B17"/>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7B"/>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815"/>
    <w:rsid w:val="00CC7CCC"/>
    <w:rsid w:val="00CC7DEE"/>
    <w:rsid w:val="00CC7E50"/>
    <w:rsid w:val="00CD00F4"/>
    <w:rsid w:val="00CD0236"/>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3F4"/>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15C"/>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22F"/>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59E"/>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691"/>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6A7"/>
    <w:rsid w:val="00D60F87"/>
    <w:rsid w:val="00D610E2"/>
    <w:rsid w:val="00D6110D"/>
    <w:rsid w:val="00D61473"/>
    <w:rsid w:val="00D6181F"/>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0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5AA3"/>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5C53"/>
    <w:rsid w:val="00DD66F2"/>
    <w:rsid w:val="00DD6831"/>
    <w:rsid w:val="00DD6843"/>
    <w:rsid w:val="00DD69F3"/>
    <w:rsid w:val="00DD6AF0"/>
    <w:rsid w:val="00DD6BEA"/>
    <w:rsid w:val="00DD6E33"/>
    <w:rsid w:val="00DD744B"/>
    <w:rsid w:val="00DD744D"/>
    <w:rsid w:val="00DD77FD"/>
    <w:rsid w:val="00DE0031"/>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7D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68"/>
    <w:rsid w:val="00DF5F77"/>
    <w:rsid w:val="00DF5FEE"/>
    <w:rsid w:val="00DF5FF0"/>
    <w:rsid w:val="00DF6325"/>
    <w:rsid w:val="00DF643D"/>
    <w:rsid w:val="00DF68D7"/>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4B97"/>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6E"/>
    <w:rsid w:val="00E33CC7"/>
    <w:rsid w:val="00E33D2B"/>
    <w:rsid w:val="00E33DF5"/>
    <w:rsid w:val="00E3429A"/>
    <w:rsid w:val="00E348FB"/>
    <w:rsid w:val="00E34A84"/>
    <w:rsid w:val="00E34FEA"/>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6D87"/>
    <w:rsid w:val="00E572D3"/>
    <w:rsid w:val="00E577CC"/>
    <w:rsid w:val="00E60660"/>
    <w:rsid w:val="00E609CB"/>
    <w:rsid w:val="00E60A38"/>
    <w:rsid w:val="00E617E9"/>
    <w:rsid w:val="00E61DCC"/>
    <w:rsid w:val="00E61EA8"/>
    <w:rsid w:val="00E621D0"/>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741"/>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84B"/>
    <w:rsid w:val="00EA4B19"/>
    <w:rsid w:val="00EA5872"/>
    <w:rsid w:val="00EA5957"/>
    <w:rsid w:val="00EA5C28"/>
    <w:rsid w:val="00EA618B"/>
    <w:rsid w:val="00EA65B2"/>
    <w:rsid w:val="00EA6A2A"/>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56E"/>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0E2"/>
    <w:rsid w:val="00EE21D5"/>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1BF"/>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2BE"/>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6D3"/>
    <w:rsid w:val="00F16714"/>
    <w:rsid w:val="00F16E90"/>
    <w:rsid w:val="00F172E3"/>
    <w:rsid w:val="00F17C4B"/>
    <w:rsid w:val="00F17D87"/>
    <w:rsid w:val="00F17E73"/>
    <w:rsid w:val="00F20143"/>
    <w:rsid w:val="00F20365"/>
    <w:rsid w:val="00F20717"/>
    <w:rsid w:val="00F20791"/>
    <w:rsid w:val="00F20868"/>
    <w:rsid w:val="00F20977"/>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683"/>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77C2C"/>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75F"/>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3F7"/>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Sinespaciado1">
    <w:name w:val="Sin espaciado1"/>
    <w:link w:val="NoSpacingChar"/>
    <w:qFormat/>
    <w:rsid w:val="004F645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4F645E"/>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400B7B"/>
    <w:pPr>
      <w:widowControl w:val="0"/>
      <w:autoSpaceDE w:val="0"/>
      <w:autoSpaceDN w:val="0"/>
      <w:spacing w:after="0" w:line="240" w:lineRule="auto"/>
    </w:pPr>
    <w:rPr>
      <w:rFonts w:ascii="Arial MT" w:eastAsia="Arial MT" w:hAnsi="Arial MT" w:cs="Arial MT"/>
      <w:color w:val="auto"/>
      <w:sz w:val="24"/>
      <w:szCs w:val="24"/>
      <w:lang w:val="es-ES"/>
    </w:rPr>
  </w:style>
  <w:style w:type="character" w:customStyle="1" w:styleId="TextoindependienteCar">
    <w:name w:val="Texto independiente Car"/>
    <w:basedOn w:val="Fuentedeprrafopredeter"/>
    <w:link w:val="Textoindependiente"/>
    <w:uiPriority w:val="1"/>
    <w:rsid w:val="00400B7B"/>
    <w:rPr>
      <w:rFonts w:ascii="Arial MT" w:eastAsia="Arial MT" w:hAnsi="Arial MT" w:cs="Arial MT"/>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desc&amp;order=Segmentos" TargetMode="External"/><Relationship Id="rId18" Type="http://schemas.openxmlformats.org/officeDocument/2006/relationships/hyperlink" Target="https://www.colombiacompra.gov.co/wp-content/uploads/2024/08/umbral_de_mipymes_2025_oali.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anrep.gov.co/es/mercado-laboral/salarios" TargetMode="External"/><Relationship Id="rId17" Type="http://schemas.openxmlformats.org/officeDocument/2006/relationships/hyperlink" Target="https://www.colombiacompra.gov.co/wp-content/uploads/2024/08/manual_para_el_manejo_de_acuerdos_comerciales_vf.pdf"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Nombr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raciones.colombiacompra.gov.co/secop-ii/indisponibilidad-en-el-secop-ii"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Clase%20%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Familia%20"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35430</Words>
  <Characters>194868</Characters>
  <Application>Microsoft Office Word</Application>
  <DocSecurity>4</DocSecurity>
  <Lines>1623</Lines>
  <Paragraphs>459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229839</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Fabiola Castro</cp:lastModifiedBy>
  <cp:revision>2</cp:revision>
  <cp:lastPrinted>2020-11-28T01:25:00Z</cp:lastPrinted>
  <dcterms:created xsi:type="dcterms:W3CDTF">2026-07-03T23:55:00Z</dcterms:created>
  <dcterms:modified xsi:type="dcterms:W3CDTF">2026-07-03T23:55:00Z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