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160372C6" w14:textId="77777777" w:rsidR="0028314F"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p>
    <w:p w14:paraId="3258212C" w14:textId="5DB28219" w:rsidR="009A67BC" w:rsidRPr="00B424B0" w:rsidRDefault="0028314F" w:rsidP="00540E0E">
      <w:pPr>
        <w:jc w:val="center"/>
        <w:rPr>
          <w:rFonts w:ascii="Verdana" w:hAnsi="Verdana" w:cstheme="minorHAnsi"/>
          <w:b/>
          <w:color w:val="1A1818" w:themeColor="text1"/>
          <w:sz w:val="22"/>
          <w:lang w:val="es-CO"/>
        </w:rPr>
      </w:pPr>
      <w:r>
        <w:rPr>
          <w:rFonts w:ascii="Verdana" w:hAnsi="Verdana" w:cstheme="minorHAnsi"/>
          <w:b/>
          <w:color w:val="1A1818" w:themeColor="text1"/>
          <w:sz w:val="22"/>
          <w:lang w:val="es-CO"/>
        </w:rPr>
        <w:t xml:space="preserve">OBRA PUBLICA N° </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715B789A" w14:textId="034D7B24" w:rsidR="00C47420" w:rsidRPr="00B424B0" w:rsidRDefault="009A6FE2">
      <w:pPr>
        <w:rPr>
          <w:rFonts w:ascii="Verdana" w:hAnsi="Verdana"/>
          <w:color w:val="1A1818" w:themeColor="text1"/>
          <w:sz w:val="22"/>
          <w:szCs w:val="24"/>
          <w:highlight w:val="lightGray"/>
          <w:lang w:val="es-CO"/>
        </w:rPr>
      </w:pPr>
      <w:r w:rsidRPr="00B424B0">
        <w:rPr>
          <w:rFonts w:ascii="Verdana" w:hAnsi="Verdana"/>
          <w:color w:val="1A1818" w:themeColor="text1"/>
          <w:sz w:val="22"/>
          <w:szCs w:val="24"/>
          <w:highlight w:val="lightGray"/>
          <w:lang w:val="es-CO"/>
        </w:rPr>
        <w:t xml:space="preserve">[La </w:t>
      </w:r>
      <w:r w:rsidR="003C3B31" w:rsidRPr="00B424B0">
        <w:rPr>
          <w:rFonts w:ascii="Verdana" w:hAnsi="Verdana"/>
          <w:color w:val="1A1818" w:themeColor="text1"/>
          <w:sz w:val="22"/>
          <w:szCs w:val="24"/>
          <w:highlight w:val="lightGray"/>
          <w:lang w:val="es-CO"/>
        </w:rPr>
        <w:t>e</w:t>
      </w:r>
      <w:r w:rsidRPr="00B424B0">
        <w:rPr>
          <w:rFonts w:ascii="Verdana" w:hAnsi="Verdana"/>
          <w:color w:val="1A1818" w:themeColor="text1"/>
          <w:sz w:val="22"/>
          <w:szCs w:val="24"/>
          <w:highlight w:val="lightGray"/>
          <w:lang w:val="es-CO"/>
        </w:rPr>
        <w:t xml:space="preserve">ntidad debe incluir el contenido mínimo del presente Documento. </w:t>
      </w:r>
      <w:r w:rsidR="00C47420" w:rsidRPr="00B424B0">
        <w:rPr>
          <w:rFonts w:ascii="Verdana" w:hAnsi="Verdana"/>
          <w:color w:val="1A1818" w:themeColor="text1"/>
          <w:sz w:val="22"/>
          <w:szCs w:val="24"/>
          <w:highlight w:val="lightGray"/>
          <w:lang w:val="es-CO"/>
        </w:rPr>
        <w:t xml:space="preserve">Podrá </w:t>
      </w:r>
      <w:r w:rsidR="00A83395" w:rsidRPr="00B424B0">
        <w:rPr>
          <w:rFonts w:ascii="Verdana" w:hAnsi="Verdana"/>
          <w:color w:val="1A1818" w:themeColor="text1"/>
          <w:sz w:val="22"/>
          <w:szCs w:val="24"/>
          <w:highlight w:val="lightGray"/>
          <w:lang w:val="es-CO"/>
        </w:rPr>
        <w:t>incluir condiciones</w:t>
      </w:r>
      <w:r w:rsidR="00C47420" w:rsidRPr="00B424B0">
        <w:rPr>
          <w:rFonts w:ascii="Verdana" w:hAnsi="Verdana"/>
          <w:color w:val="1A1818" w:themeColor="text1"/>
          <w:sz w:val="22"/>
          <w:szCs w:val="24"/>
          <w:highlight w:val="lightGray"/>
          <w:lang w:val="es-CO"/>
        </w:rPr>
        <w:t xml:space="preserve"> adicionales que no contradigan lo dispuesto en el presente Anexo. En todo caso, las </w:t>
      </w:r>
      <w:r w:rsidR="008C6F20" w:rsidRPr="00B424B0">
        <w:rPr>
          <w:rFonts w:ascii="Verdana" w:hAnsi="Verdana"/>
          <w:color w:val="1A1818" w:themeColor="text1"/>
          <w:sz w:val="22"/>
          <w:szCs w:val="24"/>
          <w:highlight w:val="lightGray"/>
          <w:lang w:val="es-CO"/>
        </w:rPr>
        <w:t xml:space="preserve">condiciones </w:t>
      </w:r>
      <w:r w:rsidR="00C47420" w:rsidRPr="00B424B0">
        <w:rPr>
          <w:rFonts w:ascii="Verdana" w:hAnsi="Verdana"/>
          <w:color w:val="1A1818" w:themeColor="text1"/>
          <w:sz w:val="22"/>
          <w:szCs w:val="24"/>
          <w:highlight w:val="lightGray"/>
          <w:lang w:val="es-CO"/>
        </w:rPr>
        <w:t>adicionales deberán obedecer a las necesidades de ejecución del contrato</w:t>
      </w:r>
      <w:r w:rsidR="008C6F20" w:rsidRPr="00B424B0">
        <w:rPr>
          <w:rFonts w:ascii="Verdana" w:hAnsi="Verdana"/>
          <w:color w:val="1A1818" w:themeColor="text1"/>
          <w:sz w:val="22"/>
          <w:szCs w:val="24"/>
          <w:highlight w:val="lightGray"/>
          <w:lang w:val="es-CO"/>
        </w:rPr>
        <w:t>, definidas por la Entidad</w:t>
      </w:r>
      <w:r w:rsidR="27FF5384" w:rsidRPr="00B424B0">
        <w:rPr>
          <w:rFonts w:ascii="Verdana" w:hAnsi="Verdana"/>
          <w:color w:val="1A1818" w:themeColor="text1"/>
          <w:sz w:val="22"/>
          <w:szCs w:val="24"/>
          <w:highlight w:val="lightGray"/>
          <w:lang w:val="es-CO"/>
        </w:rPr>
        <w:t xml:space="preserve">. </w:t>
      </w:r>
      <w:r w:rsidR="009047C4" w:rsidRPr="00B424B0">
        <w:rPr>
          <w:rFonts w:ascii="Verdana" w:hAnsi="Verdana"/>
          <w:color w:val="1A1818" w:themeColor="text1"/>
          <w:sz w:val="22"/>
          <w:szCs w:val="24"/>
          <w:highlight w:val="lightGray"/>
          <w:lang w:val="es-CO"/>
        </w:rPr>
        <w:t>En algunas cláusulas la</w:t>
      </w:r>
      <w:r w:rsidR="002C3CDE" w:rsidRPr="00B424B0">
        <w:rPr>
          <w:rFonts w:ascii="Verdana" w:hAnsi="Verdana"/>
          <w:color w:val="1A1818" w:themeColor="text1"/>
          <w:sz w:val="22"/>
          <w:szCs w:val="24"/>
          <w:highlight w:val="lightGray"/>
          <w:lang w:val="es-CO"/>
        </w:rPr>
        <w:t xml:space="preserve"> Entidad podrá escoger entre algunas opciones</w:t>
      </w:r>
      <w:r w:rsidR="00996255" w:rsidRPr="00B424B0">
        <w:rPr>
          <w:rFonts w:ascii="Verdana" w:hAnsi="Verdana"/>
          <w:color w:val="1A1818" w:themeColor="text1"/>
          <w:sz w:val="22"/>
          <w:szCs w:val="24"/>
          <w:highlight w:val="lightGray"/>
          <w:lang w:val="es-CO"/>
        </w:rPr>
        <w:t xml:space="preserve"> de cláusula</w:t>
      </w:r>
      <w:r w:rsidR="008813E4" w:rsidRPr="00B424B0">
        <w:rPr>
          <w:rFonts w:ascii="Verdana" w:hAnsi="Verdana"/>
          <w:color w:val="1A1818" w:themeColor="text1"/>
          <w:sz w:val="22"/>
          <w:szCs w:val="24"/>
          <w:highlight w:val="lightGray"/>
          <w:lang w:val="es-CO"/>
        </w:rPr>
        <w:t xml:space="preserve">, podrá </w:t>
      </w:r>
      <w:r w:rsidR="00727F79" w:rsidRPr="00B424B0">
        <w:rPr>
          <w:rFonts w:ascii="Verdana" w:hAnsi="Verdana"/>
          <w:color w:val="1A1818" w:themeColor="text1"/>
          <w:sz w:val="22"/>
          <w:szCs w:val="24"/>
          <w:highlight w:val="lightGray"/>
          <w:lang w:val="es-CO"/>
        </w:rPr>
        <w:t xml:space="preserve">combinar opciones </w:t>
      </w:r>
      <w:r w:rsidR="00F81A86" w:rsidRPr="00B424B0">
        <w:rPr>
          <w:rFonts w:ascii="Verdana" w:hAnsi="Verdana"/>
          <w:color w:val="1A1818" w:themeColor="text1"/>
          <w:sz w:val="22"/>
          <w:szCs w:val="24"/>
          <w:highlight w:val="lightGray"/>
          <w:lang w:val="es-CO"/>
        </w:rPr>
        <w:t xml:space="preserve">o podrá construir su propia cláusula, </w:t>
      </w:r>
      <w:r w:rsidR="00061722" w:rsidRPr="00B424B0">
        <w:rPr>
          <w:rFonts w:ascii="Verdana" w:hAnsi="Verdana"/>
          <w:color w:val="1A1818" w:themeColor="text1"/>
          <w:sz w:val="22"/>
          <w:szCs w:val="24"/>
          <w:highlight w:val="lightGray"/>
          <w:lang w:val="es-CO"/>
        </w:rPr>
        <w:t>esto se indicará de manera clara</w:t>
      </w:r>
      <w:r w:rsidR="00996255" w:rsidRPr="00B424B0">
        <w:rPr>
          <w:rFonts w:ascii="Verdana" w:hAnsi="Verdana"/>
          <w:color w:val="1A1818" w:themeColor="text1"/>
          <w:sz w:val="22"/>
          <w:szCs w:val="24"/>
          <w:highlight w:val="lightGray"/>
          <w:lang w:val="es-CO"/>
        </w:rPr>
        <w:t xml:space="preserve"> cuando a ello haya lugar</w:t>
      </w:r>
    </w:p>
    <w:p w14:paraId="42884343" w14:textId="008941ED" w:rsidR="003C3B31" w:rsidRPr="00B424B0" w:rsidRDefault="003C3B31">
      <w:pPr>
        <w:rPr>
          <w:rFonts w:ascii="Verdana" w:hAnsi="Verdana"/>
          <w:color w:val="1A1818" w:themeColor="text1"/>
          <w:sz w:val="22"/>
          <w:szCs w:val="24"/>
          <w:highlight w:val="lightGray"/>
          <w:lang w:val="es-CO"/>
        </w:rPr>
      </w:pPr>
    </w:p>
    <w:p w14:paraId="2CB2D9BF" w14:textId="64583426" w:rsidR="003C3B31" w:rsidRPr="00B424B0" w:rsidRDefault="003C3B31">
      <w:pPr>
        <w:rPr>
          <w:rFonts w:ascii="Verdana" w:hAnsi="Verdana"/>
          <w:color w:val="1A1818" w:themeColor="text1"/>
          <w:sz w:val="22"/>
          <w:szCs w:val="24"/>
          <w:highlight w:val="lightGray"/>
          <w:lang w:val="es-CO"/>
        </w:rPr>
      </w:pPr>
      <w:r w:rsidRPr="00B424B0">
        <w:rPr>
          <w:rFonts w:ascii="Verdana" w:hAnsi="Verdana"/>
          <w:sz w:val="22"/>
          <w:szCs w:val="24"/>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lastRenderedPageBreak/>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762CF0"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005D7D53" w:rsidRPr="005D7D53">
        <w:rPr>
          <w:rFonts w:ascii="Verdana" w:hAnsi="Verdana" w:cstheme="minorHAnsi"/>
          <w:sz w:val="22"/>
          <w:lang w:val="es-CO"/>
        </w:rPr>
        <w:t xml:space="preserve">Entre EL SERVICIO GEOLÓGICO COLOMBIANO Instituto Científico y Técnico, adscrito al Ministerio de Minas y Energía, con personería jurídica, autonomía administrativa, técnica y financiera y patrimonio independiente, creado por el Decreto 3161 de 1968, modificado por el Decreto 4131 de 2011, representado en en este acto por JESSICA LIZETH MARTÍNEZ HUERTAS, mayor de edad, identificada con la cédula de ciudadanía No. 1.049.622.885 de Tunja (Boyacá)., quien actúa en condición de Secretaria General en virtud de la Resolución de Nombramiento No. 0533 del 27 de mayo de 2024, y Acta de Posesión No. 014 del 28 de mayo de 2024 </w:t>
      </w:r>
      <w:r w:rsidRPr="00B424B0">
        <w:rPr>
          <w:rFonts w:ascii="Verdana" w:hAnsi="Verdana" w:cstheme="minorHAnsi"/>
          <w:sz w:val="22"/>
          <w:lang w:val="es-CO"/>
        </w:rPr>
        <w:t xml:space="preserve">(en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[xxxxx del xxx de xxx de xxxx]</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 xml:space="preserve">[xxxxx del xxx de xxx de </w:t>
      </w:r>
      <w:r w:rsidR="0017135E" w:rsidRPr="00B424B0">
        <w:rPr>
          <w:rFonts w:ascii="Verdana" w:hAnsi="Verdana" w:cstheme="minorHAnsi"/>
          <w:sz w:val="22"/>
          <w:highlight w:val="lightGray"/>
        </w:rPr>
        <w:t>xxxx</w:t>
      </w:r>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764256BE"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El objeto del Contrato es </w:t>
      </w:r>
      <w:r w:rsidR="005D7D53">
        <w:rPr>
          <w:rFonts w:ascii="Verdana" w:hAnsi="Verdana" w:cstheme="minorHAnsi"/>
          <w:color w:val="1A1818" w:themeColor="text1"/>
          <w:sz w:val="22"/>
        </w:rPr>
        <w:t>“</w:t>
      </w:r>
      <w:r w:rsidR="005D7D53" w:rsidRPr="005D7D53">
        <w:rPr>
          <w:rFonts w:ascii="Verdana" w:hAnsi="Verdana" w:cstheme="minorHAnsi"/>
          <w:i/>
          <w:iCs/>
          <w:color w:val="1A1818" w:themeColor="text1"/>
          <w:sz w:val="22"/>
        </w:rPr>
        <w:t>Contratar por el sistema de precios unitarios fijos, sin fórmula de reajuste el mantenimiento de la fachada exterior de la sede central del Servicio Geológico Colombiano, conforme a las especificaciones técnicas de la Entidad</w:t>
      </w:r>
      <w:r w:rsidR="005D7D53">
        <w:rPr>
          <w:rFonts w:ascii="Verdana" w:hAnsi="Verdana" w:cstheme="minorHAnsi"/>
          <w:color w:val="1A1818" w:themeColor="text1"/>
          <w:sz w:val="22"/>
        </w:rPr>
        <w:t>.”</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7125F7F7"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FF7E2E" w:rsidRPr="00B424B0">
        <w:rPr>
          <w:rFonts w:ascii="Verdana" w:hAnsi="Verdana" w:cstheme="minorHAnsi"/>
          <w:sz w:val="22"/>
        </w:rPr>
        <w:t>.</w:t>
      </w:r>
      <w:r w:rsidR="00566B03" w:rsidRPr="00B424B0">
        <w:rPr>
          <w:rFonts w:ascii="Verdana" w:hAnsi="Verdana" w:cstheme="minorHAnsi"/>
          <w:sz w:val="22"/>
        </w:rPr>
        <w:t xml:space="preserve"> </w:t>
      </w:r>
      <w:r w:rsidR="005D7D53">
        <w:rPr>
          <w:rFonts w:ascii="Verdana" w:hAnsi="Verdana" w:cstheme="minorHAnsi"/>
          <w:sz w:val="22"/>
        </w:rPr>
        <w:t>SGC-SAMC-007-2026</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254C8BA8" w14:textId="7014C238" w:rsidR="00E172BF" w:rsidRPr="00B424B0" w:rsidRDefault="00E172BF" w:rsidP="00540E0E">
      <w:pPr>
        <w:rPr>
          <w:rFonts w:ascii="Verdana" w:hAnsi="Verdana" w:cs="Arial"/>
          <w:sz w:val="22"/>
          <w:highlight w:val="lightGray"/>
        </w:rPr>
      </w:pPr>
      <w:r w:rsidRPr="00B424B0">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3D9B9A5D"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005D7D53" w:rsidRPr="005D7D53">
        <w:rPr>
          <w:rFonts w:ascii="Verdana" w:hAnsi="Verdana" w:cstheme="minorHAnsi"/>
          <w:sz w:val="22"/>
        </w:rPr>
        <w:t>Cuatro (4) meses</w:t>
      </w:r>
      <w:r w:rsidR="0028554B" w:rsidRPr="00B424B0">
        <w:rPr>
          <w:rFonts w:ascii="Verdana" w:hAnsi="Verdana" w:cstheme="minorHAnsi"/>
          <w:sz w:val="22"/>
        </w:rPr>
        <w:t xml:space="preserve">, contados a partir de </w:t>
      </w:r>
      <w:r w:rsidR="005D7D53">
        <w:rPr>
          <w:rFonts w:ascii="Verdana" w:hAnsi="Verdana" w:cstheme="minorHAnsi"/>
          <w:sz w:val="22"/>
        </w:rPr>
        <w:t>la suscripción del acta de inicio</w:t>
      </w:r>
      <w:r w:rsidRPr="00B424B0">
        <w:rPr>
          <w:rFonts w:ascii="Verdana" w:hAnsi="Verdana" w:cstheme="minorHAnsi"/>
          <w:sz w:val="22"/>
        </w:rPr>
        <w:t>, previo el 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63DE7FC6" w:rsidR="00CB63BE" w:rsidRPr="00B424B0" w:rsidRDefault="00312238" w:rsidP="005D7D53">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5D7D53" w:rsidRPr="005D7D53">
        <w:rPr>
          <w:rFonts w:ascii="Verdana" w:hAnsi="Verdana" w:cstheme="minorHAnsi"/>
          <w:sz w:val="22"/>
        </w:rPr>
        <w:t>DOSCIENTOS SETENTA Y UN MILLONES OCHOCIENTOS</w:t>
      </w:r>
      <w:r w:rsidR="005D7D53">
        <w:rPr>
          <w:rFonts w:ascii="Verdana" w:hAnsi="Verdana" w:cstheme="minorHAnsi"/>
          <w:sz w:val="22"/>
        </w:rPr>
        <w:t xml:space="preserve"> </w:t>
      </w:r>
      <w:r w:rsidR="005D7D53" w:rsidRPr="005D7D53">
        <w:rPr>
          <w:rFonts w:ascii="Verdana" w:hAnsi="Verdana" w:cstheme="minorHAnsi"/>
          <w:sz w:val="22"/>
        </w:rPr>
        <w:t>NOVENTA Y SIETE MIL SEISCIENTOS TREINTA Y SIETE PESOS CON VEINTIUN CENTAVOS MCTE ($271.897.637,21)</w:t>
      </w:r>
      <w:r w:rsidR="00CB63BE" w:rsidRPr="00B424B0">
        <w:rPr>
          <w:rFonts w:ascii="Verdana" w:hAnsi="Verdana" w:cstheme="minorHAnsi"/>
          <w:sz w:val="22"/>
        </w:rPr>
        <w:t xml:space="preserve">, equivalentes a </w:t>
      </w:r>
      <w:r w:rsidR="005D7D53">
        <w:rPr>
          <w:rFonts w:ascii="Verdana" w:hAnsi="Verdana" w:cstheme="minorHAnsi"/>
          <w:sz w:val="22"/>
        </w:rPr>
        <w:t xml:space="preserve">155,29 </w:t>
      </w:r>
      <w:r w:rsidR="00CB63BE" w:rsidRPr="00B424B0">
        <w:rPr>
          <w:rFonts w:ascii="Verdana" w:hAnsi="Verdana" w:cstheme="minorHAnsi"/>
          <w:sz w:val="22"/>
        </w:rPr>
        <w:t xml:space="preserve">SMLMV para el año </w:t>
      </w:r>
      <w:r w:rsidR="004421A4" w:rsidRPr="00B424B0">
        <w:rPr>
          <w:rFonts w:ascii="Verdana" w:hAnsi="Verdana" w:cstheme="minorHAnsi"/>
          <w:sz w:val="22"/>
        </w:rPr>
        <w:t xml:space="preserve">de suscripción del contrato </w:t>
      </w:r>
      <w:r w:rsidR="005D7D53">
        <w:rPr>
          <w:rFonts w:ascii="Verdana" w:hAnsi="Verdana" w:cstheme="minorHAnsi"/>
          <w:sz w:val="22"/>
        </w:rPr>
        <w:t xml:space="preserve">(2026) </w:t>
      </w:r>
      <w:r w:rsidR="00CB63BE" w:rsidRPr="00B424B0">
        <w:rPr>
          <w:rFonts w:ascii="Verdana" w:hAnsi="Verdana" w:cstheme="minorHAnsi"/>
          <w:sz w:val="22"/>
        </w:rPr>
        <w:t xml:space="preserve">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3BB9B060" w14:textId="31C99E78" w:rsidR="00BD3558" w:rsidRPr="005D7D53" w:rsidRDefault="007D6611" w:rsidP="005D7D53">
      <w:pPr>
        <w:rPr>
          <w:rFonts w:ascii="Verdana" w:hAnsi="Verdana"/>
          <w:sz w:val="22"/>
          <w:szCs w:val="24"/>
        </w:rPr>
      </w:pPr>
      <w:r w:rsidRPr="005D7D53">
        <w:rPr>
          <w:rFonts w:ascii="Verdana" w:hAnsi="Verdana"/>
          <w:sz w:val="22"/>
          <w:szCs w:val="24"/>
        </w:rPr>
        <w:t xml:space="preserve">Para el presente contrato la Entidad no entregará al </w:t>
      </w:r>
      <w:r w:rsidR="006B09B1" w:rsidRPr="005D7D53">
        <w:rPr>
          <w:rFonts w:ascii="Verdana" w:hAnsi="Verdana"/>
          <w:sz w:val="22"/>
          <w:szCs w:val="24"/>
        </w:rPr>
        <w:t>Contratista</w:t>
      </w:r>
      <w:r w:rsidRPr="005D7D53">
        <w:rPr>
          <w:rFonts w:ascii="Verdana" w:hAnsi="Verdana"/>
          <w:sz w:val="22"/>
          <w:szCs w:val="24"/>
        </w:rPr>
        <w:t xml:space="preserve"> anticipo o pago anticipado</w:t>
      </w:r>
      <w:r w:rsidR="005D7D53" w:rsidRPr="005D7D53">
        <w:rPr>
          <w:rFonts w:ascii="Verdana" w:hAnsi="Verdana"/>
          <w:sz w:val="22"/>
          <w:szCs w:val="24"/>
        </w:rPr>
        <w:t>.</w:t>
      </w: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Default="00312225" w:rsidP="00540E0E">
      <w:pPr>
        <w:rPr>
          <w:rFonts w:ascii="Verdana" w:hAnsi="Verdana" w:cstheme="minorHAnsi"/>
          <w:color w:val="1A1818" w:themeColor="text1"/>
          <w:sz w:val="22"/>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2"/>
        <w:gridCol w:w="2894"/>
        <w:gridCol w:w="2952"/>
      </w:tblGrid>
      <w:tr w:rsidR="0071166B" w:rsidRPr="00704A71" w14:paraId="2F24523E" w14:textId="77777777" w:rsidTr="00E4412A">
        <w:trPr>
          <w:trHeight w:val="20"/>
          <w:jc w:val="center"/>
        </w:trPr>
        <w:tc>
          <w:tcPr>
            <w:tcW w:w="0" w:type="auto"/>
            <w:tcBorders>
              <w:top w:val="double" w:sz="4" w:space="0" w:color="auto"/>
              <w:bottom w:val="single" w:sz="6" w:space="0" w:color="auto"/>
            </w:tcBorders>
            <w:shd w:val="clear" w:color="auto" w:fill="554F4F" w:themeFill="text1" w:themeFillTint="BF"/>
            <w:vAlign w:val="center"/>
          </w:tcPr>
          <w:p w14:paraId="50FB6380" w14:textId="77777777" w:rsidR="0071166B" w:rsidRPr="00704A71" w:rsidRDefault="0071166B" w:rsidP="00E4412A">
            <w:pPr>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Número</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5725148B" w14:textId="77777777" w:rsidR="0071166B" w:rsidRPr="00704A71" w:rsidRDefault="0071166B" w:rsidP="00E4412A">
            <w:pPr>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Fecha</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4491F9AE" w14:textId="77777777" w:rsidR="0071166B" w:rsidRPr="00704A71" w:rsidRDefault="0071166B" w:rsidP="00E4412A">
            <w:pPr>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Valor</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de</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r>
      <w:tr w:rsidR="0071166B" w:rsidRPr="00704A71" w14:paraId="4A0A1374" w14:textId="77777777" w:rsidTr="00E4412A">
        <w:trPr>
          <w:trHeight w:val="267"/>
          <w:jc w:val="center"/>
        </w:trPr>
        <w:tc>
          <w:tcPr>
            <w:tcW w:w="0" w:type="auto"/>
            <w:vMerge w:val="restart"/>
            <w:tcBorders>
              <w:top w:val="single" w:sz="6" w:space="0" w:color="auto"/>
            </w:tcBorders>
            <w:vAlign w:val="center"/>
          </w:tcPr>
          <w:p w14:paraId="1F73D9AF" w14:textId="77777777" w:rsidR="0071166B" w:rsidRPr="00704A71" w:rsidRDefault="0071166B" w:rsidP="00E4412A">
            <w:pPr>
              <w:jc w:val="center"/>
              <w:rPr>
                <w:rFonts w:ascii="Verdana" w:eastAsia="Arial,Times New Roman" w:hAnsi="Verdana" w:cs="Arial"/>
                <w:color w:val="1A1818" w:themeColor="text1"/>
                <w:sz w:val="22"/>
                <w:lang w:eastAsia="es-CO"/>
              </w:rPr>
            </w:pPr>
            <w:r w:rsidRPr="00704A71">
              <w:rPr>
                <w:rFonts w:ascii="Verdana" w:hAnsi="Verdana" w:cs="Arial"/>
                <w:color w:val="1A1818" w:themeColor="text1"/>
                <w:sz w:val="22"/>
                <w:highlight w:val="lightGray"/>
                <w:lang w:eastAsia="es-CO"/>
              </w:rPr>
              <w:t>[Incluir el número del certificado]</w:t>
            </w:r>
          </w:p>
        </w:tc>
        <w:tc>
          <w:tcPr>
            <w:tcW w:w="0" w:type="auto"/>
            <w:vMerge w:val="restart"/>
            <w:tcBorders>
              <w:top w:val="single" w:sz="6" w:space="0" w:color="auto"/>
            </w:tcBorders>
            <w:vAlign w:val="center"/>
          </w:tcPr>
          <w:p w14:paraId="3A72DB27" w14:textId="77777777" w:rsidR="0071166B" w:rsidRPr="00704A71" w:rsidRDefault="0071166B" w:rsidP="00E4412A">
            <w:pPr>
              <w:jc w:val="center"/>
              <w:rPr>
                <w:rFonts w:ascii="Verdana" w:eastAsia="Arial,Times New Roman" w:hAnsi="Verdana" w:cs="Arial"/>
                <w:color w:val="1A1818" w:themeColor="text1"/>
                <w:sz w:val="22"/>
                <w:lang w:eastAsia="es-CO"/>
              </w:rPr>
            </w:pPr>
            <w:r w:rsidRPr="00704A71">
              <w:rPr>
                <w:rFonts w:ascii="Verdana" w:hAnsi="Verdana" w:cs="Arial"/>
                <w:color w:val="1A1818" w:themeColor="text1"/>
                <w:sz w:val="22"/>
                <w:highlight w:val="lightGray"/>
                <w:lang w:eastAsia="es-CO"/>
              </w:rPr>
              <w:t>[Incluir la fecha del certificado]</w:t>
            </w:r>
          </w:p>
        </w:tc>
        <w:tc>
          <w:tcPr>
            <w:tcW w:w="0" w:type="auto"/>
            <w:vMerge w:val="restart"/>
            <w:tcBorders>
              <w:top w:val="single" w:sz="6" w:space="0" w:color="auto"/>
            </w:tcBorders>
            <w:vAlign w:val="center"/>
          </w:tcPr>
          <w:p w14:paraId="634E3312" w14:textId="77777777" w:rsidR="0071166B" w:rsidRPr="00704A71" w:rsidRDefault="0071166B" w:rsidP="00E4412A">
            <w:pPr>
              <w:jc w:val="center"/>
              <w:rPr>
                <w:rFonts w:ascii="Verdana" w:eastAsia="Arial,Times New Roman" w:hAnsi="Verdana" w:cs="Arial"/>
                <w:color w:val="1A1818" w:themeColor="text1"/>
                <w:sz w:val="22"/>
                <w:lang w:eastAsia="es-CO"/>
              </w:rPr>
            </w:pPr>
            <w:r w:rsidRPr="00704A71">
              <w:rPr>
                <w:rFonts w:ascii="Verdana" w:hAnsi="Verdana" w:cs="Arial"/>
                <w:color w:val="1A1818" w:themeColor="text1"/>
                <w:sz w:val="22"/>
                <w:highlight w:val="lightGray"/>
                <w:lang w:eastAsia="es-CO"/>
              </w:rPr>
              <w:t xml:space="preserve">[Incluir el valor del </w:t>
            </w:r>
            <w:r>
              <w:rPr>
                <w:rFonts w:ascii="Verdana" w:hAnsi="Verdana" w:cs="Arial"/>
                <w:color w:val="1A1818" w:themeColor="text1"/>
                <w:sz w:val="22"/>
                <w:highlight w:val="lightGray"/>
                <w:lang w:eastAsia="es-CO"/>
              </w:rPr>
              <w:t>C</w:t>
            </w:r>
            <w:r w:rsidRPr="00704A71">
              <w:rPr>
                <w:rFonts w:ascii="Verdana" w:hAnsi="Verdana" w:cs="Arial"/>
                <w:color w:val="1A1818" w:themeColor="text1"/>
                <w:sz w:val="22"/>
                <w:highlight w:val="lightGray"/>
                <w:lang w:eastAsia="es-CO"/>
              </w:rPr>
              <w:t>ertificado l]</w:t>
            </w:r>
          </w:p>
        </w:tc>
      </w:tr>
      <w:tr w:rsidR="0071166B" w:rsidRPr="00704A71" w14:paraId="5BA0BF00" w14:textId="77777777" w:rsidTr="00E4412A">
        <w:trPr>
          <w:trHeight w:val="267"/>
          <w:jc w:val="center"/>
        </w:trPr>
        <w:tc>
          <w:tcPr>
            <w:tcW w:w="0" w:type="auto"/>
            <w:vMerge/>
            <w:vAlign w:val="center"/>
          </w:tcPr>
          <w:p w14:paraId="7F9921C7" w14:textId="77777777" w:rsidR="0071166B" w:rsidRPr="00704A71" w:rsidRDefault="0071166B" w:rsidP="00E4412A">
            <w:pPr>
              <w:jc w:val="center"/>
              <w:rPr>
                <w:rFonts w:ascii="Verdana" w:eastAsia="Times New Roman" w:hAnsi="Verdana" w:cs="Arial"/>
                <w:b/>
                <w:sz w:val="22"/>
                <w:lang w:eastAsia="es-CO"/>
              </w:rPr>
            </w:pPr>
          </w:p>
        </w:tc>
        <w:tc>
          <w:tcPr>
            <w:tcW w:w="0" w:type="auto"/>
            <w:vMerge/>
            <w:vAlign w:val="center"/>
          </w:tcPr>
          <w:p w14:paraId="30B1CAED" w14:textId="77777777" w:rsidR="0071166B" w:rsidRPr="00704A71" w:rsidRDefault="0071166B" w:rsidP="00E4412A">
            <w:pPr>
              <w:jc w:val="center"/>
              <w:rPr>
                <w:rFonts w:ascii="Verdana" w:eastAsia="Times New Roman" w:hAnsi="Verdana" w:cs="Arial"/>
                <w:b/>
                <w:sz w:val="22"/>
                <w:lang w:eastAsia="es-CO"/>
              </w:rPr>
            </w:pPr>
          </w:p>
        </w:tc>
        <w:tc>
          <w:tcPr>
            <w:tcW w:w="0" w:type="auto"/>
            <w:vMerge/>
            <w:vAlign w:val="center"/>
          </w:tcPr>
          <w:p w14:paraId="2FC2B4D9" w14:textId="77777777" w:rsidR="0071166B" w:rsidRPr="00704A71" w:rsidRDefault="0071166B" w:rsidP="00E4412A">
            <w:pPr>
              <w:jc w:val="center"/>
              <w:rPr>
                <w:rFonts w:ascii="Verdana" w:eastAsia="Times New Roman" w:hAnsi="Verdana" w:cs="Arial"/>
                <w:b/>
                <w:sz w:val="22"/>
                <w:lang w:eastAsia="es-CO"/>
              </w:rPr>
            </w:pPr>
          </w:p>
        </w:tc>
      </w:tr>
    </w:tbl>
    <w:p w14:paraId="2AE291AD" w14:textId="77777777" w:rsidR="0071166B" w:rsidRDefault="0071166B" w:rsidP="00540E0E">
      <w:pPr>
        <w:rPr>
          <w:rFonts w:ascii="Verdana" w:hAnsi="Verdana" w:cstheme="minorHAnsi"/>
          <w:color w:val="1A1818" w:themeColor="text1"/>
          <w:sz w:val="22"/>
        </w:rPr>
      </w:pPr>
    </w:p>
    <w:p w14:paraId="00C09794" w14:textId="77777777" w:rsidR="0071166B" w:rsidRPr="0081409A" w:rsidRDefault="0071166B" w:rsidP="0071166B">
      <w:pPr>
        <w:spacing w:before="1" w:line="254" w:lineRule="auto"/>
        <w:ind w:left="336" w:right="334"/>
        <w:rPr>
          <w:rFonts w:cs="Arial"/>
          <w:b/>
          <w:szCs w:val="20"/>
        </w:rPr>
      </w:pPr>
      <w:r w:rsidRPr="009C1FAA">
        <w:rPr>
          <w:rFonts w:cs="Arial"/>
          <w:b/>
          <w:szCs w:val="20"/>
        </w:rPr>
        <w:t>De conformidad con el PARAGRAFO del ARTÍCULO 8º de la Ley 1150. &lt;Parágrafo adicionado por el artículo 6 de la Ley 1882 de 2018&gt; No es obligatorio contar con disponibilidad presupuestal para realizar la publicación del proyecto de Pliego de Condiciones.</w:t>
      </w:r>
    </w:p>
    <w:p w14:paraId="2B385C16" w14:textId="77777777" w:rsidR="0071166B" w:rsidRPr="00B424B0" w:rsidRDefault="0071166B" w:rsidP="00540E0E">
      <w:pPr>
        <w:rPr>
          <w:rFonts w:ascii="Verdana" w:hAnsi="Verdana" w:cstheme="minorHAnsi"/>
          <w:color w:val="1A1818" w:themeColor="text1"/>
          <w:sz w:val="22"/>
        </w:rPr>
      </w:pPr>
    </w:p>
    <w:p w14:paraId="50455934" w14:textId="0663A596"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14D1E243" w14:textId="77777777" w:rsidR="0071166B" w:rsidRDefault="0071166B" w:rsidP="0071166B">
      <w:pPr>
        <w:rPr>
          <w:rFonts w:ascii="Verdana" w:hAnsi="Verdana"/>
          <w:sz w:val="22"/>
          <w:szCs w:val="24"/>
        </w:rPr>
      </w:pPr>
      <w:r w:rsidRPr="0071166B">
        <w:rPr>
          <w:rFonts w:ascii="Verdana" w:hAnsi="Verdana"/>
          <w:sz w:val="22"/>
          <w:szCs w:val="24"/>
        </w:rPr>
        <w:t>La forma de pago será por Precios unitarios.</w:t>
      </w:r>
    </w:p>
    <w:p w14:paraId="1E16F8F3" w14:textId="77777777" w:rsidR="0071166B" w:rsidRPr="0071166B" w:rsidRDefault="0071166B" w:rsidP="0071166B">
      <w:pPr>
        <w:rPr>
          <w:rFonts w:ascii="Verdana" w:hAnsi="Verdana"/>
          <w:sz w:val="22"/>
          <w:szCs w:val="24"/>
        </w:rPr>
      </w:pPr>
    </w:p>
    <w:p w14:paraId="3D91598E" w14:textId="641C7706" w:rsidR="0071166B" w:rsidRDefault="0071166B" w:rsidP="0071166B">
      <w:pPr>
        <w:rPr>
          <w:rFonts w:ascii="Verdana" w:hAnsi="Verdana"/>
          <w:sz w:val="22"/>
          <w:szCs w:val="24"/>
        </w:rPr>
      </w:pPr>
      <w:r w:rsidRPr="0071166B">
        <w:rPr>
          <w:rFonts w:ascii="Verdana" w:hAnsi="Verdana"/>
          <w:sz w:val="22"/>
          <w:szCs w:val="24"/>
        </w:rPr>
        <w:t>El SERVICIO GEOLÓGICO COLOMBIANO pagará al contratista previo giro de PAC por parte del Ministerio de Hacienda y Crédito Público el</w:t>
      </w:r>
      <w:r>
        <w:rPr>
          <w:rFonts w:ascii="Verdana" w:hAnsi="Verdana"/>
          <w:sz w:val="22"/>
          <w:szCs w:val="24"/>
        </w:rPr>
        <w:t xml:space="preserve"> </w:t>
      </w:r>
      <w:r w:rsidRPr="0071166B">
        <w:rPr>
          <w:rFonts w:ascii="Verdana" w:hAnsi="Verdana"/>
          <w:sz w:val="22"/>
          <w:szCs w:val="24"/>
        </w:rPr>
        <w:t>valor por el cual le fue aceptada la oferta, de acuerdo con la siguiente forma de pago:</w:t>
      </w:r>
    </w:p>
    <w:p w14:paraId="63E59C46" w14:textId="77777777" w:rsidR="0071166B" w:rsidRPr="0071166B" w:rsidRDefault="0071166B" w:rsidP="0071166B">
      <w:pPr>
        <w:rPr>
          <w:rFonts w:ascii="Verdana" w:hAnsi="Verdana"/>
          <w:sz w:val="22"/>
          <w:szCs w:val="24"/>
        </w:rPr>
      </w:pPr>
    </w:p>
    <w:p w14:paraId="1314F298" w14:textId="462AC379" w:rsidR="0071166B" w:rsidRDefault="0071166B" w:rsidP="0071166B">
      <w:pPr>
        <w:rPr>
          <w:rFonts w:ascii="Verdana" w:hAnsi="Verdana"/>
          <w:sz w:val="22"/>
          <w:szCs w:val="24"/>
        </w:rPr>
      </w:pPr>
      <w:r w:rsidRPr="0071166B">
        <w:rPr>
          <w:rFonts w:ascii="Verdana" w:hAnsi="Verdana"/>
          <w:sz w:val="22"/>
          <w:szCs w:val="24"/>
        </w:rPr>
        <w:t>a) Pagos mensuales, hasta completar el noventa por ciento (90%) del valor del contrato, aplicado a las actas parciales e informes de avance</w:t>
      </w:r>
      <w:r>
        <w:rPr>
          <w:rFonts w:ascii="Verdana" w:hAnsi="Verdana"/>
          <w:sz w:val="22"/>
          <w:szCs w:val="24"/>
        </w:rPr>
        <w:t xml:space="preserve"> </w:t>
      </w:r>
      <w:r w:rsidRPr="0071166B">
        <w:rPr>
          <w:rFonts w:ascii="Verdana" w:hAnsi="Verdana"/>
          <w:sz w:val="22"/>
          <w:szCs w:val="24"/>
        </w:rPr>
        <w:t>de obra, previa presentación, entrega y aprobación de las obras a la supervisión y de la respectiva factura o cuenta de cobro.</w:t>
      </w:r>
    </w:p>
    <w:p w14:paraId="34D13270" w14:textId="77777777" w:rsidR="0071166B" w:rsidRPr="0071166B" w:rsidRDefault="0071166B" w:rsidP="0071166B">
      <w:pPr>
        <w:rPr>
          <w:rFonts w:ascii="Verdana" w:hAnsi="Verdana"/>
          <w:sz w:val="22"/>
          <w:szCs w:val="24"/>
        </w:rPr>
      </w:pPr>
    </w:p>
    <w:p w14:paraId="2EF931AE" w14:textId="59C28FE6" w:rsidR="0071166B" w:rsidRDefault="0071166B" w:rsidP="0071166B">
      <w:pPr>
        <w:rPr>
          <w:rFonts w:ascii="Verdana" w:hAnsi="Verdana"/>
          <w:sz w:val="22"/>
          <w:szCs w:val="24"/>
        </w:rPr>
      </w:pPr>
      <w:r w:rsidRPr="0071166B">
        <w:rPr>
          <w:rFonts w:ascii="Verdana" w:hAnsi="Verdana"/>
          <w:sz w:val="22"/>
          <w:szCs w:val="24"/>
        </w:rPr>
        <w:t>Nota: los pagos mensuales en todo caso no excederán el porcentaje de avance de obra del periodo del pago aplicado, la cual se</w:t>
      </w:r>
      <w:r>
        <w:rPr>
          <w:rFonts w:ascii="Verdana" w:hAnsi="Verdana"/>
          <w:sz w:val="22"/>
          <w:szCs w:val="24"/>
        </w:rPr>
        <w:t xml:space="preserve"> </w:t>
      </w:r>
      <w:r w:rsidRPr="0071166B">
        <w:rPr>
          <w:rFonts w:ascii="Verdana" w:hAnsi="Verdana"/>
          <w:sz w:val="22"/>
          <w:szCs w:val="24"/>
        </w:rPr>
        <w:t>determinará a partir de las actas parciales e informes de avance de obra validadas por parte de la supervisión dentro del periodo facturado o</w:t>
      </w:r>
      <w:r>
        <w:rPr>
          <w:rFonts w:ascii="Verdana" w:hAnsi="Verdana"/>
          <w:sz w:val="22"/>
          <w:szCs w:val="24"/>
        </w:rPr>
        <w:t xml:space="preserve"> </w:t>
      </w:r>
      <w:r w:rsidRPr="0071166B">
        <w:rPr>
          <w:rFonts w:ascii="Verdana" w:hAnsi="Verdana"/>
          <w:sz w:val="22"/>
          <w:szCs w:val="24"/>
        </w:rPr>
        <w:t>avance de obra real, según sea el caso.</w:t>
      </w:r>
    </w:p>
    <w:p w14:paraId="53FD3671" w14:textId="77777777" w:rsidR="0071166B" w:rsidRPr="0071166B" w:rsidRDefault="0071166B" w:rsidP="0071166B">
      <w:pPr>
        <w:rPr>
          <w:rFonts w:ascii="Verdana" w:hAnsi="Verdana"/>
          <w:sz w:val="22"/>
          <w:szCs w:val="24"/>
        </w:rPr>
      </w:pPr>
    </w:p>
    <w:p w14:paraId="3F0AC1CD" w14:textId="0F16B103" w:rsidR="0071166B" w:rsidRDefault="0071166B" w:rsidP="0071166B">
      <w:pPr>
        <w:rPr>
          <w:rFonts w:ascii="Verdana" w:hAnsi="Verdana"/>
          <w:sz w:val="22"/>
          <w:szCs w:val="24"/>
        </w:rPr>
      </w:pPr>
      <w:r w:rsidRPr="0071166B">
        <w:rPr>
          <w:rFonts w:ascii="Verdana" w:hAnsi="Verdana"/>
          <w:sz w:val="22"/>
          <w:szCs w:val="24"/>
        </w:rPr>
        <w:t>b) El saldo correspondiente al diez por ciento (10%) del contrato, se pagará una vez se tenga el valor total de las actas de corte, de acuerdo</w:t>
      </w:r>
      <w:r>
        <w:rPr>
          <w:rFonts w:ascii="Verdana" w:hAnsi="Verdana"/>
          <w:sz w:val="22"/>
          <w:szCs w:val="24"/>
        </w:rPr>
        <w:t xml:space="preserve"> </w:t>
      </w:r>
      <w:r w:rsidRPr="0071166B">
        <w:rPr>
          <w:rFonts w:ascii="Verdana" w:hAnsi="Verdana"/>
          <w:sz w:val="22"/>
          <w:szCs w:val="24"/>
        </w:rPr>
        <w:t>con las cantidades realmente ejecutadas y previa suscripción del acta de recibo final de las actividades realizadas por el contratista y</w:t>
      </w:r>
      <w:r>
        <w:rPr>
          <w:rFonts w:ascii="Verdana" w:hAnsi="Verdana"/>
          <w:sz w:val="22"/>
          <w:szCs w:val="24"/>
        </w:rPr>
        <w:t xml:space="preserve"> </w:t>
      </w:r>
      <w:r w:rsidRPr="0071166B">
        <w:rPr>
          <w:rFonts w:ascii="Verdana" w:hAnsi="Verdana"/>
          <w:sz w:val="22"/>
          <w:szCs w:val="24"/>
        </w:rPr>
        <w:t>recibidas a satisfacción de la supervisión y del SGC con la entrega de los documentos señalados en este documento, en el contrato, en el</w:t>
      </w:r>
      <w:r>
        <w:rPr>
          <w:rFonts w:ascii="Verdana" w:hAnsi="Verdana"/>
          <w:sz w:val="22"/>
          <w:szCs w:val="24"/>
        </w:rPr>
        <w:t xml:space="preserve"> </w:t>
      </w:r>
      <w:r w:rsidRPr="0071166B">
        <w:rPr>
          <w:rFonts w:ascii="Verdana" w:hAnsi="Verdana"/>
          <w:sz w:val="22"/>
          <w:szCs w:val="24"/>
        </w:rPr>
        <w:t>proceso de selección, así como de la aprobación o actualización de las garantías correspondientes, señaladas en el presente documento.</w:t>
      </w:r>
    </w:p>
    <w:p w14:paraId="0C980181" w14:textId="77777777" w:rsidR="0071166B" w:rsidRPr="0071166B" w:rsidRDefault="0071166B" w:rsidP="0071166B">
      <w:pPr>
        <w:rPr>
          <w:rFonts w:ascii="Verdana" w:hAnsi="Verdana"/>
          <w:sz w:val="22"/>
          <w:szCs w:val="24"/>
        </w:rPr>
      </w:pPr>
    </w:p>
    <w:p w14:paraId="5D7984E9" w14:textId="12F4016B" w:rsidR="0071166B" w:rsidRDefault="0071166B" w:rsidP="0071166B">
      <w:pPr>
        <w:rPr>
          <w:rFonts w:ascii="Verdana" w:hAnsi="Verdana"/>
          <w:sz w:val="22"/>
          <w:szCs w:val="24"/>
        </w:rPr>
      </w:pPr>
      <w:r w:rsidRPr="0071166B">
        <w:rPr>
          <w:rFonts w:ascii="Verdana" w:hAnsi="Verdana"/>
          <w:sz w:val="22"/>
          <w:szCs w:val="24"/>
        </w:rPr>
        <w:t>La Entidad no se hace responsable por las demoras presentadas en el trámite para el pago al contratista cuando ellas fueren ocasionadas</w:t>
      </w:r>
      <w:r>
        <w:rPr>
          <w:rFonts w:ascii="Verdana" w:hAnsi="Verdana"/>
          <w:sz w:val="22"/>
          <w:szCs w:val="24"/>
        </w:rPr>
        <w:t xml:space="preserve"> </w:t>
      </w:r>
      <w:r w:rsidRPr="0071166B">
        <w:rPr>
          <w:rFonts w:ascii="Verdana" w:hAnsi="Verdana"/>
          <w:sz w:val="22"/>
          <w:szCs w:val="24"/>
        </w:rPr>
        <w:t>por encontrarse incompleta la documentación de soporte o no ajustarse a cualquiera de las condiciones establecidas en el contrato.</w:t>
      </w:r>
    </w:p>
    <w:p w14:paraId="7D907F54" w14:textId="77777777" w:rsidR="0071166B" w:rsidRPr="0071166B" w:rsidRDefault="0071166B" w:rsidP="0071166B">
      <w:pPr>
        <w:rPr>
          <w:rFonts w:ascii="Verdana" w:hAnsi="Verdana"/>
          <w:sz w:val="22"/>
          <w:szCs w:val="24"/>
        </w:rPr>
      </w:pPr>
    </w:p>
    <w:p w14:paraId="19ECC06E" w14:textId="77777777" w:rsidR="0071166B" w:rsidRDefault="0071166B" w:rsidP="0071166B">
      <w:pPr>
        <w:rPr>
          <w:rFonts w:ascii="Verdana" w:hAnsi="Verdana"/>
          <w:sz w:val="22"/>
          <w:szCs w:val="24"/>
        </w:rPr>
      </w:pPr>
      <w:r w:rsidRPr="0071166B">
        <w:rPr>
          <w:rFonts w:ascii="Verdana" w:hAnsi="Verdana"/>
          <w:sz w:val="22"/>
          <w:szCs w:val="24"/>
        </w:rPr>
        <w:t>La Entidad hará las retenciones a que haya lugar sobre cada pago, de acuerdo con las disposiciones legales vigentes sobre la materia.</w:t>
      </w:r>
    </w:p>
    <w:p w14:paraId="447B9EC3" w14:textId="77777777" w:rsidR="0071166B" w:rsidRPr="0071166B" w:rsidRDefault="0071166B" w:rsidP="0071166B">
      <w:pPr>
        <w:rPr>
          <w:rFonts w:ascii="Verdana" w:hAnsi="Verdana"/>
          <w:sz w:val="22"/>
          <w:szCs w:val="24"/>
        </w:rPr>
      </w:pPr>
    </w:p>
    <w:p w14:paraId="2E90CAA5" w14:textId="257F7DFA" w:rsidR="0071166B" w:rsidRDefault="0071166B" w:rsidP="0071166B">
      <w:pPr>
        <w:rPr>
          <w:rFonts w:ascii="Verdana" w:hAnsi="Verdana"/>
          <w:sz w:val="22"/>
          <w:szCs w:val="24"/>
        </w:rPr>
      </w:pPr>
      <w:r w:rsidRPr="0071166B">
        <w:rPr>
          <w:rFonts w:ascii="Verdana" w:hAnsi="Verdana"/>
          <w:sz w:val="22"/>
          <w:szCs w:val="24"/>
        </w:rPr>
        <w:t>El contratista deberá acreditar para cada pago derivado del Contrato que se encuentran al día en el pago de aportes parafiscales relativos al</w:t>
      </w:r>
      <w:r>
        <w:rPr>
          <w:rFonts w:ascii="Verdana" w:hAnsi="Verdana"/>
          <w:sz w:val="22"/>
          <w:szCs w:val="24"/>
        </w:rPr>
        <w:t xml:space="preserve"> </w:t>
      </w:r>
      <w:r w:rsidRPr="0071166B">
        <w:rPr>
          <w:rFonts w:ascii="Verdana" w:hAnsi="Verdana"/>
          <w:sz w:val="22"/>
          <w:szCs w:val="24"/>
        </w:rPr>
        <w:t>Sistema de Seguridad Social Integral, así como los propios del Sena, ICBF y cajas de compensación familiar, cuando corresponda.</w:t>
      </w:r>
    </w:p>
    <w:p w14:paraId="43BE6776" w14:textId="77777777" w:rsidR="0071166B" w:rsidRPr="0071166B" w:rsidRDefault="0071166B" w:rsidP="0071166B">
      <w:pPr>
        <w:rPr>
          <w:rFonts w:ascii="Verdana" w:hAnsi="Verdana"/>
          <w:sz w:val="22"/>
          <w:szCs w:val="24"/>
        </w:rPr>
      </w:pPr>
    </w:p>
    <w:p w14:paraId="34E9FD0C" w14:textId="1735ECBC" w:rsidR="0071166B" w:rsidRDefault="0071166B" w:rsidP="0071166B">
      <w:pPr>
        <w:rPr>
          <w:rFonts w:ascii="Verdana" w:hAnsi="Verdana"/>
          <w:sz w:val="22"/>
          <w:szCs w:val="24"/>
        </w:rPr>
      </w:pPr>
      <w:r w:rsidRPr="0071166B">
        <w:rPr>
          <w:rFonts w:ascii="Verdana" w:hAnsi="Verdana"/>
          <w:sz w:val="22"/>
          <w:szCs w:val="24"/>
        </w:rPr>
        <w:t>Nota 1: De acuerdo con las actividades desarrolladas en virtud de la ejecución del contrato, el SGC aplicará las retenciones a que haya</w:t>
      </w:r>
      <w:r>
        <w:rPr>
          <w:rFonts w:ascii="Verdana" w:hAnsi="Verdana"/>
          <w:sz w:val="22"/>
          <w:szCs w:val="24"/>
        </w:rPr>
        <w:t xml:space="preserve"> </w:t>
      </w:r>
      <w:r w:rsidRPr="0071166B">
        <w:rPr>
          <w:rFonts w:ascii="Verdana" w:hAnsi="Verdana"/>
          <w:sz w:val="22"/>
          <w:szCs w:val="24"/>
        </w:rPr>
        <w:t>lugar.</w:t>
      </w:r>
    </w:p>
    <w:p w14:paraId="25DB162C" w14:textId="77777777" w:rsidR="0071166B" w:rsidRPr="0071166B" w:rsidRDefault="0071166B" w:rsidP="0071166B">
      <w:pPr>
        <w:rPr>
          <w:rFonts w:ascii="Verdana" w:hAnsi="Verdana"/>
          <w:sz w:val="22"/>
          <w:szCs w:val="24"/>
        </w:rPr>
      </w:pPr>
    </w:p>
    <w:p w14:paraId="0F9D83E3" w14:textId="77777777" w:rsidR="0071166B" w:rsidRDefault="0071166B" w:rsidP="0071166B">
      <w:pPr>
        <w:rPr>
          <w:rFonts w:ascii="Verdana" w:hAnsi="Verdana"/>
          <w:sz w:val="22"/>
          <w:szCs w:val="24"/>
        </w:rPr>
      </w:pPr>
      <w:r w:rsidRPr="0071166B">
        <w:rPr>
          <w:rFonts w:ascii="Verdana" w:hAnsi="Verdana"/>
          <w:sz w:val="22"/>
          <w:szCs w:val="24"/>
        </w:rPr>
        <w:t>REQUISITOS GENERALES PARA EL PAGO</w:t>
      </w:r>
    </w:p>
    <w:p w14:paraId="35E8C777" w14:textId="77777777" w:rsidR="0071166B" w:rsidRPr="0071166B" w:rsidRDefault="0071166B" w:rsidP="0071166B">
      <w:pPr>
        <w:rPr>
          <w:rFonts w:ascii="Verdana" w:hAnsi="Verdana"/>
          <w:sz w:val="22"/>
          <w:szCs w:val="24"/>
        </w:rPr>
      </w:pPr>
    </w:p>
    <w:p w14:paraId="35C72D6D" w14:textId="27913C3C" w:rsidR="0071166B" w:rsidRDefault="0071166B" w:rsidP="0071166B">
      <w:pPr>
        <w:rPr>
          <w:rFonts w:ascii="Verdana" w:hAnsi="Verdana"/>
          <w:sz w:val="22"/>
          <w:szCs w:val="24"/>
        </w:rPr>
      </w:pPr>
      <w:r w:rsidRPr="0071166B">
        <w:rPr>
          <w:rFonts w:ascii="Verdana" w:hAnsi="Verdana"/>
          <w:sz w:val="22"/>
          <w:szCs w:val="24"/>
        </w:rPr>
        <w:t>Los pagos o desembolsos de recursos relacionados con el contrato generado quedan sometidos, además de las condiciones anteriormente</w:t>
      </w:r>
      <w:r>
        <w:rPr>
          <w:rFonts w:ascii="Verdana" w:hAnsi="Verdana"/>
          <w:sz w:val="22"/>
          <w:szCs w:val="24"/>
        </w:rPr>
        <w:t xml:space="preserve"> </w:t>
      </w:r>
      <w:r w:rsidRPr="0071166B">
        <w:rPr>
          <w:rFonts w:ascii="Verdana" w:hAnsi="Verdana"/>
          <w:sz w:val="22"/>
          <w:szCs w:val="24"/>
        </w:rPr>
        <w:t>previstas, al cumplimiento de los siguientes requisitos:</w:t>
      </w:r>
    </w:p>
    <w:p w14:paraId="3BDA1257" w14:textId="77777777" w:rsidR="0071166B" w:rsidRPr="0071166B" w:rsidRDefault="0071166B" w:rsidP="0071166B">
      <w:pPr>
        <w:rPr>
          <w:rFonts w:ascii="Verdana" w:hAnsi="Verdana"/>
          <w:sz w:val="22"/>
          <w:szCs w:val="24"/>
        </w:rPr>
      </w:pPr>
    </w:p>
    <w:p w14:paraId="352690FB" w14:textId="77777777" w:rsidR="0071166B" w:rsidRPr="0071166B" w:rsidRDefault="0071166B" w:rsidP="0071166B">
      <w:pPr>
        <w:rPr>
          <w:rFonts w:ascii="Verdana" w:hAnsi="Verdana"/>
          <w:sz w:val="22"/>
          <w:szCs w:val="24"/>
        </w:rPr>
      </w:pPr>
      <w:r w:rsidRPr="0071166B">
        <w:rPr>
          <w:rFonts w:ascii="Verdana" w:hAnsi="Verdana"/>
          <w:sz w:val="22"/>
          <w:szCs w:val="24"/>
        </w:rPr>
        <w:t>a. Todos los documentos de pago deberán ser revisados y aprobados por la Supervisión en los formatos que se suministren para el efecto.</w:t>
      </w:r>
    </w:p>
    <w:p w14:paraId="2394B39E" w14:textId="77777777" w:rsidR="0071166B" w:rsidRPr="0071166B" w:rsidRDefault="0071166B" w:rsidP="0071166B">
      <w:pPr>
        <w:rPr>
          <w:rFonts w:ascii="Verdana" w:hAnsi="Verdana"/>
          <w:sz w:val="22"/>
          <w:szCs w:val="24"/>
        </w:rPr>
      </w:pPr>
      <w:r w:rsidRPr="0071166B">
        <w:rPr>
          <w:rFonts w:ascii="Verdana" w:hAnsi="Verdana"/>
          <w:sz w:val="22"/>
          <w:szCs w:val="24"/>
        </w:rPr>
        <w:t>b. Presentación de los informes de avance de obras, aprobados por la supervisión.</w:t>
      </w:r>
    </w:p>
    <w:p w14:paraId="26D11CE8" w14:textId="348BD92D" w:rsidR="0071166B" w:rsidRPr="0071166B" w:rsidRDefault="0071166B" w:rsidP="0071166B">
      <w:pPr>
        <w:rPr>
          <w:rFonts w:ascii="Verdana" w:hAnsi="Verdana"/>
          <w:sz w:val="22"/>
          <w:szCs w:val="24"/>
        </w:rPr>
      </w:pPr>
      <w:r w:rsidRPr="0071166B">
        <w:rPr>
          <w:rFonts w:ascii="Verdana" w:hAnsi="Verdana"/>
          <w:sz w:val="22"/>
          <w:szCs w:val="24"/>
        </w:rPr>
        <w:t>c. El CONTRATISTA acreditará a la Supervisión y al SGC el cumplimiento de sus obligaciones frente al Sistema de Seguridad Social Integral</w:t>
      </w:r>
      <w:r>
        <w:rPr>
          <w:rFonts w:ascii="Verdana" w:hAnsi="Verdana"/>
          <w:sz w:val="22"/>
          <w:szCs w:val="24"/>
        </w:rPr>
        <w:t xml:space="preserve"> </w:t>
      </w:r>
      <w:r w:rsidRPr="0071166B">
        <w:rPr>
          <w:rFonts w:ascii="Verdana" w:hAnsi="Verdana"/>
          <w:sz w:val="22"/>
          <w:szCs w:val="24"/>
        </w:rPr>
        <w:t>y Parafiscales (Cajas de Compensación Familiar, SENA, e ICBF) de conformidad con lo establecido en la normatividad vigente.</w:t>
      </w:r>
    </w:p>
    <w:p w14:paraId="47E45007" w14:textId="40C7A77E" w:rsidR="0071166B" w:rsidRPr="0071166B" w:rsidRDefault="0071166B" w:rsidP="0071166B">
      <w:pPr>
        <w:rPr>
          <w:rFonts w:ascii="Verdana" w:hAnsi="Verdana"/>
          <w:sz w:val="22"/>
          <w:szCs w:val="24"/>
        </w:rPr>
      </w:pPr>
      <w:r w:rsidRPr="0071166B">
        <w:rPr>
          <w:rFonts w:ascii="Verdana" w:hAnsi="Verdana"/>
          <w:sz w:val="22"/>
          <w:szCs w:val="24"/>
        </w:rPr>
        <w:t>d. Se realizarán dentro de los treinta (30) días hábiles siguientes a su causación, por parte del supervisor del proyecto, del informe de</w:t>
      </w:r>
      <w:r>
        <w:rPr>
          <w:rFonts w:ascii="Verdana" w:hAnsi="Verdana"/>
          <w:sz w:val="22"/>
          <w:szCs w:val="24"/>
        </w:rPr>
        <w:t xml:space="preserve"> </w:t>
      </w:r>
      <w:r w:rsidRPr="0071166B">
        <w:rPr>
          <w:rFonts w:ascii="Verdana" w:hAnsi="Verdana"/>
          <w:sz w:val="22"/>
          <w:szCs w:val="24"/>
        </w:rPr>
        <w:t>actividades, factura o cuenta de cobro y certificación de cumplimiento expedida por el Supervisor del contrato.</w:t>
      </w:r>
    </w:p>
    <w:p w14:paraId="1CDEECCB" w14:textId="77777777" w:rsidR="0071166B" w:rsidRPr="0071166B" w:rsidRDefault="0071166B" w:rsidP="0071166B">
      <w:pPr>
        <w:rPr>
          <w:rFonts w:ascii="Verdana" w:hAnsi="Verdana"/>
          <w:sz w:val="22"/>
          <w:szCs w:val="24"/>
        </w:rPr>
      </w:pPr>
      <w:r w:rsidRPr="0071166B">
        <w:rPr>
          <w:rFonts w:ascii="Verdana" w:hAnsi="Verdana"/>
          <w:sz w:val="22"/>
          <w:szCs w:val="24"/>
        </w:rPr>
        <w:t>e. Toda vez que los impuestos y retenciones que surjan por la celebración y ejecución del contrato corren por cuenta de EL CONTRATISTA,</w:t>
      </w:r>
    </w:p>
    <w:p w14:paraId="2F2EEFD4" w14:textId="77777777" w:rsidR="0071166B" w:rsidRPr="0071166B" w:rsidRDefault="0071166B" w:rsidP="0071166B">
      <w:pPr>
        <w:rPr>
          <w:rFonts w:ascii="Verdana" w:hAnsi="Verdana"/>
          <w:sz w:val="22"/>
          <w:szCs w:val="24"/>
        </w:rPr>
      </w:pPr>
      <w:r w:rsidRPr="0071166B">
        <w:rPr>
          <w:rFonts w:ascii="Verdana" w:hAnsi="Verdana"/>
          <w:sz w:val="22"/>
          <w:szCs w:val="24"/>
        </w:rPr>
        <w:t>el SGC hará las retenciones del caso y cumplirá las obligaciones fiscales que ordene la ley.</w:t>
      </w:r>
    </w:p>
    <w:p w14:paraId="44513379" w14:textId="154CEB15" w:rsidR="0071166B" w:rsidRPr="0071166B" w:rsidRDefault="0071166B" w:rsidP="0071166B">
      <w:pPr>
        <w:rPr>
          <w:rFonts w:ascii="Verdana" w:hAnsi="Verdana"/>
          <w:sz w:val="22"/>
          <w:szCs w:val="24"/>
        </w:rPr>
      </w:pPr>
      <w:r w:rsidRPr="0071166B">
        <w:rPr>
          <w:rFonts w:ascii="Verdana" w:hAnsi="Verdana"/>
          <w:sz w:val="22"/>
          <w:szCs w:val="24"/>
        </w:rPr>
        <w:t>f. Para efectos del último pago, el SGC cancelará la suma al CONTRATISTA, previa presentación del Acta de liquidación y recibo final de</w:t>
      </w:r>
      <w:r>
        <w:rPr>
          <w:rFonts w:ascii="Verdana" w:hAnsi="Verdana"/>
          <w:sz w:val="22"/>
          <w:szCs w:val="24"/>
        </w:rPr>
        <w:t xml:space="preserve"> </w:t>
      </w:r>
      <w:r w:rsidRPr="0071166B">
        <w:rPr>
          <w:rFonts w:ascii="Verdana" w:hAnsi="Verdana"/>
          <w:sz w:val="22"/>
          <w:szCs w:val="24"/>
        </w:rPr>
        <w:t>obra, la ampliación del amparo de estabilidad de obra previsto en la garantía única y la factura correspondiente. Si a ello hubiere lugar,</w:t>
      </w:r>
      <w:r>
        <w:rPr>
          <w:rFonts w:ascii="Verdana" w:hAnsi="Verdana"/>
          <w:sz w:val="22"/>
          <w:szCs w:val="24"/>
        </w:rPr>
        <w:t xml:space="preserve"> </w:t>
      </w:r>
      <w:r w:rsidRPr="0071166B">
        <w:rPr>
          <w:rFonts w:ascii="Verdana" w:hAnsi="Verdana"/>
          <w:sz w:val="22"/>
          <w:szCs w:val="24"/>
        </w:rPr>
        <w:t>certificación de cumplimiento expedida por el Supervisor del contrato.</w:t>
      </w:r>
    </w:p>
    <w:p w14:paraId="3452A40C" w14:textId="25F706ED" w:rsidR="0071166B" w:rsidRPr="0071166B" w:rsidRDefault="0071166B" w:rsidP="0071166B">
      <w:pPr>
        <w:rPr>
          <w:rFonts w:ascii="Verdana" w:hAnsi="Verdana"/>
          <w:sz w:val="22"/>
          <w:szCs w:val="24"/>
        </w:rPr>
      </w:pPr>
      <w:r w:rsidRPr="0071166B">
        <w:rPr>
          <w:rFonts w:ascii="Verdana" w:hAnsi="Verdana"/>
          <w:sz w:val="22"/>
          <w:szCs w:val="24"/>
        </w:rPr>
        <w:t>g. Para la liquidación se deberá radicar el informe de actividades por parte del supervisor del proyecto y el Acta de Liquidación debidamente</w:t>
      </w:r>
      <w:r>
        <w:rPr>
          <w:rFonts w:ascii="Verdana" w:hAnsi="Verdana"/>
          <w:sz w:val="22"/>
          <w:szCs w:val="24"/>
        </w:rPr>
        <w:t xml:space="preserve"> </w:t>
      </w:r>
      <w:r w:rsidRPr="0071166B">
        <w:rPr>
          <w:rFonts w:ascii="Verdana" w:hAnsi="Verdana"/>
          <w:sz w:val="22"/>
          <w:szCs w:val="24"/>
        </w:rPr>
        <w:t>suscrita.</w:t>
      </w:r>
    </w:p>
    <w:p w14:paraId="5B5CFF90" w14:textId="7412D051" w:rsidR="0071166B" w:rsidRPr="0071166B" w:rsidRDefault="0071166B" w:rsidP="0071166B">
      <w:pPr>
        <w:rPr>
          <w:rFonts w:ascii="Verdana" w:hAnsi="Verdana"/>
          <w:sz w:val="22"/>
          <w:szCs w:val="24"/>
        </w:rPr>
      </w:pPr>
      <w:r w:rsidRPr="0071166B">
        <w:rPr>
          <w:rFonts w:ascii="Verdana" w:hAnsi="Verdana"/>
          <w:sz w:val="22"/>
          <w:szCs w:val="24"/>
        </w:rPr>
        <w:t>NOTA 1: Cada solicitud de pago deberá ir con la cuenta de cobro o factura, informe del avance de cantidades ejecutadas, memorias gráficas</w:t>
      </w:r>
      <w:r>
        <w:rPr>
          <w:rFonts w:ascii="Verdana" w:hAnsi="Verdana"/>
          <w:sz w:val="22"/>
          <w:szCs w:val="24"/>
        </w:rPr>
        <w:t xml:space="preserve"> </w:t>
      </w:r>
      <w:r w:rsidRPr="0071166B">
        <w:rPr>
          <w:rFonts w:ascii="Verdana" w:hAnsi="Verdana"/>
          <w:sz w:val="22"/>
          <w:szCs w:val="24"/>
        </w:rPr>
        <w:t>y numéricas, registro fotográfico, porcentaje de obra ejecutado y porcentaje por ejecutar del mes correspondiente a la cuenta de cobro, las</w:t>
      </w:r>
      <w:r>
        <w:rPr>
          <w:rFonts w:ascii="Verdana" w:hAnsi="Verdana"/>
          <w:sz w:val="22"/>
          <w:szCs w:val="24"/>
        </w:rPr>
        <w:t xml:space="preserve"> </w:t>
      </w:r>
      <w:r w:rsidRPr="0071166B">
        <w:rPr>
          <w:rFonts w:ascii="Verdana" w:hAnsi="Verdana"/>
          <w:sz w:val="22"/>
          <w:szCs w:val="24"/>
        </w:rPr>
        <w:t>demás obligaciones establecidas en el contrato y las requeridas por el SGC.</w:t>
      </w:r>
    </w:p>
    <w:p w14:paraId="0BDD8ABF" w14:textId="1C27B6E6" w:rsidR="0071166B" w:rsidRPr="0071166B" w:rsidRDefault="0071166B" w:rsidP="0071166B">
      <w:pPr>
        <w:rPr>
          <w:rFonts w:ascii="Verdana" w:hAnsi="Verdana"/>
          <w:sz w:val="22"/>
          <w:szCs w:val="24"/>
        </w:rPr>
      </w:pPr>
      <w:r w:rsidRPr="0071166B">
        <w:rPr>
          <w:rFonts w:ascii="Verdana" w:hAnsi="Verdana"/>
          <w:sz w:val="22"/>
          <w:szCs w:val="24"/>
        </w:rPr>
        <w:t>NOTA 2: El SGC no se hace responsable por las demoras presentadas en el trámite para el pago al Contratista cuando ellas fueren</w:t>
      </w:r>
      <w:r>
        <w:rPr>
          <w:rFonts w:ascii="Verdana" w:hAnsi="Verdana"/>
          <w:sz w:val="22"/>
          <w:szCs w:val="24"/>
        </w:rPr>
        <w:t xml:space="preserve"> </w:t>
      </w:r>
      <w:r w:rsidRPr="0071166B">
        <w:rPr>
          <w:rFonts w:ascii="Verdana" w:hAnsi="Verdana"/>
          <w:sz w:val="22"/>
          <w:szCs w:val="24"/>
        </w:rPr>
        <w:t>ocasionadas por encontrarse incompleta la documentación de soporte o no ajustarse a cualquiera de las condiciones establecidas en el</w:t>
      </w:r>
      <w:r>
        <w:rPr>
          <w:rFonts w:ascii="Verdana" w:hAnsi="Verdana"/>
          <w:sz w:val="22"/>
          <w:szCs w:val="24"/>
        </w:rPr>
        <w:t xml:space="preserve"> </w:t>
      </w:r>
      <w:r w:rsidRPr="0071166B">
        <w:rPr>
          <w:rFonts w:ascii="Verdana" w:hAnsi="Verdana"/>
          <w:sz w:val="22"/>
          <w:szCs w:val="24"/>
        </w:rPr>
        <w:t>Contrato.</w:t>
      </w:r>
    </w:p>
    <w:p w14:paraId="3ED99B69" w14:textId="77777777" w:rsidR="0071166B" w:rsidRPr="0071166B" w:rsidRDefault="0071166B" w:rsidP="0071166B">
      <w:pPr>
        <w:rPr>
          <w:rFonts w:ascii="Verdana" w:hAnsi="Verdana"/>
          <w:sz w:val="22"/>
          <w:szCs w:val="24"/>
        </w:rPr>
      </w:pPr>
      <w:r w:rsidRPr="0071166B">
        <w:rPr>
          <w:rFonts w:ascii="Verdana" w:hAnsi="Verdana"/>
          <w:sz w:val="22"/>
          <w:szCs w:val="24"/>
        </w:rPr>
        <w:t>La Entidad hará las retenciones a que haya lugar sobre cada pago, de acuerdo con las disposiciones legales vigentes sobre la materia.</w:t>
      </w:r>
    </w:p>
    <w:p w14:paraId="4747A992" w14:textId="36F571D7" w:rsidR="00FB3AF3" w:rsidRDefault="0071166B" w:rsidP="0071166B">
      <w:pPr>
        <w:rPr>
          <w:rFonts w:ascii="Verdana" w:hAnsi="Verdana"/>
          <w:sz w:val="22"/>
          <w:szCs w:val="24"/>
        </w:rPr>
      </w:pPr>
      <w:r w:rsidRPr="0071166B">
        <w:rPr>
          <w:rFonts w:ascii="Verdana" w:hAnsi="Verdana"/>
          <w:sz w:val="22"/>
          <w:szCs w:val="24"/>
        </w:rPr>
        <w:t>El Contratista deberá acreditar para cada pago derivado del contrato, que se encuentran al día en el pago de aportes parafiscales relativos al</w:t>
      </w:r>
      <w:r>
        <w:rPr>
          <w:rFonts w:ascii="Verdana" w:hAnsi="Verdana"/>
          <w:sz w:val="22"/>
          <w:szCs w:val="24"/>
        </w:rPr>
        <w:t xml:space="preserve"> </w:t>
      </w:r>
      <w:r w:rsidRPr="0071166B">
        <w:rPr>
          <w:rFonts w:ascii="Verdana" w:hAnsi="Verdana"/>
          <w:sz w:val="22"/>
          <w:szCs w:val="24"/>
        </w:rPr>
        <w:t>Sistema de Seguridad Social Integral, así como los propios del Sena, ICBF y Cajas de Compensación Familiar, cuando corresponda.</w:t>
      </w:r>
    </w:p>
    <w:p w14:paraId="536FF026" w14:textId="77777777" w:rsidR="0071166B" w:rsidRPr="00B424B0" w:rsidRDefault="0071166B" w:rsidP="0071166B">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085CBE45"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Además de las derivadas de la esencia y la naturaleza del contrato, la ley, las obligaciones y condiciones señaladas en el Pliego de Condiciones y demás Documentos del Proceso,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683A7A8A"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0071166B">
        <w:rPr>
          <w:rFonts w:ascii="Verdana" w:eastAsia="Calibri" w:hAnsi="Verdana" w:cs="Arial"/>
          <w:bCs/>
          <w:iCs/>
          <w:sz w:val="22"/>
          <w:lang w:val="es-ES"/>
        </w:rPr>
        <w:t xml:space="preserve">al </w:t>
      </w:r>
      <w:r w:rsidRPr="0071166B">
        <w:rPr>
          <w:rFonts w:ascii="Verdana" w:eastAsia="Calibri" w:hAnsi="Verdana" w:cs="Arial"/>
          <w:bCs/>
          <w:iCs/>
          <w:sz w:val="22"/>
          <w:lang w:val="es-ES"/>
        </w:rPr>
        <w:t>diez por ciento (10%), sin perjuicio de que el contratista incorpore un porcentaje superior al definido por la Entidad</w:t>
      </w:r>
      <w:r w:rsidR="0071166B">
        <w:rPr>
          <w:rFonts w:ascii="Verdana" w:eastAsia="Calibri" w:hAnsi="Verdana" w:cs="Arial"/>
          <w:bCs/>
          <w:iCs/>
          <w:sz w:val="22"/>
          <w:lang w:val="es-ES"/>
        </w:rPr>
        <w:t xml:space="preserve"> </w:t>
      </w:r>
      <w:r w:rsidRPr="00B424B0">
        <w:rPr>
          <w:rFonts w:ascii="Verdana" w:eastAsia="Calibri" w:hAnsi="Verdana" w:cs="Arial"/>
          <w:bCs/>
          <w:iCs/>
          <w:sz w:val="22"/>
          <w:lang w:val="es-ES"/>
        </w:rPr>
        <w:t xml:space="preserve">de acuerdo con el personal del contratista de obra destinado a la ejecución del contrato. En todo caso, </w:t>
      </w:r>
      <w:r w:rsidRPr="0071166B">
        <w:rPr>
          <w:rFonts w:ascii="Verdana" w:eastAsia="Calibri" w:hAnsi="Verdana" w:cs="Arial"/>
          <w:bCs/>
          <w:iCs/>
          <w:sz w:val="22"/>
          <w:lang w:val="es-ES"/>
        </w:rPr>
        <w:t>[el cinco por ciento (5%), sin perjuicio de establecer un porcentaje superior, de acuerdo con el estudio del sector y características propias de la región, que no podrá superar el treinta por ciento (30%)]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6B5BDF8"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 xml:space="preserve">Destinar a la ejecución del contrato, en un porcentaje del </w:t>
      </w:r>
      <w:r w:rsidRPr="0071166B">
        <w:rPr>
          <w:rFonts w:ascii="Verdana" w:eastAsia="Calibri" w:hAnsi="Verdana" w:cs="Arial"/>
          <w:bCs/>
          <w:iCs/>
          <w:sz w:val="22"/>
          <w:lang w:val="es-ES"/>
        </w:rPr>
        <w:t>cinco por ciento (5%)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09ACE34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0071166B">
        <w:rPr>
          <w:rFonts w:ascii="Verdana" w:eastAsia="Calibri" w:hAnsi="Verdana" w:cs="Arial"/>
          <w:bCs/>
          <w:iCs/>
          <w:sz w:val="22"/>
          <w:lang w:val="es-ES"/>
        </w:rPr>
        <w:t xml:space="preserve">ocho (8) </w:t>
      </w:r>
      <w:r w:rsidRPr="00B424B0">
        <w:rPr>
          <w:rFonts w:ascii="Verdana" w:eastAsia="Calibri" w:hAnsi="Verdana" w:cs="Arial"/>
          <w:bCs/>
          <w:iCs/>
          <w:sz w:val="22"/>
          <w:lang w:val="es-ES"/>
        </w:rPr>
        <w:t>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contados a partir de</w:t>
      </w:r>
      <w:r w:rsidR="00AC3A35">
        <w:rPr>
          <w:rFonts w:ascii="Verdana" w:eastAsia="Calibri" w:hAnsi="Verdana" w:cs="Arial"/>
          <w:bCs/>
          <w:iCs/>
          <w:sz w:val="22"/>
          <w:lang w:val="es-ES"/>
        </w:rPr>
        <w:t xml:space="preserve"> la suscripción del acta de inici</w:t>
      </w:r>
      <w:r w:rsidR="00AC3A35" w:rsidRPr="00AC3A35">
        <w:rPr>
          <w:rFonts w:ascii="Verdana" w:eastAsia="Calibri" w:hAnsi="Verdana" w:cs="Arial"/>
          <w:bCs/>
          <w:iCs/>
          <w:sz w:val="22"/>
          <w:lang w:val="es-ES"/>
        </w:rPr>
        <w:t>o</w:t>
      </w:r>
      <w:r w:rsidRPr="00AC3A35">
        <w:rPr>
          <w:rFonts w:ascii="Verdana" w:eastAsia="Calibri" w:hAnsi="Verdana" w:cs="Arial"/>
          <w:bCs/>
          <w:iCs/>
          <w:sz w:val="22"/>
          <w:lang w:val="es-ES"/>
        </w:rPr>
        <w:t>.</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058B8D15" w14:textId="0E3D3A4E" w:rsidR="00AC3A35" w:rsidRDefault="00AC3A35" w:rsidP="005B1DDC">
      <w:pPr>
        <w:tabs>
          <w:tab w:val="left" w:pos="993"/>
          <w:tab w:val="left" w:pos="8647"/>
        </w:tabs>
        <w:spacing w:after="200"/>
        <w:ind w:hanging="11"/>
        <w:contextualSpacing/>
        <w:rPr>
          <w:rFonts w:ascii="Verdana" w:eastAsia="Calibri" w:hAnsi="Verdana" w:cs="Arial"/>
          <w:bCs/>
          <w:iCs/>
          <w:sz w:val="22"/>
          <w:lang w:val="es-ES"/>
        </w:rPr>
      </w:pPr>
      <w:r>
        <w:rPr>
          <w:rFonts w:ascii="Verdana" w:eastAsia="Calibri" w:hAnsi="Verdana" w:cs="Arial"/>
          <w:bCs/>
          <w:iCs/>
          <w:sz w:val="22"/>
          <w:lang w:val="es-ES"/>
        </w:rPr>
        <w:t>Además de las anteriores obligaciones el contratista debe cumplir las siguientes:</w:t>
      </w:r>
    </w:p>
    <w:p w14:paraId="5B465A43" w14:textId="0381D197" w:rsidR="00497BA3" w:rsidRPr="00B424B0" w:rsidRDefault="00497BA3" w:rsidP="00AC3A35">
      <w:pPr>
        <w:pStyle w:val="Captulo9"/>
        <w:ind w:left="360"/>
        <w:rPr>
          <w:rFonts w:ascii="Verdana" w:hAnsi="Verdana" w:cstheme="minorHAnsi"/>
          <w:color w:val="1A1818" w:themeColor="text1"/>
          <w:sz w:val="22"/>
          <w:szCs w:val="24"/>
          <w:highlight w:val="lightGray"/>
        </w:rPr>
      </w:pP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72493FDC"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w:t>
      </w:r>
      <w:r w:rsidRPr="00AC3A35">
        <w:rPr>
          <w:rFonts w:ascii="Verdana" w:hAnsi="Verdana" w:cstheme="minorHAnsi"/>
          <w:color w:val="1A1818" w:themeColor="text1"/>
          <w:sz w:val="22"/>
          <w:szCs w:val="24"/>
        </w:rPr>
        <w:t xml:space="preserve">el </w:t>
      </w:r>
      <w:r w:rsidR="00D12D4D" w:rsidRPr="00AC3A35">
        <w:rPr>
          <w:rFonts w:ascii="Verdana" w:hAnsi="Verdana" w:cstheme="minorHAnsi"/>
          <w:color w:val="1A1818" w:themeColor="text1"/>
          <w:sz w:val="22"/>
        </w:rPr>
        <w:t>supervisor</w:t>
      </w:r>
      <w:r w:rsidR="00AC3A35" w:rsidRPr="00AC3A35">
        <w:rPr>
          <w:rFonts w:ascii="Verdana" w:hAnsi="Verdana" w:cstheme="minorHAnsi"/>
          <w:color w:val="1A1818" w:themeColor="text1"/>
          <w:sz w:val="22"/>
        </w:rPr>
        <w:t xml:space="preserve"> </w:t>
      </w:r>
      <w:r w:rsidRPr="00AC3A35">
        <w:rPr>
          <w:rFonts w:ascii="Verdana" w:hAnsi="Verdana" w:cstheme="minorHAnsi"/>
          <w:color w:val="1A1818" w:themeColor="text1"/>
          <w:sz w:val="22"/>
          <w:szCs w:val="24"/>
        </w:rPr>
        <w:t>del</w:t>
      </w:r>
      <w:r w:rsidRPr="00B424B0">
        <w:rPr>
          <w:rFonts w:ascii="Verdana" w:hAnsi="Verdana" w:cstheme="minorHAnsi"/>
          <w:color w:val="1A1818" w:themeColor="text1"/>
          <w:sz w:val="22"/>
          <w:szCs w:val="24"/>
        </w:rPr>
        <w:t xml:space="preserve"> contrato. </w:t>
      </w:r>
    </w:p>
    <w:p w14:paraId="496DF883" w14:textId="40B1A11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AC3A35">
        <w:rPr>
          <w:rFonts w:ascii="Verdana" w:hAnsi="Verdana" w:cstheme="minorHAnsi"/>
          <w:color w:val="1A1818" w:themeColor="text1"/>
          <w:sz w:val="22"/>
        </w:rPr>
        <w:t>supervisor</w:t>
      </w:r>
      <w:r w:rsidRPr="00AC3A35">
        <w:rPr>
          <w:rFonts w:ascii="Verdana" w:hAnsi="Verdana" w:cstheme="minorHAnsi"/>
          <w:color w:val="1A1818" w:themeColor="text1"/>
          <w:sz w:val="22"/>
          <w:szCs w:val="24"/>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40226677" w14:textId="50D7B5E6" w:rsidR="00C86C04" w:rsidRPr="00B424B0" w:rsidRDefault="00C86C04" w:rsidP="00067650">
      <w:pPr>
        <w:pStyle w:val="Prrafodelista"/>
        <w:numPr>
          <w:ilvl w:val="0"/>
          <w:numId w:val="37"/>
        </w:numPr>
        <w:rPr>
          <w:rFonts w:ascii="Verdana" w:hAnsi="Verdana" w:cstheme="minorHAnsi"/>
          <w:color w:val="1A1818" w:themeColor="text1"/>
          <w:sz w:val="22"/>
          <w:szCs w:val="24"/>
        </w:rPr>
      </w:pPr>
      <w:r w:rsidRPr="00C86C04">
        <w:rPr>
          <w:rFonts w:ascii="Verdana" w:hAnsi="Verdana" w:cstheme="minorHAnsi"/>
          <w:color w:val="1A1818" w:themeColor="text1"/>
          <w:sz w:val="22"/>
          <w:szCs w:val="24"/>
        </w:rPr>
        <w:t>Cumplir con el sistema de seguridad y salud en el trabajo de acuerdo con la Resolución 1072 de 2015 expedida por el Ministerio de Trabajo, en cuanto al control y seguimiento en materia de seguridad industrial y medio ambiente u normativa vigente.</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5BDBD788"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t>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00AC3A35" w:rsidRPr="00AC3A35">
        <w:rPr>
          <w:rFonts w:ascii="Verdana" w:hAnsi="Verdana" w:cstheme="minorHAnsi"/>
          <w:color w:val="1A1818" w:themeColor="text1"/>
          <w:sz w:val="22"/>
          <w:lang w:val="es-CO"/>
        </w:rPr>
        <w:t xml:space="preserve">cinco (5) </w:t>
      </w:r>
      <w:r w:rsidR="00AC3A35">
        <w:rPr>
          <w:rFonts w:ascii="Verdana" w:hAnsi="Verdana" w:cstheme="minorHAnsi"/>
          <w:color w:val="1A1818" w:themeColor="text1"/>
          <w:sz w:val="22"/>
          <w:lang w:val="es-CO"/>
        </w:rPr>
        <w:t xml:space="preserve">días </w:t>
      </w:r>
      <w:r w:rsidRPr="00B424B0">
        <w:rPr>
          <w:rFonts w:ascii="Verdana" w:hAnsi="Verdana" w:cstheme="minorHAnsi"/>
          <w:color w:val="1A1818" w:themeColor="text1"/>
          <w:sz w:val="22"/>
          <w:lang w:val="es-CO"/>
        </w:rPr>
        <w:t xml:space="preserve">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43DAB230"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00BC0B4D">
        <w:rPr>
          <w:rFonts w:ascii="Verdana" w:hAnsi="Verdana" w:cstheme="minorHAnsi"/>
          <w:iCs/>
          <w:sz w:val="22"/>
          <w:szCs w:val="24"/>
          <w:lang w:val="es-ES"/>
        </w:rPr>
        <w:t xml:space="preserve">cinco (5) </w:t>
      </w:r>
      <w:r w:rsidRPr="00BC0B4D">
        <w:rPr>
          <w:rFonts w:ascii="Verdana" w:hAnsi="Verdana" w:cstheme="minorHAnsi"/>
          <w:iCs/>
          <w:sz w:val="22"/>
          <w:szCs w:val="24"/>
          <w:lang w:val="es-ES"/>
        </w:rPr>
        <w:t>días</w:t>
      </w:r>
      <w:r w:rsidR="00BC0B4D" w:rsidRPr="00BC0B4D">
        <w:rPr>
          <w:rFonts w:ascii="Verdana" w:hAnsi="Verdana" w:cstheme="minorHAnsi"/>
          <w:iCs/>
          <w:sz w:val="22"/>
          <w:szCs w:val="24"/>
          <w:lang w:val="es-ES"/>
        </w:rPr>
        <w:t xml:space="preserve"> hábiles</w:t>
      </w:r>
      <w:r w:rsidR="00BC0B4D">
        <w:rPr>
          <w:rFonts w:ascii="Verdana" w:hAnsi="Verdana" w:cstheme="minorHAnsi"/>
          <w:iCs/>
          <w:sz w:val="22"/>
          <w:szCs w:val="24"/>
          <w:lang w:val="es-ES"/>
        </w:rPr>
        <w:t xml:space="preserve"> </w:t>
      </w:r>
      <w:r w:rsidRPr="00B424B0">
        <w:rPr>
          <w:rFonts w:ascii="Verdana" w:hAnsi="Verdana" w:cstheme="minorHAnsi"/>
          <w:iCs/>
          <w:sz w:val="22"/>
          <w:szCs w:val="24"/>
          <w:lang w:val="es-ES"/>
        </w:rPr>
        <w:t xml:space="preserve">contados a partir de su ocurrencia, incluyendo la información con soportes o documentos, y demás detalles que fueran pertinentes sobre su acontecimiento. </w:t>
      </w:r>
    </w:p>
    <w:p w14:paraId="064776C2" w14:textId="62AD3729"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00BC0B4D">
        <w:rPr>
          <w:rFonts w:ascii="Verdana" w:hAnsi="Verdana" w:cstheme="minorHAnsi"/>
          <w:iCs/>
          <w:sz w:val="22"/>
          <w:szCs w:val="24"/>
          <w:lang w:val="es-ES"/>
        </w:rPr>
        <w:t xml:space="preserve">cinco (5) días hábiles </w:t>
      </w:r>
      <w:r w:rsidRPr="00B424B0">
        <w:rPr>
          <w:rFonts w:ascii="Verdana" w:hAnsi="Verdana" w:cstheme="minorHAnsi"/>
          <w:iCs/>
          <w:sz w:val="22"/>
          <w:szCs w:val="24"/>
          <w:lang w:val="es-ES"/>
        </w:rPr>
        <w:t>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C9E9B5E" w14:textId="77777777" w:rsidR="00BC0B4D" w:rsidRPr="00B424B0" w:rsidRDefault="00BC0B4D" w:rsidP="00BC0B4D">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t>[La entidad incluirá las obligaciones específicas que considere conveniente, de acuerdo con la naturaleza y objeto del contrato, al igual que los mecanismos que tenga cada Entidad para controlar el cumplimiento de las obligaciones del Contratista]</w:t>
      </w:r>
    </w:p>
    <w:p w14:paraId="01CA1C5E" w14:textId="77777777" w:rsidR="00BC0B4D" w:rsidRDefault="00BC0B4D" w:rsidP="00E27EF2">
      <w:pPr>
        <w:pStyle w:val="clusulas"/>
        <w:numPr>
          <w:ilvl w:val="0"/>
          <w:numId w:val="0"/>
        </w:numPr>
        <w:tabs>
          <w:tab w:val="left" w:pos="1560"/>
        </w:tabs>
        <w:spacing w:before="0" w:after="0"/>
        <w:ind w:left="66"/>
        <w:rPr>
          <w:rFonts w:ascii="Verdana" w:hAnsi="Verdana" w:cstheme="minorHAnsi"/>
          <w:b w:val="0"/>
          <w:bCs/>
          <w:sz w:val="22"/>
          <w:highlight w:val="lightGray"/>
        </w:rPr>
      </w:pPr>
    </w:p>
    <w:p w14:paraId="305B53B0"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Desarrollar el objeto del contrato, en las condiciones de calidad, oportunidad y obligaciones definidas en el contrato, así como en el Anexo Técnic</w:t>
      </w:r>
      <w:r w:rsidRPr="00BC0B4D">
        <w:rPr>
          <w:rFonts w:ascii="Verdana" w:eastAsia="Verdana" w:hAnsi="Verdana" w:cs="Verdana"/>
          <w:sz w:val="22"/>
        </w:rPr>
        <w:t>o</w:t>
      </w:r>
      <w:r w:rsidRPr="00BC0B4D">
        <w:rPr>
          <w:rFonts w:ascii="Verdana" w:eastAsia="Verdana" w:hAnsi="Verdana" w:cs="Verdana"/>
          <w:color w:val="000000"/>
          <w:sz w:val="22"/>
        </w:rPr>
        <w:t xml:space="preserve">. </w:t>
      </w:r>
    </w:p>
    <w:p w14:paraId="3AA6523E" w14:textId="77777777" w:rsidR="00BC0B4D" w:rsidRPr="00BC0B4D" w:rsidRDefault="00BC0B4D" w:rsidP="00BC0B4D">
      <w:pPr>
        <w:pBdr>
          <w:top w:val="nil"/>
          <w:left w:val="nil"/>
          <w:bottom w:val="nil"/>
          <w:right w:val="nil"/>
          <w:between w:val="nil"/>
        </w:pBdr>
        <w:spacing w:before="20" w:line="261" w:lineRule="auto"/>
        <w:ind w:right="141"/>
        <w:rPr>
          <w:rFonts w:ascii="Verdana" w:eastAsia="Verdana" w:hAnsi="Verdana" w:cs="Verdana"/>
          <w:color w:val="000000"/>
          <w:sz w:val="22"/>
        </w:rPr>
      </w:pPr>
    </w:p>
    <w:p w14:paraId="19ADDD0F"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Firmar el acta de inicio, de común acuerdo con el supervisor a más tardar dentro de los tres (3) días hábiles siguientes a la firma, legalización y cumplimiento de los requisitos de ejecución del contrato, para lo cual deberá presentar a) Relación del personal que laborará en el desarrollo del contrato b) programa de trabajo, el cual deberá ser previamente aprobado por el supervisor.</w:t>
      </w:r>
    </w:p>
    <w:p w14:paraId="3E063555" w14:textId="77777777" w:rsidR="00BC0B4D" w:rsidRPr="00BC0B4D" w:rsidRDefault="00BC0B4D" w:rsidP="00BC0B4D">
      <w:pPr>
        <w:pBdr>
          <w:top w:val="nil"/>
          <w:left w:val="nil"/>
          <w:bottom w:val="nil"/>
          <w:right w:val="nil"/>
          <w:between w:val="nil"/>
        </w:pBdr>
        <w:spacing w:before="20" w:line="261" w:lineRule="auto"/>
        <w:ind w:right="141"/>
        <w:rPr>
          <w:rFonts w:ascii="Verdana" w:eastAsia="Verdana" w:hAnsi="Verdana" w:cs="Verdana"/>
          <w:color w:val="000000"/>
          <w:sz w:val="22"/>
        </w:rPr>
      </w:pPr>
    </w:p>
    <w:p w14:paraId="0F38D027"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 xml:space="preserve">El contratista debe entregar dentro de los cinco días calendario posterior a la firma del acta de inicio un cronograma por cada actividad descrita en el anexo técnico, el cual debe ser aprobado por la supervisión del contrato. </w:t>
      </w:r>
    </w:p>
    <w:p w14:paraId="11962C95" w14:textId="77777777" w:rsidR="00BC0B4D" w:rsidRPr="00BC0B4D" w:rsidRDefault="00BC0B4D" w:rsidP="00BC0B4D">
      <w:pPr>
        <w:pBdr>
          <w:top w:val="nil"/>
          <w:left w:val="nil"/>
          <w:bottom w:val="nil"/>
          <w:right w:val="nil"/>
          <w:between w:val="nil"/>
        </w:pBdr>
        <w:spacing w:before="20" w:line="261" w:lineRule="auto"/>
        <w:ind w:right="141"/>
        <w:rPr>
          <w:rFonts w:ascii="Verdana" w:eastAsia="Verdana" w:hAnsi="Verdana" w:cs="Verdana"/>
          <w:color w:val="000000"/>
          <w:sz w:val="22"/>
          <w:highlight w:val="white"/>
        </w:rPr>
      </w:pPr>
    </w:p>
    <w:p w14:paraId="4938FD63"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highlight w:val="white"/>
        </w:rPr>
      </w:pPr>
      <w:r w:rsidRPr="00BC0B4D">
        <w:rPr>
          <w:rFonts w:ascii="Verdana" w:eastAsia="Verdana" w:hAnsi="Verdana" w:cs="Verdana"/>
          <w:color w:val="000000"/>
          <w:sz w:val="22"/>
          <w:highlight w:val="white"/>
        </w:rPr>
        <w:t>El contratista se comprometerá a realizar</w:t>
      </w:r>
      <w:r w:rsidRPr="00BC0B4D">
        <w:rPr>
          <w:rFonts w:ascii="Verdana" w:eastAsia="Verdana" w:hAnsi="Verdana" w:cs="Verdana"/>
          <w:sz w:val="22"/>
          <w:highlight w:val="white"/>
        </w:rPr>
        <w:t xml:space="preserve">, en los primeros cinco (5) días calendario posteriores a la firma del acta de inicio, </w:t>
      </w:r>
      <w:r w:rsidRPr="00BC0B4D">
        <w:rPr>
          <w:rFonts w:ascii="Verdana" w:eastAsia="Verdana" w:hAnsi="Verdana" w:cs="Verdana"/>
          <w:color w:val="000000"/>
          <w:sz w:val="22"/>
          <w:highlight w:val="white"/>
        </w:rPr>
        <w:t xml:space="preserve">una revisión preliminar del estado de los espacios a intervenir de conformidad con las indicaciones de las actividades preliminares de localización y replanteo de obra arquitectónica (incluye redes eléctricas e hidrosanitarias) descritas en el anexo técnico. </w:t>
      </w:r>
    </w:p>
    <w:p w14:paraId="2A5D8DB7"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62127BA5"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Dirigir bajo su entera responsabilidad la ejecución de las adecuaciones y mantenimientos contratados.</w:t>
      </w:r>
    </w:p>
    <w:p w14:paraId="7A1E64CB"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7B0DC99C"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Asistir a comités técnicos organizados por el supervisor durante la ejecución del contrato, cuando el supervisor lo requiera con el fin de analizar los diferentes aspectos técnicos y administrativos relacionados con el mantenimiento y de llevar un adecuado control.</w:t>
      </w:r>
    </w:p>
    <w:p w14:paraId="5AFC6E44"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211F05A4"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Informar de inmediato al supervisor del contrato sobre las fallas detectadas en el desarrollo de las actividades, con el fin de contar con tiempo para la adopción de medidas correctivas o controles.</w:t>
      </w:r>
    </w:p>
    <w:p w14:paraId="3E281D60"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23FBB994"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Disponer del personal técnico calificado e idóneo, debidamente identificado dentro de las instalaciones de la entidad con carné, con equipo y elementos de protección personal que cumplan con las normas de Seguridad y Salud en el Trabajo, según la labor a ejecutar y utilizar herramientas, instrumentos de medición y señalización adecuada.</w:t>
      </w:r>
    </w:p>
    <w:p w14:paraId="0B0B241B"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4574E245"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Contar con los equipos necesarios para el desarrollo eficiente de los trabajos, ya sea de su propiedad o tomados en arrendamiento, entendiéndose en consecuencia que la carencia total o parcial de los equipos adecuados no es justificación válida para demorar la ejecución de las actividades.</w:t>
      </w:r>
    </w:p>
    <w:p w14:paraId="30194F54"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56051052"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 xml:space="preserve">Mantener el equipo de trabajo presentado, el cual corresponderá estrictamente al que ejecutará las actividades contratadas. Cualquier cambio del personal propuesto que se presente luego de la suscripción del acta de inicio o durante la ejecución del contrato deberá ser previamente aprobado por la supervisión, con </w:t>
      </w:r>
      <w:r w:rsidRPr="00BC0B4D">
        <w:rPr>
          <w:rFonts w:ascii="Verdana" w:eastAsia="Verdana" w:hAnsi="Verdana" w:cs="Verdana"/>
          <w:sz w:val="22"/>
        </w:rPr>
        <w:t>comuni</w:t>
      </w:r>
      <w:r w:rsidRPr="00BC0B4D">
        <w:rPr>
          <w:rFonts w:ascii="Verdana" w:eastAsia="Verdana" w:hAnsi="Verdana" w:cs="Verdana"/>
          <w:color w:val="000000"/>
          <w:sz w:val="22"/>
        </w:rPr>
        <w:t>cación a la entidad. En todo caso, el nuevo personal deberá reunir condiciones iguales o superiores al anterior.</w:t>
      </w:r>
    </w:p>
    <w:p w14:paraId="1B500C95"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68FF6E18"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Reparar todo daño ocasionado directa o indirectamente por el contratista en la ejecución de los trabajos contratados, el contratista deberá subsanar de forma inmediata estos daños sin costo adicional para la entidad.</w:t>
      </w:r>
    </w:p>
    <w:p w14:paraId="2A2F70E0"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02BDC4E7"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 xml:space="preserve">Atender las solicitudes de calidad o correctivas que sean requeridas por la supervisión. </w:t>
      </w:r>
    </w:p>
    <w:p w14:paraId="45379667"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0091C803"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highlight w:val="white"/>
        </w:rPr>
      </w:pPr>
      <w:r w:rsidRPr="00BC0B4D">
        <w:rPr>
          <w:rFonts w:ascii="Verdana" w:eastAsia="Verdana" w:hAnsi="Verdana" w:cs="Verdana"/>
          <w:sz w:val="22"/>
          <w:highlight w:val="white"/>
        </w:rPr>
        <w:t>Realizar los ajustes necesarios a las intervenciones realizadas en el marco de la presente ejecución</w:t>
      </w:r>
      <w:r w:rsidRPr="00BC0B4D">
        <w:rPr>
          <w:rFonts w:ascii="Verdana" w:eastAsia="Verdana" w:hAnsi="Verdana" w:cs="Verdana"/>
          <w:color w:val="000000"/>
          <w:sz w:val="22"/>
          <w:highlight w:val="white"/>
        </w:rPr>
        <w:t xml:space="preserve"> dentro de los cinco (05) días calendario posteriores al requerimiento por parte de la supervisión</w:t>
      </w:r>
      <w:r w:rsidRPr="00BC0B4D">
        <w:rPr>
          <w:rFonts w:ascii="Verdana" w:eastAsia="Verdana" w:hAnsi="Verdana" w:cs="Verdana"/>
          <w:sz w:val="22"/>
          <w:highlight w:val="white"/>
        </w:rPr>
        <w:t xml:space="preserve">. La Entidad </w:t>
      </w:r>
      <w:r w:rsidRPr="00BC0B4D">
        <w:rPr>
          <w:rFonts w:ascii="Verdana" w:eastAsia="Verdana" w:hAnsi="Verdana" w:cs="Verdana"/>
          <w:color w:val="000000"/>
          <w:sz w:val="22"/>
          <w:highlight w:val="white"/>
        </w:rPr>
        <w:t xml:space="preserve">se reserva el derecho a rechazar los bienes y/o servicios objeto del contrato si estos no cumplen con las especificaciones técnicas. </w:t>
      </w:r>
    </w:p>
    <w:p w14:paraId="73B2D65B"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2ED654E6"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sz w:val="22"/>
        </w:rPr>
        <w:t>Entregar los manuales de mantenimiento que permitan la operación y el correcto funcionamiento integral de los bienes y/o servicios objeto del presente contrato.</w:t>
      </w:r>
    </w:p>
    <w:p w14:paraId="6F83D9E3" w14:textId="77777777" w:rsidR="00BC0B4D" w:rsidRPr="00BC0B4D" w:rsidRDefault="00BC0B4D" w:rsidP="00BC0B4D">
      <w:pPr>
        <w:pBdr>
          <w:top w:val="nil"/>
          <w:left w:val="nil"/>
          <w:bottom w:val="nil"/>
          <w:right w:val="nil"/>
          <w:between w:val="nil"/>
        </w:pBdr>
        <w:spacing w:before="20" w:line="261" w:lineRule="auto"/>
        <w:ind w:right="141"/>
        <w:rPr>
          <w:rFonts w:ascii="Verdana" w:eastAsia="Verdana" w:hAnsi="Verdana" w:cs="Verdana"/>
          <w:sz w:val="22"/>
        </w:rPr>
      </w:pPr>
    </w:p>
    <w:p w14:paraId="304ACD9B"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sz w:val="22"/>
        </w:rPr>
      </w:pPr>
      <w:r w:rsidRPr="00BC0B4D">
        <w:rPr>
          <w:rFonts w:ascii="Verdana" w:eastAsia="Arial" w:hAnsi="Verdana" w:cs="Arial"/>
          <w:color w:val="222222"/>
          <w:sz w:val="22"/>
          <w:highlight w:val="white"/>
        </w:rPr>
        <w:t>Elaborar y entregar el plan de mantenimiento preventivo y correctivo, el cual deberá incluir la programación de las rutinas de mantenimiento, indicando, actividades a realizar, personal, tiempos de ejecución, relación de bienes y herramientas requeridas y la forma como realizará el seguimiento y control de las actividades.</w:t>
      </w:r>
    </w:p>
    <w:p w14:paraId="40BE7BC4" w14:textId="77777777" w:rsidR="00BC0B4D" w:rsidRPr="00BC0B4D" w:rsidRDefault="00BC0B4D" w:rsidP="00BC0B4D">
      <w:pPr>
        <w:pBdr>
          <w:top w:val="nil"/>
          <w:left w:val="nil"/>
          <w:bottom w:val="nil"/>
          <w:right w:val="nil"/>
          <w:between w:val="nil"/>
        </w:pBdr>
        <w:spacing w:before="20" w:line="261" w:lineRule="auto"/>
        <w:ind w:right="141"/>
        <w:rPr>
          <w:rFonts w:ascii="Arial" w:eastAsia="Arial" w:hAnsi="Arial" w:cs="Arial"/>
          <w:color w:val="222222"/>
          <w:sz w:val="22"/>
          <w:highlight w:val="white"/>
        </w:rPr>
      </w:pPr>
    </w:p>
    <w:p w14:paraId="669EDA7A"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Cumplir con las demás condiciones jurídicas, técnicas, económicas y comerciales presentadas en la propuesta.</w:t>
      </w:r>
    </w:p>
    <w:p w14:paraId="77307713"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1954FE4E"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Garantizar la calidad de los bienes entregados, de acuerdo con el Anexo – especificaciones Técnicas y la Oferta presentada.</w:t>
      </w:r>
    </w:p>
    <w:p w14:paraId="6CACA71D"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3693E6E4"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Mantener el precio de su oferta, sin lugar a reajustes durante la ejecución del contrato.</w:t>
      </w:r>
    </w:p>
    <w:p w14:paraId="630D8D45"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19F1851B"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Asumir todos los costos directos e indirectos en que incurra para la ejecución del contrato.</w:t>
      </w:r>
    </w:p>
    <w:p w14:paraId="618C2C02"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59812257"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Acatar y aplicar de</w:t>
      </w:r>
      <w:r w:rsidRPr="00BC0B4D">
        <w:rPr>
          <w:rFonts w:ascii="Verdana" w:eastAsia="Verdana" w:hAnsi="Verdana" w:cs="Verdana"/>
          <w:color w:val="000000"/>
          <w:sz w:val="22"/>
          <w:highlight w:val="white"/>
        </w:rPr>
        <w:t xml:space="preserve"> manera diligente las observaciones, lineamientos y recomendaciones impartidas por el supervisor del contrato, para tal efecto debe corregir de forma inmediata cualquier situación que afecte la correcta ejecución del objeto contractual.</w:t>
      </w:r>
    </w:p>
    <w:p w14:paraId="4A0F46BC"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4719800D"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Entregar todos los materiales y accesorios, completamente nuevos, de primera mano, no remanufacturados y funcionando correctamente. Así mismo deben ser certificados, garantizados y con fechas claras de vencimiento y registro (de contar con ellas).</w:t>
      </w:r>
    </w:p>
    <w:p w14:paraId="38523FD3" w14:textId="77777777" w:rsidR="00BC0B4D" w:rsidRPr="00BC0B4D" w:rsidRDefault="00BC0B4D" w:rsidP="00BC0B4D">
      <w:pPr>
        <w:pBdr>
          <w:top w:val="nil"/>
          <w:left w:val="nil"/>
          <w:bottom w:val="nil"/>
          <w:right w:val="nil"/>
          <w:between w:val="nil"/>
        </w:pBdr>
        <w:spacing w:before="20" w:line="261" w:lineRule="auto"/>
        <w:ind w:right="141"/>
        <w:rPr>
          <w:rFonts w:ascii="Verdana" w:eastAsia="Verdana" w:hAnsi="Verdana" w:cs="Verdana"/>
          <w:sz w:val="22"/>
        </w:rPr>
      </w:pPr>
    </w:p>
    <w:p w14:paraId="466757F8"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sz w:val="22"/>
        </w:rPr>
        <w:t xml:space="preserve">Cotizar los materiales, insumos, partes, accesorios y/o repuestos, equipos y herramientas, que no se encuentren relacionadas, dentro de las 24 horas siguientes a la comunicación del requerimiento, detallando especificaciones técnicas, descripción, cantidad, valor unitario, IVA, valor total y tiempo de entrega. </w:t>
      </w:r>
    </w:p>
    <w:p w14:paraId="05A6A887"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659BF7F1"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 xml:space="preserve">Realizar los cambios </w:t>
      </w:r>
      <w:r w:rsidRPr="00BC0B4D">
        <w:rPr>
          <w:rFonts w:ascii="Verdana" w:eastAsia="Verdana" w:hAnsi="Verdana" w:cs="Verdana"/>
          <w:sz w:val="22"/>
        </w:rPr>
        <w:t xml:space="preserve">que se requieran dentro del día hábil siguiente a partir de la comunicación escrita, telefónica o vía correo electrónico por parte de la supervisión, </w:t>
      </w:r>
      <w:r w:rsidRPr="00BC0B4D">
        <w:rPr>
          <w:rFonts w:ascii="Verdana" w:eastAsia="Verdana" w:hAnsi="Verdana" w:cs="Verdana"/>
          <w:color w:val="000000"/>
          <w:sz w:val="22"/>
        </w:rPr>
        <w:t>cuando los materiales, insumos</w:t>
      </w:r>
      <w:r w:rsidRPr="00BC0B4D">
        <w:rPr>
          <w:rFonts w:ascii="Verdana" w:eastAsia="Verdana" w:hAnsi="Verdana" w:cs="Verdana"/>
          <w:sz w:val="22"/>
        </w:rPr>
        <w:t>, herramientas, equipos y demás bienes que estén defectuosos,</w:t>
      </w:r>
      <w:r w:rsidRPr="00BC0B4D">
        <w:rPr>
          <w:rFonts w:ascii="Verdana" w:eastAsia="Verdana" w:hAnsi="Verdana" w:cs="Verdana"/>
          <w:color w:val="000000"/>
          <w:sz w:val="22"/>
        </w:rPr>
        <w:t xml:space="preserve"> </w:t>
      </w:r>
      <w:r w:rsidRPr="00BC0B4D">
        <w:rPr>
          <w:rFonts w:ascii="Verdana" w:eastAsia="Verdana" w:hAnsi="Verdana" w:cs="Verdana"/>
          <w:sz w:val="22"/>
        </w:rPr>
        <w:t xml:space="preserve">en mal estado, no cumplan con las especificaciones técnicas solicitadas o </w:t>
      </w:r>
      <w:r w:rsidRPr="00BC0B4D">
        <w:rPr>
          <w:rFonts w:ascii="Verdana" w:eastAsia="Verdana" w:hAnsi="Verdana" w:cs="Verdana"/>
          <w:color w:val="000000"/>
          <w:sz w:val="22"/>
        </w:rPr>
        <w:t xml:space="preserve">no sean de la calidad requerida por la Entidad, los costos en que se haya incurrido correrán por cuenta del contratista.  </w:t>
      </w:r>
    </w:p>
    <w:p w14:paraId="2B83BB88" w14:textId="77777777" w:rsidR="00BC0B4D" w:rsidRPr="00BC0B4D" w:rsidRDefault="00BC0B4D" w:rsidP="00BC0B4D">
      <w:pPr>
        <w:pBdr>
          <w:top w:val="nil"/>
          <w:left w:val="nil"/>
          <w:bottom w:val="nil"/>
          <w:right w:val="nil"/>
          <w:between w:val="nil"/>
        </w:pBdr>
        <w:spacing w:before="20" w:line="261" w:lineRule="auto"/>
        <w:ind w:right="141"/>
        <w:rPr>
          <w:rFonts w:ascii="Verdana" w:eastAsia="Verdana" w:hAnsi="Verdana" w:cs="Verdana"/>
          <w:sz w:val="22"/>
        </w:rPr>
      </w:pPr>
    </w:p>
    <w:p w14:paraId="77BE2838"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El contratista deberá disponer del personal, vehículos y demás elementos necesarios para garantizar la entrega oportuna de los materiales, accesorios y demás elementos requeridos.</w:t>
      </w:r>
    </w:p>
    <w:p w14:paraId="5519E80D"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5DE8105D"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Tener en cuenta las recomendaciones dadas durante la ejecución de las obras tales como señalización, evitar la generación exagerada de ruido, mediante la utilización de herramientas y equipos especializados, recolección de escombros y movimiento de personal.</w:t>
      </w:r>
    </w:p>
    <w:p w14:paraId="2AC8B13A"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7043D80E"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Dar cumplimiento a lo dispuesto en el artículo 55 de la Ley 962 de 2005 y la normatividad vigente, en lo referente a las condiciones de higiene y seguridad.</w:t>
      </w:r>
    </w:p>
    <w:p w14:paraId="75C4970E"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6FD21BA1"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6A7AE187"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Certificar que cuenta con un representante de seguridad y salud en el trabajo, que sea coordinador de trabajos en altura, que cumpla con el perfil establecido en la Resolución 312 de 2019, o a la norma que adicione, modifique o sustituya y garantice el cumplimiento de obligaciones contractuales establecidas en el marco de la ejecución del contrato y la normatividad vigente.</w:t>
      </w:r>
    </w:p>
    <w:p w14:paraId="072AE392"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1368FE41"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Adoptar durante la ejecución del contrato, todas las medidas de seguridad industrial que prevengan la ocurrencia de accidentes durante la ejecución del objeto contractual y deberá dotar a su equipo de trabajo con los elementos de seguridad industrial y de protección personal necesarios para la ejecución de las labores propias del contrato, de acuerdo con la normatividad vigente</w:t>
      </w:r>
      <w:r w:rsidRPr="00BC0B4D">
        <w:rPr>
          <w:rFonts w:ascii="Verdana" w:eastAsia="Verdana" w:hAnsi="Verdana" w:cs="Verdana"/>
          <w:sz w:val="22"/>
        </w:rPr>
        <w:t>, así como utilizar las señales de seguridad que se requieran.</w:t>
      </w:r>
    </w:p>
    <w:p w14:paraId="3DEECF84"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0D9BD4DF"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Implementar los planes de contingencia, de manera inmediata a la presentación de incumplimientos y/o retrasos contractuales.</w:t>
      </w:r>
    </w:p>
    <w:p w14:paraId="2E42214A"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3A03E927"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Suministrar oportunamente al supervisor, la información requerida para la liquidación del contrato y suscribir el acta de liquidación del mismo.</w:t>
      </w:r>
    </w:p>
    <w:p w14:paraId="43144BC5"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7CAB8CCB"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Entregar los informes requeridos, los cuales contarán con el registro fotográfico que evidenciará el desarrollo de las actividades tipo time-lapse, aunado al avance de obra físico, administrativo y financiero de conformidad con lo solicitado en el anexo técnico</w:t>
      </w:r>
    </w:p>
    <w:p w14:paraId="5C454BD8" w14:textId="77777777" w:rsidR="00BC0B4D" w:rsidRPr="00BC0B4D" w:rsidRDefault="00BC0B4D" w:rsidP="00BC0B4D">
      <w:pPr>
        <w:pBdr>
          <w:top w:val="nil"/>
          <w:left w:val="nil"/>
          <w:bottom w:val="nil"/>
          <w:right w:val="nil"/>
          <w:between w:val="nil"/>
        </w:pBdr>
        <w:ind w:right="141"/>
        <w:rPr>
          <w:rFonts w:ascii="Verdana" w:eastAsia="Verdana" w:hAnsi="Verdana" w:cs="Verdana"/>
          <w:color w:val="000000"/>
          <w:sz w:val="22"/>
        </w:rPr>
      </w:pPr>
    </w:p>
    <w:p w14:paraId="697B804C" w14:textId="77777777" w:rsidR="00BC0B4D" w:rsidRPr="00BC0B4D" w:rsidRDefault="00BC0B4D" w:rsidP="00BC0B4D">
      <w:pPr>
        <w:widowControl w:val="0"/>
        <w:numPr>
          <w:ilvl w:val="0"/>
          <w:numId w:val="45"/>
        </w:numPr>
        <w:pBdr>
          <w:top w:val="nil"/>
          <w:left w:val="nil"/>
          <w:bottom w:val="nil"/>
          <w:right w:val="nil"/>
          <w:between w:val="nil"/>
        </w:pBdr>
        <w:spacing w:before="20" w:line="261" w:lineRule="auto"/>
        <w:ind w:left="0" w:right="141" w:firstLine="0"/>
        <w:rPr>
          <w:rFonts w:ascii="Verdana" w:eastAsia="Verdana" w:hAnsi="Verdana" w:cs="Verdana"/>
          <w:color w:val="000000"/>
          <w:sz w:val="22"/>
        </w:rPr>
      </w:pPr>
      <w:r w:rsidRPr="00BC0B4D">
        <w:rPr>
          <w:rFonts w:ascii="Verdana" w:eastAsia="Verdana" w:hAnsi="Verdana" w:cs="Verdana"/>
          <w:color w:val="000000"/>
          <w:sz w:val="22"/>
        </w:rPr>
        <w:t xml:space="preserve">Las demás obligaciones derivadas de la naturaleza del contrato. </w:t>
      </w:r>
    </w:p>
    <w:p w14:paraId="3374C3B7" w14:textId="77777777" w:rsidR="008051C0" w:rsidRPr="001D331B" w:rsidRDefault="008051C0" w:rsidP="008051C0">
      <w:pPr>
        <w:pStyle w:val="clusulas"/>
        <w:numPr>
          <w:ilvl w:val="0"/>
          <w:numId w:val="0"/>
        </w:numPr>
        <w:tabs>
          <w:tab w:val="left" w:pos="1560"/>
        </w:tabs>
        <w:rPr>
          <w:rFonts w:ascii="Verdana" w:hAnsi="Verdana" w:cstheme="minorHAnsi"/>
          <w:sz w:val="22"/>
        </w:rPr>
      </w:pPr>
      <w:r w:rsidRPr="001D331B">
        <w:rPr>
          <w:rFonts w:ascii="Verdana" w:hAnsi="Verdana" w:cstheme="minorHAnsi"/>
          <w:sz w:val="22"/>
        </w:rPr>
        <w:t xml:space="preserve">OBLIGACIONES AMBIENTALES: </w:t>
      </w:r>
    </w:p>
    <w:p w14:paraId="21851AED" w14:textId="77777777" w:rsidR="008051C0" w:rsidRPr="00C47B5B" w:rsidRDefault="008051C0" w:rsidP="008051C0">
      <w:pPr>
        <w:pStyle w:val="clusulas"/>
        <w:numPr>
          <w:ilvl w:val="0"/>
          <w:numId w:val="0"/>
        </w:numPr>
        <w:tabs>
          <w:tab w:val="left" w:pos="1560"/>
        </w:tabs>
        <w:ind w:left="66"/>
        <w:rPr>
          <w:rFonts w:ascii="Verdana" w:hAnsi="Verdana" w:cstheme="minorHAnsi"/>
          <w:b w:val="0"/>
          <w:bCs/>
          <w:sz w:val="22"/>
        </w:rPr>
      </w:pPr>
    </w:p>
    <w:p w14:paraId="0A66A89A" w14:textId="77777777" w:rsidR="008051C0" w:rsidRDefault="008051C0" w:rsidP="008051C0">
      <w:pPr>
        <w:pStyle w:val="clusulas"/>
        <w:numPr>
          <w:ilvl w:val="0"/>
          <w:numId w:val="46"/>
        </w:numPr>
        <w:tabs>
          <w:tab w:val="left" w:pos="1560"/>
        </w:tabs>
        <w:rPr>
          <w:rFonts w:ascii="Verdana" w:hAnsi="Verdana" w:cstheme="minorHAnsi"/>
          <w:b w:val="0"/>
          <w:bCs/>
          <w:sz w:val="22"/>
        </w:rPr>
      </w:pPr>
      <w:r w:rsidRPr="00C47B5B">
        <w:rPr>
          <w:rFonts w:ascii="Verdana" w:hAnsi="Verdana" w:cstheme="minorHAnsi"/>
          <w:b w:val="0"/>
          <w:bCs/>
          <w:sz w:val="22"/>
        </w:rPr>
        <w:t xml:space="preserve">EL CONTRATISTA debe adoptar las medidas necesarias para la gestión integral de los residuos ordinarios, aprovechables, peligrosos (RESPEL) y/o de construcción y demolición (RCD) que se generen durante la ejecución del contrato, garantizando el manejo, recolección, transporte y disposición final controlada de los residuos generados por las actividades constructivas y de intervención, en cumplimiento del Decreto Único Reglamentario del Sector Ambiente y Desarrollo Sostenible 1076 de 2015 y la normatividad ambiental vigente en la materia. </w:t>
      </w:r>
    </w:p>
    <w:p w14:paraId="1F5EDFC2" w14:textId="77777777" w:rsidR="008051C0" w:rsidRDefault="008051C0" w:rsidP="008051C0">
      <w:pPr>
        <w:pStyle w:val="clusulas"/>
        <w:numPr>
          <w:ilvl w:val="0"/>
          <w:numId w:val="46"/>
        </w:numPr>
        <w:tabs>
          <w:tab w:val="left" w:pos="1560"/>
        </w:tabs>
        <w:rPr>
          <w:rFonts w:ascii="Verdana" w:hAnsi="Verdana" w:cstheme="minorHAnsi"/>
          <w:b w:val="0"/>
          <w:bCs/>
          <w:sz w:val="22"/>
        </w:rPr>
      </w:pPr>
      <w:r w:rsidRPr="00C47B5B">
        <w:rPr>
          <w:rFonts w:ascii="Verdana" w:hAnsi="Verdana" w:cstheme="minorHAnsi"/>
          <w:b w:val="0"/>
          <w:bCs/>
          <w:sz w:val="22"/>
        </w:rPr>
        <w:t xml:space="preserve">Sí durante la ejecución del contrato se generan residuos peligrosos - RESPEL, tales como pinturas, grasas, aceites, solventes, recipientes, contenedores o impregnados con estas sustancias, el CONTRATISTA debe adoptar las medidas necesarias que garanticen la gestión integral y segura, en tal sentido, implementando los procedimientos respectivos para la identificación, clasificación, embalaje, recolección, transporte, tratamiento y disposición final con su debida certificación, para esto se debe presentar al Supervisor del Contrato los certificados de disposición final de los RESPEL que se hayan generado en el desarrollo de las actividades de mantenimiento, así como las autorizaciones, licencias o permisos vigentes otorgados por la Autoridad Ambiental a los gestores utilizados para el transporte, tratamiento y disposición final de residuos peligrosos en cumplimiento a lo establecido en Decreto Único Reglamentario del Sector Ambiente y Desarrollo Sostenible 1076 de 2015, Decreto 4741/2005, la Ley 1252/2008 y demás normativa ambiental aplicable. </w:t>
      </w:r>
    </w:p>
    <w:p w14:paraId="15BAD7B7" w14:textId="77777777" w:rsidR="008051C0" w:rsidRPr="00C47B5B" w:rsidRDefault="008051C0" w:rsidP="008051C0">
      <w:pPr>
        <w:pStyle w:val="clusulas"/>
        <w:numPr>
          <w:ilvl w:val="0"/>
          <w:numId w:val="46"/>
        </w:numPr>
        <w:tabs>
          <w:tab w:val="left" w:pos="1560"/>
        </w:tabs>
        <w:rPr>
          <w:rFonts w:ascii="Verdana" w:hAnsi="Verdana" w:cstheme="minorHAnsi"/>
          <w:b w:val="0"/>
          <w:bCs/>
          <w:sz w:val="22"/>
        </w:rPr>
      </w:pPr>
      <w:r w:rsidRPr="00C47B5B">
        <w:rPr>
          <w:rFonts w:ascii="Verdana" w:hAnsi="Verdana" w:cstheme="minorHAnsi"/>
          <w:b w:val="0"/>
          <w:bCs/>
          <w:sz w:val="22"/>
        </w:rPr>
        <w:t xml:space="preserve">Sí durante la ejecución del contrato se generan Residuos de Construcción </w:t>
      </w:r>
      <w:r>
        <w:rPr>
          <w:rFonts w:ascii="Verdana" w:hAnsi="Verdana" w:cstheme="minorHAnsi"/>
          <w:b w:val="0"/>
          <w:bCs/>
          <w:sz w:val="22"/>
        </w:rPr>
        <w:t xml:space="preserve">y </w:t>
      </w:r>
      <w:r w:rsidRPr="00C47B5B">
        <w:rPr>
          <w:rFonts w:ascii="Verdana" w:hAnsi="Verdana" w:cstheme="minorHAnsi"/>
          <w:b w:val="0"/>
          <w:bCs/>
          <w:sz w:val="22"/>
        </w:rPr>
        <w:t xml:space="preserve">Demolición - RCD (también conocidos como escombros), EL CONTRATISTA debe realizar la disposición final controlada de los mismos, en cumplimiento de la Resolución 0472/2017, el Decreto 507/2023, y demás normativa ambiental aplicable; gestiones debidamente soportadas y acreditadas por un tercero autorizado que preste los servicios de disposición final de RCD; para tal efecto, se deberá entregar al supervisor del contrato la cuantificación de los residuos generados, los certificados de disposición final de los RCD generados en el desarrollo de las actividades de mantenimiento, así como las autorizaciones, licencias o permisos vigentes otorgados por la autoridad ambiental a los gestores para el transporte, aprovechamiento y disposición final de RCD y del sitio final de disposición. </w:t>
      </w:r>
    </w:p>
    <w:p w14:paraId="3BF250D6" w14:textId="77777777" w:rsidR="008051C0" w:rsidRPr="00C47B5B" w:rsidRDefault="008051C0" w:rsidP="008051C0">
      <w:pPr>
        <w:pStyle w:val="clusulas"/>
        <w:numPr>
          <w:ilvl w:val="0"/>
          <w:numId w:val="46"/>
        </w:numPr>
        <w:tabs>
          <w:tab w:val="left" w:pos="1560"/>
        </w:tabs>
        <w:rPr>
          <w:rFonts w:ascii="Verdana" w:hAnsi="Verdana" w:cstheme="minorHAnsi"/>
          <w:b w:val="0"/>
          <w:bCs/>
          <w:sz w:val="22"/>
        </w:rPr>
      </w:pPr>
      <w:r w:rsidRPr="00C47B5B">
        <w:rPr>
          <w:rFonts w:ascii="Verdana" w:hAnsi="Verdana" w:cstheme="minorHAnsi"/>
          <w:b w:val="0"/>
          <w:bCs/>
          <w:sz w:val="22"/>
        </w:rPr>
        <w:t xml:space="preserve">EL CONTRATISTA se obliga a garantizar la entrega de los correspondientes certificados de manejo, tratamiento y disposición final de los RESPEL y RCD generados durante la ejecución del objeto del contrato, dichas certificaciones deben ser expedidas por gestores debidamente autorizados, las cuales deben especificar tipo, cantidades y gestión final realizada cada uno de estos, soportes documentales que serán sujetos de verificación por parte de la Supervisión del Contrato. </w:t>
      </w:r>
    </w:p>
    <w:p w14:paraId="5A13F4E9" w14:textId="77777777" w:rsidR="008051C0" w:rsidRPr="00C47B5B" w:rsidRDefault="008051C0" w:rsidP="008051C0">
      <w:pPr>
        <w:pStyle w:val="clusulas"/>
        <w:numPr>
          <w:ilvl w:val="0"/>
          <w:numId w:val="46"/>
        </w:numPr>
        <w:tabs>
          <w:tab w:val="left" w:pos="1560"/>
        </w:tabs>
        <w:rPr>
          <w:rFonts w:ascii="Verdana" w:hAnsi="Verdana" w:cstheme="minorHAnsi"/>
          <w:b w:val="0"/>
          <w:bCs/>
          <w:sz w:val="22"/>
        </w:rPr>
      </w:pPr>
      <w:r w:rsidRPr="00C47B5B">
        <w:rPr>
          <w:rFonts w:ascii="Verdana" w:hAnsi="Verdana" w:cstheme="minorHAnsi"/>
          <w:b w:val="0"/>
          <w:bCs/>
          <w:sz w:val="22"/>
        </w:rPr>
        <w:t xml:space="preserve">EL CONTRATISTA se compromete a mantener en perfecto orden, aseo y limpieza los espacios zonas y lugares donde se efectúan las actividades constructivas y de intervención, teniendo en cuenta que debe retirar todos los residuos y sobrantes que hayan quedado, de manera tal que una vez finalizada la intervención los espacios se deben entregar en condiciones de orden y aseo; por ningún motivo se dejarán residuos en las instalaciones de la Entidad, ya que el CONTRATISTA se hará cargo de la gestión integral correspondiente. </w:t>
      </w:r>
    </w:p>
    <w:p w14:paraId="4AA7804F" w14:textId="77777777" w:rsidR="008051C0" w:rsidRPr="00C47B5B" w:rsidRDefault="008051C0" w:rsidP="008051C0">
      <w:pPr>
        <w:pStyle w:val="clusulas"/>
        <w:numPr>
          <w:ilvl w:val="0"/>
          <w:numId w:val="46"/>
        </w:numPr>
        <w:tabs>
          <w:tab w:val="left" w:pos="1560"/>
        </w:tabs>
        <w:rPr>
          <w:rFonts w:ascii="Verdana" w:hAnsi="Verdana" w:cstheme="minorHAnsi"/>
          <w:b w:val="0"/>
          <w:bCs/>
          <w:sz w:val="22"/>
        </w:rPr>
      </w:pPr>
      <w:r w:rsidRPr="00C47B5B">
        <w:rPr>
          <w:rFonts w:ascii="Verdana" w:hAnsi="Verdana" w:cstheme="minorHAnsi"/>
          <w:b w:val="0"/>
          <w:bCs/>
          <w:sz w:val="22"/>
        </w:rPr>
        <w:t>El contratista deberá presentar al inicio del contrato un Programa de Gestión Integral de Residuos aprobado por el supervisor del contrato, en el que se describen los tipos de residuos esperados, manejo interno, almacenamiento temporal, gestión de disposición final, así como los gestores a utilizar y sus respectivos permisos. En caso de evidenciarse derrames o accidentes con sustancias peligrosas, el contratista debe implementar un procedimiento inmediato de atención de emergencias ambientales, el cual debe estar incluido en su Programa de Gestión de Residuos y ser</w:t>
      </w:r>
      <w:r>
        <w:rPr>
          <w:rFonts w:ascii="Verdana" w:hAnsi="Verdana" w:cstheme="minorHAnsi"/>
          <w:b w:val="0"/>
          <w:bCs/>
          <w:sz w:val="22"/>
        </w:rPr>
        <w:t xml:space="preserve"> </w:t>
      </w:r>
      <w:r w:rsidRPr="00C47B5B">
        <w:rPr>
          <w:rFonts w:ascii="Verdana" w:hAnsi="Verdana" w:cstheme="minorHAnsi"/>
          <w:b w:val="0"/>
          <w:bCs/>
          <w:sz w:val="22"/>
        </w:rPr>
        <w:t xml:space="preserve">socializado con el personal de obra. </w:t>
      </w:r>
    </w:p>
    <w:p w14:paraId="16F24599" w14:textId="77777777" w:rsidR="008051C0" w:rsidRPr="00C47B5B" w:rsidRDefault="008051C0" w:rsidP="008051C0">
      <w:pPr>
        <w:pStyle w:val="clusulas"/>
        <w:numPr>
          <w:ilvl w:val="0"/>
          <w:numId w:val="46"/>
        </w:numPr>
        <w:tabs>
          <w:tab w:val="left" w:pos="1560"/>
        </w:tabs>
        <w:rPr>
          <w:rFonts w:ascii="Verdana" w:hAnsi="Verdana" w:cstheme="minorHAnsi"/>
          <w:b w:val="0"/>
          <w:bCs/>
          <w:sz w:val="22"/>
        </w:rPr>
      </w:pPr>
      <w:r w:rsidRPr="00C47B5B">
        <w:rPr>
          <w:rFonts w:ascii="Verdana" w:hAnsi="Verdana" w:cstheme="minorHAnsi"/>
          <w:b w:val="0"/>
          <w:bCs/>
          <w:sz w:val="22"/>
        </w:rPr>
        <w:t xml:space="preserve">El contratista responderá también por el cumplimiento ambiental de los subcontratistas y transportadores que intervengan en la gestión de residuos. </w:t>
      </w:r>
    </w:p>
    <w:p w14:paraId="70316B60" w14:textId="77777777" w:rsidR="00BC0B4D" w:rsidRPr="00BC0B4D" w:rsidRDefault="00BC0B4D" w:rsidP="00E27EF2">
      <w:pPr>
        <w:pStyle w:val="clusulas"/>
        <w:numPr>
          <w:ilvl w:val="0"/>
          <w:numId w:val="0"/>
        </w:numPr>
        <w:tabs>
          <w:tab w:val="left" w:pos="1560"/>
        </w:tabs>
        <w:spacing w:before="0" w:after="0"/>
        <w:ind w:left="66"/>
        <w:rPr>
          <w:rFonts w:ascii="Verdana" w:hAnsi="Verdana" w:cstheme="minorHAnsi"/>
          <w:b w:val="0"/>
          <w:bCs/>
          <w:sz w:val="22"/>
          <w:highlight w:val="lightGray"/>
        </w:rPr>
      </w:pPr>
    </w:p>
    <w:p w14:paraId="6916F253" w14:textId="77777777" w:rsidR="00BC0B4D" w:rsidRDefault="00BC0B4D" w:rsidP="00E27EF2">
      <w:pPr>
        <w:pStyle w:val="clusulas"/>
        <w:numPr>
          <w:ilvl w:val="0"/>
          <w:numId w:val="0"/>
        </w:numPr>
        <w:tabs>
          <w:tab w:val="left" w:pos="1560"/>
        </w:tabs>
        <w:spacing w:before="0" w:after="0"/>
        <w:ind w:left="66"/>
        <w:rPr>
          <w:rFonts w:ascii="Verdana" w:hAnsi="Verdana" w:cstheme="minorHAnsi"/>
          <w:b w:val="0"/>
          <w:bCs/>
          <w:sz w:val="22"/>
          <w:highlight w:val="lightGray"/>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05E313B9" w14:textId="77777777" w:rsidR="008051C0" w:rsidRDefault="008051C0" w:rsidP="008051C0">
      <w:pPr>
        <w:rPr>
          <w:rFonts w:ascii="Verdana" w:hAnsi="Verdana"/>
          <w:sz w:val="22"/>
          <w:szCs w:val="24"/>
          <w:lang w:val="es-CO"/>
        </w:rPr>
      </w:pPr>
      <w:r w:rsidRPr="0093625F">
        <w:rPr>
          <w:rFonts w:ascii="Verdana" w:hAnsi="Verdana"/>
          <w:sz w:val="22"/>
          <w:szCs w:val="24"/>
          <w:lang w:val="es-CO"/>
        </w:rPr>
        <w:t>EL</w:t>
      </w:r>
      <w:r w:rsidRPr="0093625F">
        <w:rPr>
          <w:rFonts w:ascii="Verdana" w:hAnsi="Verdana"/>
          <w:sz w:val="22"/>
          <w:szCs w:val="24"/>
          <w:lang w:val="es-CO"/>
        </w:rPr>
        <w:tab/>
        <w:t>CONTRATISTA,</w:t>
      </w:r>
      <w:r>
        <w:rPr>
          <w:rFonts w:ascii="Verdana" w:hAnsi="Verdana"/>
          <w:sz w:val="22"/>
          <w:szCs w:val="24"/>
          <w:lang w:val="es-CO"/>
        </w:rPr>
        <w:t xml:space="preserve"> </w:t>
      </w:r>
      <w:r w:rsidRPr="0093625F">
        <w:rPr>
          <w:rFonts w:ascii="Verdana" w:hAnsi="Verdana"/>
          <w:sz w:val="22"/>
          <w:szCs w:val="24"/>
          <w:lang w:val="es-CO"/>
        </w:rPr>
        <w:t>mantendrá indemne al SGC, contra todo reclamo, demanda, acción legal y costo que pueda causarse o surgir por daños o lesiones a personas o propiedades de terceros, ocasionados por EL CONTRATISTA en la ejecución del objeto y las obligaciones contractuales. En caso de que se entable un reclamo, demanda o acción legal contra el SGC, por asuntos derivados del presente contrato y sean de responsabilidad de EL CONTRATISTA, ésta será notificada lo más pronto posible para que por su cuenta adopte oportunamente las medidas previstas por la ley para mantener indemne al SGC. EL CONTRATISTA, será responsable de todos los daños causados al SGC ocasionados por su culpa y le reconocerá y pagará el valor de tales daños o procederá a repararlos debidamente a satisfacción del SGC.</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bookmarkEnd w:id="0"/>
    <w:p w14:paraId="50FA69BA" w14:textId="77777777" w:rsidR="00BB69DF" w:rsidRPr="009121D5" w:rsidRDefault="00BB69DF" w:rsidP="00BB69DF">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Pr>
          <w:rFonts w:ascii="Verdana" w:eastAsia="Arial" w:hAnsi="Verdana" w:cs="Arial"/>
          <w:bCs/>
          <w:sz w:val="22"/>
          <w:lang w:val="es-CO"/>
        </w:rPr>
        <w:t xml:space="preserve">10% </w:t>
      </w:r>
      <w:r w:rsidRPr="00B424B0">
        <w:rPr>
          <w:rFonts w:ascii="Verdana" w:eastAsia="Arial" w:hAnsi="Verdana" w:cs="Arial"/>
          <w:bCs/>
          <w:sz w:val="22"/>
          <w:lang w:val="es-CO"/>
        </w:rPr>
        <w:t xml:space="preserve">de mano de obra no calificada de la región causará </w:t>
      </w:r>
      <w:r w:rsidRPr="009121D5">
        <w:rPr>
          <w:rFonts w:ascii="Verdana" w:eastAsia="Arial" w:hAnsi="Verdana" w:cs="Arial"/>
          <w:bCs/>
          <w:sz w:val="22"/>
          <w:lang w:val="es-CO"/>
        </w:rPr>
        <w:t xml:space="preserve">multas equivalentes </w:t>
      </w:r>
      <w:r w:rsidRPr="009C0E7B">
        <w:rPr>
          <w:rFonts w:ascii="Verdana" w:eastAsia="Arial" w:hAnsi="Verdana" w:cs="Arial"/>
          <w:bCs/>
          <w:sz w:val="22"/>
          <w:lang w:val="es-CO"/>
        </w:rPr>
        <w:t>al 0,5% del valor del contrato</w:t>
      </w:r>
      <w:r w:rsidRPr="009121D5">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9C0E7B">
        <w:rPr>
          <w:rFonts w:ascii="Verdana" w:eastAsia="Arial" w:hAnsi="Verdana" w:cs="Arial"/>
          <w:bCs/>
          <w:sz w:val="22"/>
          <w:lang w:val="es-CO"/>
        </w:rPr>
        <w:t>[1% del valor total del contrato]</w:t>
      </w:r>
      <w:r w:rsidRPr="009121D5">
        <w:rPr>
          <w:rFonts w:ascii="Verdana" w:eastAsia="Arial" w:hAnsi="Verdana" w:cs="Arial"/>
          <w:bCs/>
          <w:sz w:val="22"/>
          <w:lang w:val="es-CO"/>
        </w:rPr>
        <w:t>.</w:t>
      </w:r>
    </w:p>
    <w:p w14:paraId="31B6E9E0" w14:textId="77777777" w:rsidR="00BB69DF" w:rsidRDefault="00BB69DF" w:rsidP="00BB69DF">
      <w:pPr>
        <w:tabs>
          <w:tab w:val="left" w:pos="284"/>
          <w:tab w:val="left" w:pos="993"/>
        </w:tabs>
        <w:ind w:right="49"/>
        <w:rPr>
          <w:rFonts w:ascii="Verdana" w:eastAsia="Arial" w:hAnsi="Verdana" w:cs="Arial"/>
          <w:bCs/>
          <w:sz w:val="22"/>
          <w:lang w:val="es-CO"/>
        </w:rPr>
      </w:pPr>
    </w:p>
    <w:p w14:paraId="51370007" w14:textId="77777777" w:rsidR="00BB69DF" w:rsidRPr="00B424B0" w:rsidRDefault="00BB69DF" w:rsidP="00BB69DF">
      <w:pPr>
        <w:tabs>
          <w:tab w:val="left" w:pos="284"/>
          <w:tab w:val="left" w:pos="993"/>
        </w:tabs>
        <w:ind w:right="49"/>
        <w:rPr>
          <w:rFonts w:ascii="Verdana" w:eastAsia="Arial" w:hAnsi="Verdana" w:cs="Arial"/>
          <w:bCs/>
          <w:sz w:val="22"/>
          <w:lang w:val="es-CO"/>
        </w:rPr>
      </w:pPr>
      <w:r>
        <w:rPr>
          <w:rFonts w:ascii="Verdana" w:eastAsia="Arial" w:hAnsi="Verdana" w:cs="Arial"/>
          <w:bCs/>
          <w:sz w:val="22"/>
          <w:lang w:val="es-CO"/>
        </w:rPr>
        <w:t>2.</w:t>
      </w:r>
      <w:r w:rsidRPr="00B424B0">
        <w:rPr>
          <w:rFonts w:ascii="Verdana" w:eastAsia="Arial" w:hAnsi="Verdana" w:cs="Arial"/>
          <w:bCs/>
          <w:sz w:val="22"/>
          <w:lang w:val="es-CO"/>
        </w:rPr>
        <w:t xml:space="preserve"> Incumplir la obligación de destinar mínimamente el </w:t>
      </w:r>
      <w:r>
        <w:rPr>
          <w:rFonts w:ascii="Verdana" w:eastAsia="Arial" w:hAnsi="Verdana" w:cs="Arial"/>
          <w:bCs/>
          <w:sz w:val="22"/>
          <w:lang w:val="es-CO"/>
        </w:rPr>
        <w:t xml:space="preserve">5% </w:t>
      </w:r>
      <w:r w:rsidRPr="00B424B0">
        <w:rPr>
          <w:rFonts w:ascii="Verdana" w:eastAsia="Arial" w:hAnsi="Verdana" w:cs="Arial"/>
          <w:bCs/>
          <w:sz w:val="22"/>
          <w:lang w:val="es-CO"/>
        </w:rPr>
        <w:t xml:space="preserve">de la provisión de bienes o servicios por parte de alguno o alguno de siguientes sujetos: población en pobreza extrema, desplazados por la violencia, personas en proceso de reintegración o reincorporación y sujetos de especial protección constitucional mencionados en el </w:t>
      </w:r>
      <w:r w:rsidRPr="009121D5">
        <w:rPr>
          <w:rFonts w:ascii="Verdana" w:eastAsia="Arial" w:hAnsi="Verdana" w:cs="Arial"/>
          <w:bCs/>
          <w:sz w:val="22"/>
          <w:lang w:val="es-CO"/>
        </w:rPr>
        <w:t xml:space="preserve">numeral 2 de la Cláusula 9 del presente contrato”, causará multas equivalentes a </w:t>
      </w:r>
      <w:r w:rsidRPr="009C0E7B">
        <w:rPr>
          <w:rFonts w:ascii="Verdana" w:eastAsia="Arial" w:hAnsi="Verdana" w:cs="Arial"/>
          <w:bCs/>
          <w:sz w:val="22"/>
          <w:lang w:val="es-CO"/>
        </w:rPr>
        <w:t>0,5 SMMLV</w:t>
      </w:r>
      <w:r w:rsidRPr="009121D5">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w:t>
      </w:r>
      <w:r w:rsidRPr="00B424B0">
        <w:rPr>
          <w:rFonts w:ascii="Verdana" w:eastAsia="Arial" w:hAnsi="Verdana" w:cs="Arial"/>
          <w:bCs/>
          <w:sz w:val="22"/>
          <w:lang w:val="es-CO"/>
        </w:rPr>
        <w:t xml:space="preserve"> </w:t>
      </w:r>
    </w:p>
    <w:p w14:paraId="4608FB96" w14:textId="77777777" w:rsidR="00BB69DF" w:rsidRPr="00B424B0" w:rsidRDefault="00BB69DF" w:rsidP="00BB69DF">
      <w:pPr>
        <w:rPr>
          <w:rFonts w:ascii="Verdana" w:hAnsi="Verdana" w:cstheme="minorHAnsi"/>
          <w:color w:val="1A1818" w:themeColor="text1"/>
          <w:sz w:val="22"/>
          <w:lang w:val="es-CO"/>
        </w:rPr>
      </w:pPr>
    </w:p>
    <w:p w14:paraId="61A88AAC" w14:textId="77777777" w:rsidR="00BB69DF" w:rsidRPr="00B424B0" w:rsidRDefault="00BB69DF" w:rsidP="00BB69DF">
      <w:pPr>
        <w:rPr>
          <w:rFonts w:ascii="Verdana" w:hAnsi="Verdana" w:cstheme="minorHAnsi"/>
          <w:sz w:val="22"/>
          <w:lang w:val="es-CO"/>
        </w:rPr>
      </w:pPr>
      <w:r w:rsidRPr="00B424B0">
        <w:rPr>
          <w:rFonts w:ascii="Verdana" w:hAnsi="Verdana" w:cstheme="minorHAnsi"/>
          <w:sz w:val="22"/>
          <w:lang w:val="es-CO"/>
        </w:rPr>
        <w:t xml:space="preserve">Se causarán multas equivalentes a </w:t>
      </w:r>
      <w:r w:rsidRPr="009C0E7B">
        <w:rPr>
          <w:rFonts w:ascii="Verdana" w:hAnsi="Verdana" w:cstheme="minorHAnsi"/>
          <w:sz w:val="22"/>
          <w:lang w:val="es-CO"/>
        </w:rPr>
        <w:t>0,5 SMMLV]</w:t>
      </w:r>
      <w:r w:rsidRPr="009121D5">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9C0E7B">
        <w:rPr>
          <w:rFonts w:ascii="Verdana" w:hAnsi="Verdana" w:cstheme="minorHAnsi"/>
          <w:sz w:val="22"/>
          <w:lang w:val="es-CO"/>
        </w:rPr>
        <w:t>[cinco por ciento 5%]</w:t>
      </w:r>
      <w:r w:rsidRPr="009121D5">
        <w:rPr>
          <w:rFonts w:ascii="Verdana" w:hAnsi="Verdana" w:cstheme="minorHAnsi"/>
          <w:sz w:val="22"/>
          <w:lang w:val="es-CO"/>
        </w:rPr>
        <w:t xml:space="preserve"> del valor del contrato</w:t>
      </w:r>
      <w:r w:rsidRPr="00B424B0">
        <w:rPr>
          <w:rFonts w:ascii="Verdana" w:hAnsi="Verdana" w:cstheme="minorHAnsi"/>
          <w:sz w:val="22"/>
          <w:lang w:val="es-CO"/>
        </w:rPr>
        <w:t>.</w:t>
      </w:r>
    </w:p>
    <w:p w14:paraId="19DCD8E1" w14:textId="77777777" w:rsidR="00BB69DF" w:rsidRPr="00B424B0" w:rsidRDefault="00BB69DF" w:rsidP="00BB69DF">
      <w:pPr>
        <w:rPr>
          <w:rFonts w:ascii="Verdana" w:hAnsi="Verdana" w:cstheme="minorHAnsi"/>
          <w:sz w:val="22"/>
          <w:lang w:val="es-CO"/>
        </w:rPr>
      </w:pPr>
    </w:p>
    <w:p w14:paraId="4878F4E6" w14:textId="77777777" w:rsidR="00BB69DF" w:rsidRPr="00B424B0" w:rsidRDefault="00BB69DF" w:rsidP="00BB69DF">
      <w:pPr>
        <w:rPr>
          <w:rFonts w:ascii="Verdana" w:hAnsi="Verdana" w:cstheme="minorHAnsi"/>
          <w:sz w:val="22"/>
          <w:lang w:val="es-CO"/>
        </w:rPr>
      </w:pPr>
      <w:r w:rsidRPr="00B424B0">
        <w:rPr>
          <w:rFonts w:ascii="Verdana" w:hAnsi="Verdana" w:cstheme="minorHAnsi"/>
          <w:sz w:val="22"/>
          <w:lang w:val="es-CO"/>
        </w:rPr>
        <w:t xml:space="preserve">1. Se impondrá una multa equivalente a </w:t>
      </w:r>
      <w:r w:rsidRPr="009C0E7B">
        <w:rPr>
          <w:rFonts w:ascii="Verdana" w:hAnsi="Verdana" w:cstheme="minorHAnsi"/>
          <w:sz w:val="22"/>
          <w:lang w:val="es-CO"/>
        </w:rPr>
        <w:t>0,5 SMMLV]</w:t>
      </w:r>
      <w:r w:rsidRPr="009121D5">
        <w:rPr>
          <w:rFonts w:ascii="Verdana" w:hAnsi="Verdana" w:cstheme="minorHAnsi"/>
          <w:sz w:val="22"/>
          <w:lang w:val="es-CO"/>
        </w:rPr>
        <w:t xml:space="preserve"> cuando el Contratista no adquiera los bienes nacionales relevantes definidos por la Entidad Estatal en el numeral 4.3.1. del documento base.</w:t>
      </w:r>
      <w:r w:rsidRPr="00B424B0">
        <w:rPr>
          <w:rFonts w:ascii="Verdana" w:hAnsi="Verdana" w:cstheme="minorHAnsi"/>
          <w:sz w:val="22"/>
          <w:lang w:val="es-CO"/>
        </w:rPr>
        <w:t xml:space="preserve"> </w:t>
      </w:r>
    </w:p>
    <w:p w14:paraId="6357E821" w14:textId="77777777" w:rsidR="00BB69DF" w:rsidRPr="00B424B0" w:rsidRDefault="00BB69DF" w:rsidP="00BB69DF">
      <w:pPr>
        <w:rPr>
          <w:rFonts w:ascii="Verdana" w:hAnsi="Verdana" w:cstheme="minorHAnsi"/>
          <w:sz w:val="22"/>
          <w:lang w:val="es-CO"/>
        </w:rPr>
      </w:pPr>
    </w:p>
    <w:p w14:paraId="3E712C41" w14:textId="77777777" w:rsidR="00BB69DF" w:rsidRPr="009C0E7B" w:rsidRDefault="00BB69DF" w:rsidP="00BB69DF">
      <w:pPr>
        <w:tabs>
          <w:tab w:val="left" w:pos="284"/>
          <w:tab w:val="left" w:pos="993"/>
        </w:tabs>
        <w:ind w:right="49"/>
        <w:rPr>
          <w:rFonts w:ascii="Verdana" w:eastAsia="Arial" w:hAnsi="Verdana" w:cs="Arial"/>
          <w:sz w:val="22"/>
          <w:szCs w:val="24"/>
          <w:lang w:val="es-CO"/>
        </w:rPr>
      </w:pPr>
      <w:r w:rsidRPr="009C0E7B">
        <w:rPr>
          <w:rFonts w:ascii="Verdana" w:eastAsia="Arial" w:hAnsi="Verdana" w:cs="Arial"/>
          <w:b/>
          <w:bCs/>
          <w:sz w:val="22"/>
          <w:szCs w:val="24"/>
          <w:lang w:val="es-CO"/>
        </w:rPr>
        <w:t>Para el criterio social</w:t>
      </w:r>
      <w:r w:rsidRPr="009C0E7B">
        <w:rPr>
          <w:rFonts w:ascii="Verdana" w:eastAsia="Arial" w:hAnsi="Verdana" w:cs="Arial"/>
          <w:sz w:val="22"/>
          <w:szCs w:val="24"/>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Rrom (gitano).5. Personas en proceso de reintegración o reincorporación.6. Personas pospenadas, o aquellas que se encuentren cumpliendo pena con permiso de trabajo, libertad condicional o suspensión provisional de pena con autorización de trabajo.7. Víctimas del conflicto armado. 8.Sujetos de especial protección constitucional.9. Personas en condición de pobreza extrema. </w:t>
      </w:r>
    </w:p>
    <w:p w14:paraId="16BB9388" w14:textId="77777777" w:rsidR="00BB69DF" w:rsidRPr="009C0E7B" w:rsidRDefault="00BB69DF" w:rsidP="00BB69DF">
      <w:pPr>
        <w:tabs>
          <w:tab w:val="left" w:pos="284"/>
          <w:tab w:val="left" w:pos="993"/>
        </w:tabs>
        <w:ind w:right="49"/>
        <w:rPr>
          <w:rFonts w:ascii="Verdana" w:eastAsia="Arial" w:hAnsi="Verdana" w:cs="Arial"/>
          <w:sz w:val="22"/>
          <w:szCs w:val="24"/>
          <w:lang w:val="es-CO"/>
        </w:rPr>
      </w:pPr>
    </w:p>
    <w:p w14:paraId="35177AAF" w14:textId="77777777" w:rsidR="00BB69DF" w:rsidRPr="003331F9" w:rsidRDefault="00BB69DF" w:rsidP="00BB69DF">
      <w:pPr>
        <w:tabs>
          <w:tab w:val="left" w:pos="284"/>
          <w:tab w:val="left" w:pos="993"/>
        </w:tabs>
        <w:ind w:right="49"/>
        <w:rPr>
          <w:rFonts w:ascii="Verdana" w:eastAsia="Arial" w:hAnsi="Verdana" w:cs="Arial"/>
          <w:bCs/>
          <w:sz w:val="22"/>
          <w:lang w:val="es-CO"/>
        </w:rPr>
      </w:pPr>
      <w:r w:rsidRPr="009C0E7B">
        <w:rPr>
          <w:rFonts w:ascii="Verdana" w:eastAsia="Arial" w:hAnsi="Verdana" w:cs="Arial"/>
          <w:b/>
          <w:bCs/>
          <w:sz w:val="22"/>
          <w:szCs w:val="24"/>
          <w:lang w:val="es-CO"/>
        </w:rPr>
        <w:t>Para el criterio ambiental:</w:t>
      </w:r>
      <w:r w:rsidRPr="009C0E7B">
        <w:rPr>
          <w:rFonts w:ascii="Verdana" w:eastAsia="Arial" w:hAnsi="Verdana" w:cs="Arial"/>
          <w:sz w:val="22"/>
          <w:szCs w:val="24"/>
          <w:lang w:val="es-CO"/>
        </w:rPr>
        <w:t xml:space="preserve"> Por cada día de incumplimiento correspondiente al criterio ambiental por el cual se otorgó puntaje en el proceso de selección</w:t>
      </w:r>
      <w:r w:rsidRPr="009121D5">
        <w:rPr>
          <w:rFonts w:ascii="Verdana" w:eastAsia="Arial" w:hAnsi="Verdana" w:cs="Arial"/>
          <w:sz w:val="22"/>
          <w:szCs w:val="24"/>
          <w:lang w:val="es-CO"/>
        </w:rPr>
        <w:t xml:space="preserve"> </w:t>
      </w:r>
      <w:r w:rsidRPr="009121D5">
        <w:rPr>
          <w:rFonts w:ascii="Verdana" w:eastAsia="Arial" w:hAnsi="Verdana" w:cs="Arial"/>
          <w:bCs/>
          <w:sz w:val="22"/>
          <w:lang w:val="es-CO"/>
        </w:rPr>
        <w:t xml:space="preserve"> causará multas equivalentes al 0,5 </w:t>
      </w:r>
      <w:r w:rsidRPr="009C0E7B">
        <w:rPr>
          <w:rFonts w:ascii="Verdana" w:eastAsia="Arial" w:hAnsi="Verdana" w:cs="Arial"/>
          <w:bCs/>
          <w:sz w:val="22"/>
          <w:lang w:val="es-CO"/>
        </w:rPr>
        <w:t>% del valor del contrato]</w:t>
      </w:r>
      <w:r w:rsidRPr="009121D5">
        <w:rPr>
          <w:rFonts w:ascii="Verdana" w:eastAsia="Arial" w:hAnsi="Verdana" w:cs="Arial"/>
          <w:bCs/>
          <w:sz w:val="22"/>
          <w:lang w:val="es-CO"/>
        </w:rPr>
        <w:t xml:space="preserve"> por cada día de incumplimiento. Por su parte, no cumplir con la obligación contenida en el numeral 15 de la cláusula novena durante la ejecución del contrato, de conformidad con la misma obligación indicada, causará multas equivalentes al </w:t>
      </w:r>
      <w:r w:rsidRPr="009C0E7B">
        <w:rPr>
          <w:rFonts w:ascii="Verdana" w:eastAsia="Arial" w:hAnsi="Verdana" w:cs="Arial"/>
          <w:bCs/>
          <w:sz w:val="22"/>
          <w:lang w:val="es-CO"/>
        </w:rPr>
        <w:t>[1% del valor total del contrato]</w:t>
      </w:r>
      <w:r w:rsidRPr="009121D5">
        <w:rPr>
          <w:rFonts w:ascii="Verdana" w:eastAsia="Arial" w:hAnsi="Verdana" w:cs="Arial"/>
          <w:bCs/>
          <w:sz w:val="22"/>
          <w:lang w:val="es-CO"/>
        </w:rPr>
        <w:t>.</w:t>
      </w:r>
    </w:p>
    <w:p w14:paraId="60CA60D7" w14:textId="77777777" w:rsidR="00BB69DF" w:rsidRPr="003331F9" w:rsidRDefault="00BB69DF" w:rsidP="00BB69DF">
      <w:pPr>
        <w:tabs>
          <w:tab w:val="left" w:pos="284"/>
          <w:tab w:val="left" w:pos="993"/>
        </w:tabs>
        <w:ind w:right="49"/>
        <w:rPr>
          <w:rFonts w:ascii="Verdana" w:eastAsia="Arial" w:hAnsi="Verdana" w:cs="Arial"/>
          <w:sz w:val="22"/>
          <w:szCs w:val="24"/>
          <w:lang w:val="es-CO"/>
        </w:rPr>
      </w:pPr>
    </w:p>
    <w:p w14:paraId="4EF20D11" w14:textId="77777777" w:rsidR="00BB69DF" w:rsidRPr="009121D5" w:rsidRDefault="00BB69DF" w:rsidP="00BB69DF">
      <w:pPr>
        <w:rPr>
          <w:rFonts w:ascii="Verdana" w:hAnsi="Verdana" w:cstheme="minorHAnsi"/>
          <w:sz w:val="22"/>
          <w:lang w:val="es-CO"/>
        </w:rPr>
      </w:pPr>
      <w:r w:rsidRPr="003331F9">
        <w:rPr>
          <w:rFonts w:ascii="Verdana" w:hAnsi="Verdana" w:cstheme="minorHAnsi"/>
          <w:sz w:val="22"/>
          <w:lang w:val="es-CO"/>
        </w:rPr>
        <w:t xml:space="preserve">Se causarán </w:t>
      </w:r>
      <w:r w:rsidRPr="009121D5">
        <w:rPr>
          <w:rFonts w:ascii="Verdana" w:hAnsi="Verdana" w:cstheme="minorHAnsi"/>
          <w:sz w:val="22"/>
          <w:lang w:val="es-CO"/>
        </w:rPr>
        <w:t>multas equivalentes a un (1) S</w:t>
      </w:r>
      <w:r w:rsidRPr="009C0E7B">
        <w:rPr>
          <w:rFonts w:ascii="Verdana" w:hAnsi="Verdana" w:cstheme="minorHAnsi"/>
          <w:sz w:val="22"/>
          <w:lang w:val="es-CO"/>
        </w:rPr>
        <w:t>MMLV]</w:t>
      </w:r>
      <w:r w:rsidRPr="009121D5">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9C0E7B">
        <w:rPr>
          <w:rFonts w:ascii="Verdana" w:hAnsi="Verdana" w:cstheme="minorHAnsi"/>
          <w:sz w:val="22"/>
          <w:lang w:val="es-CO"/>
        </w:rPr>
        <w:t>[cinco por ciento 5%]</w:t>
      </w:r>
      <w:r w:rsidRPr="009121D5">
        <w:rPr>
          <w:rFonts w:ascii="Verdana" w:hAnsi="Verdana" w:cstheme="minorHAnsi"/>
          <w:sz w:val="22"/>
          <w:lang w:val="es-CO"/>
        </w:rPr>
        <w:t xml:space="preserve"> del valor del contrato.</w:t>
      </w:r>
    </w:p>
    <w:p w14:paraId="36EC33C5" w14:textId="77777777" w:rsidR="00BB69DF" w:rsidRPr="009121D5" w:rsidRDefault="00BB69DF" w:rsidP="00BB69DF">
      <w:pPr>
        <w:rPr>
          <w:rFonts w:ascii="Verdana" w:hAnsi="Verdana" w:cstheme="minorHAnsi"/>
          <w:sz w:val="22"/>
          <w:lang w:val="es-CO"/>
        </w:rPr>
      </w:pPr>
    </w:p>
    <w:p w14:paraId="1E8AEA4E" w14:textId="77777777" w:rsidR="00BB69DF" w:rsidRPr="009121D5" w:rsidRDefault="00BB69DF" w:rsidP="00BB69DF">
      <w:pPr>
        <w:rPr>
          <w:rFonts w:ascii="Verdana" w:hAnsi="Verdana" w:cstheme="minorHAnsi"/>
          <w:sz w:val="22"/>
          <w:lang w:val="es-CO"/>
        </w:rPr>
      </w:pPr>
      <w:r w:rsidRPr="009121D5">
        <w:rPr>
          <w:rFonts w:ascii="Verdana" w:hAnsi="Verdana" w:cstheme="minorHAnsi"/>
          <w:sz w:val="22"/>
          <w:lang w:val="es-CO"/>
        </w:rPr>
        <w:t xml:space="preserve">Se impondrá una multa equivalente a un (0,5) </w:t>
      </w:r>
      <w:r w:rsidRPr="009C0E7B">
        <w:rPr>
          <w:rFonts w:ascii="Verdana" w:hAnsi="Verdana" w:cstheme="minorHAnsi"/>
          <w:sz w:val="22"/>
          <w:lang w:val="es-CO"/>
        </w:rPr>
        <w:t>SMMLV]</w:t>
      </w:r>
      <w:r w:rsidRPr="009121D5">
        <w:rPr>
          <w:rFonts w:ascii="Verdana" w:hAnsi="Verdana" w:cstheme="minorHAnsi"/>
          <w:sz w:val="22"/>
          <w:lang w:val="es-CO"/>
        </w:rPr>
        <w:t xml:space="preserve"> cuando el Contratista no adquiera los bienes nacionales relevantes definidos por la Entidad Estatal en el numeral 4.3.1. del documento base. </w:t>
      </w:r>
    </w:p>
    <w:p w14:paraId="524B6EBA" w14:textId="77777777" w:rsidR="00BB69DF" w:rsidRPr="009121D5" w:rsidRDefault="00BB69DF" w:rsidP="00BB69DF">
      <w:pPr>
        <w:rPr>
          <w:rFonts w:ascii="Verdana" w:hAnsi="Verdana" w:cstheme="minorHAnsi"/>
          <w:sz w:val="22"/>
          <w:lang w:val="es-CO"/>
        </w:rPr>
      </w:pPr>
    </w:p>
    <w:p w14:paraId="32E3BED8" w14:textId="77777777" w:rsidR="00BB69DF" w:rsidRPr="009C0E7B" w:rsidRDefault="00BB69DF" w:rsidP="00BB69DF">
      <w:pPr>
        <w:pStyle w:val="Prrafodelista"/>
        <w:tabs>
          <w:tab w:val="left" w:pos="284"/>
          <w:tab w:val="left" w:pos="993"/>
        </w:tabs>
        <w:ind w:left="0" w:right="49"/>
        <w:rPr>
          <w:rFonts w:ascii="Verdana" w:eastAsia="Arial" w:hAnsi="Verdana" w:cs="Arial"/>
          <w:sz w:val="22"/>
          <w:szCs w:val="24"/>
          <w:lang w:val="es-CO"/>
        </w:rPr>
      </w:pPr>
      <w:r w:rsidRPr="009121D5">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9C0E7B">
        <w:rPr>
          <w:rFonts w:ascii="Verdana" w:hAnsi="Verdana" w:cstheme="minorHAnsi"/>
          <w:sz w:val="22"/>
          <w:lang w:val="es-CO"/>
        </w:rPr>
        <w:t>(0,5) SMMLV]</w:t>
      </w:r>
      <w:r w:rsidRPr="009121D5">
        <w:rPr>
          <w:rFonts w:ascii="Verdana" w:hAnsi="Verdana" w:cstheme="minorHAnsi"/>
          <w:sz w:val="22"/>
          <w:lang w:val="es-CO"/>
        </w:rPr>
        <w:t xml:space="preserve"> por cada día transcurrido a partir del tercer día hábil siguiente al momento en que se hizo el requerimiento. </w:t>
      </w:r>
    </w:p>
    <w:p w14:paraId="661D462C" w14:textId="77777777" w:rsidR="00BB69DF" w:rsidRPr="00B424B0" w:rsidRDefault="00BB69DF" w:rsidP="00BB69DF">
      <w:pPr>
        <w:rPr>
          <w:rFonts w:ascii="Verdana" w:hAnsi="Verdana" w:cstheme="minorHAnsi"/>
          <w:sz w:val="22"/>
          <w:lang w:val="es-CO"/>
        </w:rPr>
      </w:pPr>
    </w:p>
    <w:p w14:paraId="0C1A00CC" w14:textId="77777777" w:rsidR="00BB69DF" w:rsidRPr="00B424B0" w:rsidRDefault="00BB69DF" w:rsidP="00BB69DF">
      <w:pPr>
        <w:rPr>
          <w:rFonts w:ascii="Verdana" w:hAnsi="Verdana" w:cstheme="minorHAnsi"/>
          <w:sz w:val="22"/>
          <w:lang w:val="es-CO"/>
        </w:rPr>
      </w:pPr>
      <w:r w:rsidRPr="00B424B0">
        <w:rPr>
          <w:rFonts w:ascii="Verdana" w:hAnsi="Verdana" w:cstheme="minorHAnsi"/>
          <w:sz w:val="22"/>
          <w:lang w:val="es-CO"/>
        </w:rPr>
        <w:t>Si durante la ejecución del Contrato se generaran incumplimientos del Contratista, se causarán las siguientes multas:</w:t>
      </w:r>
    </w:p>
    <w:p w14:paraId="5C9D3A6B" w14:textId="77777777" w:rsidR="00BB69DF" w:rsidRPr="00B424B0" w:rsidRDefault="00BB69DF" w:rsidP="00BB69DF">
      <w:pPr>
        <w:rPr>
          <w:rFonts w:ascii="Verdana" w:hAnsi="Verdana" w:cstheme="minorHAnsi"/>
          <w:sz w:val="22"/>
          <w:lang w:val="es-CO"/>
        </w:rPr>
      </w:pPr>
    </w:p>
    <w:p w14:paraId="16D71070" w14:textId="77777777" w:rsidR="00BB69DF" w:rsidRPr="009121D5" w:rsidRDefault="00BB69DF" w:rsidP="00BB69DF">
      <w:pPr>
        <w:pStyle w:val="Prrafodelista"/>
        <w:ind w:left="360"/>
        <w:rPr>
          <w:rFonts w:ascii="Verdana" w:hAnsi="Verdana" w:cstheme="minorHAnsi"/>
          <w:sz w:val="22"/>
          <w:szCs w:val="24"/>
        </w:rPr>
      </w:pPr>
      <w:r w:rsidRPr="009121D5">
        <w:rPr>
          <w:rFonts w:ascii="Verdana" w:hAnsi="Verdana" w:cstheme="minorHAnsi"/>
          <w:b/>
          <w:bCs/>
          <w:sz w:val="22"/>
          <w:szCs w:val="24"/>
        </w:rPr>
        <w:t>Causales:</w:t>
      </w:r>
      <w:r w:rsidRPr="009121D5">
        <w:rPr>
          <w:rFonts w:ascii="Verdana" w:hAnsi="Verdana" w:cstheme="minorHAnsi"/>
          <w:b/>
          <w:bCs/>
          <w:sz w:val="22"/>
          <w:lang w:val="es-CO"/>
        </w:rPr>
        <w:t xml:space="preserve"> </w:t>
      </w:r>
    </w:p>
    <w:p w14:paraId="539E4BF0" w14:textId="77777777" w:rsidR="00BB69DF" w:rsidRPr="009121D5" w:rsidRDefault="00BB69DF" w:rsidP="00BB69DF">
      <w:pPr>
        <w:pStyle w:val="Prrafodelista"/>
        <w:numPr>
          <w:ilvl w:val="0"/>
          <w:numId w:val="15"/>
        </w:numPr>
        <w:rPr>
          <w:rFonts w:ascii="Verdana" w:hAnsi="Verdana" w:cstheme="minorHAnsi"/>
          <w:sz w:val="22"/>
          <w:lang w:val="es-CO"/>
        </w:rPr>
      </w:pPr>
      <w:r w:rsidRPr="009121D5">
        <w:rPr>
          <w:rFonts w:ascii="Verdana" w:hAnsi="Verdana" w:cstheme="minorHAnsi"/>
          <w:sz w:val="22"/>
          <w:lang w:val="es-CO"/>
        </w:rPr>
        <w:t xml:space="preserve">Por atraso o incumplimiento del cronograma de obra se causará una multa equivalente al </w:t>
      </w:r>
      <w:r w:rsidRPr="009C0E7B">
        <w:rPr>
          <w:rFonts w:ascii="Verdana" w:hAnsi="Verdana" w:cstheme="minorHAnsi"/>
          <w:sz w:val="22"/>
          <w:lang w:val="es-CO"/>
        </w:rPr>
        <w:t>[0,1%]</w:t>
      </w:r>
      <w:r w:rsidRPr="009121D5">
        <w:rPr>
          <w:rFonts w:ascii="Verdana" w:hAnsi="Verdana" w:cstheme="minorHAnsi"/>
          <w:sz w:val="22"/>
          <w:lang w:val="es-CO"/>
        </w:rPr>
        <w:t xml:space="preserve"> del valor del contrato, por cada día calendario de atraso.</w:t>
      </w:r>
    </w:p>
    <w:p w14:paraId="7AD41950" w14:textId="77777777" w:rsidR="00BB69DF" w:rsidRPr="009121D5" w:rsidRDefault="00BB69DF" w:rsidP="00BB69DF">
      <w:pPr>
        <w:pStyle w:val="Prrafodelista"/>
        <w:numPr>
          <w:ilvl w:val="0"/>
          <w:numId w:val="15"/>
        </w:numPr>
        <w:rPr>
          <w:rFonts w:ascii="Verdana" w:hAnsi="Verdana" w:cstheme="minorHAnsi"/>
          <w:sz w:val="22"/>
          <w:lang w:val="es-CO"/>
        </w:rPr>
      </w:pPr>
      <w:r w:rsidRPr="009121D5">
        <w:rPr>
          <w:rFonts w:ascii="Verdana" w:hAnsi="Verdana" w:cstheme="minorHAnsi"/>
          <w:sz w:val="22"/>
          <w:lang w:val="es-CO"/>
        </w:rPr>
        <w:t xml:space="preserve">Por no mantener en vigor, renovar, prorrogar, obtener para la etapa siguiente, corregir o adicionar las garantías, en los plazos y por los montos establecidos en la cláusula 19, de acuerdo al contrato inicial o sus modificaciones, se causará una multa equivalente al </w:t>
      </w:r>
      <w:r w:rsidRPr="009C0E7B">
        <w:rPr>
          <w:rFonts w:ascii="Verdana" w:hAnsi="Verdana" w:cstheme="minorHAnsi"/>
          <w:sz w:val="22"/>
          <w:lang w:val="es-CO"/>
        </w:rPr>
        <w:t>[0,05%]</w:t>
      </w:r>
      <w:r w:rsidRPr="009121D5">
        <w:rPr>
          <w:rFonts w:ascii="Verdana" w:hAnsi="Verdana" w:cstheme="minorHAnsi"/>
          <w:sz w:val="22"/>
          <w:lang w:val="es-CO"/>
        </w:rPr>
        <w:t xml:space="preserve"> del valor del contrato,</w:t>
      </w:r>
      <w:r w:rsidRPr="009121D5" w:rsidDel="00787139">
        <w:rPr>
          <w:rFonts w:ascii="Verdana" w:hAnsi="Verdana" w:cstheme="minorHAnsi"/>
          <w:sz w:val="22"/>
          <w:lang w:val="es-CO"/>
        </w:rPr>
        <w:t xml:space="preserve"> </w:t>
      </w:r>
      <w:r w:rsidRPr="009121D5">
        <w:rPr>
          <w:rFonts w:ascii="Verdana" w:hAnsi="Verdana" w:cstheme="minorHAnsi"/>
          <w:sz w:val="22"/>
          <w:lang w:val="es-CO"/>
        </w:rPr>
        <w:t xml:space="preserve">por cada día calendario de atraso en el cumplimiento; sin perjuicio de que con esta conducta se haga acreedor a otras sanciones más gravosas. </w:t>
      </w:r>
    </w:p>
    <w:p w14:paraId="35DC1E2E" w14:textId="77777777" w:rsidR="00BB69DF" w:rsidRPr="009121D5" w:rsidRDefault="00BB69DF" w:rsidP="00BB69DF">
      <w:pPr>
        <w:pStyle w:val="Prrafodelista"/>
        <w:numPr>
          <w:ilvl w:val="0"/>
          <w:numId w:val="15"/>
        </w:numPr>
        <w:rPr>
          <w:rFonts w:ascii="Verdana" w:hAnsi="Verdana" w:cstheme="minorHAnsi"/>
          <w:sz w:val="22"/>
          <w:lang w:val="es-CO"/>
        </w:rPr>
      </w:pPr>
      <w:r w:rsidRPr="009121D5">
        <w:rPr>
          <w:rFonts w:ascii="Verdana" w:hAnsi="Verdana" w:cstheme="minorHAnsi"/>
          <w:sz w:val="22"/>
          <w:lang w:val="es-CO"/>
        </w:rPr>
        <w:t xml:space="preserve">Si el Contratista no entrega la información completa que le solicite el </w:t>
      </w:r>
      <w:r w:rsidRPr="009121D5">
        <w:rPr>
          <w:rFonts w:ascii="Verdana" w:hAnsi="Verdana" w:cstheme="minorHAnsi"/>
          <w:sz w:val="22"/>
        </w:rPr>
        <w:t>interventor,</w:t>
      </w:r>
      <w:r w:rsidRPr="009121D5">
        <w:rPr>
          <w:rFonts w:ascii="Verdana" w:hAnsi="Verdana" w:cstheme="minorHAnsi"/>
          <w:sz w:val="22"/>
          <w:lang w:val="es-CO"/>
        </w:rPr>
        <w:t xml:space="preserve"> que se relacione con el objeto del contrato, dentro de los plazos y en los términos de cada requerimiento, se causará una multa equivalente al </w:t>
      </w:r>
      <w:r w:rsidRPr="009C0E7B">
        <w:rPr>
          <w:rFonts w:ascii="Verdana" w:hAnsi="Verdana" w:cstheme="minorHAnsi"/>
          <w:sz w:val="22"/>
          <w:lang w:val="es-CO"/>
        </w:rPr>
        <w:t>[0,2%]</w:t>
      </w:r>
      <w:r w:rsidRPr="009121D5">
        <w:rPr>
          <w:rFonts w:ascii="Verdana" w:hAnsi="Verdana" w:cstheme="minorHAnsi"/>
          <w:sz w:val="22"/>
          <w:lang w:val="es-CO"/>
        </w:rPr>
        <w:t xml:space="preserve"> del valor del contrato. Estas multas se causarán sucesivamente por cada día de atraso, hasta cuando el Contratista demuestre que corrija el incumplimiento respectivo a satisfacción del</w:t>
      </w:r>
      <w:r w:rsidRPr="009C0E7B">
        <w:rPr>
          <w:rFonts w:ascii="Verdana" w:hAnsi="Verdana" w:cstheme="minorHAnsi"/>
          <w:sz w:val="22"/>
        </w:rPr>
        <w:t xml:space="preserve"> </w:t>
      </w:r>
      <w:r w:rsidRPr="009121D5">
        <w:rPr>
          <w:rFonts w:ascii="Verdana" w:hAnsi="Verdana" w:cstheme="minorHAnsi"/>
          <w:sz w:val="22"/>
        </w:rPr>
        <w:t>interventor.</w:t>
      </w:r>
      <w:r w:rsidRPr="009121D5">
        <w:rPr>
          <w:rFonts w:ascii="Verdana" w:hAnsi="Verdana" w:cstheme="minorHAnsi"/>
          <w:sz w:val="22"/>
          <w:lang w:val="es-CO"/>
        </w:rPr>
        <w:t xml:space="preserve"> </w:t>
      </w:r>
    </w:p>
    <w:p w14:paraId="587E97F6" w14:textId="77777777" w:rsidR="00BB69DF" w:rsidRPr="009121D5" w:rsidRDefault="00BB69DF" w:rsidP="00BB69DF">
      <w:pPr>
        <w:pStyle w:val="Prrafodelista"/>
        <w:numPr>
          <w:ilvl w:val="0"/>
          <w:numId w:val="15"/>
        </w:numPr>
        <w:rPr>
          <w:rFonts w:ascii="Verdana" w:hAnsi="Verdana" w:cstheme="minorHAnsi"/>
          <w:sz w:val="22"/>
          <w:lang w:val="es-CO"/>
        </w:rPr>
      </w:pPr>
      <w:r w:rsidRPr="009121D5">
        <w:rPr>
          <w:rFonts w:ascii="Verdana" w:hAnsi="Verdana" w:cstheme="minorHAnsi"/>
          <w:sz w:val="22"/>
          <w:lang w:val="es-CO"/>
        </w:rPr>
        <w:t xml:space="preserve">Por atraso imputable al Contratista en la firma del acta de inicio o no iniciar la ejecución en la fecha pactada, se causará una multa diaria equivalente al </w:t>
      </w:r>
      <w:r w:rsidRPr="009C0E7B">
        <w:rPr>
          <w:rFonts w:ascii="Verdana" w:hAnsi="Verdana" w:cstheme="minorHAnsi"/>
          <w:sz w:val="22"/>
          <w:lang w:val="es-CO"/>
        </w:rPr>
        <w:t>[0,3%]</w:t>
      </w:r>
      <w:r w:rsidRPr="009121D5">
        <w:rPr>
          <w:rFonts w:ascii="Verdana" w:hAnsi="Verdana" w:cstheme="minorHAnsi"/>
          <w:sz w:val="22"/>
          <w:lang w:val="es-CO"/>
        </w:rPr>
        <w:t xml:space="preserve"> del valor del contrato, por cada día calendario de atraso. Igual sanción se aplicará en caso de que el Contratista no inicie efectivamente con la ejecución del contrato en la fecha acordada.</w:t>
      </w:r>
    </w:p>
    <w:p w14:paraId="0B989CA0" w14:textId="77777777" w:rsidR="00BB69DF" w:rsidRPr="009121D5" w:rsidRDefault="00BB69DF" w:rsidP="00BB69DF">
      <w:pPr>
        <w:pStyle w:val="Prrafodelista"/>
        <w:numPr>
          <w:ilvl w:val="0"/>
          <w:numId w:val="15"/>
        </w:numPr>
        <w:rPr>
          <w:rFonts w:ascii="Verdana" w:hAnsi="Verdana" w:cstheme="minorHAnsi"/>
          <w:sz w:val="22"/>
          <w:lang w:val="es-CO"/>
        </w:rPr>
      </w:pPr>
      <w:r w:rsidRPr="009121D5">
        <w:rPr>
          <w:rFonts w:ascii="Verdana" w:hAnsi="Verdana" w:cstheme="minorHAnsi"/>
          <w:sz w:val="22"/>
          <w:lang w:val="es-CO"/>
        </w:rPr>
        <w:t xml:space="preserve">Por atraso en la entrega final de la obra contratada, el Contratista se hará acreedor a una multa equivalente al </w:t>
      </w:r>
      <w:r w:rsidRPr="009C0E7B">
        <w:rPr>
          <w:rFonts w:ascii="Verdana" w:hAnsi="Verdana" w:cstheme="minorHAnsi"/>
          <w:sz w:val="22"/>
          <w:lang w:val="es-CO"/>
        </w:rPr>
        <w:t>[1%]</w:t>
      </w:r>
      <w:r w:rsidRPr="009121D5">
        <w:rPr>
          <w:rFonts w:ascii="Verdana" w:hAnsi="Verdana" w:cstheme="minorHAnsi"/>
          <w:sz w:val="22"/>
          <w:lang w:val="es-CO"/>
        </w:rPr>
        <w:t xml:space="preserve"> del valor del contrato, por cada día calendario de atraso.</w:t>
      </w:r>
    </w:p>
    <w:p w14:paraId="78BD5AF2" w14:textId="77777777" w:rsidR="00BB69DF" w:rsidRPr="009121D5" w:rsidRDefault="00BB69DF" w:rsidP="00BB69DF">
      <w:pPr>
        <w:pStyle w:val="Prrafodelista"/>
        <w:numPr>
          <w:ilvl w:val="0"/>
          <w:numId w:val="15"/>
        </w:numPr>
        <w:rPr>
          <w:rFonts w:ascii="Verdana" w:hAnsi="Verdana" w:cstheme="minorHAnsi"/>
          <w:sz w:val="22"/>
          <w:lang w:val="es-CO"/>
        </w:rPr>
      </w:pPr>
      <w:r w:rsidRPr="009121D5">
        <w:rPr>
          <w:rFonts w:ascii="Verdana" w:hAnsi="Verdana" w:cstheme="minorHAnsi"/>
          <w:sz w:val="22"/>
          <w:lang w:val="es-CO"/>
        </w:rPr>
        <w:t xml:space="preserve">Por incumplir las órdenes dadas por la interventoría], el Contratista se hará acreedor a una multa equivalente al </w:t>
      </w:r>
      <w:r w:rsidRPr="009C0E7B">
        <w:rPr>
          <w:rFonts w:ascii="Verdana" w:hAnsi="Verdana" w:cstheme="minorHAnsi"/>
          <w:sz w:val="22"/>
          <w:lang w:val="es-CO"/>
        </w:rPr>
        <w:t>[0,3%]</w:t>
      </w:r>
      <w:r w:rsidRPr="009121D5">
        <w:rPr>
          <w:rFonts w:ascii="Verdana" w:hAnsi="Verdana" w:cstheme="minorHAnsi"/>
          <w:sz w:val="22"/>
          <w:lang w:val="es-CO"/>
        </w:rPr>
        <w:t xml:space="preserve"> del valor del contrato, por cada orden incumplida.</w:t>
      </w:r>
    </w:p>
    <w:p w14:paraId="1356F84B" w14:textId="77777777" w:rsidR="00BB69DF" w:rsidRPr="009121D5" w:rsidRDefault="00BB69DF" w:rsidP="00BB69DF">
      <w:pPr>
        <w:pStyle w:val="Prrafodelista"/>
        <w:numPr>
          <w:ilvl w:val="0"/>
          <w:numId w:val="15"/>
        </w:numPr>
        <w:rPr>
          <w:rFonts w:ascii="Verdana" w:hAnsi="Verdana" w:cstheme="minorHAnsi"/>
          <w:sz w:val="22"/>
          <w:lang w:val="es-CO"/>
        </w:rPr>
      </w:pPr>
      <w:r w:rsidRPr="009121D5">
        <w:rPr>
          <w:rFonts w:ascii="Verdana" w:hAnsi="Verdana" w:cstheme="minorHAnsi"/>
          <w:sz w:val="22"/>
          <w:lang w:val="es-CO"/>
        </w:rPr>
        <w:t xml:space="preserve">Por incumplir el ofrecimiento otorgado en cuanto al factor calidad, al Contratista se le impondrá una multa equivalente al </w:t>
      </w:r>
      <w:r w:rsidRPr="009C0E7B">
        <w:rPr>
          <w:rFonts w:ascii="Verdana" w:hAnsi="Verdana" w:cstheme="minorHAnsi"/>
          <w:sz w:val="22"/>
          <w:lang w:val="es-CO"/>
        </w:rPr>
        <w:t>[0,5%]</w:t>
      </w:r>
      <w:r w:rsidRPr="009121D5">
        <w:rPr>
          <w:rFonts w:ascii="Verdana" w:hAnsi="Verdana" w:cstheme="minorHAnsi"/>
          <w:sz w:val="22"/>
          <w:lang w:val="es-CO"/>
        </w:rPr>
        <w:t xml:space="preserve"> del valor del contrato, </w:t>
      </w:r>
      <w:r w:rsidRPr="009C0E7B">
        <w:rPr>
          <w:rFonts w:ascii="Verdana" w:hAnsi="Verdana" w:cstheme="minorHAnsi"/>
          <w:sz w:val="22"/>
          <w:lang w:val="es-CO"/>
        </w:rPr>
        <w:t>[por cada día calendario de atraso en el cumplimiento de dicha obligación]</w:t>
      </w:r>
      <w:r w:rsidRPr="009121D5">
        <w:rPr>
          <w:rFonts w:ascii="Verdana" w:hAnsi="Verdana" w:cstheme="minorHAnsi"/>
          <w:sz w:val="22"/>
          <w:lang w:val="es-CO"/>
        </w:rPr>
        <w:t>.</w:t>
      </w:r>
    </w:p>
    <w:p w14:paraId="0A800AD3" w14:textId="77777777" w:rsidR="00BB69DF" w:rsidRPr="009121D5" w:rsidRDefault="00BB69DF" w:rsidP="00BB69DF">
      <w:pPr>
        <w:pStyle w:val="Prrafodelista"/>
        <w:numPr>
          <w:ilvl w:val="0"/>
          <w:numId w:val="15"/>
        </w:numPr>
        <w:rPr>
          <w:rFonts w:ascii="Verdana" w:hAnsi="Verdana" w:cstheme="minorHAnsi"/>
          <w:color w:val="1A1818" w:themeColor="text1"/>
          <w:sz w:val="22"/>
          <w:lang w:val="es-CO"/>
        </w:rPr>
      </w:pPr>
      <w:r w:rsidRPr="009121D5">
        <w:rPr>
          <w:rFonts w:ascii="Verdana" w:hAnsi="Verdana" w:cstheme="minorHAnsi"/>
          <w:sz w:val="22"/>
          <w:lang w:val="es-CO"/>
        </w:rPr>
        <w:t>Por cambiar</w:t>
      </w:r>
      <w:r w:rsidRPr="00B424B0">
        <w:rPr>
          <w:rFonts w:ascii="Verdana" w:hAnsi="Verdana" w:cstheme="minorHAnsi"/>
          <w:sz w:val="22"/>
          <w:lang w:val="es-CO"/>
        </w:rPr>
        <w:t xml:space="preserve"> el perso</w:t>
      </w:r>
      <w:r w:rsidRPr="009121D5">
        <w:rPr>
          <w:rFonts w:ascii="Verdana" w:hAnsi="Verdana" w:cstheme="minorHAnsi"/>
          <w:sz w:val="22"/>
          <w:lang w:val="es-CO"/>
        </w:rPr>
        <w:t xml:space="preserve">nal presentado a la interventoría, sin la aprobación previa de esta, al Contratista se le impondrá una multa equivalente al </w:t>
      </w:r>
      <w:r w:rsidRPr="009C0E7B">
        <w:rPr>
          <w:rFonts w:ascii="Verdana" w:hAnsi="Verdana" w:cstheme="minorHAnsi"/>
          <w:sz w:val="22"/>
          <w:lang w:val="es-CO"/>
        </w:rPr>
        <w:t>[1%]</w:t>
      </w:r>
      <w:r w:rsidRPr="009121D5">
        <w:rPr>
          <w:rFonts w:ascii="Verdana" w:hAnsi="Verdana" w:cstheme="minorHAnsi"/>
          <w:sz w:val="22"/>
          <w:lang w:val="es-CO"/>
        </w:rPr>
        <w:t xml:space="preserve"> del valor del contrato</w:t>
      </w:r>
      <w:r w:rsidRPr="009121D5">
        <w:rPr>
          <w:rFonts w:ascii="Verdana" w:hAnsi="Verdana" w:cstheme="minorHAnsi"/>
          <w:color w:val="1A1818" w:themeColor="text1"/>
          <w:sz w:val="22"/>
          <w:lang w:val="es-CO"/>
        </w:rPr>
        <w:t>.</w:t>
      </w:r>
    </w:p>
    <w:p w14:paraId="6D2BEF41" w14:textId="77777777" w:rsidR="00BB69DF" w:rsidRPr="009121D5" w:rsidRDefault="00BB69DF" w:rsidP="00BB69DF">
      <w:pPr>
        <w:pStyle w:val="Prrafodelista"/>
        <w:numPr>
          <w:ilvl w:val="0"/>
          <w:numId w:val="15"/>
        </w:numPr>
        <w:rPr>
          <w:rFonts w:ascii="Verdana" w:hAnsi="Verdana" w:cstheme="minorHAnsi"/>
          <w:sz w:val="22"/>
          <w:lang w:val="es-CO"/>
        </w:rPr>
      </w:pPr>
      <w:r w:rsidRPr="009121D5">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cinco (5) salarios mínimos </w:t>
      </w:r>
      <w:r w:rsidRPr="009C0E7B">
        <w:rPr>
          <w:rFonts w:ascii="Verdana" w:hAnsi="Verdana" w:cstheme="minorHAnsi"/>
          <w:sz w:val="22"/>
          <w:lang w:val="es-CO"/>
        </w:rPr>
        <w:t>[diarios o mensuales]</w:t>
      </w:r>
      <w:r w:rsidRPr="009121D5">
        <w:rPr>
          <w:rFonts w:ascii="Verdana" w:hAnsi="Verdana" w:cstheme="minorHAnsi"/>
          <w:sz w:val="22"/>
          <w:lang w:val="es-CO"/>
        </w:rPr>
        <w:t xml:space="preserve"> legales vigentes, </w:t>
      </w:r>
      <w:r w:rsidRPr="009C0E7B">
        <w:rPr>
          <w:rFonts w:ascii="Verdana" w:hAnsi="Verdana" w:cstheme="minorHAnsi"/>
          <w:sz w:val="22"/>
          <w:lang w:val="es-CO"/>
        </w:rPr>
        <w:t>[por cada día calendario de atraso en el cumplimiento de dicha obligación]</w:t>
      </w:r>
      <w:r w:rsidRPr="009121D5">
        <w:rPr>
          <w:rFonts w:ascii="Verdana" w:hAnsi="Verdana" w:cstheme="minorHAnsi"/>
          <w:sz w:val="22"/>
          <w:lang w:val="es-CO"/>
        </w:rPr>
        <w:t>.</w:t>
      </w:r>
    </w:p>
    <w:p w14:paraId="49869011" w14:textId="77777777" w:rsidR="00BB69DF" w:rsidRPr="009121D5" w:rsidRDefault="00BB69DF" w:rsidP="00BB69DF">
      <w:pPr>
        <w:pStyle w:val="Prrafodelista"/>
        <w:numPr>
          <w:ilvl w:val="0"/>
          <w:numId w:val="15"/>
        </w:numPr>
        <w:rPr>
          <w:rFonts w:ascii="Verdana" w:hAnsi="Verdana" w:cstheme="minorHAnsi"/>
          <w:sz w:val="22"/>
          <w:lang w:val="es-CO"/>
        </w:rPr>
      </w:pPr>
      <w:r w:rsidRPr="009C0E7B">
        <w:rPr>
          <w:rFonts w:ascii="Verdana" w:hAnsi="Verdana" w:cstheme="minorHAnsi"/>
          <w:sz w:val="22"/>
          <w:lang w:val="es-CO"/>
        </w:rPr>
        <w:t>[La Entidad incluirá las demás causales que considere convenientes teniendo en cuenta las obligaciones pactadas en el contrato]</w:t>
      </w:r>
    </w:p>
    <w:p w14:paraId="4A51B4F7" w14:textId="77777777" w:rsidR="00BB69DF" w:rsidRPr="00B424B0" w:rsidRDefault="00BB69DF" w:rsidP="00BB69DF">
      <w:pPr>
        <w:rPr>
          <w:rFonts w:ascii="Verdana" w:hAnsi="Verdana" w:cstheme="minorHAnsi"/>
          <w:b/>
          <w:bCs/>
          <w:sz w:val="22"/>
          <w:szCs w:val="24"/>
        </w:rPr>
      </w:pPr>
    </w:p>
    <w:p w14:paraId="3B984AF0" w14:textId="77777777" w:rsidR="00BB69DF" w:rsidRPr="00B424B0" w:rsidRDefault="00BB69DF" w:rsidP="00BB69DF">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5C7F9F8B" w14:textId="77777777" w:rsidR="00BB69DF" w:rsidRPr="00B424B0" w:rsidRDefault="00BB69DF" w:rsidP="00BB69DF">
      <w:pPr>
        <w:rPr>
          <w:rFonts w:ascii="Verdana" w:hAnsi="Verdana" w:cstheme="minorHAnsi"/>
          <w:sz w:val="22"/>
          <w:lang w:val="es-CO"/>
        </w:rPr>
      </w:pPr>
    </w:p>
    <w:p w14:paraId="271886D7" w14:textId="77777777" w:rsidR="00BB69DF" w:rsidRPr="00B424B0" w:rsidRDefault="00BB69DF" w:rsidP="00BB69DF">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72F9BCCB" w14:textId="77777777" w:rsidR="00BB69DF" w:rsidRPr="00B424B0" w:rsidRDefault="00BB69DF" w:rsidP="00BB69DF">
      <w:pPr>
        <w:rPr>
          <w:rFonts w:ascii="Verdana" w:hAnsi="Verdana" w:cstheme="minorHAnsi"/>
          <w:sz w:val="22"/>
          <w:lang w:val="es-CO"/>
        </w:rPr>
      </w:pPr>
    </w:p>
    <w:p w14:paraId="71CCBE04" w14:textId="77777777" w:rsidR="00BB69DF" w:rsidRPr="00B424B0" w:rsidRDefault="00BB69DF" w:rsidP="00BB69DF">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56A28C79" w14:textId="77777777" w:rsidR="00BB69DF" w:rsidRPr="00B424B0" w:rsidRDefault="00BB69DF" w:rsidP="00BB69DF">
      <w:pPr>
        <w:rPr>
          <w:rFonts w:ascii="Verdana" w:hAnsi="Verdana" w:cstheme="minorHAnsi"/>
          <w:sz w:val="22"/>
          <w:lang w:val="es-CO"/>
        </w:rPr>
      </w:pPr>
    </w:p>
    <w:p w14:paraId="34F3E2E3" w14:textId="77777777" w:rsidR="00BB69DF" w:rsidRPr="00B424B0" w:rsidRDefault="00BB69DF" w:rsidP="00BB69DF">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En caso de que el Contratista reincida en el incumplimiento de una o de varias obligaciones se podrán imponer nuevas multas.</w:t>
      </w:r>
    </w:p>
    <w:p w14:paraId="0B53EBA5" w14:textId="77777777" w:rsidR="00BB69DF" w:rsidRPr="00B424B0" w:rsidRDefault="00BB69DF" w:rsidP="00BB69DF">
      <w:pPr>
        <w:rPr>
          <w:rFonts w:ascii="Verdana" w:hAnsi="Verdana" w:cstheme="minorHAnsi"/>
          <w:sz w:val="22"/>
          <w:lang w:val="es-CO"/>
        </w:rPr>
      </w:pPr>
    </w:p>
    <w:p w14:paraId="2D83CFDE" w14:textId="77777777" w:rsidR="00BB69DF" w:rsidRPr="00B424B0" w:rsidRDefault="00BB69DF" w:rsidP="00BB69DF">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34CA3098" w14:textId="77777777" w:rsidR="00BB69DF" w:rsidRPr="00B424B0" w:rsidRDefault="00BB69DF" w:rsidP="00BB69DF">
      <w:pPr>
        <w:rPr>
          <w:rFonts w:ascii="Verdana" w:hAnsi="Verdana" w:cstheme="minorHAnsi"/>
          <w:sz w:val="22"/>
          <w:lang w:val="es-CO"/>
        </w:rPr>
      </w:pPr>
    </w:p>
    <w:p w14:paraId="4BB712DB" w14:textId="77777777" w:rsidR="00BB69DF" w:rsidRPr="00B424B0" w:rsidRDefault="00BB69DF" w:rsidP="00BB69DF">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495B3B04" w14:textId="77777777" w:rsidR="00BB69DF" w:rsidRPr="00B424B0" w:rsidRDefault="00BB69DF" w:rsidP="00BB69DF">
      <w:pPr>
        <w:rPr>
          <w:rFonts w:ascii="Verdana" w:hAnsi="Verdana" w:cstheme="minorHAnsi"/>
          <w:b/>
          <w:bCs/>
          <w:sz w:val="22"/>
          <w:szCs w:val="24"/>
        </w:rPr>
      </w:pPr>
    </w:p>
    <w:p w14:paraId="4BF3F207" w14:textId="77777777" w:rsidR="00BB69DF" w:rsidRPr="00B424B0" w:rsidRDefault="00BB69DF" w:rsidP="00BB69DF">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6898CDC2" w14:textId="77777777" w:rsidR="00BB69DF" w:rsidRPr="00B424B0" w:rsidRDefault="00BB69DF" w:rsidP="00BB69DF">
      <w:pPr>
        <w:rPr>
          <w:rFonts w:ascii="Verdana" w:hAnsi="Verdana" w:cstheme="minorHAnsi"/>
          <w:sz w:val="22"/>
        </w:rPr>
      </w:pPr>
    </w:p>
    <w:p w14:paraId="491A75CD" w14:textId="77777777" w:rsidR="00BB69DF" w:rsidRPr="00B424B0" w:rsidRDefault="00BB69DF" w:rsidP="00BB69DF">
      <w:pPr>
        <w:rPr>
          <w:rFonts w:ascii="Verdana" w:hAnsi="Verdana" w:cstheme="minorHAnsi"/>
          <w:sz w:val="22"/>
        </w:rPr>
      </w:pPr>
    </w:p>
    <w:p w14:paraId="172609A6" w14:textId="77777777" w:rsidR="00BB69DF" w:rsidRPr="00B424B0" w:rsidRDefault="00BB69DF" w:rsidP="00BB69DF">
      <w:pPr>
        <w:rPr>
          <w:rFonts w:ascii="Verdana" w:hAnsi="Verdana" w:cstheme="minorHAnsi"/>
          <w:sz w:val="22"/>
          <w:highlight w:val="lightGray"/>
        </w:rPr>
      </w:pPr>
      <w:r w:rsidRPr="00B424B0">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294CE66B" w14:textId="77777777" w:rsidR="00BB69DF" w:rsidRPr="00B424B0" w:rsidRDefault="00BB69DF" w:rsidP="00BB69DF">
      <w:pPr>
        <w:rPr>
          <w:rFonts w:ascii="Verdana" w:hAnsi="Verdana" w:cstheme="minorHAnsi"/>
          <w:sz w:val="22"/>
          <w:highlight w:val="lightGray"/>
        </w:rPr>
      </w:pPr>
    </w:p>
    <w:p w14:paraId="06306ACB" w14:textId="77777777" w:rsidR="00BB69DF" w:rsidRPr="00B424B0" w:rsidRDefault="00BB69DF" w:rsidP="00BB69DF">
      <w:pPr>
        <w:rPr>
          <w:rFonts w:ascii="Verdana" w:hAnsi="Verdana" w:cstheme="minorHAnsi"/>
          <w:b/>
          <w:bCs/>
          <w:sz w:val="22"/>
        </w:rPr>
      </w:pPr>
      <w:r w:rsidRPr="00B424B0">
        <w:rPr>
          <w:rFonts w:ascii="Verdana" w:hAnsi="Verdana" w:cstheme="minorHAnsi"/>
          <w:b/>
          <w:bCs/>
          <w:sz w:val="22"/>
        </w:rPr>
        <w:t>Opción 1:</w:t>
      </w:r>
    </w:p>
    <w:p w14:paraId="0A7DB202" w14:textId="77777777" w:rsidR="00BB69DF" w:rsidRPr="00B424B0" w:rsidRDefault="00BB69DF" w:rsidP="00BB69DF">
      <w:pPr>
        <w:rPr>
          <w:rFonts w:ascii="Verdana" w:hAnsi="Verdana" w:cstheme="minorHAnsi"/>
          <w:sz w:val="22"/>
        </w:rPr>
      </w:pPr>
      <w:r w:rsidRPr="00B424B0">
        <w:rPr>
          <w:rFonts w:ascii="Verdana" w:hAnsi="Verdana" w:cstheme="minorHAnsi"/>
          <w:sz w:val="22"/>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w:t>
      </w:r>
      <w:r w:rsidRPr="009121D5">
        <w:rPr>
          <w:rFonts w:ascii="Verdana" w:hAnsi="Verdana" w:cstheme="minorHAnsi"/>
          <w:sz w:val="22"/>
        </w:rPr>
        <w:t xml:space="preserve">Entidad, una suma equivalente al </w:t>
      </w:r>
      <w:r w:rsidRPr="009C0E7B">
        <w:rPr>
          <w:rFonts w:ascii="Verdana" w:hAnsi="Verdana" w:cstheme="minorHAnsi"/>
          <w:sz w:val="22"/>
        </w:rPr>
        <w:t>[</w:t>
      </w:r>
      <w:r>
        <w:rPr>
          <w:rFonts w:ascii="Verdana" w:hAnsi="Verdana" w:cstheme="minorHAnsi"/>
          <w:sz w:val="22"/>
        </w:rPr>
        <w:t xml:space="preserve">veinte </w:t>
      </w:r>
      <w:r w:rsidRPr="009C0E7B">
        <w:rPr>
          <w:rFonts w:ascii="Verdana" w:hAnsi="Verdana" w:cstheme="minorHAnsi"/>
          <w:sz w:val="22"/>
        </w:rPr>
        <w:t>por ciento (</w:t>
      </w:r>
      <w:r>
        <w:rPr>
          <w:rFonts w:ascii="Verdana" w:hAnsi="Verdana" w:cstheme="minorHAnsi"/>
          <w:sz w:val="22"/>
        </w:rPr>
        <w:t>2</w:t>
      </w:r>
      <w:r w:rsidRPr="009C0E7B">
        <w:rPr>
          <w:rFonts w:ascii="Verdana" w:hAnsi="Verdana" w:cstheme="minorHAnsi"/>
          <w:sz w:val="22"/>
        </w:rPr>
        <w:t>0%) del valor del contrato]</w:t>
      </w:r>
      <w:r w:rsidRPr="009121D5">
        <w:rPr>
          <w:rFonts w:ascii="Verdana" w:hAnsi="Verdana" w:cstheme="minorHAnsi"/>
          <w:sz w:val="22"/>
        </w:rPr>
        <w:t>. La presente cláusula penal no tiene el carácter de estimación anticipada de perjuicios</w:t>
      </w:r>
      <w:r w:rsidRPr="00B424B0">
        <w:rPr>
          <w:rFonts w:ascii="Verdana" w:hAnsi="Verdana" w:cstheme="minorHAnsi"/>
          <w:sz w:val="22"/>
        </w:rPr>
        <w:t>.</w:t>
      </w:r>
    </w:p>
    <w:p w14:paraId="1322BC6A" w14:textId="77777777" w:rsidR="00BB69DF" w:rsidRPr="00B424B0" w:rsidRDefault="00BB69DF" w:rsidP="00BB69DF">
      <w:pPr>
        <w:rPr>
          <w:rFonts w:ascii="Verdana" w:hAnsi="Verdana" w:cstheme="minorHAnsi"/>
          <w:sz w:val="22"/>
        </w:rPr>
      </w:pPr>
    </w:p>
    <w:p w14:paraId="36A2DF23" w14:textId="77777777" w:rsidR="00BB69DF" w:rsidRPr="00B424B0" w:rsidRDefault="00BB69DF" w:rsidP="00BB69DF">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1571723" w14:textId="77777777" w:rsidR="00BB69DF" w:rsidRPr="00B424B0" w:rsidRDefault="00BB69DF" w:rsidP="00BB69DF">
      <w:pPr>
        <w:rPr>
          <w:rFonts w:ascii="Verdana" w:hAnsi="Verdana" w:cstheme="minorHAnsi"/>
          <w:sz w:val="22"/>
        </w:rPr>
      </w:pPr>
    </w:p>
    <w:p w14:paraId="251F4FE4" w14:textId="77777777" w:rsidR="00BB69DF" w:rsidRPr="00B424B0" w:rsidRDefault="00BB69DF" w:rsidP="00BB69DF">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3D489DD1" w14:textId="77777777" w:rsidR="00BB69DF" w:rsidRPr="00B424B0" w:rsidRDefault="00BB69DF" w:rsidP="00BB69DF">
      <w:pPr>
        <w:rPr>
          <w:rFonts w:ascii="Verdana" w:hAnsi="Verdana" w:cstheme="minorHAnsi"/>
          <w:sz w:val="22"/>
        </w:rPr>
      </w:pPr>
    </w:p>
    <w:p w14:paraId="25DB396A" w14:textId="77777777" w:rsidR="00BB69DF" w:rsidRPr="00B424B0" w:rsidRDefault="00BB69DF" w:rsidP="00BB69DF">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6C2CF47" w14:textId="7F762230" w:rsidR="36F32B4B" w:rsidRDefault="36F32B4B" w:rsidP="36F32B4B">
      <w:pPr>
        <w:rPr>
          <w:rFonts w:ascii="Verdana" w:hAnsi="Verdana"/>
          <w:sz w:val="22"/>
          <w:szCs w:val="24"/>
        </w:rPr>
      </w:pPr>
    </w:p>
    <w:p w14:paraId="4A42619D" w14:textId="77777777" w:rsidR="008051C0" w:rsidRDefault="008051C0" w:rsidP="008051C0">
      <w:pPr>
        <w:rPr>
          <w:rFonts w:ascii="Verdana" w:eastAsiaTheme="minorEastAsia" w:hAnsi="Verdana"/>
          <w:sz w:val="22"/>
        </w:rPr>
      </w:pPr>
      <w:r w:rsidRPr="0093625F">
        <w:rPr>
          <w:rFonts w:ascii="Verdana" w:hAnsi="Verdana"/>
          <w:sz w:val="22"/>
        </w:rPr>
        <w:t>Las</w:t>
      </w:r>
      <w:r>
        <w:rPr>
          <w:rFonts w:ascii="Verdana" w:hAnsi="Verdana"/>
          <w:sz w:val="22"/>
        </w:rPr>
        <w:t xml:space="preserve"> </w:t>
      </w:r>
      <w:r w:rsidRPr="0093625F">
        <w:rPr>
          <w:rFonts w:ascii="Verdana" w:hAnsi="Verdana"/>
          <w:sz w:val="22"/>
        </w:rPr>
        <w:t>partes acuerdan que para la solución de las controversias o diferencias que surjan entre EL CONTRATISTA y el SGC con ocasión de la firma, ejecución, interpretación, prórroga, terminación o liquidación de este contrato, así como de cualquier otro asunto relacionado con el presente contrato, serán sometidas a la revisión de las partes para buscar un arreglo directo. PARÁGRAFO PRIMERO: Las controversias que no puedan ser resueltas de forma directa entre las partes, se resolverán empleado los procedimientos de transacción, amigable composición o conciliación, de acuerdo con lo previsto en el artículo 68 de la Ley 80 de 1993.</w:t>
      </w:r>
      <w:r w:rsidRPr="003331F9">
        <w:rPr>
          <w:rFonts w:ascii="Verdana" w:eastAsiaTheme="minorEastAsia" w:hAnsi="Verdana"/>
          <w:sz w:val="22"/>
        </w:rPr>
        <w:t xml:space="preserve"> </w:t>
      </w:r>
    </w:p>
    <w:p w14:paraId="7F430C78" w14:textId="77777777" w:rsidR="008051C0" w:rsidRPr="00B424B0" w:rsidRDefault="008051C0"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53CB2AE6" w:rsidR="00930495" w:rsidRPr="00B424B0"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8051C0">
        <w:rPr>
          <w:rFonts w:ascii="Verdana" w:hAnsi="Verdana" w:cstheme="minorHAnsi"/>
          <w:sz w:val="22"/>
        </w:rPr>
        <w:t>tres (3) d</w:t>
      </w:r>
      <w:r w:rsidR="001177E8" w:rsidRPr="00B424B0">
        <w:rPr>
          <w:rFonts w:ascii="Verdana" w:hAnsi="Verdana" w:cstheme="minorHAnsi"/>
          <w:sz w:val="22"/>
        </w:rPr>
        <w:t xml:space="preserve">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617"/>
        <w:gridCol w:w="222"/>
        <w:gridCol w:w="6989"/>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03E960F1" w:rsidR="00396BDF" w:rsidRPr="00B424B0" w:rsidRDefault="008051C0" w:rsidP="00602CC2">
            <w:pPr>
              <w:rPr>
                <w:rFonts w:ascii="Verdana" w:eastAsia="Times New Roman" w:hAnsi="Verdana" w:cs="Arial"/>
                <w:bCs/>
                <w:color w:val="1A1818" w:themeColor="text1"/>
                <w:sz w:val="18"/>
                <w:szCs w:val="18"/>
                <w:lang w:val="es-ES" w:eastAsia="es-CO"/>
              </w:rPr>
            </w:pPr>
            <w:r w:rsidRPr="00BB722E">
              <w:rPr>
                <w:rFonts w:ascii="Arial" w:eastAsia="Times New Roman" w:hAnsi="Arial" w:cs="Arial"/>
                <w:color w:val="1A1818" w:themeColor="text1"/>
                <w:sz w:val="18"/>
                <w:szCs w:val="18"/>
                <w:lang w:eastAsia="es-CO"/>
              </w:rPr>
              <w:t>Servicio Geológico Colombiano identificada con NIT. 899999294-8</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6711" w:type="dxa"/>
              <w:tblLook w:val="04A0" w:firstRow="1" w:lastRow="0" w:firstColumn="1" w:lastColumn="0" w:noHBand="0" w:noVBand="1"/>
            </w:tblPr>
            <w:tblGrid>
              <w:gridCol w:w="2865"/>
              <w:gridCol w:w="1850"/>
              <w:gridCol w:w="1996"/>
            </w:tblGrid>
            <w:tr w:rsidR="00D4089E" w:rsidRPr="00B424B0" w14:paraId="4201C8E5" w14:textId="77777777" w:rsidTr="008051C0">
              <w:trPr>
                <w:trHeight w:val="223"/>
              </w:trPr>
              <w:tc>
                <w:tcPr>
                  <w:tcW w:w="213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8051C0">
              <w:trPr>
                <w:trHeight w:val="1117"/>
              </w:trPr>
              <w:tc>
                <w:tcPr>
                  <w:tcW w:w="2135"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6D85CC95" w:rsidR="00396BDF" w:rsidRPr="00B424B0" w:rsidRDefault="008051C0" w:rsidP="00602CC2">
                  <w:pPr>
                    <w:rPr>
                      <w:rFonts w:ascii="Verdana" w:eastAsia="Times New Roman" w:hAnsi="Verdana" w:cs="Arial"/>
                      <w:color w:val="1A1818" w:themeColor="text1"/>
                      <w:sz w:val="18"/>
                      <w:szCs w:val="18"/>
                      <w:highlight w:val="lightGray"/>
                      <w:lang w:val="es-ES" w:eastAsia="es-CO"/>
                    </w:rPr>
                  </w:pPr>
                  <w:r w:rsidRPr="008051C0">
                    <w:rPr>
                      <w:rFonts w:ascii="Verdana" w:eastAsia="Times New Roman" w:hAnsi="Verdana" w:cs="Arial"/>
                      <w:bCs/>
                      <w:color w:val="1A1818" w:themeColor="text1"/>
                      <w:sz w:val="18"/>
                      <w:szCs w:val="18"/>
                      <w:highlight w:val="lightGray"/>
                      <w:lang w:eastAsia="es-CO"/>
                    </w:rPr>
                    <w:t>Mínimo el 10% del valor total del contrato</w:t>
                  </w:r>
                </w:p>
              </w:tc>
            </w:tr>
            <w:tr w:rsidR="00D4089E" w:rsidRPr="00B424B0" w14:paraId="04BC8302" w14:textId="77777777" w:rsidTr="008051C0">
              <w:trPr>
                <w:trHeight w:val="1117"/>
              </w:trPr>
              <w:tc>
                <w:tcPr>
                  <w:tcW w:w="2135"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41C683D9" w:rsidR="00396BDF" w:rsidRPr="00B424B0" w:rsidRDefault="008051C0" w:rsidP="00602CC2">
                  <w:pPr>
                    <w:rPr>
                      <w:rFonts w:ascii="Verdana" w:eastAsia="Times New Roman" w:hAnsi="Verdana" w:cs="Arial"/>
                      <w:color w:val="1A1818" w:themeColor="text1"/>
                      <w:sz w:val="18"/>
                      <w:szCs w:val="18"/>
                      <w:highlight w:val="lightGray"/>
                      <w:lang w:val="es-ES" w:eastAsia="es-CO"/>
                    </w:rPr>
                  </w:pPr>
                  <w:r>
                    <w:rPr>
                      <w:rFonts w:ascii="Verdana" w:eastAsia="Times New Roman" w:hAnsi="Verdana" w:cs="Arial"/>
                      <w:color w:val="1A1818" w:themeColor="text1"/>
                      <w:sz w:val="18"/>
                      <w:szCs w:val="18"/>
                      <w:highlight w:val="lightGray"/>
                      <w:lang w:val="es-ES" w:eastAsia="es-CO"/>
                    </w:rPr>
                    <w:t>N.A.</w:t>
                  </w:r>
                </w:p>
              </w:tc>
            </w:tr>
            <w:tr w:rsidR="00D4089E" w:rsidRPr="00B424B0" w14:paraId="5005A8D5" w14:textId="77777777" w:rsidTr="008051C0">
              <w:trPr>
                <w:trHeight w:val="1800"/>
              </w:trPr>
              <w:tc>
                <w:tcPr>
                  <w:tcW w:w="2135"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437D420A" w:rsidR="00396BDF" w:rsidRPr="00B424B0" w:rsidRDefault="008051C0" w:rsidP="00602CC2">
                  <w:pPr>
                    <w:rPr>
                      <w:rFonts w:ascii="Verdana" w:eastAsia="Times New Roman" w:hAnsi="Verdana" w:cs="Arial"/>
                      <w:color w:val="1A1818" w:themeColor="text1"/>
                      <w:sz w:val="18"/>
                      <w:szCs w:val="18"/>
                      <w:highlight w:val="lightGray"/>
                      <w:lang w:val="es-ES" w:eastAsia="es-CO"/>
                    </w:rPr>
                  </w:pPr>
                  <w:r w:rsidRPr="008051C0">
                    <w:rPr>
                      <w:rFonts w:ascii="Verdana" w:eastAsia="Times New Roman" w:hAnsi="Verdana" w:cs="Arial"/>
                      <w:bCs/>
                      <w:color w:val="1A1818" w:themeColor="text1"/>
                      <w:sz w:val="18"/>
                      <w:szCs w:val="18"/>
                      <w:highlight w:val="lightGray"/>
                      <w:lang w:eastAsia="es-CO"/>
                    </w:rPr>
                    <w:t>Mínimo el 5% del valor total del contrato.</w:t>
                  </w:r>
                </w:p>
              </w:tc>
            </w:tr>
            <w:tr w:rsidR="00D4089E" w:rsidRPr="00B424B0" w14:paraId="79603AA7" w14:textId="77777777" w:rsidTr="008051C0">
              <w:trPr>
                <w:trHeight w:val="1564"/>
              </w:trPr>
              <w:tc>
                <w:tcPr>
                  <w:tcW w:w="2135"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500F01C3" w:rsidR="00396BDF" w:rsidRPr="00B424B0" w:rsidRDefault="008051C0" w:rsidP="00602CC2">
                  <w:pPr>
                    <w:rPr>
                      <w:rFonts w:ascii="Verdana" w:eastAsia="Times New Roman" w:hAnsi="Verdana" w:cs="Arial"/>
                      <w:color w:val="1A1818" w:themeColor="text1"/>
                      <w:sz w:val="18"/>
                      <w:szCs w:val="18"/>
                      <w:highlight w:val="lightGray"/>
                      <w:lang w:val="es-ES" w:eastAsia="es-CO"/>
                    </w:rPr>
                  </w:pPr>
                  <w:r w:rsidRPr="008051C0">
                    <w:rPr>
                      <w:rFonts w:ascii="Verdana" w:eastAsia="Times New Roman" w:hAnsi="Verdana" w:cs="Arial"/>
                      <w:bCs/>
                      <w:color w:val="1A1818" w:themeColor="text1"/>
                      <w:sz w:val="18"/>
                      <w:szCs w:val="18"/>
                      <w:highlight w:val="lightGray"/>
                      <w:lang w:eastAsia="es-CO"/>
                    </w:rPr>
                    <w:t>Mínimo el 20% del valor total del contrato.</w:t>
                  </w:r>
                </w:p>
              </w:tc>
            </w:tr>
            <w:tr w:rsidR="00D4089E" w:rsidRPr="00B424B0" w14:paraId="3120F566" w14:textId="77777777" w:rsidTr="008051C0">
              <w:trPr>
                <w:trHeight w:val="670"/>
              </w:trPr>
              <w:tc>
                <w:tcPr>
                  <w:tcW w:w="2135"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41C70C84"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8051C0">
        <w:rPr>
          <w:rFonts w:ascii="Verdana" w:eastAsia="Times New Roman" w:hAnsi="Verdana" w:cstheme="minorHAnsi"/>
          <w:bCs/>
          <w:sz w:val="22"/>
          <w:lang w:val="es-ES" w:eastAsia="es-CO"/>
        </w:rPr>
        <w:t xml:space="preserve">cinco (5) años </w:t>
      </w:r>
      <w:r w:rsidR="00E83EB9" w:rsidRPr="008051C0">
        <w:rPr>
          <w:rFonts w:ascii="Verdana" w:hAnsi="Verdana" w:cstheme="minorHAnsi"/>
          <w:sz w:val="22"/>
          <w:szCs w:val="24"/>
        </w:rPr>
        <w:t>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5"/>
        <w:gridCol w:w="6833"/>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5847B1A1" w:rsidR="00CC71F3" w:rsidRPr="00B424B0" w:rsidRDefault="009E5559" w:rsidP="009E5559">
            <w:pPr>
              <w:rPr>
                <w:rFonts w:ascii="Verdana" w:eastAsia="Times New Roman" w:hAnsi="Verdana" w:cs="Arial"/>
                <w:bCs/>
                <w:color w:val="1A1818" w:themeColor="text1"/>
                <w:sz w:val="18"/>
                <w:szCs w:val="18"/>
                <w:lang w:val="es-ES" w:eastAsia="es-CO"/>
              </w:rPr>
            </w:pPr>
            <w:r w:rsidRPr="009E5559">
              <w:rPr>
                <w:rFonts w:ascii="Verdana" w:eastAsia="Times New Roman" w:hAnsi="Verdana" w:cs="Arial"/>
                <w:bCs/>
                <w:color w:val="1A1818" w:themeColor="text1"/>
                <w:sz w:val="18"/>
                <w:szCs w:val="18"/>
                <w:lang w:val="es-ES" w:eastAsia="es-CO"/>
              </w:rPr>
              <w:t>Servicio</w:t>
            </w:r>
            <w:r>
              <w:rPr>
                <w:rFonts w:ascii="Verdana" w:eastAsia="Times New Roman" w:hAnsi="Verdana" w:cs="Arial"/>
                <w:bCs/>
                <w:color w:val="1A1818" w:themeColor="text1"/>
                <w:sz w:val="18"/>
                <w:szCs w:val="18"/>
                <w:lang w:val="es-ES" w:eastAsia="es-CO"/>
              </w:rPr>
              <w:t xml:space="preserve"> </w:t>
            </w:r>
            <w:r w:rsidRPr="009E5559">
              <w:rPr>
                <w:rFonts w:ascii="Verdana" w:eastAsia="Times New Roman" w:hAnsi="Verdana" w:cs="Arial"/>
                <w:bCs/>
                <w:color w:val="1A1818" w:themeColor="text1"/>
                <w:sz w:val="18"/>
                <w:szCs w:val="18"/>
                <w:lang w:val="es-ES" w:eastAsia="es-CO"/>
              </w:rPr>
              <w:t>Geológico</w:t>
            </w:r>
            <w:r>
              <w:rPr>
                <w:rFonts w:ascii="Verdana" w:eastAsia="Times New Roman" w:hAnsi="Verdana" w:cs="Arial"/>
                <w:bCs/>
                <w:color w:val="1A1818" w:themeColor="text1"/>
                <w:sz w:val="18"/>
                <w:szCs w:val="18"/>
                <w:lang w:val="es-ES" w:eastAsia="es-CO"/>
              </w:rPr>
              <w:t xml:space="preserve"> </w:t>
            </w:r>
            <w:r w:rsidRPr="009E5559">
              <w:rPr>
                <w:rFonts w:ascii="Verdana" w:eastAsia="Times New Roman" w:hAnsi="Verdana" w:cs="Arial"/>
                <w:bCs/>
                <w:color w:val="1A1818" w:themeColor="text1"/>
                <w:sz w:val="18"/>
                <w:szCs w:val="18"/>
                <w:lang w:val="es-ES" w:eastAsia="es-CO"/>
              </w:rPr>
              <w:t>Colombiano</w:t>
            </w:r>
            <w:r>
              <w:rPr>
                <w:rFonts w:ascii="Verdana" w:eastAsia="Times New Roman" w:hAnsi="Verdana" w:cs="Arial"/>
                <w:bCs/>
                <w:color w:val="1A1818" w:themeColor="text1"/>
                <w:sz w:val="18"/>
                <w:szCs w:val="18"/>
                <w:lang w:val="es-ES" w:eastAsia="es-CO"/>
              </w:rPr>
              <w:t xml:space="preserve"> </w:t>
            </w:r>
            <w:r w:rsidRPr="009E5559">
              <w:rPr>
                <w:rFonts w:ascii="Verdana" w:eastAsia="Times New Roman" w:hAnsi="Verdana" w:cs="Arial"/>
                <w:bCs/>
                <w:color w:val="1A1818" w:themeColor="text1"/>
                <w:sz w:val="18"/>
                <w:szCs w:val="18"/>
                <w:lang w:val="es-ES" w:eastAsia="es-CO"/>
              </w:rPr>
              <w:t>identificada con</w:t>
            </w:r>
            <w:r>
              <w:rPr>
                <w:rFonts w:ascii="Verdana" w:eastAsia="Times New Roman" w:hAnsi="Verdana" w:cs="Arial"/>
                <w:bCs/>
                <w:color w:val="1A1818" w:themeColor="text1"/>
                <w:sz w:val="18"/>
                <w:szCs w:val="18"/>
                <w:lang w:val="es-ES" w:eastAsia="es-CO"/>
              </w:rPr>
              <w:t xml:space="preserve"> </w:t>
            </w:r>
            <w:r w:rsidRPr="009E5559">
              <w:rPr>
                <w:rFonts w:ascii="Verdana" w:eastAsia="Times New Roman" w:hAnsi="Verdana" w:cs="Arial"/>
                <w:bCs/>
                <w:color w:val="1A1818" w:themeColor="text1"/>
                <w:sz w:val="18"/>
                <w:szCs w:val="18"/>
                <w:lang w:val="es-ES" w:eastAsia="es-CO"/>
              </w:rPr>
              <w:t>NIT.</w:t>
            </w:r>
            <w:r>
              <w:rPr>
                <w:rFonts w:ascii="Verdana" w:eastAsia="Times New Roman" w:hAnsi="Verdana" w:cs="Arial"/>
                <w:bCs/>
                <w:color w:val="1A1818" w:themeColor="text1"/>
                <w:sz w:val="18"/>
                <w:szCs w:val="18"/>
                <w:lang w:val="es-ES" w:eastAsia="es-CO"/>
              </w:rPr>
              <w:t xml:space="preserve"> </w:t>
            </w:r>
            <w:r w:rsidRPr="009E5559">
              <w:rPr>
                <w:rFonts w:ascii="Verdana" w:eastAsia="Times New Roman" w:hAnsi="Verdana" w:cs="Arial"/>
                <w:bCs/>
                <w:color w:val="1A1818" w:themeColor="text1"/>
                <w:sz w:val="18"/>
                <w:szCs w:val="18"/>
                <w:lang w:val="es-ES" w:eastAsia="es-CO"/>
              </w:rPr>
              <w:t>899999294-8</w:t>
            </w:r>
            <w:r>
              <w:rPr>
                <w:rFonts w:ascii="Verdana" w:eastAsia="Times New Roman" w:hAnsi="Verdana" w:cs="Arial"/>
                <w:bCs/>
                <w:color w:val="1A1818" w:themeColor="text1"/>
                <w:sz w:val="18"/>
                <w:szCs w:val="18"/>
                <w:lang w:val="es-ES" w:eastAsia="es-CO"/>
              </w:rPr>
              <w:t xml:space="preserve"> </w:t>
            </w:r>
            <w:r w:rsidR="00CC71F3" w:rsidRPr="00B424B0">
              <w:rPr>
                <w:rFonts w:ascii="Verdana" w:eastAsia="Times New Roman" w:hAnsi="Verdana" w:cs="Arial"/>
                <w:bCs/>
                <w:color w:val="1A1818" w:themeColor="text1"/>
                <w:sz w:val="18"/>
                <w:szCs w:val="18"/>
                <w:lang w:val="es-ES" w:eastAsia="es-CO"/>
              </w:rPr>
              <w:t xml:space="preserve">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129E9DA1" w:rsidR="00CC71F3" w:rsidRPr="00B424B0" w:rsidRDefault="009E5559" w:rsidP="00602CC2">
            <w:pPr>
              <w:shd w:val="clear" w:color="auto" w:fill="FFFFFF"/>
              <w:spacing w:after="150"/>
              <w:rPr>
                <w:rFonts w:ascii="Verdana" w:eastAsia="Times New Roman" w:hAnsi="Verdana" w:cs="Arial"/>
                <w:bCs/>
                <w:color w:val="1A1818" w:themeColor="text1"/>
                <w:sz w:val="18"/>
                <w:szCs w:val="18"/>
                <w:lang w:val="es-ES" w:eastAsia="es-CO"/>
              </w:rPr>
            </w:pPr>
            <w:r w:rsidRPr="009E5559">
              <w:rPr>
                <w:rFonts w:ascii="Verdana" w:eastAsia="Times New Roman" w:hAnsi="Verdana" w:cs="Arial"/>
                <w:bCs/>
                <w:color w:val="1A1818" w:themeColor="text1"/>
                <w:sz w:val="18"/>
                <w:szCs w:val="18"/>
                <w:highlight w:val="lightGray"/>
                <w:lang w:eastAsia="es-CO"/>
              </w:rPr>
              <w:t>El monto asegurado debe ser por 200 SMLMV</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5F37389A" w:rsidR="009E5559"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 xml:space="preserve">Terceros afectados y </w:t>
            </w:r>
            <w:r w:rsidR="009E5559">
              <w:rPr>
                <w:rFonts w:ascii="Verdana" w:eastAsia="Times New Roman" w:hAnsi="Verdana" w:cs="Arial"/>
                <w:bCs/>
                <w:color w:val="1A1818" w:themeColor="text1"/>
                <w:sz w:val="18"/>
                <w:szCs w:val="18"/>
                <w:lang w:val="es-ES" w:eastAsia="es-CO"/>
              </w:rPr>
              <w:t xml:space="preserve">Servicio Geológico Colombiano </w:t>
            </w:r>
            <w:r w:rsidRPr="00B424B0">
              <w:rPr>
                <w:rFonts w:ascii="Verdana" w:eastAsia="Times New Roman" w:hAnsi="Verdana" w:cs="Arial"/>
                <w:bCs/>
                <w:color w:val="1A1818" w:themeColor="text1"/>
                <w:sz w:val="18"/>
                <w:szCs w:val="18"/>
                <w:lang w:val="es-ES" w:eastAsia="es-CO"/>
              </w:rPr>
              <w:t xml:space="preserve">identificada con NIT </w:t>
            </w:r>
            <w:r w:rsidR="009E5559" w:rsidRPr="009E5559">
              <w:rPr>
                <w:rFonts w:ascii="Verdana" w:eastAsia="Times New Roman" w:hAnsi="Verdana" w:cs="Arial"/>
                <w:bCs/>
                <w:color w:val="1A1818" w:themeColor="text1"/>
                <w:sz w:val="18"/>
                <w:szCs w:val="18"/>
                <w:lang w:eastAsia="es-CO"/>
              </w:rPr>
              <w:t>899999294-8</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5182D15" w14:textId="45DDB070" w:rsidR="00CC71F3" w:rsidRPr="00B424B0" w:rsidRDefault="00266D09" w:rsidP="00602CC2">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 xml:space="preserve">Responsabilidad Civil Extracontractual de la Entidad, derivada de las actuaciones, hechos u omisiones del Contratista o Subcontratistas autorizados. </w:t>
            </w:r>
            <w:r w:rsidR="009E5559" w:rsidRPr="00B51BA3">
              <w:rPr>
                <w:rFonts w:ascii="Arial" w:eastAsia="Times New Roman" w:hAnsi="Arial" w:cs="Arial"/>
                <w:sz w:val="18"/>
                <w:szCs w:val="18"/>
                <w:lang w:eastAsia="es-CO"/>
              </w:rPr>
              <w:t>El seguro de responsabilidad civil extracontractual debe contener como mínimo los amparos descritos en el numeral 3º del artículo 2.2.1.2.3.2.9 del Decreto 1082 de 2015</w:t>
            </w:r>
            <w:r w:rsidR="009E5559">
              <w:rPr>
                <w:rFonts w:ascii="Arial" w:eastAsia="Times New Roman" w:hAnsi="Arial" w:cs="Arial"/>
                <w:sz w:val="18"/>
                <w:szCs w:val="18"/>
                <w:lang w:eastAsia="es-CO"/>
              </w:rPr>
              <w:t>.</w:t>
            </w: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277F2241" w14:textId="77777777" w:rsidR="009E5559" w:rsidRPr="00B424B0" w:rsidRDefault="009E5559" w:rsidP="009E5559">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Pr>
          <w:rFonts w:ascii="Verdana" w:eastAsia="Times New Roman" w:hAnsi="Verdana" w:cstheme="minorHAnsi"/>
          <w:b w:val="0"/>
          <w:sz w:val="22"/>
          <w:lang w:val="es-ES" w:eastAsia="es-CO"/>
        </w:rPr>
        <w:t>cuatro (4) meses.</w:t>
      </w:r>
      <w:r w:rsidRPr="00B424B0">
        <w:rPr>
          <w:rFonts w:ascii="Verdana" w:eastAsia="Times New Roman" w:hAnsi="Verdana" w:cstheme="minorHAnsi"/>
          <w:b w:val="0"/>
          <w:bCs/>
          <w:sz w:val="22"/>
          <w:lang w:val="es-ES" w:eastAsia="es-CO"/>
        </w:rPr>
        <w:t xml:space="preserve"> </w:t>
      </w:r>
    </w:p>
    <w:p w14:paraId="5351DFB2" w14:textId="77777777" w:rsidR="009E5559" w:rsidRPr="00B424B0" w:rsidRDefault="009E5559" w:rsidP="009E5559">
      <w:pPr>
        <w:pStyle w:val="clusulas"/>
        <w:numPr>
          <w:ilvl w:val="0"/>
          <w:numId w:val="0"/>
        </w:numPr>
        <w:spacing w:before="0" w:after="0"/>
        <w:rPr>
          <w:rFonts w:ascii="Verdana" w:eastAsia="Times New Roman" w:hAnsi="Verdana" w:cstheme="minorHAnsi"/>
          <w:b w:val="0"/>
          <w:sz w:val="22"/>
          <w:lang w:val="es-ES" w:eastAsia="es-CO"/>
        </w:rPr>
      </w:pPr>
    </w:p>
    <w:p w14:paraId="06FF8D1A" w14:textId="77777777" w:rsidR="009E5559" w:rsidRPr="00B424B0" w:rsidRDefault="009E5559" w:rsidP="009E5559">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4D4E555" w14:textId="77777777" w:rsidR="009E5559" w:rsidRPr="00B424B0" w:rsidRDefault="009E5559" w:rsidP="009E5559">
      <w:pPr>
        <w:tabs>
          <w:tab w:val="left" w:pos="-142"/>
        </w:tabs>
        <w:autoSpaceDE w:val="0"/>
        <w:autoSpaceDN w:val="0"/>
        <w:adjustRightInd w:val="0"/>
        <w:rPr>
          <w:rFonts w:ascii="Verdana" w:eastAsia="Times New Roman" w:hAnsi="Verdana" w:cstheme="minorHAnsi"/>
          <w:bCs/>
          <w:sz w:val="22"/>
          <w:lang w:val="es-ES" w:eastAsia="es-CO"/>
        </w:rPr>
      </w:pPr>
    </w:p>
    <w:p w14:paraId="466E9AE9" w14:textId="77777777" w:rsidR="009E5559" w:rsidRPr="00B424B0" w:rsidRDefault="009E5559" w:rsidP="009E5559">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Pr="00B424B0">
        <w:rPr>
          <w:rFonts w:ascii="Verdana" w:eastAsia="Times New Roman" w:hAnsi="Verdana" w:cstheme="minorHAnsi"/>
          <w:sz w:val="22"/>
          <w:lang w:val="es-ES" w:eastAsia="es-CO"/>
        </w:rPr>
        <w:t xml:space="preserve">el Contratista </w:t>
      </w:r>
      <w:r w:rsidRPr="00B424B0">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B424B0">
        <w:rPr>
          <w:rFonts w:ascii="Verdana" w:eastAsia="Times New Roman" w:hAnsi="Verdana" w:cstheme="minorHAnsi"/>
          <w:sz w:val="22"/>
          <w:lang w:val="es-ES" w:eastAsia="es-CO"/>
        </w:rPr>
        <w:t xml:space="preserve">el Contratista </w:t>
      </w:r>
      <w:r w:rsidRPr="00B424B0">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7EE5A5B4" w:rsidR="004867B7" w:rsidRPr="00B424B0" w:rsidRDefault="004867B7" w:rsidP="004867B7">
      <w:pPr>
        <w:rPr>
          <w:rFonts w:ascii="Verdana" w:hAnsi="Verdana" w:cstheme="minorHAnsi"/>
          <w:sz w:val="22"/>
          <w:szCs w:val="24"/>
        </w:rPr>
      </w:pPr>
      <w:r w:rsidRPr="009E5559">
        <w:rPr>
          <w:rFonts w:ascii="Verdana" w:hAnsi="Verdana" w:cstheme="minorHAnsi"/>
          <w:sz w:val="22"/>
          <w:szCs w:val="24"/>
        </w:rPr>
        <w:t xml:space="preserve">Las actividades previstas en el presente Contrato se deben desarrollar en </w:t>
      </w:r>
      <w:r w:rsidR="009E5559" w:rsidRPr="009E5559">
        <w:rPr>
          <w:rFonts w:ascii="Verdana" w:hAnsi="Verdana" w:cstheme="minorHAnsi"/>
          <w:sz w:val="22"/>
          <w:szCs w:val="24"/>
        </w:rPr>
        <w:t xml:space="preserve">la </w:t>
      </w:r>
      <w:r w:rsidR="009E5559" w:rsidRPr="009E5559">
        <w:rPr>
          <w:rFonts w:ascii="Verdana" w:hAnsi="Verdana"/>
          <w:szCs w:val="20"/>
        </w:rPr>
        <w:t xml:space="preserve">sede central del Servicio Geológico Colombiano la cual se encuentra ubicada en la zona urbana de la ciudad de Bogotá D.C. en la dirección </w:t>
      </w:r>
      <w:r w:rsidR="009E5559" w:rsidRPr="009E5559">
        <w:rPr>
          <w:rFonts w:ascii="Verdana" w:eastAsia="Arial Narrow" w:hAnsi="Verdana" w:cs="Arial Narrow"/>
          <w:color w:val="000000"/>
          <w:szCs w:val="20"/>
        </w:rPr>
        <w:t xml:space="preserve">Diagonal 53 No. 34-53. </w:t>
      </w:r>
      <w:r w:rsidRPr="009E5559">
        <w:rPr>
          <w:rFonts w:ascii="Verdana" w:hAnsi="Verdana" w:cstheme="minorHAnsi"/>
          <w:sz w:val="22"/>
          <w:szCs w:val="24"/>
        </w:rPr>
        <w:t xml:space="preserve">y el domicilio contractual es </w:t>
      </w:r>
      <w:r w:rsidR="009E5559" w:rsidRPr="009E5559">
        <w:rPr>
          <w:rFonts w:ascii="Verdana" w:hAnsi="Verdana" w:cstheme="minorHAnsi"/>
          <w:sz w:val="22"/>
          <w:szCs w:val="24"/>
        </w:rPr>
        <w:t>la ciudad de Bogotá</w:t>
      </w:r>
      <w:r w:rsidRPr="009E5559">
        <w:rPr>
          <w:rFonts w:ascii="Verdana" w:hAnsi="Verdana" w:cstheme="minorHAnsi"/>
          <w:sz w:val="22"/>
          <w:szCs w:val="24"/>
        </w:rPr>
        <w:t>.</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sectPr w:rsidR="00700244"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FD172" w14:textId="77777777" w:rsidR="00E74155" w:rsidRDefault="00E74155" w:rsidP="004F2C35">
      <w:r>
        <w:separator/>
      </w:r>
    </w:p>
  </w:endnote>
  <w:endnote w:type="continuationSeparator" w:id="0">
    <w:p w14:paraId="70654024" w14:textId="77777777" w:rsidR="00E74155" w:rsidRDefault="00E74155" w:rsidP="004F2C35">
      <w:r>
        <w:continuationSeparator/>
      </w:r>
    </w:p>
  </w:endnote>
  <w:endnote w:type="continuationNotice" w:id="1">
    <w:p w14:paraId="693C0714" w14:textId="77777777" w:rsidR="00E74155" w:rsidRDefault="00E741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Times New Roman">
    <w:altName w:val="Arial"/>
    <w:charset w:val="00"/>
    <w:family w:val="roman"/>
    <w:pitch w:val="default"/>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11696" w14:textId="77777777" w:rsidR="00E74155" w:rsidRDefault="00E74155" w:rsidP="004F2C35">
      <w:r>
        <w:separator/>
      </w:r>
    </w:p>
  </w:footnote>
  <w:footnote w:type="continuationSeparator" w:id="0">
    <w:p w14:paraId="623CCFB3" w14:textId="77777777" w:rsidR="00E74155" w:rsidRDefault="00E74155" w:rsidP="004F2C35">
      <w:r>
        <w:continuationSeparator/>
      </w:r>
    </w:p>
  </w:footnote>
  <w:footnote w:type="continuationNotice" w:id="1">
    <w:p w14:paraId="54F02AF7" w14:textId="77777777" w:rsidR="00E74155" w:rsidRDefault="00E741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487"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44818C8"/>
    <w:multiLevelType w:val="multilevel"/>
    <w:tmpl w:val="D37A9216"/>
    <w:lvl w:ilvl="0">
      <w:start w:val="1"/>
      <w:numFmt w:val="decimal"/>
      <w:lvlText w:val="%1."/>
      <w:lvlJc w:val="left"/>
      <w:pPr>
        <w:ind w:left="786"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36BC0B0F"/>
    <w:multiLevelType w:val="hybridMultilevel"/>
    <w:tmpl w:val="DDD6F1E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6"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9"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0"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4"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5"/>
  </w:num>
  <w:num w:numId="2" w16cid:durableId="1164274688">
    <w:abstractNumId w:val="6"/>
  </w:num>
  <w:num w:numId="3" w16cid:durableId="841241510">
    <w:abstractNumId w:val="7"/>
  </w:num>
  <w:num w:numId="4" w16cid:durableId="593511483">
    <w:abstractNumId w:val="22"/>
  </w:num>
  <w:num w:numId="5" w16cid:durableId="621764461">
    <w:abstractNumId w:val="23"/>
  </w:num>
  <w:num w:numId="6" w16cid:durableId="91098974">
    <w:abstractNumId w:val="21"/>
  </w:num>
  <w:num w:numId="7" w16cid:durableId="2114937108">
    <w:abstractNumId w:val="13"/>
  </w:num>
  <w:num w:numId="8" w16cid:durableId="1246842931">
    <w:abstractNumId w:val="22"/>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2"/>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9"/>
  </w:num>
  <w:num w:numId="11" w16cid:durableId="92357628">
    <w:abstractNumId w:val="19"/>
  </w:num>
  <w:num w:numId="12" w16cid:durableId="1237323855">
    <w:abstractNumId w:val="12"/>
  </w:num>
  <w:num w:numId="13" w16cid:durableId="1722629933">
    <w:abstractNumId w:val="16"/>
  </w:num>
  <w:num w:numId="14" w16cid:durableId="88501481">
    <w:abstractNumId w:val="8"/>
  </w:num>
  <w:num w:numId="15" w16cid:durableId="732235459">
    <w:abstractNumId w:val="1"/>
  </w:num>
  <w:num w:numId="16" w16cid:durableId="1049766907">
    <w:abstractNumId w:val="11"/>
  </w:num>
  <w:num w:numId="17" w16cid:durableId="128018300">
    <w:abstractNumId w:val="20"/>
  </w:num>
  <w:num w:numId="18" w16cid:durableId="939265225">
    <w:abstractNumId w:val="2"/>
  </w:num>
  <w:num w:numId="19" w16cid:durableId="934437206">
    <w:abstractNumId w:val="7"/>
  </w:num>
  <w:num w:numId="20" w16cid:durableId="2074427436">
    <w:abstractNumId w:val="7"/>
  </w:num>
  <w:num w:numId="21" w16cid:durableId="2110542618">
    <w:abstractNumId w:val="7"/>
  </w:num>
  <w:num w:numId="22" w16cid:durableId="1791781204">
    <w:abstractNumId w:val="7"/>
  </w:num>
  <w:num w:numId="23" w16cid:durableId="379019729">
    <w:abstractNumId w:val="7"/>
  </w:num>
  <w:num w:numId="24" w16cid:durableId="144006400">
    <w:abstractNumId w:val="7"/>
  </w:num>
  <w:num w:numId="25" w16cid:durableId="1536385867">
    <w:abstractNumId w:val="7"/>
  </w:num>
  <w:num w:numId="26" w16cid:durableId="442042834">
    <w:abstractNumId w:val="7"/>
  </w:num>
  <w:num w:numId="27" w16cid:durableId="1440565049">
    <w:abstractNumId w:val="5"/>
  </w:num>
  <w:num w:numId="28" w16cid:durableId="633368525">
    <w:abstractNumId w:val="7"/>
  </w:num>
  <w:num w:numId="29" w16cid:durableId="1576359462">
    <w:abstractNumId w:val="23"/>
  </w:num>
  <w:num w:numId="30" w16cid:durableId="2098087349">
    <w:abstractNumId w:val="7"/>
  </w:num>
  <w:num w:numId="31" w16cid:durableId="788277300">
    <w:abstractNumId w:val="7"/>
  </w:num>
  <w:num w:numId="32" w16cid:durableId="1125343507">
    <w:abstractNumId w:val="23"/>
  </w:num>
  <w:num w:numId="33" w16cid:durableId="1246764284">
    <w:abstractNumId w:val="23"/>
  </w:num>
  <w:num w:numId="34" w16cid:durableId="603657333">
    <w:abstractNumId w:val="17"/>
  </w:num>
  <w:num w:numId="35" w16cid:durableId="4521399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4"/>
  </w:num>
  <w:num w:numId="38" w16cid:durableId="368771507">
    <w:abstractNumId w:val="9"/>
  </w:num>
  <w:num w:numId="39" w16cid:durableId="470437894">
    <w:abstractNumId w:val="24"/>
  </w:num>
  <w:num w:numId="40" w16cid:durableId="2136748006">
    <w:abstractNumId w:val="3"/>
  </w:num>
  <w:num w:numId="41" w16cid:durableId="1738237696">
    <w:abstractNumId w:val="18"/>
  </w:num>
  <w:num w:numId="42" w16cid:durableId="1857844">
    <w:abstractNumId w:val="0"/>
  </w:num>
  <w:num w:numId="43" w16cid:durableId="655689263">
    <w:abstractNumId w:val="7"/>
  </w:num>
  <w:num w:numId="44" w16cid:durableId="2014844254">
    <w:abstractNumId w:val="7"/>
    <w:lvlOverride w:ilvl="0">
      <w:startOverride w:val="18"/>
    </w:lvlOverride>
  </w:num>
  <w:num w:numId="45" w16cid:durableId="923294072">
    <w:abstractNumId w:val="4"/>
  </w:num>
  <w:num w:numId="46" w16cid:durableId="1458721561">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2809"/>
    <w:rsid w:val="001732A0"/>
    <w:rsid w:val="00180008"/>
    <w:rsid w:val="00181684"/>
    <w:rsid w:val="00181989"/>
    <w:rsid w:val="00181C60"/>
    <w:rsid w:val="00181D75"/>
    <w:rsid w:val="001903B3"/>
    <w:rsid w:val="00190CD8"/>
    <w:rsid w:val="00191A0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2F0B"/>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575C3"/>
    <w:rsid w:val="00257A36"/>
    <w:rsid w:val="0026374C"/>
    <w:rsid w:val="00263C76"/>
    <w:rsid w:val="002648C5"/>
    <w:rsid w:val="00265851"/>
    <w:rsid w:val="00266D09"/>
    <w:rsid w:val="00270840"/>
    <w:rsid w:val="00272DD2"/>
    <w:rsid w:val="002751BC"/>
    <w:rsid w:val="00277215"/>
    <w:rsid w:val="00280CF4"/>
    <w:rsid w:val="00282A3B"/>
    <w:rsid w:val="0028314F"/>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2505"/>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2D10"/>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D7D53"/>
    <w:rsid w:val="005E1196"/>
    <w:rsid w:val="005E1FC7"/>
    <w:rsid w:val="005E68FA"/>
    <w:rsid w:val="005F0AAA"/>
    <w:rsid w:val="006009B2"/>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08E7"/>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166B"/>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1FE0"/>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51C0"/>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5559"/>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3A35"/>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B69DF"/>
    <w:rsid w:val="00BC0B4D"/>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04"/>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4155"/>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11D"/>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4.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27</Pages>
  <Words>9724</Words>
  <Characters>53488</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Sandra Fabiola Castro</cp:lastModifiedBy>
  <cp:revision>3</cp:revision>
  <cp:lastPrinted>2020-11-13T23:11:00Z</cp:lastPrinted>
  <dcterms:created xsi:type="dcterms:W3CDTF">2026-07-03T23:28:00Z</dcterms:created>
  <dcterms:modified xsi:type="dcterms:W3CDTF">2026-07-03T23:44:00Z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