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C22BEF" w14:textId="77777777" w:rsidR="006A2B13" w:rsidRPr="00FA2F2F" w:rsidRDefault="006A2B13" w:rsidP="006A2B13">
      <w:pPr>
        <w:autoSpaceDE w:val="0"/>
        <w:autoSpaceDN w:val="0"/>
        <w:spacing w:after="0"/>
        <w:jc w:val="center"/>
        <w:rPr>
          <w:rFonts w:ascii="Arial" w:hAnsi="Arial" w:cs="Arial"/>
          <w:b/>
        </w:rPr>
      </w:pPr>
      <w:bookmarkStart w:id="0" w:name="_GoBack"/>
      <w:bookmarkEnd w:id="0"/>
      <w:r w:rsidRPr="00FA2F2F">
        <w:rPr>
          <w:rFonts w:ascii="Arial" w:hAnsi="Arial" w:cs="Arial"/>
          <w:b/>
        </w:rPr>
        <w:t>FORMULARIO No. 17</w:t>
      </w:r>
    </w:p>
    <w:p w14:paraId="5D1C3548" w14:textId="77777777" w:rsidR="006A2B13" w:rsidRPr="00FF2764" w:rsidRDefault="006A2B13" w:rsidP="006A2B13">
      <w:pPr>
        <w:tabs>
          <w:tab w:val="left" w:pos="0"/>
        </w:tabs>
        <w:spacing w:after="0" w:line="240" w:lineRule="auto"/>
        <w:ind w:right="-425"/>
        <w:jc w:val="center"/>
        <w:rPr>
          <w:rFonts w:ascii="Arial" w:eastAsia="Times New Roman" w:hAnsi="Arial" w:cs="Arial"/>
          <w:b/>
          <w:lang w:eastAsia="es-ES"/>
        </w:rPr>
      </w:pPr>
      <w:r w:rsidRPr="00FF2764">
        <w:rPr>
          <w:rFonts w:ascii="Arial" w:eastAsia="Times New Roman" w:hAnsi="Arial" w:cs="Arial"/>
          <w:b/>
          <w:lang w:eastAsia="es-ES"/>
        </w:rPr>
        <w:t>“ACREDITACIÓN DE CRITERIOS DE DESEMPATE”</w:t>
      </w:r>
    </w:p>
    <w:p w14:paraId="1E34F39C" w14:textId="77777777" w:rsidR="006A2B13" w:rsidRPr="005B76C1" w:rsidRDefault="006A2B13" w:rsidP="006A2B13">
      <w:pPr>
        <w:tabs>
          <w:tab w:val="left" w:pos="0"/>
        </w:tabs>
        <w:spacing w:after="0" w:line="240" w:lineRule="auto"/>
        <w:ind w:right="-425"/>
        <w:jc w:val="center"/>
        <w:rPr>
          <w:rFonts w:ascii="Arial" w:eastAsia="Times New Roman" w:hAnsi="Arial" w:cs="Arial"/>
          <w:color w:val="FF0000"/>
          <w:lang w:eastAsia="es-ES"/>
        </w:rPr>
      </w:pPr>
      <w:r w:rsidRPr="00FF2764">
        <w:rPr>
          <w:rFonts w:ascii="Arial" w:eastAsia="Times New Roman" w:hAnsi="Arial" w:cs="Arial"/>
          <w:b/>
          <w:color w:val="FF0000"/>
          <w:lang w:eastAsia="es-ES"/>
        </w:rPr>
        <w:t>CUANDO APLIQUE</w:t>
      </w:r>
    </w:p>
    <w:p w14:paraId="70726316" w14:textId="77777777" w:rsidR="006A2B13" w:rsidRPr="009D72B6" w:rsidRDefault="006A2B13" w:rsidP="006A2B13">
      <w:pPr>
        <w:tabs>
          <w:tab w:val="left" w:pos="0"/>
          <w:tab w:val="left" w:pos="2268"/>
        </w:tabs>
        <w:spacing w:after="0" w:line="240" w:lineRule="auto"/>
        <w:ind w:right="-425"/>
        <w:jc w:val="center"/>
        <w:rPr>
          <w:rFonts w:ascii="Arial" w:eastAsia="Times New Roman" w:hAnsi="Arial" w:cs="Arial"/>
          <w:b/>
          <w:u w:val="single"/>
          <w:lang w:val="es-ES_tradnl" w:eastAsia="es-ES"/>
        </w:rPr>
      </w:pPr>
    </w:p>
    <w:p w14:paraId="6F5044C4" w14:textId="77777777"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b/>
          <w:bCs/>
          <w:sz w:val="20"/>
          <w:szCs w:val="20"/>
          <w:lang w:eastAsia="es-ES"/>
        </w:rPr>
        <w:t>Señores</w:t>
      </w:r>
    </w:p>
    <w:p w14:paraId="756B041E" w14:textId="5507889A"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sz w:val="20"/>
          <w:szCs w:val="20"/>
          <w:lang w:eastAsia="es-ES"/>
        </w:rPr>
        <w:t xml:space="preserve">LA CENTRAL ADMINISTRATIVA Y CONTABLE REGIONAL </w:t>
      </w:r>
      <w:r w:rsidR="00A13D13">
        <w:rPr>
          <w:rFonts w:ascii="Arial" w:eastAsia="Times New Roman" w:hAnsi="Arial" w:cs="Arial"/>
          <w:sz w:val="20"/>
          <w:szCs w:val="20"/>
          <w:lang w:eastAsia="es-ES"/>
        </w:rPr>
        <w:t>CALI</w:t>
      </w:r>
      <w:r w:rsidRPr="00490368">
        <w:rPr>
          <w:rFonts w:ascii="Arial" w:eastAsia="Times New Roman" w:hAnsi="Arial" w:cs="Arial"/>
          <w:sz w:val="20"/>
          <w:szCs w:val="20"/>
          <w:lang w:eastAsia="es-ES"/>
        </w:rPr>
        <w:t>.</w:t>
      </w:r>
    </w:p>
    <w:p w14:paraId="2589E8EA" w14:textId="77777777"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b/>
          <w:bCs/>
          <w:sz w:val="20"/>
          <w:szCs w:val="20"/>
          <w:lang w:eastAsia="es-ES"/>
        </w:rPr>
        <w:t>Ciudad</w:t>
      </w:r>
    </w:p>
    <w:p w14:paraId="36B90FC8" w14:textId="77777777"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p>
    <w:p w14:paraId="749F3D07" w14:textId="18DFB8DD"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r w:rsidRPr="00490368">
        <w:rPr>
          <w:rFonts w:ascii="Arial" w:eastAsia="Times New Roman" w:hAnsi="Arial" w:cs="Arial"/>
          <w:sz w:val="20"/>
          <w:szCs w:val="20"/>
          <w:lang w:eastAsia="es-ES"/>
        </w:rPr>
        <w:t xml:space="preserve">Referencia: Acreditación de Criterios de Desempate para el proceso de </w:t>
      </w:r>
      <w:r w:rsidRPr="00490368">
        <w:rPr>
          <w:rFonts w:ascii="Arial" w:eastAsia="Times New Roman" w:hAnsi="Arial" w:cs="Arial"/>
          <w:b/>
          <w:bCs/>
          <w:sz w:val="20"/>
          <w:szCs w:val="20"/>
          <w:lang w:eastAsia="es-ES"/>
        </w:rPr>
        <w:t xml:space="preserve">Selección Abreviada </w:t>
      </w:r>
      <w:r>
        <w:rPr>
          <w:rFonts w:ascii="Arial" w:eastAsia="Times New Roman" w:hAnsi="Arial" w:cs="Arial"/>
          <w:b/>
          <w:bCs/>
          <w:sz w:val="20"/>
          <w:szCs w:val="20"/>
          <w:lang w:eastAsia="es-ES"/>
        </w:rPr>
        <w:t>de Menor Cuantia</w:t>
      </w:r>
      <w:r w:rsidRPr="00490368">
        <w:rPr>
          <w:rFonts w:ascii="Arial" w:eastAsia="Times New Roman" w:hAnsi="Arial" w:cs="Arial"/>
          <w:b/>
          <w:bCs/>
          <w:sz w:val="20"/>
          <w:szCs w:val="20"/>
          <w:lang w:eastAsia="es-ES"/>
        </w:rPr>
        <w:t xml:space="preserve"> No. XXX/2024 </w:t>
      </w:r>
      <w:r w:rsidRPr="00490368">
        <w:rPr>
          <w:rFonts w:ascii="Arial" w:eastAsia="Times New Roman" w:hAnsi="Arial" w:cs="Arial"/>
          <w:sz w:val="20"/>
          <w:szCs w:val="20"/>
          <w:lang w:eastAsia="es-ES"/>
        </w:rPr>
        <w:t xml:space="preserve">cuyo objeto es el: </w:t>
      </w:r>
      <w:r w:rsidRPr="00490368">
        <w:rPr>
          <w:rFonts w:ascii="Arial" w:eastAsia="Times New Roman" w:hAnsi="Arial" w:cs="Arial"/>
          <w:i/>
          <w:iCs/>
          <w:sz w:val="20"/>
          <w:szCs w:val="20"/>
          <w:lang w:val="es-ES_tradnl" w:eastAsia="es-ES"/>
        </w:rPr>
        <w:t>-----------------------------</w:t>
      </w:r>
      <w:r w:rsidRPr="00490368">
        <w:rPr>
          <w:rFonts w:ascii="Arial" w:eastAsia="Times New Roman" w:hAnsi="Arial" w:cs="Arial"/>
          <w:b/>
          <w:bCs/>
          <w:i/>
          <w:iCs/>
          <w:sz w:val="20"/>
          <w:szCs w:val="20"/>
          <w:lang w:eastAsia="es-ES"/>
        </w:rPr>
        <w:t>”.</w:t>
      </w:r>
      <w:r w:rsidRPr="00490368">
        <w:rPr>
          <w:rFonts w:ascii="Arial" w:eastAsia="Times New Roman" w:hAnsi="Arial" w:cs="Arial"/>
          <w:b/>
          <w:bCs/>
          <w:sz w:val="20"/>
          <w:szCs w:val="20"/>
          <w:lang w:eastAsia="es-ES"/>
        </w:rPr>
        <w:t xml:space="preserve"> </w:t>
      </w:r>
      <w:r w:rsidRPr="00490368">
        <w:rPr>
          <w:rFonts w:ascii="Arial" w:eastAsia="Times New Roman" w:hAnsi="Arial" w:cs="Arial"/>
          <w:sz w:val="20"/>
          <w:szCs w:val="20"/>
          <w:lang w:eastAsia="es-ES"/>
        </w:rPr>
        <w:t xml:space="preserve">Convocado por LA CENTRAL ADMINISTRATIVA Y CONTABLE REGIONAL </w:t>
      </w:r>
      <w:r w:rsidR="00A13D13">
        <w:rPr>
          <w:rFonts w:ascii="Arial" w:eastAsia="Times New Roman" w:hAnsi="Arial" w:cs="Arial"/>
          <w:sz w:val="20"/>
          <w:szCs w:val="20"/>
          <w:lang w:eastAsia="es-ES"/>
        </w:rPr>
        <w:t>CALI</w:t>
      </w:r>
      <w:r w:rsidRPr="00490368">
        <w:rPr>
          <w:rFonts w:ascii="Arial" w:eastAsia="Times New Roman" w:hAnsi="Arial" w:cs="Arial"/>
          <w:sz w:val="20"/>
          <w:szCs w:val="20"/>
          <w:lang w:eastAsia="es-ES"/>
        </w:rPr>
        <w:t>.</w:t>
      </w:r>
    </w:p>
    <w:p w14:paraId="1BF5196D" w14:textId="77777777" w:rsidR="006A2B13" w:rsidRPr="00490368" w:rsidRDefault="006A2B13" w:rsidP="006A2B13">
      <w:pPr>
        <w:tabs>
          <w:tab w:val="left" w:pos="0"/>
        </w:tabs>
        <w:spacing w:after="0" w:line="240" w:lineRule="auto"/>
        <w:ind w:right="-425"/>
        <w:jc w:val="both"/>
        <w:rPr>
          <w:rFonts w:ascii="Arial" w:eastAsia="Times New Roman" w:hAnsi="Arial" w:cs="Arial"/>
          <w:b/>
          <w:bCs/>
          <w:sz w:val="20"/>
          <w:szCs w:val="20"/>
          <w:lang w:eastAsia="es-ES"/>
        </w:rPr>
      </w:pPr>
    </w:p>
    <w:p w14:paraId="24DD2305" w14:textId="77777777" w:rsidR="006A2B13" w:rsidRPr="00490368" w:rsidRDefault="006A2B13" w:rsidP="006A2B13">
      <w:pPr>
        <w:tabs>
          <w:tab w:val="left" w:pos="0"/>
        </w:tabs>
        <w:spacing w:after="0" w:line="240" w:lineRule="auto"/>
        <w:ind w:right="-425"/>
        <w:jc w:val="both"/>
        <w:rPr>
          <w:rFonts w:ascii="Arial" w:hAnsi="Arial" w:cs="Arial"/>
          <w:i/>
          <w:iCs/>
          <w:sz w:val="20"/>
          <w:szCs w:val="20"/>
        </w:rPr>
      </w:pPr>
      <w:r w:rsidRPr="00490368">
        <w:rPr>
          <w:rFonts w:ascii="Arial" w:eastAsia="Times New Roman" w:hAnsi="Arial" w:cs="Arial"/>
          <w:sz w:val="20"/>
          <w:szCs w:val="20"/>
          <w:lang w:eastAsia="es-ES"/>
        </w:rPr>
        <w:t xml:space="preserve">Yo ______________________ </w:t>
      </w:r>
      <w:r w:rsidRPr="00490368">
        <w:rPr>
          <w:rFonts w:ascii="Arial" w:eastAsia="Times New Roman" w:hAnsi="Arial" w:cs="Arial"/>
          <w:i/>
          <w:iCs/>
          <w:sz w:val="20"/>
          <w:szCs w:val="20"/>
          <w:lang w:eastAsia="es-ES"/>
        </w:rPr>
        <w:t xml:space="preserve">(indicar nombre del representante legal o apoderado) </w:t>
      </w:r>
      <w:r w:rsidRPr="00490368">
        <w:rPr>
          <w:rFonts w:ascii="Arial" w:eastAsia="Times New Roman" w:hAnsi="Arial" w:cs="Arial"/>
          <w:sz w:val="20"/>
          <w:szCs w:val="20"/>
          <w:lang w:eastAsia="es-ES"/>
        </w:rPr>
        <w:t xml:space="preserve">actuando __________________ </w:t>
      </w:r>
      <w:r w:rsidRPr="00490368">
        <w:rPr>
          <w:rFonts w:ascii="Arial" w:eastAsia="Times New Roman" w:hAnsi="Arial" w:cs="Arial"/>
          <w:i/>
          <w:iCs/>
          <w:sz w:val="20"/>
          <w:szCs w:val="20"/>
          <w:lang w:eastAsia="es-ES"/>
        </w:rPr>
        <w:t>(indicar según corresponda: en nombre propio o en representación legal o como apoderado)</w:t>
      </w:r>
      <w:r w:rsidRPr="00490368">
        <w:rPr>
          <w:rFonts w:ascii="Arial" w:eastAsia="Times New Roman" w:hAnsi="Arial" w:cs="Arial"/>
          <w:sz w:val="20"/>
          <w:szCs w:val="20"/>
          <w:lang w:eastAsia="es-ES"/>
        </w:rPr>
        <w:t xml:space="preserve"> de _______________________________________ </w:t>
      </w:r>
      <w:r w:rsidRPr="00490368">
        <w:rPr>
          <w:rFonts w:ascii="Arial" w:eastAsia="Times New Roman" w:hAnsi="Arial" w:cs="Arial"/>
          <w:i/>
          <w:iCs/>
          <w:sz w:val="20"/>
          <w:szCs w:val="20"/>
          <w:lang w:eastAsia="es-ES"/>
        </w:rPr>
        <w:t>(nombre de la persona natural o jurídica, según corresponda),</w:t>
      </w:r>
      <w:r w:rsidRPr="00490368">
        <w:rPr>
          <w:rFonts w:ascii="Arial" w:eastAsia="Times New Roman" w:hAnsi="Arial" w:cs="Arial"/>
          <w:sz w:val="20"/>
          <w:szCs w:val="20"/>
          <w:lang w:eastAsia="es-ES"/>
        </w:rPr>
        <w:t xml:space="preserve"> identificado como aparece a continuación, establezco para el presente proceso y de acuerdo a los criterios de desempate determinados en la Ley 2069 del 31 de diciembre de 2020 y el Decreto 1860 de 2021 </w:t>
      </w:r>
      <w:r w:rsidRPr="00490368">
        <w:rPr>
          <w:rFonts w:ascii="Arial" w:hAnsi="Arial" w:cs="Arial"/>
          <w:i/>
          <w:iCs/>
          <w:sz w:val="20"/>
          <w:szCs w:val="20"/>
        </w:rPr>
        <w:t>"Por el cual se modifica y adiciona el Decreto </w:t>
      </w:r>
      <w:hyperlink r:id="rId8" w:anchor="0" w:history="1">
        <w:r w:rsidRPr="00490368">
          <w:rPr>
            <w:rFonts w:ascii="Arial" w:hAnsi="Arial" w:cs="Arial"/>
            <w:i/>
            <w:iCs/>
            <w:sz w:val="20"/>
            <w:szCs w:val="20"/>
          </w:rPr>
          <w:t>1082 </w:t>
        </w:r>
      </w:hyperlink>
      <w:r w:rsidRPr="00490368">
        <w:rPr>
          <w:rFonts w:ascii="Arial" w:hAnsi="Arial" w:cs="Arial"/>
          <w:i/>
          <w:iCs/>
          <w:sz w:val="20"/>
          <w:szCs w:val="20"/>
        </w:rPr>
        <w:t>de 2015, Único Reglamentario del Sector Administrativo de Planeación Nacional, con el fin reglamentar los artículos </w:t>
      </w:r>
      <w:hyperlink r:id="rId9" w:anchor="30" w:history="1">
        <w:r w:rsidRPr="00490368">
          <w:rPr>
            <w:rFonts w:ascii="Arial" w:hAnsi="Arial" w:cs="Arial"/>
            <w:i/>
            <w:iCs/>
            <w:sz w:val="20"/>
            <w:szCs w:val="20"/>
          </w:rPr>
          <w:t>30</w:t>
        </w:r>
      </w:hyperlink>
      <w:r w:rsidRPr="00490368">
        <w:rPr>
          <w:rFonts w:ascii="Arial" w:hAnsi="Arial" w:cs="Arial"/>
          <w:i/>
          <w:iCs/>
          <w:sz w:val="20"/>
          <w:szCs w:val="20"/>
        </w:rPr>
        <w:t>, </w:t>
      </w:r>
      <w:hyperlink r:id="rId10" w:anchor="31" w:history="1">
        <w:r w:rsidRPr="00490368">
          <w:rPr>
            <w:rFonts w:ascii="Arial" w:hAnsi="Arial" w:cs="Arial"/>
            <w:i/>
            <w:iCs/>
            <w:sz w:val="20"/>
            <w:szCs w:val="20"/>
          </w:rPr>
          <w:t>31</w:t>
        </w:r>
      </w:hyperlink>
      <w:r w:rsidRPr="00490368">
        <w:rPr>
          <w:rFonts w:ascii="Arial" w:hAnsi="Arial" w:cs="Arial"/>
          <w:i/>
          <w:iCs/>
          <w:sz w:val="20"/>
          <w:szCs w:val="20"/>
        </w:rPr>
        <w:t>, </w:t>
      </w:r>
      <w:hyperlink r:id="rId11" w:anchor="32" w:history="1">
        <w:r w:rsidRPr="00490368">
          <w:rPr>
            <w:rFonts w:ascii="Arial" w:hAnsi="Arial" w:cs="Arial"/>
            <w:i/>
            <w:iCs/>
            <w:sz w:val="20"/>
            <w:szCs w:val="20"/>
          </w:rPr>
          <w:t>32</w:t>
        </w:r>
      </w:hyperlink>
      <w:r w:rsidRPr="00490368">
        <w:rPr>
          <w:rFonts w:ascii="Arial" w:hAnsi="Arial" w:cs="Arial"/>
          <w:i/>
          <w:iCs/>
          <w:sz w:val="20"/>
          <w:szCs w:val="20"/>
        </w:rPr>
        <w:t>, </w:t>
      </w:r>
      <w:hyperlink r:id="rId12" w:anchor="34" w:history="1">
        <w:r w:rsidRPr="00490368">
          <w:rPr>
            <w:rFonts w:ascii="Arial" w:hAnsi="Arial" w:cs="Arial"/>
            <w:i/>
            <w:iCs/>
            <w:sz w:val="20"/>
            <w:szCs w:val="20"/>
          </w:rPr>
          <w:t>34 </w:t>
        </w:r>
      </w:hyperlink>
      <w:r w:rsidRPr="00490368">
        <w:rPr>
          <w:rFonts w:ascii="Arial" w:hAnsi="Arial" w:cs="Arial"/>
          <w:i/>
          <w:iCs/>
          <w:sz w:val="20"/>
          <w:szCs w:val="20"/>
        </w:rPr>
        <w:t>y </w:t>
      </w:r>
      <w:hyperlink r:id="rId13" w:anchor="35" w:history="1">
        <w:r w:rsidRPr="00490368">
          <w:rPr>
            <w:rFonts w:ascii="Arial" w:hAnsi="Arial" w:cs="Arial"/>
            <w:i/>
            <w:iCs/>
            <w:sz w:val="20"/>
            <w:szCs w:val="20"/>
          </w:rPr>
          <w:t>35 </w:t>
        </w:r>
      </w:hyperlink>
      <w:r w:rsidRPr="00490368">
        <w:rPr>
          <w:rFonts w:ascii="Arial" w:hAnsi="Arial" w:cs="Arial"/>
          <w:i/>
          <w:iCs/>
          <w:sz w:val="20"/>
          <w:szCs w:val="20"/>
        </w:rPr>
        <w:t xml:space="preserve">de la Ley 2069 de 2020, en lo relativo al sistema de compras públicas y se dictan otras disposiciones", como criterio </w:t>
      </w:r>
      <w:r>
        <w:rPr>
          <w:rFonts w:ascii="Arial" w:hAnsi="Arial" w:cs="Arial"/>
          <w:i/>
          <w:iCs/>
          <w:sz w:val="20"/>
          <w:szCs w:val="20"/>
        </w:rPr>
        <w:t>de desempate</w:t>
      </w:r>
      <w:r w:rsidRPr="00490368">
        <w:rPr>
          <w:rFonts w:ascii="Arial" w:hAnsi="Arial" w:cs="Arial"/>
          <w:i/>
          <w:iCs/>
          <w:sz w:val="20"/>
          <w:szCs w:val="20"/>
        </w:rPr>
        <w:t xml:space="preserve"> lo (s) siguientes (s):</w:t>
      </w:r>
    </w:p>
    <w:p w14:paraId="5295480A" w14:textId="77777777" w:rsidR="006A2B13" w:rsidRPr="00490368" w:rsidRDefault="006A2B13" w:rsidP="006A2B13">
      <w:pPr>
        <w:tabs>
          <w:tab w:val="left" w:pos="0"/>
        </w:tabs>
        <w:spacing w:after="0" w:line="240" w:lineRule="auto"/>
        <w:ind w:right="-425"/>
        <w:jc w:val="both"/>
        <w:rPr>
          <w:rFonts w:ascii="Arial" w:hAnsi="Arial" w:cs="Arial"/>
          <w:i/>
          <w:iCs/>
          <w:sz w:val="20"/>
          <w:szCs w:val="20"/>
        </w:rPr>
      </w:pPr>
    </w:p>
    <w:p w14:paraId="43F97D93" w14:textId="77777777" w:rsidR="006A2B13" w:rsidRPr="00490368" w:rsidRDefault="006A2B13" w:rsidP="006A2B13">
      <w:pPr>
        <w:tabs>
          <w:tab w:val="left" w:pos="0"/>
        </w:tabs>
        <w:spacing w:after="0" w:line="240" w:lineRule="auto"/>
        <w:ind w:right="-425"/>
        <w:jc w:val="both"/>
        <w:rPr>
          <w:rFonts w:ascii="Arial" w:eastAsia="Times New Roman" w:hAnsi="Arial" w:cs="Arial"/>
          <w:sz w:val="20"/>
          <w:szCs w:val="20"/>
          <w:lang w:eastAsia="es-ES"/>
        </w:rPr>
      </w:pPr>
      <w:r w:rsidRPr="00490368">
        <w:rPr>
          <w:rFonts w:ascii="Arial" w:hAnsi="Arial" w:cs="Arial"/>
          <w:i/>
          <w:iCs/>
          <w:sz w:val="20"/>
          <w:szCs w:val="20"/>
        </w:rPr>
        <w:t xml:space="preserve">(establecer el criterio </w:t>
      </w:r>
      <w:r>
        <w:rPr>
          <w:rFonts w:ascii="Arial" w:hAnsi="Arial" w:cs="Arial"/>
          <w:i/>
          <w:iCs/>
          <w:sz w:val="20"/>
          <w:szCs w:val="20"/>
        </w:rPr>
        <w:t>de desempate- Orden sucesivo y excluyente de acuerdo al Decreto 1860 de 2021</w:t>
      </w:r>
      <w:r w:rsidRPr="00490368">
        <w:rPr>
          <w:rFonts w:ascii="Arial" w:hAnsi="Arial" w:cs="Arial"/>
          <w:i/>
          <w:iCs/>
          <w:sz w:val="20"/>
          <w:szCs w:val="20"/>
        </w:rPr>
        <w:t>)</w:t>
      </w:r>
    </w:p>
    <w:p w14:paraId="5553575A" w14:textId="77777777" w:rsidR="006A2B13" w:rsidRDefault="006A2B13" w:rsidP="006A2B13">
      <w:pPr>
        <w:tabs>
          <w:tab w:val="left" w:pos="0"/>
        </w:tabs>
        <w:spacing w:after="0" w:line="240" w:lineRule="auto"/>
        <w:ind w:right="-425"/>
        <w:jc w:val="both"/>
        <w:rPr>
          <w:rFonts w:ascii="Arial" w:eastAsia="Times New Roman" w:hAnsi="Arial" w:cs="Arial"/>
          <w:sz w:val="20"/>
          <w:szCs w:val="20"/>
          <w:lang w:eastAsia="es-ES"/>
        </w:rPr>
      </w:pPr>
    </w:p>
    <w:p w14:paraId="794B078F" w14:textId="77777777" w:rsidR="006A2B13" w:rsidRDefault="006A2B13" w:rsidP="006A2B13">
      <w:pPr>
        <w:tabs>
          <w:tab w:val="left" w:pos="0"/>
        </w:tabs>
        <w:spacing w:after="0" w:line="240" w:lineRule="auto"/>
        <w:ind w:right="-425"/>
        <w:jc w:val="both"/>
        <w:rPr>
          <w:rFonts w:ascii="Arial" w:eastAsia="Times New Roman" w:hAnsi="Arial" w:cs="Arial"/>
          <w:sz w:val="20"/>
          <w:szCs w:val="20"/>
          <w:lang w:eastAsia="es-ES"/>
        </w:rPr>
      </w:pPr>
    </w:p>
    <w:p w14:paraId="4E6E006B" w14:textId="77777777" w:rsidR="006A2B13" w:rsidRDefault="006A2B13" w:rsidP="006A2B13">
      <w:pPr>
        <w:tabs>
          <w:tab w:val="left" w:pos="0"/>
        </w:tabs>
        <w:spacing w:after="0" w:line="240" w:lineRule="auto"/>
        <w:ind w:right="-425"/>
        <w:jc w:val="both"/>
        <w:rPr>
          <w:rFonts w:ascii="Arial" w:eastAsia="Times New Roman" w:hAnsi="Arial" w:cs="Arial"/>
          <w:sz w:val="20"/>
          <w:szCs w:val="20"/>
          <w:lang w:eastAsia="es-ES"/>
        </w:rPr>
      </w:pPr>
    </w:p>
    <w:p w14:paraId="6D12F24B" w14:textId="77777777" w:rsidR="006A2B13" w:rsidRDefault="006A2B13" w:rsidP="006A2B13">
      <w:pPr>
        <w:tabs>
          <w:tab w:val="left" w:pos="0"/>
        </w:tabs>
        <w:spacing w:after="0" w:line="240" w:lineRule="auto"/>
        <w:ind w:right="-425"/>
        <w:jc w:val="both"/>
        <w:rPr>
          <w:rFonts w:ascii="Arial" w:eastAsia="Times New Roman" w:hAnsi="Arial" w:cs="Arial"/>
          <w:sz w:val="20"/>
          <w:szCs w:val="20"/>
          <w:lang w:eastAsia="es-ES"/>
        </w:rPr>
      </w:pPr>
      <w:r>
        <w:rPr>
          <w:rFonts w:ascii="Arial" w:eastAsia="Times New Roman" w:hAnsi="Arial" w:cs="Arial"/>
          <w:sz w:val="20"/>
          <w:szCs w:val="20"/>
          <w:lang w:eastAsia="es-ES"/>
        </w:rPr>
        <w:t>Por lo anterior, presento los siguientes anexos como soporte documental:</w:t>
      </w:r>
    </w:p>
    <w:p w14:paraId="0AE616E5" w14:textId="77777777" w:rsidR="006A2B13" w:rsidRDefault="006A2B13" w:rsidP="006A2B13">
      <w:pPr>
        <w:tabs>
          <w:tab w:val="left" w:pos="0"/>
        </w:tabs>
        <w:spacing w:after="0" w:line="240" w:lineRule="auto"/>
        <w:ind w:right="-425"/>
        <w:jc w:val="both"/>
        <w:rPr>
          <w:rFonts w:ascii="Arial" w:eastAsia="Times New Roman" w:hAnsi="Arial" w:cs="Arial"/>
          <w:sz w:val="20"/>
          <w:szCs w:val="20"/>
          <w:lang w:eastAsia="es-ES"/>
        </w:rPr>
      </w:pPr>
    </w:p>
    <w:p w14:paraId="3808F52E" w14:textId="77777777" w:rsidR="006A2B13" w:rsidRDefault="006A2B13" w:rsidP="006A2B13">
      <w:pPr>
        <w:tabs>
          <w:tab w:val="left" w:pos="0"/>
        </w:tabs>
        <w:spacing w:after="0" w:line="240" w:lineRule="auto"/>
        <w:ind w:right="-425"/>
        <w:jc w:val="both"/>
        <w:rPr>
          <w:rFonts w:ascii="Arial" w:eastAsia="Times New Roman" w:hAnsi="Arial" w:cs="Arial"/>
          <w:sz w:val="20"/>
          <w:szCs w:val="20"/>
          <w:u w:val="single"/>
          <w:lang w:eastAsia="es-ES"/>
        </w:rPr>
      </w:pPr>
    </w:p>
    <w:p w14:paraId="4AB2C312" w14:textId="77777777" w:rsidR="006A2B13" w:rsidRDefault="006A2B13" w:rsidP="006A2B13">
      <w:pPr>
        <w:tabs>
          <w:tab w:val="left" w:pos="0"/>
        </w:tabs>
        <w:spacing w:after="0" w:line="240" w:lineRule="auto"/>
        <w:ind w:right="-425"/>
        <w:jc w:val="both"/>
        <w:rPr>
          <w:rFonts w:ascii="Arial" w:eastAsia="Times New Roman" w:hAnsi="Arial" w:cs="Arial"/>
          <w:sz w:val="20"/>
          <w:szCs w:val="20"/>
          <w:u w:val="single"/>
          <w:lang w:eastAsia="es-ES"/>
        </w:rPr>
      </w:pPr>
    </w:p>
    <w:p w14:paraId="46F26FD1" w14:textId="77777777" w:rsidR="006A2B13" w:rsidRPr="00471BCB" w:rsidRDefault="006A2B13" w:rsidP="006A2B1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5DB87C71" w14:textId="77777777" w:rsidR="006A2B13" w:rsidRPr="00471BCB" w:rsidRDefault="006A2B13" w:rsidP="006A2B1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098ADAE3" w14:textId="77777777" w:rsidR="006A2B13" w:rsidRDefault="006A2B13" w:rsidP="006A2B1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2EFBF628" w14:textId="77777777" w:rsidR="006A2B13" w:rsidRDefault="006A2B13" w:rsidP="006A2B1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131F1F25" w14:textId="77777777" w:rsidR="006A2B13" w:rsidRDefault="006A2B13" w:rsidP="006A2B13">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BFA9447" w14:textId="77777777" w:rsidR="006A2B13" w:rsidRDefault="006A2B13" w:rsidP="006A2B13">
      <w:pPr>
        <w:tabs>
          <w:tab w:val="left" w:pos="0"/>
        </w:tabs>
        <w:spacing w:after="0" w:line="240" w:lineRule="auto"/>
        <w:ind w:right="-425"/>
        <w:jc w:val="both"/>
        <w:rPr>
          <w:rFonts w:ascii="Arial" w:eastAsia="Times New Roman" w:hAnsi="Arial" w:cs="Arial"/>
          <w:sz w:val="20"/>
          <w:szCs w:val="20"/>
          <w:u w:val="single"/>
          <w:lang w:eastAsia="es-ES"/>
        </w:rPr>
      </w:pPr>
    </w:p>
    <w:p w14:paraId="4717265C" w14:textId="77777777" w:rsidR="006A2B13" w:rsidRDefault="006A2B13" w:rsidP="006A2B13">
      <w:pPr>
        <w:tabs>
          <w:tab w:val="left" w:pos="0"/>
        </w:tabs>
        <w:spacing w:after="0" w:line="240" w:lineRule="auto"/>
        <w:ind w:right="-425"/>
        <w:jc w:val="both"/>
        <w:rPr>
          <w:rFonts w:ascii="Arial" w:eastAsia="Times New Roman" w:hAnsi="Arial" w:cs="Arial"/>
          <w:b/>
          <w:bCs/>
          <w:sz w:val="20"/>
          <w:szCs w:val="20"/>
          <w:lang w:eastAsia="es-ES"/>
        </w:rPr>
      </w:pPr>
    </w:p>
    <w:p w14:paraId="5E276499" w14:textId="77777777" w:rsidR="006A2B13" w:rsidRPr="009D72B6" w:rsidRDefault="006A2B13" w:rsidP="006A2B13">
      <w:pPr>
        <w:tabs>
          <w:tab w:val="left" w:pos="0"/>
        </w:tabs>
        <w:spacing w:after="0" w:line="240" w:lineRule="auto"/>
        <w:ind w:right="-425"/>
        <w:jc w:val="both"/>
        <w:rPr>
          <w:rFonts w:ascii="Arial" w:eastAsia="Times New Roman" w:hAnsi="Arial" w:cs="Arial"/>
          <w:b/>
          <w:bCs/>
          <w:sz w:val="20"/>
          <w:szCs w:val="20"/>
          <w:lang w:eastAsia="es-ES"/>
        </w:rPr>
      </w:pPr>
    </w:p>
    <w:p w14:paraId="284B1EDF" w14:textId="77777777" w:rsidR="006A2B13" w:rsidRDefault="006A2B13" w:rsidP="006A2B13">
      <w:pPr>
        <w:tabs>
          <w:tab w:val="left" w:pos="0"/>
        </w:tabs>
        <w:spacing w:after="0" w:line="240" w:lineRule="auto"/>
        <w:ind w:right="-425"/>
        <w:jc w:val="both"/>
        <w:rPr>
          <w:rFonts w:ascii="Arial" w:eastAsia="Times New Roman" w:hAnsi="Arial" w:cs="Arial"/>
          <w:color w:val="000000" w:themeColor="text1"/>
          <w:sz w:val="20"/>
          <w:szCs w:val="20"/>
          <w:lang w:eastAsia="es-ES"/>
        </w:rPr>
      </w:pPr>
      <w:r w:rsidRPr="00DB3149">
        <w:rPr>
          <w:rFonts w:ascii="Arial" w:eastAsia="Times New Roman" w:hAnsi="Arial" w:cs="Arial"/>
          <w:color w:val="000000" w:themeColor="text1"/>
          <w:sz w:val="20"/>
          <w:szCs w:val="20"/>
          <w:lang w:eastAsia="es-ES"/>
        </w:rPr>
        <w:t>ESTE FORMATO SERÁ UNICAMENTE VERIFICADO EN CASO DE PRESENTARSE EMPATE ENTRE DOS OFERENTES AL FINALIZAR EL PROCEDIMIENTO DE ASIGNACIÓN DE PUNTAJE.</w:t>
      </w:r>
    </w:p>
    <w:p w14:paraId="64EC09F5" w14:textId="77777777" w:rsidR="006A2B13" w:rsidRDefault="006A2B13" w:rsidP="006A2B13">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4E46D7A4" w14:textId="77777777" w:rsidR="006A2B13" w:rsidRDefault="006A2B13" w:rsidP="006A2B13">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0ECB8E0A" w14:textId="77777777" w:rsidR="006A2B13" w:rsidRDefault="006A2B13" w:rsidP="006A2B13">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3214D8D8" w14:textId="77777777" w:rsidR="006A2B13" w:rsidRDefault="006A2B13" w:rsidP="006A2B13">
      <w:pPr>
        <w:tabs>
          <w:tab w:val="left" w:pos="0"/>
        </w:tabs>
        <w:spacing w:after="0" w:line="240" w:lineRule="auto"/>
        <w:ind w:right="-425"/>
        <w:jc w:val="both"/>
        <w:rPr>
          <w:rFonts w:ascii="Arial" w:eastAsia="Times New Roman" w:hAnsi="Arial" w:cs="Arial"/>
          <w:color w:val="000000" w:themeColor="text1"/>
          <w:sz w:val="20"/>
          <w:szCs w:val="20"/>
          <w:lang w:eastAsia="es-ES"/>
        </w:rPr>
      </w:pPr>
    </w:p>
    <w:p w14:paraId="265E2911" w14:textId="77777777" w:rsidR="00FA2F2F" w:rsidRPr="006A2B13" w:rsidRDefault="00FA2F2F" w:rsidP="006A2B13"/>
    <w:sectPr w:rsidR="00FA2F2F" w:rsidRPr="006A2B13" w:rsidSect="00AF42E9">
      <w:headerReference w:type="first" r:id="rId14"/>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18EB1" w14:textId="77777777" w:rsidR="003E3E43" w:rsidRDefault="003E3E43" w:rsidP="007A437C">
      <w:pPr>
        <w:spacing w:after="0" w:line="240" w:lineRule="auto"/>
      </w:pPr>
      <w:r>
        <w:separator/>
      </w:r>
    </w:p>
  </w:endnote>
  <w:endnote w:type="continuationSeparator" w:id="0">
    <w:p w14:paraId="1C4AFC84" w14:textId="77777777" w:rsidR="003E3E43" w:rsidRDefault="003E3E43"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9F069B" w14:textId="77777777" w:rsidR="003E3E43" w:rsidRDefault="003E3E43" w:rsidP="007A437C">
      <w:pPr>
        <w:spacing w:after="0" w:line="240" w:lineRule="auto"/>
      </w:pPr>
      <w:r>
        <w:separator/>
      </w:r>
    </w:p>
  </w:footnote>
  <w:footnote w:type="continuationSeparator" w:id="0">
    <w:p w14:paraId="70AB83BD" w14:textId="77777777" w:rsidR="003E3E43" w:rsidRDefault="003E3E43"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446B1775"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A13D13">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E7EC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197"/>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57FA"/>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A7844"/>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3E43"/>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0FE6"/>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2B13"/>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B07"/>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37B"/>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3892"/>
    <w:rsid w:val="00A049D0"/>
    <w:rsid w:val="00A04D00"/>
    <w:rsid w:val="00A055D3"/>
    <w:rsid w:val="00A06DB4"/>
    <w:rsid w:val="00A072B5"/>
    <w:rsid w:val="00A074D1"/>
    <w:rsid w:val="00A07FBF"/>
    <w:rsid w:val="00A10336"/>
    <w:rsid w:val="00A11BF2"/>
    <w:rsid w:val="00A121D8"/>
    <w:rsid w:val="00A126C9"/>
    <w:rsid w:val="00A13D13"/>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4883"/>
    <w:rsid w:val="00A666DC"/>
    <w:rsid w:val="00A715A0"/>
    <w:rsid w:val="00A7165A"/>
    <w:rsid w:val="00A73802"/>
    <w:rsid w:val="00A7478D"/>
    <w:rsid w:val="00A7496F"/>
    <w:rsid w:val="00A7542A"/>
    <w:rsid w:val="00A75E04"/>
    <w:rsid w:val="00A77B4D"/>
    <w:rsid w:val="00A82D94"/>
    <w:rsid w:val="00A84642"/>
    <w:rsid w:val="00A85E92"/>
    <w:rsid w:val="00A8705D"/>
    <w:rsid w:val="00A904F5"/>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44F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C8F"/>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ED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78D"/>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hyperlink" Target="https://www.funcionpublica.gov.co/eva/gestornormativo/norma.php?i=16096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uncionpublica.gov.co/eva/gestornormativo/norma.php?i=160966"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2DD62-E454-4BE8-8FBF-F2B04DAF3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Pages>
  <Words>365</Words>
  <Characters>2013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79</cp:revision>
  <cp:lastPrinted>2024-04-10T11:10:00Z</cp:lastPrinted>
  <dcterms:created xsi:type="dcterms:W3CDTF">2024-06-17T16:49:00Z</dcterms:created>
  <dcterms:modified xsi:type="dcterms:W3CDTF">2025-06-06T14:23:00Z</dcterms:modified>
</cp:coreProperties>
</file>