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3152CB" w14:textId="3155228F" w:rsidR="00EB1A92" w:rsidRPr="005B702F" w:rsidRDefault="009B541E" w:rsidP="00EB1A92">
      <w:pPr>
        <w:pStyle w:val="Ttulo1"/>
        <w:spacing w:before="0"/>
        <w:jc w:val="center"/>
        <w:rPr>
          <w:rFonts w:ascii="Arial" w:hAnsi="Arial" w:cs="Arial"/>
          <w:sz w:val="16"/>
          <w:szCs w:val="16"/>
          <w:u w:val="single" w:color="FFFFFF"/>
        </w:rPr>
      </w:pPr>
      <w:r w:rsidRPr="00562885">
        <w:rPr>
          <w:rFonts w:ascii="Arial" w:hAnsi="Arial" w:cs="Arial"/>
          <w:sz w:val="20"/>
          <w:szCs w:val="20"/>
        </w:rPr>
        <w:t xml:space="preserve"> </w:t>
      </w:r>
    </w:p>
    <w:p w14:paraId="2DBFA95C" w14:textId="10EBCDE5" w:rsidR="0055779D" w:rsidRPr="00A3300E" w:rsidRDefault="0055779D" w:rsidP="00EE7E6D">
      <w:pPr>
        <w:spacing w:after="0"/>
        <w:jc w:val="center"/>
        <w:rPr>
          <w:rFonts w:ascii="Arial" w:hAnsi="Arial" w:cs="Arial"/>
          <w:color w:val="000000" w:themeColor="text1"/>
          <w:sz w:val="2"/>
          <w:szCs w:val="2"/>
        </w:rPr>
      </w:pPr>
    </w:p>
    <w:p w14:paraId="78BD7EAE" w14:textId="77777777" w:rsidR="00E00F7E" w:rsidRPr="00A3300E" w:rsidRDefault="00E00F7E" w:rsidP="009647C7">
      <w:pPr>
        <w:spacing w:after="0"/>
        <w:rPr>
          <w:rFonts w:ascii="Arial" w:hAnsi="Arial" w:cs="Arial"/>
          <w:color w:val="000000" w:themeColor="text1"/>
          <w:sz w:val="2"/>
          <w:szCs w:val="2"/>
        </w:rPr>
      </w:pPr>
    </w:p>
    <w:p w14:paraId="7A34AC62" w14:textId="77777777" w:rsidR="00E920DC" w:rsidRPr="00F34948" w:rsidRDefault="00E920DC" w:rsidP="00FF1186">
      <w:pPr>
        <w:spacing w:after="0" w:line="240" w:lineRule="auto"/>
        <w:rPr>
          <w:rFonts w:ascii="Arial" w:hAnsi="Arial" w:cs="Arial"/>
          <w:sz w:val="2"/>
          <w:szCs w:val="2"/>
        </w:rPr>
      </w:pPr>
    </w:p>
    <w:p w14:paraId="3A20F472" w14:textId="77777777" w:rsidR="00E920DC" w:rsidRPr="00F34948" w:rsidRDefault="00E920DC" w:rsidP="00FF1186">
      <w:pPr>
        <w:spacing w:after="0" w:line="240" w:lineRule="auto"/>
        <w:rPr>
          <w:rFonts w:ascii="Arial" w:hAnsi="Arial" w:cs="Arial"/>
          <w:sz w:val="2"/>
          <w:szCs w:val="2"/>
        </w:rPr>
      </w:pPr>
    </w:p>
    <w:p w14:paraId="7586BC4E" w14:textId="77777777" w:rsidR="003B1273" w:rsidRPr="00264DEE" w:rsidRDefault="003B1273" w:rsidP="00FF1186">
      <w:pPr>
        <w:spacing w:after="0" w:line="240" w:lineRule="auto"/>
        <w:rPr>
          <w:rFonts w:ascii="Arial" w:hAnsi="Arial" w:cs="Arial"/>
          <w:sz w:val="2"/>
          <w:szCs w:val="2"/>
        </w:rPr>
      </w:pPr>
    </w:p>
    <w:p w14:paraId="0B55585C" w14:textId="77777777" w:rsidR="0002429F" w:rsidRPr="00D579BF" w:rsidRDefault="0002429F" w:rsidP="0002429F">
      <w:pPr>
        <w:pStyle w:val="NormalWeb"/>
        <w:shd w:val="clear" w:color="auto" w:fill="FFFFFF"/>
        <w:spacing w:before="0" w:beforeAutospacing="0" w:after="150" w:afterAutospacing="0"/>
        <w:jc w:val="both"/>
        <w:rPr>
          <w:rFonts w:ascii="Arial" w:eastAsia="Calibri" w:hAnsi="Arial" w:cs="Arial"/>
          <w:b/>
          <w:sz w:val="16"/>
          <w:szCs w:val="16"/>
          <w:u w:val="single"/>
        </w:rPr>
      </w:pPr>
      <w:r w:rsidRPr="00D579BF">
        <w:rPr>
          <w:rFonts w:ascii="Arial" w:eastAsia="Calibri" w:hAnsi="Arial" w:cs="Arial"/>
          <w:b/>
          <w:sz w:val="16"/>
          <w:szCs w:val="16"/>
          <w:u w:val="single"/>
        </w:rPr>
        <w:t>Documentos Anexos al Estudio Previo:</w:t>
      </w:r>
    </w:p>
    <w:p w14:paraId="5DFA1659" w14:textId="77777777" w:rsidR="00714DB8" w:rsidRPr="00D579BF" w:rsidRDefault="0002429F" w:rsidP="00714DB8">
      <w:pPr>
        <w:autoSpaceDE w:val="0"/>
        <w:autoSpaceDN w:val="0"/>
        <w:adjustRightInd w:val="0"/>
        <w:jc w:val="both"/>
        <w:rPr>
          <w:rFonts w:ascii="Arial" w:hAnsi="Arial" w:cs="Arial"/>
          <w:sz w:val="16"/>
          <w:szCs w:val="16"/>
        </w:rPr>
      </w:pPr>
      <w:r w:rsidRPr="00D579BF">
        <w:rPr>
          <w:rFonts w:ascii="Arial" w:eastAsia="Calibri" w:hAnsi="Arial" w:cs="Arial"/>
          <w:sz w:val="16"/>
          <w:szCs w:val="16"/>
        </w:rPr>
        <w:t xml:space="preserve">Los documentos seleccionados en la siguiente lista, aplican para el proceso de </w:t>
      </w:r>
      <w:sdt>
        <w:sdtPr>
          <w:rPr>
            <w:rFonts w:ascii="Arial" w:eastAsia="Calibri" w:hAnsi="Arial" w:cs="Arial"/>
            <w:sz w:val="16"/>
            <w:szCs w:val="16"/>
          </w:rPr>
          <w:id w:val="-1511287300"/>
          <w:placeholder>
            <w:docPart w:val="01651E2226824254BEA686A3ACD24B86"/>
          </w:placeholder>
          <w:comboBox>
            <w:listItem w:value="Elija un elemento."/>
            <w:listItem w:displayText="Acuerdo Marco de Precios" w:value="Acuerdo Marco de Precios"/>
            <w:listItem w:displayText="Contratación directa " w:value="Contratación directa "/>
            <w:listItem w:displayText="Grandes Almacenes " w:value="Grandes Almacenes "/>
            <w:listItem w:displayText="Mínima Cuantía" w:value="Mínima Cuantía"/>
            <w:listItem w:displayText="Selección Abreviada de Menor Cuantía " w:value="Selección Abreviada de Menor Cuantía "/>
            <w:listItem w:displayText="Selección Abreviada con Subasta Inversa" w:value="Selección Abreviada con Subasta Inversa"/>
          </w:comboBox>
        </w:sdtPr>
        <w:sdtContent>
          <w:r w:rsidR="008A7330" w:rsidRPr="00D579BF">
            <w:rPr>
              <w:rFonts w:ascii="Arial" w:eastAsia="Calibri" w:hAnsi="Arial" w:cs="Arial"/>
              <w:sz w:val="16"/>
              <w:szCs w:val="16"/>
            </w:rPr>
            <w:t xml:space="preserve">Selección Abreviada </w:t>
          </w:r>
        </w:sdtContent>
      </w:sdt>
      <w:r w:rsidRPr="00D579BF">
        <w:rPr>
          <w:rFonts w:ascii="Arial" w:eastAsia="Calibri" w:hAnsi="Arial" w:cs="Arial"/>
          <w:sz w:val="16"/>
          <w:szCs w:val="16"/>
        </w:rPr>
        <w:t xml:space="preserve">cuyo objeto es </w:t>
      </w:r>
      <w:r w:rsidR="00714DB8" w:rsidRPr="00D579BF">
        <w:rPr>
          <w:rFonts w:ascii="Arial" w:hAnsi="Arial" w:cs="Arial"/>
          <w:sz w:val="16"/>
          <w:szCs w:val="16"/>
        </w:rPr>
        <w:t xml:space="preserve">Prestación de servicios integrales de salud en procedimientos diagnósticos y terapéuticos de Imagenología de baja, mediana y/o alta complejidad, </w:t>
      </w:r>
      <w:r w:rsidR="00714DB8" w:rsidRPr="00D579BF">
        <w:rPr>
          <w:rFonts w:ascii="Arial" w:eastAsia="Calibri" w:hAnsi="Arial" w:cs="Arial"/>
          <w:color w:val="000000" w:themeColor="text1"/>
          <w:sz w:val="16"/>
          <w:szCs w:val="16"/>
        </w:rPr>
        <w:t>así como la atención para la prevención y detección temprana del cáncer de mama dirigidos a</w:t>
      </w:r>
      <w:r w:rsidR="00714DB8" w:rsidRPr="00D579BF">
        <w:rPr>
          <w:rFonts w:ascii="Arial" w:hAnsi="Arial" w:cs="Arial"/>
          <w:sz w:val="16"/>
          <w:szCs w:val="16"/>
        </w:rPr>
        <w:t xml:space="preserve"> los usuarios del Subsistema de Salud de la Policía Nacional de Regional de Aseguramiento en Salud N. °6.</w:t>
      </w:r>
    </w:p>
    <w:p w14:paraId="4D4D13BB" w14:textId="398FD563" w:rsidR="00947661" w:rsidRPr="00A3300E" w:rsidRDefault="00947661" w:rsidP="00947661">
      <w:pPr>
        <w:autoSpaceDE w:val="0"/>
        <w:autoSpaceDN w:val="0"/>
        <w:adjustRightInd w:val="0"/>
        <w:jc w:val="both"/>
        <w:rPr>
          <w:rStyle w:val="Textoennegrita"/>
          <w:rFonts w:ascii="Arial" w:hAnsi="Arial" w:cs="Arial"/>
          <w:b w:val="0"/>
          <w:sz w:val="2"/>
          <w:szCs w:val="2"/>
        </w:rPr>
      </w:pPr>
    </w:p>
    <w:p w14:paraId="29832FF2" w14:textId="77777777" w:rsidR="000C3520" w:rsidRPr="00D579BF" w:rsidRDefault="000C3520" w:rsidP="000C3520">
      <w:pPr>
        <w:spacing w:after="0"/>
        <w:jc w:val="both"/>
        <w:rPr>
          <w:rFonts w:ascii="Arial" w:hAnsi="Arial" w:cs="Arial"/>
          <w:color w:val="000000"/>
          <w:sz w:val="2"/>
          <w:szCs w:val="2"/>
          <w:lang w:eastAsia="es-CO"/>
        </w:rPr>
      </w:pPr>
    </w:p>
    <w:tbl>
      <w:tblPr>
        <w:tblStyle w:val="Tablaconcuadrcula"/>
        <w:tblW w:w="9634" w:type="dxa"/>
        <w:tblLayout w:type="fixed"/>
        <w:tblLook w:val="04A0" w:firstRow="1" w:lastRow="0" w:firstColumn="1" w:lastColumn="0" w:noHBand="0" w:noVBand="1"/>
      </w:tblPr>
      <w:tblGrid>
        <w:gridCol w:w="9634"/>
      </w:tblGrid>
      <w:tr w:rsidR="000C3520" w:rsidRPr="0000217B" w14:paraId="4E9C27E2" w14:textId="77777777" w:rsidTr="006C6C7D">
        <w:trPr>
          <w:trHeight w:val="236"/>
        </w:trPr>
        <w:tc>
          <w:tcPr>
            <w:tcW w:w="9634" w:type="dxa"/>
            <w:vAlign w:val="center"/>
          </w:tcPr>
          <w:p w14:paraId="28D31362" w14:textId="77777777" w:rsidR="000C3520" w:rsidRPr="0000217B" w:rsidRDefault="000C3520" w:rsidP="006C6C7D">
            <w:pPr>
              <w:jc w:val="center"/>
              <w:rPr>
                <w:rFonts w:ascii="Arial" w:eastAsia="Arial" w:hAnsi="Arial" w:cs="Arial"/>
                <w:sz w:val="16"/>
                <w:szCs w:val="16"/>
              </w:rPr>
            </w:pPr>
            <w:r w:rsidRPr="0000217B">
              <w:rPr>
                <w:rFonts w:ascii="Arial" w:eastAsia="Arial" w:hAnsi="Arial" w:cs="Arial"/>
                <w:b/>
                <w:bCs/>
                <w:sz w:val="16"/>
                <w:szCs w:val="16"/>
              </w:rPr>
              <w:t xml:space="preserve">Anexos </w:t>
            </w:r>
          </w:p>
          <w:p w14:paraId="449B607B" w14:textId="77777777" w:rsidR="000C3520" w:rsidRPr="00456FCE" w:rsidRDefault="000C3520" w:rsidP="006C6C7D">
            <w:pPr>
              <w:jc w:val="center"/>
              <w:rPr>
                <w:rFonts w:ascii="Arial" w:eastAsia="Arial" w:hAnsi="Arial" w:cs="Arial"/>
                <w:b/>
                <w:bCs/>
                <w:color w:val="808080" w:themeColor="background1" w:themeShade="80"/>
                <w:sz w:val="2"/>
                <w:szCs w:val="2"/>
              </w:rPr>
            </w:pPr>
          </w:p>
          <w:p w14:paraId="17D12C46" w14:textId="77777777" w:rsidR="000C3520" w:rsidRPr="00456FCE" w:rsidRDefault="000C3520" w:rsidP="006C6C7D">
            <w:pPr>
              <w:jc w:val="center"/>
              <w:rPr>
                <w:rFonts w:ascii="Arial" w:eastAsia="Arial" w:hAnsi="Arial" w:cs="Arial"/>
                <w:color w:val="808080" w:themeColor="background1" w:themeShade="80"/>
                <w:sz w:val="2"/>
                <w:szCs w:val="2"/>
              </w:rPr>
            </w:pPr>
          </w:p>
        </w:tc>
      </w:tr>
      <w:tr w:rsidR="002570AA" w:rsidRPr="0000217B" w14:paraId="02E19453" w14:textId="77777777" w:rsidTr="006C6C7D">
        <w:trPr>
          <w:trHeight w:val="57"/>
        </w:trPr>
        <w:tc>
          <w:tcPr>
            <w:tcW w:w="9634" w:type="dxa"/>
            <w:vAlign w:val="center"/>
          </w:tcPr>
          <w:p w14:paraId="5077115A" w14:textId="35FECC62" w:rsidR="002570AA" w:rsidRPr="0000217B" w:rsidRDefault="00EB1A92" w:rsidP="006C6C7D">
            <w:pPr>
              <w:rPr>
                <w:rFonts w:ascii="Arial" w:eastAsia="Calibri" w:hAnsi="Arial" w:cs="Arial"/>
                <w:color w:val="000000" w:themeColor="text1"/>
                <w:sz w:val="16"/>
                <w:szCs w:val="16"/>
              </w:rPr>
            </w:pPr>
            <w:r>
              <w:rPr>
                <w:rFonts w:ascii="Arial" w:eastAsia="Calibri" w:hAnsi="Arial" w:cs="Arial"/>
                <w:color w:val="000000" w:themeColor="text1"/>
                <w:sz w:val="16"/>
                <w:szCs w:val="16"/>
              </w:rPr>
              <w:t>Anexo oferta</w:t>
            </w:r>
            <w:r w:rsidR="002570AA">
              <w:rPr>
                <w:rFonts w:ascii="Arial" w:eastAsia="Calibri" w:hAnsi="Arial" w:cs="Arial"/>
                <w:color w:val="000000" w:themeColor="text1"/>
                <w:sz w:val="16"/>
                <w:szCs w:val="16"/>
              </w:rPr>
              <w:t xml:space="preserve"> económica </w:t>
            </w:r>
          </w:p>
        </w:tc>
      </w:tr>
      <w:tr w:rsidR="000C3520" w:rsidRPr="0000217B" w14:paraId="38CDF262" w14:textId="77777777" w:rsidTr="006C6C7D">
        <w:trPr>
          <w:trHeight w:val="57"/>
        </w:trPr>
        <w:tc>
          <w:tcPr>
            <w:tcW w:w="9634" w:type="dxa"/>
            <w:vAlign w:val="center"/>
          </w:tcPr>
          <w:p w14:paraId="688E5E8B"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Especificaciones técnicas mínimas</w:t>
            </w:r>
          </w:p>
        </w:tc>
      </w:tr>
      <w:tr w:rsidR="000C3520" w:rsidRPr="0000217B" w14:paraId="3BA9A08E" w14:textId="77777777" w:rsidTr="006C6C7D">
        <w:trPr>
          <w:trHeight w:val="57"/>
        </w:trPr>
        <w:tc>
          <w:tcPr>
            <w:tcW w:w="9634" w:type="dxa"/>
            <w:vAlign w:val="center"/>
          </w:tcPr>
          <w:p w14:paraId="4FD8650E"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 xml:space="preserve">Estimación, tipificación, asignación de riesgos y determinación de garantías </w:t>
            </w:r>
          </w:p>
        </w:tc>
      </w:tr>
      <w:tr w:rsidR="000C3520" w:rsidRPr="0000217B" w14:paraId="787E9DDF" w14:textId="77777777" w:rsidTr="006C6C7D">
        <w:trPr>
          <w:trHeight w:val="222"/>
        </w:trPr>
        <w:tc>
          <w:tcPr>
            <w:tcW w:w="9634" w:type="dxa"/>
            <w:vAlign w:val="center"/>
          </w:tcPr>
          <w:p w14:paraId="75813296"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Obligaciones de la policía nacional (no aplica para mínima cuantía)</w:t>
            </w:r>
          </w:p>
        </w:tc>
      </w:tr>
      <w:tr w:rsidR="000C3520" w:rsidRPr="0000217B" w14:paraId="18A1A2A9" w14:textId="77777777" w:rsidTr="006C6C7D">
        <w:trPr>
          <w:trHeight w:val="57"/>
        </w:trPr>
        <w:tc>
          <w:tcPr>
            <w:tcW w:w="9634" w:type="dxa"/>
            <w:vAlign w:val="center"/>
          </w:tcPr>
          <w:p w14:paraId="2C7B7E1B" w14:textId="77777777" w:rsidR="000C3520" w:rsidRPr="0000217B" w:rsidRDefault="000C3520" w:rsidP="006C6C7D">
            <w:pPr>
              <w:rPr>
                <w:rFonts w:ascii="Arial" w:eastAsia="Calibri" w:hAnsi="Arial" w:cs="Arial"/>
                <w:color w:val="000000" w:themeColor="text1"/>
                <w:sz w:val="16"/>
                <w:szCs w:val="16"/>
              </w:rPr>
            </w:pPr>
            <w:r w:rsidRPr="0000217B">
              <w:rPr>
                <w:rFonts w:ascii="Arial" w:eastAsia="Calibri" w:hAnsi="Arial" w:cs="Arial"/>
                <w:color w:val="000000" w:themeColor="text1"/>
                <w:sz w:val="16"/>
                <w:szCs w:val="16"/>
              </w:rPr>
              <w:t>Obligaciones del contratista (no aplica para mínima cuantía)</w:t>
            </w:r>
          </w:p>
        </w:tc>
      </w:tr>
    </w:tbl>
    <w:p w14:paraId="0BE9E080" w14:textId="77777777" w:rsidR="000C3520" w:rsidRDefault="000C3520" w:rsidP="000C3520">
      <w:pPr>
        <w:rPr>
          <w:sz w:val="2"/>
          <w:szCs w:val="2"/>
          <w:lang w:eastAsia="es-CO"/>
        </w:rPr>
      </w:pPr>
    </w:p>
    <w:p w14:paraId="26563D55" w14:textId="77777777" w:rsidR="000C3520" w:rsidRPr="002B0CE2" w:rsidRDefault="000C3520" w:rsidP="000C3520">
      <w:pPr>
        <w:rPr>
          <w:sz w:val="2"/>
          <w:szCs w:val="2"/>
          <w:lang w:eastAsia="es-CO"/>
        </w:rPr>
      </w:pPr>
    </w:p>
    <w:tbl>
      <w:tblPr>
        <w:tblStyle w:val="Tablaconcuadrcula"/>
        <w:tblW w:w="9639" w:type="dxa"/>
        <w:tblInd w:w="-5" w:type="dxa"/>
        <w:tblLayout w:type="fixed"/>
        <w:tblLook w:val="04A0" w:firstRow="1" w:lastRow="0" w:firstColumn="1" w:lastColumn="0" w:noHBand="0" w:noVBand="1"/>
      </w:tblPr>
      <w:tblGrid>
        <w:gridCol w:w="9639"/>
      </w:tblGrid>
      <w:tr w:rsidR="00A24BDE" w:rsidRPr="00A444CE" w14:paraId="285F014A" w14:textId="77777777" w:rsidTr="00A24BDE">
        <w:trPr>
          <w:trHeight w:val="20"/>
        </w:trPr>
        <w:tc>
          <w:tcPr>
            <w:tcW w:w="9639" w:type="dxa"/>
            <w:vAlign w:val="center"/>
          </w:tcPr>
          <w:p w14:paraId="05918ACD" w14:textId="77777777" w:rsidR="00A24BDE" w:rsidRPr="00A444CE" w:rsidRDefault="00A24BDE" w:rsidP="00DD76E8">
            <w:pPr>
              <w:jc w:val="center"/>
              <w:rPr>
                <w:rFonts w:ascii="Arial" w:eastAsia="Arial" w:hAnsi="Arial" w:cs="Arial"/>
                <w:b/>
                <w:bCs/>
                <w:sz w:val="16"/>
                <w:szCs w:val="16"/>
                <w:lang w:val="es-ES"/>
              </w:rPr>
            </w:pPr>
          </w:p>
          <w:p w14:paraId="3B86875B" w14:textId="77777777" w:rsidR="00A24BDE" w:rsidRPr="00A444CE" w:rsidRDefault="00A24BDE" w:rsidP="00DD76E8">
            <w:pPr>
              <w:jc w:val="center"/>
              <w:rPr>
                <w:rFonts w:ascii="Arial" w:eastAsia="Arial" w:hAnsi="Arial" w:cs="Arial"/>
                <w:sz w:val="16"/>
                <w:szCs w:val="16"/>
              </w:rPr>
            </w:pPr>
            <w:r w:rsidRPr="00A444CE">
              <w:rPr>
                <w:rFonts w:ascii="Arial" w:eastAsia="Arial" w:hAnsi="Arial" w:cs="Arial"/>
                <w:b/>
                <w:bCs/>
                <w:sz w:val="16"/>
                <w:szCs w:val="16"/>
                <w:lang w:val="es-ES"/>
              </w:rPr>
              <w:t>Formularios adjuntos al estudio previo</w:t>
            </w:r>
          </w:p>
          <w:p w14:paraId="33038055" w14:textId="77777777" w:rsidR="00A24BDE" w:rsidRPr="00A444CE" w:rsidRDefault="00A24BDE" w:rsidP="00DD76E8">
            <w:pPr>
              <w:jc w:val="center"/>
              <w:rPr>
                <w:rFonts w:ascii="Arial" w:eastAsia="Arial" w:hAnsi="Arial" w:cs="Arial"/>
                <w:sz w:val="16"/>
                <w:szCs w:val="16"/>
              </w:rPr>
            </w:pPr>
          </w:p>
        </w:tc>
      </w:tr>
      <w:tr w:rsidR="00A24BDE" w:rsidRPr="00A444CE" w14:paraId="142ED335" w14:textId="77777777" w:rsidTr="00A24BDE">
        <w:trPr>
          <w:trHeight w:val="20"/>
        </w:trPr>
        <w:tc>
          <w:tcPr>
            <w:tcW w:w="9639" w:type="dxa"/>
          </w:tcPr>
          <w:p w14:paraId="14E0EE9E" w14:textId="77777777" w:rsidR="00A24BDE" w:rsidRPr="00A444CE" w:rsidRDefault="00A24BDE" w:rsidP="00DD76E8">
            <w:pPr>
              <w:spacing w:line="276" w:lineRule="auto"/>
              <w:rPr>
                <w:rFonts w:ascii="Arial" w:eastAsia="Arial" w:hAnsi="Arial" w:cs="Arial"/>
                <w:color w:val="000000" w:themeColor="text1"/>
                <w:sz w:val="16"/>
                <w:szCs w:val="16"/>
                <w:lang w:val="es-ES"/>
              </w:rPr>
            </w:pPr>
            <w:r w:rsidRPr="00A444CE">
              <w:rPr>
                <w:rFonts w:ascii="Arial" w:hAnsi="Arial" w:cs="Arial"/>
                <w:sz w:val="16"/>
                <w:szCs w:val="16"/>
              </w:rPr>
              <w:t>Factores de verificación y ponderación</w:t>
            </w:r>
          </w:p>
        </w:tc>
      </w:tr>
      <w:tr w:rsidR="00A24BDE" w:rsidRPr="00A444CE" w14:paraId="4BFB140A" w14:textId="77777777" w:rsidTr="00A24BDE">
        <w:trPr>
          <w:trHeight w:val="20"/>
        </w:trPr>
        <w:tc>
          <w:tcPr>
            <w:tcW w:w="9639" w:type="dxa"/>
          </w:tcPr>
          <w:p w14:paraId="58E45E1B"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Apoyo a la industria nacional</w:t>
            </w:r>
          </w:p>
        </w:tc>
      </w:tr>
      <w:tr w:rsidR="00A24BDE" w:rsidRPr="00A444CE" w14:paraId="46633CA1" w14:textId="77777777" w:rsidTr="00A24BDE">
        <w:trPr>
          <w:trHeight w:val="20"/>
        </w:trPr>
        <w:tc>
          <w:tcPr>
            <w:tcW w:w="9639" w:type="dxa"/>
          </w:tcPr>
          <w:p w14:paraId="033293F8"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Indicación de trato nacional</w:t>
            </w:r>
          </w:p>
        </w:tc>
      </w:tr>
      <w:tr w:rsidR="00A24BDE" w:rsidRPr="00A444CE" w14:paraId="45DEE541" w14:textId="77777777" w:rsidTr="00A24BDE">
        <w:trPr>
          <w:trHeight w:val="20"/>
        </w:trPr>
        <w:tc>
          <w:tcPr>
            <w:tcW w:w="9639" w:type="dxa"/>
          </w:tcPr>
          <w:p w14:paraId="3D2B6C1A"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Experiencia del proponente</w:t>
            </w:r>
          </w:p>
        </w:tc>
      </w:tr>
      <w:tr w:rsidR="00A24BDE" w:rsidRPr="00A444CE" w14:paraId="2760106A" w14:textId="77777777" w:rsidTr="00A24BDE">
        <w:trPr>
          <w:trHeight w:val="20"/>
        </w:trPr>
        <w:tc>
          <w:tcPr>
            <w:tcW w:w="9639" w:type="dxa"/>
          </w:tcPr>
          <w:p w14:paraId="1506225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Acuerdo de confidencialidad (obligatorio)</w:t>
            </w:r>
          </w:p>
        </w:tc>
      </w:tr>
      <w:tr w:rsidR="00A24BDE" w:rsidRPr="00A444CE" w14:paraId="09DD34F8" w14:textId="77777777" w:rsidTr="00A24BDE">
        <w:trPr>
          <w:trHeight w:val="20"/>
        </w:trPr>
        <w:tc>
          <w:tcPr>
            <w:tcW w:w="9639" w:type="dxa"/>
          </w:tcPr>
          <w:p w14:paraId="7C815D1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 (obligatorio)</w:t>
            </w:r>
          </w:p>
        </w:tc>
      </w:tr>
      <w:tr w:rsidR="00A24BDE" w:rsidRPr="00A444CE" w14:paraId="74EEF570" w14:textId="77777777" w:rsidTr="00A24BDE">
        <w:trPr>
          <w:trHeight w:val="20"/>
        </w:trPr>
        <w:tc>
          <w:tcPr>
            <w:tcW w:w="9639" w:type="dxa"/>
          </w:tcPr>
          <w:p w14:paraId="3C005CA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Compromiso anticorrupción (obligatorio)</w:t>
            </w:r>
          </w:p>
        </w:tc>
      </w:tr>
      <w:tr w:rsidR="00A24BDE" w:rsidRPr="00A444CE" w14:paraId="41613E86" w14:textId="77777777" w:rsidTr="00A24BDE">
        <w:trPr>
          <w:trHeight w:val="20"/>
        </w:trPr>
        <w:tc>
          <w:tcPr>
            <w:tcW w:w="9639" w:type="dxa"/>
          </w:tcPr>
          <w:p w14:paraId="6494F3FE"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Capacidad financiera</w:t>
            </w:r>
          </w:p>
        </w:tc>
      </w:tr>
      <w:tr w:rsidR="00A24BDE" w:rsidRPr="00A444CE" w14:paraId="30B4ED77" w14:textId="77777777" w:rsidTr="00A24BDE">
        <w:trPr>
          <w:trHeight w:val="20"/>
        </w:trPr>
        <w:tc>
          <w:tcPr>
            <w:tcW w:w="9639" w:type="dxa"/>
          </w:tcPr>
          <w:p w14:paraId="3D459013"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Certificado origen lícito de recursos</w:t>
            </w:r>
          </w:p>
        </w:tc>
      </w:tr>
      <w:tr w:rsidR="00A24BDE" w:rsidRPr="00A444CE" w14:paraId="35CBBFBA" w14:textId="77777777" w:rsidTr="00A24BDE">
        <w:trPr>
          <w:trHeight w:val="20"/>
        </w:trPr>
        <w:tc>
          <w:tcPr>
            <w:tcW w:w="9639" w:type="dxa"/>
          </w:tcPr>
          <w:p w14:paraId="229E811B"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Datos Básicos Beneficiario Cuenta</w:t>
            </w:r>
          </w:p>
        </w:tc>
      </w:tr>
      <w:tr w:rsidR="00A24BDE" w:rsidRPr="00A444CE" w14:paraId="496B80EF" w14:textId="77777777" w:rsidTr="00A24BDE">
        <w:trPr>
          <w:trHeight w:val="20"/>
        </w:trPr>
        <w:tc>
          <w:tcPr>
            <w:tcW w:w="9639" w:type="dxa"/>
          </w:tcPr>
          <w:p w14:paraId="2CA4CD7A"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Carta de sostenibilidad de precios</w:t>
            </w:r>
          </w:p>
        </w:tc>
      </w:tr>
      <w:tr w:rsidR="00A24BDE" w:rsidRPr="00A444CE" w14:paraId="22F4A46F" w14:textId="77777777" w:rsidTr="00A24BDE">
        <w:trPr>
          <w:trHeight w:val="20"/>
        </w:trPr>
        <w:tc>
          <w:tcPr>
            <w:tcW w:w="9639" w:type="dxa"/>
          </w:tcPr>
          <w:p w14:paraId="3930DF55" w14:textId="77777777" w:rsidR="00A24BDE" w:rsidRPr="00A444CE" w:rsidRDefault="00A24BDE" w:rsidP="00DD76E8">
            <w:pPr>
              <w:rPr>
                <w:rFonts w:ascii="Arial" w:eastAsia="Arial" w:hAnsi="Arial" w:cs="Arial"/>
                <w:color w:val="000000" w:themeColor="text1"/>
                <w:sz w:val="16"/>
                <w:szCs w:val="16"/>
              </w:rPr>
            </w:pPr>
            <w:r w:rsidRPr="00A444CE">
              <w:rPr>
                <w:rFonts w:ascii="Arial" w:hAnsi="Arial" w:cs="Arial"/>
                <w:sz w:val="16"/>
                <w:szCs w:val="16"/>
              </w:rPr>
              <w:t>Integridad de precios</w:t>
            </w:r>
          </w:p>
        </w:tc>
      </w:tr>
      <w:tr w:rsidR="00A24BDE" w:rsidRPr="00A444CE" w14:paraId="4754C930" w14:textId="77777777" w:rsidTr="00A24BDE">
        <w:trPr>
          <w:trHeight w:val="20"/>
        </w:trPr>
        <w:tc>
          <w:tcPr>
            <w:tcW w:w="9639" w:type="dxa"/>
          </w:tcPr>
          <w:p w14:paraId="3EFB3CB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Constancia cumplimiento obligaciones parafiscales</w:t>
            </w:r>
          </w:p>
        </w:tc>
      </w:tr>
      <w:tr w:rsidR="00A24BDE" w:rsidRPr="00A444CE" w14:paraId="0FCAE14E" w14:textId="77777777" w:rsidTr="00A24BDE">
        <w:trPr>
          <w:trHeight w:val="20"/>
        </w:trPr>
        <w:tc>
          <w:tcPr>
            <w:tcW w:w="9639" w:type="dxa"/>
          </w:tcPr>
          <w:p w14:paraId="7EE0C3F7"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Certificado de inhabilidades e incompatibilidades persona jurídica</w:t>
            </w:r>
          </w:p>
        </w:tc>
      </w:tr>
      <w:tr w:rsidR="00A24BDE" w:rsidRPr="00A444CE" w14:paraId="5F81DBA7" w14:textId="77777777" w:rsidTr="00A24BDE">
        <w:trPr>
          <w:trHeight w:val="20"/>
        </w:trPr>
        <w:tc>
          <w:tcPr>
            <w:tcW w:w="9639" w:type="dxa"/>
          </w:tcPr>
          <w:p w14:paraId="206F0E3C"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Autorización consulta en la página de la dirección de investigación criminal e interpol, si se encuentra inhabilitado por haber sido condenado por delitos sexuales contra menores</w:t>
            </w:r>
          </w:p>
        </w:tc>
      </w:tr>
      <w:tr w:rsidR="00A24BDE" w:rsidRPr="00A444CE" w14:paraId="1F2C071F" w14:textId="77777777" w:rsidTr="00A24BDE">
        <w:trPr>
          <w:trHeight w:val="20"/>
        </w:trPr>
        <w:tc>
          <w:tcPr>
            <w:tcW w:w="9639" w:type="dxa"/>
          </w:tcPr>
          <w:p w14:paraId="58E33318"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Compromiso de buenas normas ambientales</w:t>
            </w:r>
          </w:p>
        </w:tc>
      </w:tr>
      <w:tr w:rsidR="00A24BDE" w:rsidRPr="00A444CE" w14:paraId="06D2883F" w14:textId="77777777" w:rsidTr="00A24BDE">
        <w:trPr>
          <w:trHeight w:val="20"/>
        </w:trPr>
        <w:tc>
          <w:tcPr>
            <w:tcW w:w="9639" w:type="dxa"/>
          </w:tcPr>
          <w:p w14:paraId="3B13EF5D"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Carta de presentación de la propuesta</w:t>
            </w:r>
          </w:p>
        </w:tc>
      </w:tr>
      <w:tr w:rsidR="00A24BDE" w:rsidRPr="00A444CE" w14:paraId="19721393" w14:textId="77777777" w:rsidTr="00A24BDE">
        <w:trPr>
          <w:trHeight w:val="20"/>
        </w:trPr>
        <w:tc>
          <w:tcPr>
            <w:tcW w:w="9639" w:type="dxa"/>
          </w:tcPr>
          <w:p w14:paraId="7F63243C"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Capacidad operativa</w:t>
            </w:r>
          </w:p>
        </w:tc>
      </w:tr>
      <w:tr w:rsidR="00A24BDE" w:rsidRPr="00A444CE" w14:paraId="0EBA29DD" w14:textId="77777777" w:rsidTr="00A24BDE">
        <w:trPr>
          <w:trHeight w:val="20"/>
        </w:trPr>
        <w:tc>
          <w:tcPr>
            <w:tcW w:w="9639" w:type="dxa"/>
          </w:tcPr>
          <w:p w14:paraId="01755E95"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Certificación de la capacidad técnica</w:t>
            </w:r>
          </w:p>
        </w:tc>
      </w:tr>
      <w:tr w:rsidR="00A24BDE" w:rsidRPr="00A444CE" w14:paraId="4B03C9A3" w14:textId="77777777" w:rsidTr="00A24BDE">
        <w:trPr>
          <w:trHeight w:val="20"/>
        </w:trPr>
        <w:tc>
          <w:tcPr>
            <w:tcW w:w="9639" w:type="dxa"/>
          </w:tcPr>
          <w:p w14:paraId="5D92278A"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Sistema de gestión de la seguridad y salud en el trabajo</w:t>
            </w:r>
          </w:p>
        </w:tc>
      </w:tr>
      <w:tr w:rsidR="00A24BDE" w:rsidRPr="00A444CE" w14:paraId="4ED6D2EE" w14:textId="77777777" w:rsidTr="00A24BDE">
        <w:trPr>
          <w:trHeight w:val="20"/>
        </w:trPr>
        <w:tc>
          <w:tcPr>
            <w:tcW w:w="9639" w:type="dxa"/>
          </w:tcPr>
          <w:p w14:paraId="29D7975F" w14:textId="77777777" w:rsidR="00A24BDE" w:rsidRPr="00A444CE" w:rsidRDefault="00A24BDE" w:rsidP="00DD76E8">
            <w:pPr>
              <w:rPr>
                <w:rFonts w:ascii="Arial" w:eastAsia="Arial" w:hAnsi="Arial" w:cs="Arial"/>
                <w:color w:val="000000" w:themeColor="text1"/>
                <w:sz w:val="16"/>
                <w:szCs w:val="16"/>
                <w:lang w:val="es-ES"/>
              </w:rPr>
            </w:pPr>
            <w:r w:rsidRPr="00A444CE">
              <w:rPr>
                <w:rFonts w:ascii="Arial" w:hAnsi="Arial" w:cs="Arial"/>
                <w:sz w:val="16"/>
                <w:szCs w:val="16"/>
              </w:rPr>
              <w:t>Oferta económica</w:t>
            </w:r>
          </w:p>
        </w:tc>
      </w:tr>
    </w:tbl>
    <w:p w14:paraId="6A6F9A7D" w14:textId="77777777" w:rsidR="00A24BDE" w:rsidRDefault="00A24BDE" w:rsidP="000C3520">
      <w:pPr>
        <w:rPr>
          <w:lang w:eastAsia="es-CO"/>
        </w:rPr>
      </w:pPr>
    </w:p>
    <w:tbl>
      <w:tblPr>
        <w:tblStyle w:val="Tablaconcuadrcula"/>
        <w:tblW w:w="9634" w:type="dxa"/>
        <w:tblLook w:val="04A0" w:firstRow="1" w:lastRow="0" w:firstColumn="1" w:lastColumn="0" w:noHBand="0" w:noVBand="1"/>
      </w:tblPr>
      <w:tblGrid>
        <w:gridCol w:w="9634"/>
      </w:tblGrid>
      <w:tr w:rsidR="000C3520" w:rsidRPr="0000217B" w14:paraId="4F4EF0AD" w14:textId="77777777" w:rsidTr="006C6C7D">
        <w:trPr>
          <w:trHeight w:val="261"/>
        </w:trPr>
        <w:tc>
          <w:tcPr>
            <w:tcW w:w="9634" w:type="dxa"/>
          </w:tcPr>
          <w:p w14:paraId="48646A4D"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Solicitud Contratación dirigida al ordenador del gasto</w:t>
            </w:r>
          </w:p>
        </w:tc>
      </w:tr>
      <w:tr w:rsidR="000C3520" w:rsidRPr="0000217B" w14:paraId="56838755" w14:textId="77777777" w:rsidTr="006C6C7D">
        <w:trPr>
          <w:trHeight w:val="242"/>
        </w:trPr>
        <w:tc>
          <w:tcPr>
            <w:tcW w:w="9634" w:type="dxa"/>
          </w:tcPr>
          <w:p w14:paraId="2273FB7C"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Formato revisión de estudios previos</w:t>
            </w:r>
          </w:p>
        </w:tc>
      </w:tr>
      <w:tr w:rsidR="000C3520" w:rsidRPr="0000217B" w14:paraId="014E9A05" w14:textId="77777777" w:rsidTr="006C6C7D">
        <w:trPr>
          <w:trHeight w:val="261"/>
        </w:trPr>
        <w:tc>
          <w:tcPr>
            <w:tcW w:w="9634" w:type="dxa"/>
          </w:tcPr>
          <w:p w14:paraId="0EEBA611"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Cotizaciones y/o correo</w:t>
            </w:r>
          </w:p>
        </w:tc>
      </w:tr>
      <w:tr w:rsidR="000C3520" w:rsidRPr="0000217B" w14:paraId="61114FF4" w14:textId="77777777" w:rsidTr="006C6C7D">
        <w:trPr>
          <w:trHeight w:val="261"/>
        </w:trPr>
        <w:tc>
          <w:tcPr>
            <w:tcW w:w="9634" w:type="dxa"/>
          </w:tcPr>
          <w:p w14:paraId="3F775C00"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 xml:space="preserve">Solicitud del certificado de disponibilidad presupuestal </w:t>
            </w:r>
          </w:p>
        </w:tc>
      </w:tr>
      <w:tr w:rsidR="000C3520" w:rsidRPr="0000217B" w14:paraId="4436C123" w14:textId="77777777" w:rsidTr="006C6C7D">
        <w:trPr>
          <w:trHeight w:val="242"/>
        </w:trPr>
        <w:tc>
          <w:tcPr>
            <w:tcW w:w="9634" w:type="dxa"/>
          </w:tcPr>
          <w:p w14:paraId="703534C8"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Solicitud plan de compras</w:t>
            </w:r>
          </w:p>
        </w:tc>
      </w:tr>
      <w:tr w:rsidR="000C3520" w:rsidRPr="0000217B" w14:paraId="185835F0" w14:textId="77777777" w:rsidTr="006C6C7D">
        <w:trPr>
          <w:trHeight w:val="261"/>
        </w:trPr>
        <w:tc>
          <w:tcPr>
            <w:tcW w:w="9634" w:type="dxa"/>
          </w:tcPr>
          <w:p w14:paraId="039C2586"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Plan de compras</w:t>
            </w:r>
          </w:p>
        </w:tc>
      </w:tr>
      <w:tr w:rsidR="000C3520" w:rsidRPr="0000217B" w14:paraId="7C502BFA" w14:textId="77777777" w:rsidTr="006C6C7D">
        <w:trPr>
          <w:trHeight w:val="242"/>
        </w:trPr>
        <w:tc>
          <w:tcPr>
            <w:tcW w:w="9634" w:type="dxa"/>
          </w:tcPr>
          <w:p w14:paraId="0B19EAC5" w14:textId="77777777" w:rsidR="000C3520" w:rsidRPr="0000217B" w:rsidRDefault="000C3520" w:rsidP="006C6C7D">
            <w:pPr>
              <w:jc w:val="both"/>
              <w:rPr>
                <w:rFonts w:ascii="Arial" w:hAnsi="Arial" w:cs="Arial"/>
                <w:sz w:val="16"/>
                <w:szCs w:val="16"/>
              </w:rPr>
            </w:pPr>
            <w:r w:rsidRPr="0000217B">
              <w:rPr>
                <w:rFonts w:ascii="Arial" w:hAnsi="Arial" w:cs="Arial"/>
                <w:sz w:val="16"/>
                <w:szCs w:val="16"/>
              </w:rPr>
              <w:t>Certificado de disponibilidad presupuestal</w:t>
            </w:r>
          </w:p>
        </w:tc>
      </w:tr>
    </w:tbl>
    <w:p w14:paraId="2AB420AA" w14:textId="24AD1C30" w:rsidR="000C3520" w:rsidRDefault="000C3520" w:rsidP="000C3520">
      <w:pPr>
        <w:rPr>
          <w:sz w:val="20"/>
          <w:szCs w:val="20"/>
          <w:lang w:eastAsia="es-CO"/>
        </w:rPr>
      </w:pPr>
    </w:p>
    <w:p w14:paraId="201F243F" w14:textId="65BE5150" w:rsidR="0040043D" w:rsidRDefault="0040043D" w:rsidP="000C3520">
      <w:pPr>
        <w:rPr>
          <w:sz w:val="20"/>
          <w:szCs w:val="20"/>
          <w:lang w:eastAsia="es-CO"/>
        </w:rPr>
      </w:pPr>
    </w:p>
    <w:p w14:paraId="6610F9AB" w14:textId="77777777" w:rsidR="00D579BF" w:rsidRDefault="00D579BF" w:rsidP="000C3520">
      <w:pPr>
        <w:rPr>
          <w:sz w:val="20"/>
          <w:szCs w:val="20"/>
          <w:lang w:eastAsia="es-CO"/>
        </w:rPr>
      </w:pPr>
    </w:p>
    <w:p w14:paraId="74CDEF93" w14:textId="77777777" w:rsidR="000C3520" w:rsidRPr="00684BCA" w:rsidRDefault="000C3520" w:rsidP="00947661">
      <w:pPr>
        <w:autoSpaceDE w:val="0"/>
        <w:autoSpaceDN w:val="0"/>
        <w:adjustRightInd w:val="0"/>
        <w:jc w:val="both"/>
        <w:rPr>
          <w:rFonts w:ascii="Arial" w:hAnsi="Arial" w:cs="Arial"/>
          <w:color w:val="000000"/>
          <w:sz w:val="2"/>
          <w:szCs w:val="2"/>
        </w:rPr>
      </w:pPr>
    </w:p>
    <w:p w14:paraId="61782B74" w14:textId="77777777" w:rsidR="0040043D" w:rsidRPr="00D579BF" w:rsidRDefault="0040043D" w:rsidP="00EB1A92">
      <w:pPr>
        <w:tabs>
          <w:tab w:val="left" w:pos="3794"/>
        </w:tabs>
        <w:spacing w:after="0"/>
        <w:jc w:val="center"/>
        <w:rPr>
          <w:rFonts w:ascii="Arial" w:hAnsi="Arial" w:cs="Arial"/>
          <w:b/>
          <w:sz w:val="16"/>
          <w:szCs w:val="16"/>
          <w:u w:val="single"/>
          <w:lang w:val="es-ES" w:eastAsia="es-ES"/>
        </w:rPr>
      </w:pPr>
      <w:r w:rsidRPr="00D579BF">
        <w:rPr>
          <w:rFonts w:ascii="Arial" w:hAnsi="Arial" w:cs="Arial"/>
          <w:b/>
          <w:sz w:val="16"/>
          <w:szCs w:val="16"/>
          <w:u w:val="single"/>
          <w:lang w:val="es-ES" w:eastAsia="es-ES"/>
        </w:rPr>
        <w:lastRenderedPageBreak/>
        <w:t>ANEXO</w:t>
      </w:r>
    </w:p>
    <w:p w14:paraId="5A27E8D7" w14:textId="77777777" w:rsidR="0040043D" w:rsidRPr="00D579BF" w:rsidRDefault="0040043D" w:rsidP="0040043D">
      <w:pPr>
        <w:pStyle w:val="Prrafodelista"/>
        <w:tabs>
          <w:tab w:val="left" w:pos="240"/>
          <w:tab w:val="left" w:pos="9639"/>
        </w:tabs>
        <w:ind w:left="0"/>
        <w:jc w:val="center"/>
        <w:rPr>
          <w:rFonts w:ascii="Arial" w:hAnsi="Arial" w:cs="Arial"/>
          <w:b/>
          <w:color w:val="000000" w:themeColor="text1"/>
          <w:sz w:val="16"/>
          <w:szCs w:val="16"/>
          <w:u w:val="single"/>
        </w:rPr>
      </w:pPr>
      <w:r w:rsidRPr="00D579BF">
        <w:rPr>
          <w:rFonts w:ascii="Arial" w:hAnsi="Arial" w:cs="Arial"/>
          <w:b/>
          <w:color w:val="000000" w:themeColor="text1"/>
          <w:sz w:val="16"/>
          <w:szCs w:val="16"/>
          <w:u w:val="single"/>
        </w:rPr>
        <w:t xml:space="preserve">OFERTA ECONÓMICA </w:t>
      </w:r>
    </w:p>
    <w:p w14:paraId="481C68EE" w14:textId="77777777" w:rsidR="0040043D" w:rsidRPr="00D579BF" w:rsidRDefault="0040043D" w:rsidP="0040043D">
      <w:pPr>
        <w:pStyle w:val="Prrafodelista"/>
        <w:tabs>
          <w:tab w:val="left" w:pos="240"/>
          <w:tab w:val="left" w:pos="9639"/>
        </w:tabs>
        <w:ind w:left="0"/>
        <w:jc w:val="both"/>
        <w:rPr>
          <w:rFonts w:ascii="Arial" w:hAnsi="Arial" w:cs="Arial"/>
          <w:b/>
          <w:color w:val="000000" w:themeColor="text1"/>
          <w:sz w:val="16"/>
          <w:szCs w:val="16"/>
          <w:u w:val="single"/>
        </w:rPr>
      </w:pPr>
    </w:p>
    <w:p w14:paraId="04F250BA" w14:textId="77777777" w:rsidR="0040043D" w:rsidRPr="00D579BF" w:rsidRDefault="0040043D" w:rsidP="0040043D">
      <w:pPr>
        <w:pStyle w:val="Sinespaciado1"/>
        <w:spacing w:line="276" w:lineRule="auto"/>
        <w:jc w:val="both"/>
        <w:rPr>
          <w:rFonts w:ascii="Arial" w:hAnsi="Arial" w:cs="Arial"/>
          <w:sz w:val="16"/>
          <w:szCs w:val="16"/>
        </w:rPr>
      </w:pPr>
      <w:r w:rsidRPr="00D579BF">
        <w:rPr>
          <w:rFonts w:ascii="Arial" w:hAnsi="Arial" w:cs="Arial"/>
          <w:color w:val="000000" w:themeColor="text1"/>
          <w:sz w:val="16"/>
          <w:szCs w:val="16"/>
        </w:rPr>
        <w:t>Este anexo, es informativo, e</w:t>
      </w:r>
      <w:r w:rsidRPr="00D579BF">
        <w:rPr>
          <w:rFonts w:ascii="Arial" w:hAnsi="Arial" w:cs="Arial"/>
          <w:sz w:val="16"/>
          <w:szCs w:val="16"/>
        </w:rPr>
        <w:t xml:space="preserve">l oferente debe diligenciar en el expediente electrónico del Sistema Electrónico de Contratación Pública – SECOP II de la entidad Colombia Compra Eficiente, en la sección </w:t>
      </w:r>
      <w:r w:rsidRPr="00D579BF">
        <w:rPr>
          <w:rFonts w:ascii="Arial" w:hAnsi="Arial" w:cs="Arial"/>
          <w:i/>
          <w:sz w:val="16"/>
          <w:szCs w:val="16"/>
        </w:rPr>
        <w:t>Cuestionario</w:t>
      </w:r>
      <w:r w:rsidRPr="00D579BF">
        <w:rPr>
          <w:rFonts w:ascii="Arial" w:hAnsi="Arial" w:cs="Arial"/>
          <w:sz w:val="16"/>
          <w:szCs w:val="16"/>
        </w:rPr>
        <w:t xml:space="preserve"> el valor del proceso.</w:t>
      </w:r>
    </w:p>
    <w:p w14:paraId="5F0F9003" w14:textId="77777777" w:rsidR="0040043D" w:rsidRPr="00D579BF" w:rsidRDefault="0040043D" w:rsidP="0040043D">
      <w:pPr>
        <w:pStyle w:val="Sinespaciado1"/>
        <w:spacing w:line="276" w:lineRule="auto"/>
        <w:jc w:val="both"/>
        <w:rPr>
          <w:rFonts w:ascii="Arial" w:hAnsi="Arial" w:cs="Arial"/>
          <w:sz w:val="16"/>
          <w:szCs w:val="16"/>
        </w:rPr>
      </w:pPr>
    </w:p>
    <w:p w14:paraId="7314B5E1"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r w:rsidRPr="00D579BF">
        <w:rPr>
          <w:rFonts w:ascii="Arial" w:hAnsi="Arial" w:cs="Arial"/>
          <w:color w:val="000000" w:themeColor="text1"/>
          <w:sz w:val="16"/>
          <w:szCs w:val="16"/>
        </w:rPr>
        <w:t xml:space="preserve">El oferente diligenciará únicamente el porcentaje de descuento único, el cual será aplicado por parte de la Regional de Aseguramiento en salud N°6 </w:t>
      </w:r>
      <w:r w:rsidRPr="00D579BF">
        <w:rPr>
          <w:rFonts w:ascii="Arial" w:hAnsi="Arial" w:cs="Arial"/>
          <w:b/>
          <w:color w:val="000000" w:themeColor="text1"/>
          <w:sz w:val="16"/>
          <w:szCs w:val="16"/>
          <w:u w:val="single"/>
        </w:rPr>
        <w:t xml:space="preserve">a cada uno de los valores unitarios estimados en el Anexo oferta económica </w:t>
      </w:r>
      <w:r w:rsidRPr="00D579BF">
        <w:rPr>
          <w:rFonts w:ascii="Arial" w:hAnsi="Arial" w:cs="Arial"/>
          <w:b/>
          <w:color w:val="000000" w:themeColor="text1"/>
          <w:sz w:val="16"/>
          <w:szCs w:val="16"/>
        </w:rPr>
        <w:t>“INFORMACIÓN ECONÓMICA” EN LA PLATAFORMA SECOP II</w:t>
      </w:r>
    </w:p>
    <w:p w14:paraId="7C925D10"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p>
    <w:p w14:paraId="16093769" w14:textId="77777777" w:rsidR="0040043D" w:rsidRPr="00D579BF" w:rsidRDefault="0040043D" w:rsidP="0040043D">
      <w:pPr>
        <w:pStyle w:val="Prrafodelista"/>
        <w:tabs>
          <w:tab w:val="left" w:pos="-142"/>
          <w:tab w:val="left" w:pos="9639"/>
        </w:tabs>
        <w:ind w:left="0"/>
        <w:jc w:val="both"/>
        <w:rPr>
          <w:rFonts w:ascii="Arial" w:hAnsi="Arial" w:cs="Arial"/>
          <w:color w:val="000000" w:themeColor="text1"/>
          <w:sz w:val="16"/>
          <w:szCs w:val="16"/>
        </w:rPr>
      </w:pPr>
      <w:r w:rsidRPr="00D579BF">
        <w:rPr>
          <w:rFonts w:ascii="Arial" w:hAnsi="Arial" w:cs="Arial"/>
          <w:color w:val="000000" w:themeColor="text1"/>
          <w:sz w:val="16"/>
          <w:szCs w:val="16"/>
        </w:rPr>
        <w:t>Previo cumplimiento de las condiciones del pliego, la adjudicación del contrato se hará al proponente que ofrezca el mayor porcentaje de descuento.</w:t>
      </w:r>
    </w:p>
    <w:p w14:paraId="7A9F6FB6" w14:textId="77777777" w:rsidR="0040043D" w:rsidRPr="007366BC" w:rsidRDefault="0040043D" w:rsidP="0040043D">
      <w:pPr>
        <w:tabs>
          <w:tab w:val="left" w:pos="1830"/>
        </w:tabs>
        <w:rPr>
          <w:rFonts w:ascii="Arial" w:hAnsi="Arial" w:cs="Arial"/>
          <w:sz w:val="2"/>
          <w:szCs w:val="2"/>
        </w:rPr>
      </w:pPr>
    </w:p>
    <w:tbl>
      <w:tblPr>
        <w:tblW w:w="0" w:type="auto"/>
        <w:shd w:val="clear" w:color="auto" w:fill="D9D9D9" w:themeFill="background1" w:themeFillShade="D9"/>
        <w:tblLook w:val="04A0" w:firstRow="1" w:lastRow="0" w:firstColumn="1" w:lastColumn="0" w:noHBand="0" w:noVBand="1"/>
      </w:tblPr>
      <w:tblGrid>
        <w:gridCol w:w="5486"/>
        <w:gridCol w:w="3859"/>
      </w:tblGrid>
      <w:tr w:rsidR="0040043D" w:rsidRPr="00D579BF" w14:paraId="50A7DBEC" w14:textId="77777777" w:rsidTr="00C92C1D">
        <w:trPr>
          <w:trHeight w:val="975"/>
        </w:trPr>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8D9EA3" w14:textId="77777777" w:rsidR="0040043D" w:rsidRPr="00D579BF" w:rsidRDefault="0040043D" w:rsidP="00C92C1D">
            <w:pPr>
              <w:pStyle w:val="Default"/>
              <w:rPr>
                <w:rFonts w:ascii="Arial" w:hAnsi="Arial" w:cs="Arial"/>
                <w:b/>
                <w:bCs/>
                <w:sz w:val="16"/>
                <w:szCs w:val="16"/>
              </w:rPr>
            </w:pPr>
          </w:p>
          <w:p w14:paraId="410BC76E" w14:textId="77777777" w:rsidR="0040043D" w:rsidRPr="00D579BF" w:rsidRDefault="0040043D" w:rsidP="00C92C1D">
            <w:pPr>
              <w:pStyle w:val="Default"/>
              <w:rPr>
                <w:rFonts w:ascii="Arial" w:hAnsi="Arial" w:cs="Arial"/>
                <w:sz w:val="16"/>
                <w:szCs w:val="16"/>
              </w:rPr>
            </w:pPr>
            <w:r w:rsidRPr="00D579BF">
              <w:rPr>
                <w:rFonts w:ascii="Arial" w:hAnsi="Arial" w:cs="Arial"/>
                <w:b/>
                <w:bCs/>
                <w:sz w:val="16"/>
                <w:szCs w:val="16"/>
              </w:rPr>
              <w:t xml:space="preserve">PORCENTAJE DE DESCUENTO OFERTADO A TODOS LOS ÍTEMS A EVALUAR </w:t>
            </w: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E963B" w14:textId="77777777" w:rsidR="0040043D" w:rsidRPr="00D579BF" w:rsidRDefault="0040043D" w:rsidP="00C92C1D">
            <w:pPr>
              <w:pStyle w:val="Default"/>
              <w:rPr>
                <w:rFonts w:ascii="Arial" w:hAnsi="Arial" w:cs="Arial"/>
                <w:b/>
                <w:bCs/>
                <w:sz w:val="16"/>
                <w:szCs w:val="16"/>
              </w:rPr>
            </w:pPr>
          </w:p>
          <w:p w14:paraId="0B065C62" w14:textId="77777777" w:rsidR="0040043D" w:rsidRPr="00D579BF" w:rsidRDefault="0040043D" w:rsidP="00C92C1D">
            <w:pPr>
              <w:pStyle w:val="Default"/>
              <w:rPr>
                <w:rFonts w:ascii="Arial" w:hAnsi="Arial" w:cs="Arial"/>
                <w:b/>
                <w:bCs/>
                <w:sz w:val="16"/>
                <w:szCs w:val="16"/>
              </w:rPr>
            </w:pPr>
          </w:p>
          <w:p w14:paraId="0E12D453" w14:textId="77777777" w:rsidR="0040043D" w:rsidRPr="00D579BF" w:rsidRDefault="0040043D" w:rsidP="00C92C1D">
            <w:pPr>
              <w:pStyle w:val="Default"/>
              <w:rPr>
                <w:rFonts w:ascii="Arial" w:hAnsi="Arial" w:cs="Arial"/>
                <w:sz w:val="16"/>
                <w:szCs w:val="16"/>
              </w:rPr>
            </w:pPr>
            <w:r w:rsidRPr="00D579BF">
              <w:rPr>
                <w:rFonts w:ascii="Arial" w:hAnsi="Arial" w:cs="Arial"/>
                <w:b/>
                <w:bCs/>
                <w:sz w:val="16"/>
                <w:szCs w:val="16"/>
              </w:rPr>
              <w:t xml:space="preserve">                            ____________% </w:t>
            </w:r>
          </w:p>
          <w:p w14:paraId="03683AE4" w14:textId="77777777" w:rsidR="0040043D" w:rsidRPr="00D579BF" w:rsidRDefault="0040043D" w:rsidP="00C92C1D">
            <w:pPr>
              <w:autoSpaceDE w:val="0"/>
              <w:autoSpaceDN w:val="0"/>
              <w:adjustRightInd w:val="0"/>
              <w:rPr>
                <w:rFonts w:ascii="Arial" w:hAnsi="Arial" w:cs="Arial"/>
                <w:sz w:val="16"/>
                <w:szCs w:val="16"/>
              </w:rPr>
            </w:pPr>
          </w:p>
        </w:tc>
      </w:tr>
    </w:tbl>
    <w:p w14:paraId="62DAE4C3" w14:textId="77777777" w:rsidR="009647C7" w:rsidRDefault="009647C7" w:rsidP="001A24EE">
      <w:pPr>
        <w:autoSpaceDE w:val="0"/>
        <w:autoSpaceDN w:val="0"/>
        <w:adjustRightInd w:val="0"/>
        <w:spacing w:after="0"/>
        <w:jc w:val="both"/>
        <w:rPr>
          <w:rFonts w:ascii="Arial" w:hAnsi="Arial" w:cs="Arial"/>
          <w:color w:val="000000"/>
          <w:sz w:val="20"/>
          <w:szCs w:val="20"/>
        </w:rPr>
      </w:pPr>
    </w:p>
    <w:tbl>
      <w:tblPr>
        <w:tblW w:w="95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763"/>
        <w:gridCol w:w="3434"/>
        <w:gridCol w:w="992"/>
        <w:gridCol w:w="1518"/>
        <w:gridCol w:w="2309"/>
      </w:tblGrid>
      <w:tr w:rsidR="0040043D" w:rsidRPr="00EB1A92" w14:paraId="138F4246" w14:textId="77777777" w:rsidTr="00A15CA8">
        <w:trPr>
          <w:trHeight w:val="20"/>
          <w:tblHeader/>
        </w:trPr>
        <w:tc>
          <w:tcPr>
            <w:tcW w:w="427" w:type="dxa"/>
            <w:vAlign w:val="center"/>
            <w:hideMark/>
          </w:tcPr>
          <w:p w14:paraId="509C202F" w14:textId="0176E05A" w:rsidR="0040043D" w:rsidRPr="00EB1A92" w:rsidRDefault="0040043D" w:rsidP="0040043D">
            <w:pPr>
              <w:spacing w:after="0" w:line="240" w:lineRule="auto"/>
              <w:rPr>
                <w:rFonts w:ascii="Arial" w:eastAsia="Times New Roman" w:hAnsi="Arial" w:cs="Arial"/>
                <w:b/>
                <w:bCs/>
                <w:sz w:val="16"/>
                <w:szCs w:val="16"/>
                <w:lang w:eastAsia="es-CO"/>
              </w:rPr>
            </w:pPr>
            <w:r w:rsidRPr="00EB1A92">
              <w:rPr>
                <w:rFonts w:ascii="Arial" w:eastAsia="Times New Roman" w:hAnsi="Arial" w:cs="Arial"/>
                <w:b/>
                <w:bCs/>
                <w:sz w:val="16"/>
                <w:szCs w:val="16"/>
                <w:lang w:eastAsia="es-CO"/>
              </w:rPr>
              <w:t>ITEM</w:t>
            </w:r>
          </w:p>
        </w:tc>
        <w:tc>
          <w:tcPr>
            <w:tcW w:w="608" w:type="dxa"/>
            <w:vAlign w:val="center"/>
            <w:hideMark/>
          </w:tcPr>
          <w:p w14:paraId="108B879D" w14:textId="77777777" w:rsidR="0040043D" w:rsidRPr="00EB1A92" w:rsidRDefault="0040043D" w:rsidP="0040043D">
            <w:pPr>
              <w:spacing w:after="0" w:line="240" w:lineRule="auto"/>
              <w:rPr>
                <w:rFonts w:ascii="Arial" w:eastAsia="Times New Roman" w:hAnsi="Arial" w:cs="Arial"/>
                <w:b/>
                <w:bCs/>
                <w:sz w:val="16"/>
                <w:szCs w:val="16"/>
                <w:lang w:eastAsia="es-CO"/>
              </w:rPr>
            </w:pPr>
            <w:r w:rsidRPr="00EB1A92">
              <w:rPr>
                <w:rFonts w:ascii="Arial" w:eastAsia="Times New Roman" w:hAnsi="Arial" w:cs="Arial"/>
                <w:b/>
                <w:bCs/>
                <w:sz w:val="16"/>
                <w:szCs w:val="16"/>
                <w:lang w:eastAsia="es-CO"/>
              </w:rPr>
              <w:t>CÓD.</w:t>
            </w:r>
            <w:r w:rsidRPr="00EB1A92">
              <w:rPr>
                <w:rFonts w:ascii="Arial" w:eastAsia="Times New Roman" w:hAnsi="Arial" w:cs="Arial"/>
                <w:b/>
                <w:bCs/>
                <w:sz w:val="16"/>
                <w:szCs w:val="16"/>
                <w:lang w:eastAsia="es-CO"/>
              </w:rPr>
              <w:br/>
              <w:t>CUPS</w:t>
            </w:r>
          </w:p>
        </w:tc>
        <w:tc>
          <w:tcPr>
            <w:tcW w:w="3502" w:type="dxa"/>
            <w:vAlign w:val="center"/>
            <w:hideMark/>
          </w:tcPr>
          <w:p w14:paraId="53DE5206" w14:textId="77777777" w:rsidR="0040043D" w:rsidRPr="00EB1A92" w:rsidRDefault="0040043D" w:rsidP="0040043D">
            <w:pPr>
              <w:spacing w:after="0" w:line="240" w:lineRule="auto"/>
              <w:rPr>
                <w:rFonts w:ascii="Arial" w:eastAsia="Times New Roman" w:hAnsi="Arial" w:cs="Arial"/>
                <w:b/>
                <w:bCs/>
                <w:sz w:val="16"/>
                <w:szCs w:val="16"/>
                <w:lang w:eastAsia="es-CO"/>
              </w:rPr>
            </w:pPr>
            <w:r w:rsidRPr="00EB1A92">
              <w:rPr>
                <w:rFonts w:ascii="Arial" w:eastAsia="Times New Roman" w:hAnsi="Arial" w:cs="Arial"/>
                <w:b/>
                <w:bCs/>
                <w:sz w:val="16"/>
                <w:szCs w:val="16"/>
                <w:lang w:eastAsia="es-CO"/>
              </w:rPr>
              <w:t>DESCRIPCION</w:t>
            </w:r>
          </w:p>
        </w:tc>
        <w:tc>
          <w:tcPr>
            <w:tcW w:w="992" w:type="dxa"/>
            <w:vAlign w:val="center"/>
            <w:hideMark/>
          </w:tcPr>
          <w:p w14:paraId="12FD8EAB" w14:textId="77777777" w:rsidR="0040043D" w:rsidRPr="00EB1A92" w:rsidRDefault="0040043D" w:rsidP="0040043D">
            <w:pPr>
              <w:spacing w:after="0" w:line="240" w:lineRule="auto"/>
              <w:rPr>
                <w:rFonts w:ascii="Arial" w:eastAsia="Times New Roman" w:hAnsi="Arial" w:cs="Arial"/>
                <w:b/>
                <w:bCs/>
                <w:sz w:val="16"/>
                <w:szCs w:val="16"/>
                <w:lang w:eastAsia="es-CO"/>
              </w:rPr>
            </w:pPr>
            <w:r w:rsidRPr="00EB1A92">
              <w:rPr>
                <w:rFonts w:ascii="Arial" w:eastAsia="Times New Roman" w:hAnsi="Arial" w:cs="Arial"/>
                <w:b/>
                <w:bCs/>
                <w:sz w:val="16"/>
                <w:szCs w:val="16"/>
                <w:lang w:eastAsia="es-CO"/>
              </w:rPr>
              <w:t xml:space="preserve"> PRECIO TECHO UNOT EXENTO DE IVA </w:t>
            </w:r>
          </w:p>
        </w:tc>
        <w:tc>
          <w:tcPr>
            <w:tcW w:w="1560" w:type="dxa"/>
            <w:vAlign w:val="center"/>
            <w:hideMark/>
          </w:tcPr>
          <w:p w14:paraId="2456EB79" w14:textId="1E3AB456" w:rsidR="0040043D" w:rsidRPr="00EB1A92" w:rsidRDefault="0040043D" w:rsidP="0040043D">
            <w:pPr>
              <w:spacing w:after="0" w:line="240" w:lineRule="auto"/>
              <w:rPr>
                <w:rFonts w:ascii="Arial" w:eastAsia="Times New Roman" w:hAnsi="Arial" w:cs="Arial"/>
                <w:b/>
                <w:bCs/>
                <w:color w:val="000000"/>
                <w:sz w:val="16"/>
                <w:szCs w:val="16"/>
                <w:lang w:eastAsia="es-CO"/>
              </w:rPr>
            </w:pPr>
            <w:r w:rsidRPr="00EB1A92">
              <w:rPr>
                <w:rFonts w:ascii="Arial" w:eastAsia="Times New Roman" w:hAnsi="Arial" w:cs="Arial"/>
                <w:b/>
                <w:bCs/>
                <w:color w:val="000000"/>
                <w:sz w:val="16"/>
                <w:szCs w:val="16"/>
                <w:lang w:eastAsia="es-CO"/>
              </w:rPr>
              <w:t>INCLUYE</w:t>
            </w:r>
          </w:p>
        </w:tc>
        <w:tc>
          <w:tcPr>
            <w:tcW w:w="2451" w:type="dxa"/>
            <w:vAlign w:val="center"/>
            <w:hideMark/>
          </w:tcPr>
          <w:p w14:paraId="35944106" w14:textId="17E68487" w:rsidR="0040043D" w:rsidRPr="00EB1A92" w:rsidRDefault="0040043D" w:rsidP="0040043D">
            <w:pPr>
              <w:spacing w:after="0" w:line="240" w:lineRule="auto"/>
              <w:rPr>
                <w:rFonts w:ascii="Arial" w:eastAsia="Times New Roman" w:hAnsi="Arial" w:cs="Arial"/>
                <w:b/>
                <w:bCs/>
                <w:color w:val="000000"/>
                <w:sz w:val="16"/>
                <w:szCs w:val="16"/>
                <w:lang w:eastAsia="es-CO"/>
              </w:rPr>
            </w:pPr>
            <w:r w:rsidRPr="00EB1A92">
              <w:rPr>
                <w:rFonts w:ascii="Arial" w:eastAsia="Times New Roman" w:hAnsi="Arial" w:cs="Arial"/>
                <w:b/>
                <w:bCs/>
                <w:color w:val="000000"/>
                <w:sz w:val="16"/>
                <w:szCs w:val="16"/>
                <w:lang w:eastAsia="es-CO"/>
              </w:rPr>
              <w:t>EXCLUYE</w:t>
            </w:r>
          </w:p>
        </w:tc>
      </w:tr>
      <w:tr w:rsidR="0040043D" w:rsidRPr="00EB1A92" w14:paraId="0200B5B7" w14:textId="77777777" w:rsidTr="00A15CA8">
        <w:trPr>
          <w:trHeight w:val="20"/>
        </w:trPr>
        <w:tc>
          <w:tcPr>
            <w:tcW w:w="427" w:type="dxa"/>
            <w:noWrap/>
            <w:vAlign w:val="center"/>
            <w:hideMark/>
          </w:tcPr>
          <w:p w14:paraId="29E106B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w:t>
            </w:r>
          </w:p>
        </w:tc>
        <w:tc>
          <w:tcPr>
            <w:tcW w:w="608" w:type="dxa"/>
            <w:vAlign w:val="center"/>
            <w:hideMark/>
          </w:tcPr>
          <w:p w14:paraId="38CC926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61002</w:t>
            </w:r>
          </w:p>
        </w:tc>
        <w:tc>
          <w:tcPr>
            <w:tcW w:w="3502" w:type="dxa"/>
            <w:vAlign w:val="center"/>
            <w:hideMark/>
          </w:tcPr>
          <w:p w14:paraId="1B1911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GLÁNDULA TIROIDES VÍA PERCUTÁNEA </w:t>
            </w:r>
          </w:p>
        </w:tc>
        <w:tc>
          <w:tcPr>
            <w:tcW w:w="992" w:type="dxa"/>
            <w:noWrap/>
            <w:vAlign w:val="center"/>
            <w:hideMark/>
          </w:tcPr>
          <w:p w14:paraId="2BC8ADC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133.633 </w:t>
            </w:r>
          </w:p>
        </w:tc>
        <w:tc>
          <w:tcPr>
            <w:tcW w:w="1560" w:type="dxa"/>
            <w:vAlign w:val="center"/>
            <w:hideMark/>
          </w:tcPr>
          <w:p w14:paraId="4CC0B75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8474A7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6350EED" w14:textId="77777777" w:rsidTr="00A15CA8">
        <w:trPr>
          <w:trHeight w:val="20"/>
        </w:trPr>
        <w:tc>
          <w:tcPr>
            <w:tcW w:w="427" w:type="dxa"/>
            <w:noWrap/>
            <w:vAlign w:val="center"/>
            <w:hideMark/>
          </w:tcPr>
          <w:p w14:paraId="7047D1F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w:t>
            </w:r>
          </w:p>
        </w:tc>
        <w:tc>
          <w:tcPr>
            <w:tcW w:w="608" w:type="dxa"/>
            <w:vAlign w:val="center"/>
            <w:hideMark/>
          </w:tcPr>
          <w:p w14:paraId="0E4F028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61302</w:t>
            </w:r>
          </w:p>
        </w:tc>
        <w:tc>
          <w:tcPr>
            <w:tcW w:w="3502" w:type="dxa"/>
            <w:vAlign w:val="center"/>
            <w:hideMark/>
          </w:tcPr>
          <w:p w14:paraId="08216B3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GLÁNDULA PARATIROIDES VÍA PERCUTÁNEA </w:t>
            </w:r>
          </w:p>
        </w:tc>
        <w:tc>
          <w:tcPr>
            <w:tcW w:w="992" w:type="dxa"/>
            <w:noWrap/>
            <w:vAlign w:val="center"/>
            <w:hideMark/>
          </w:tcPr>
          <w:p w14:paraId="0519B80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133.633 </w:t>
            </w:r>
          </w:p>
        </w:tc>
        <w:tc>
          <w:tcPr>
            <w:tcW w:w="1560" w:type="dxa"/>
            <w:vAlign w:val="center"/>
            <w:hideMark/>
          </w:tcPr>
          <w:p w14:paraId="46B4AE3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C8D5CF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FD85335" w14:textId="77777777" w:rsidTr="00A15CA8">
        <w:trPr>
          <w:trHeight w:val="20"/>
        </w:trPr>
        <w:tc>
          <w:tcPr>
            <w:tcW w:w="427" w:type="dxa"/>
            <w:noWrap/>
            <w:vAlign w:val="center"/>
            <w:hideMark/>
          </w:tcPr>
          <w:p w14:paraId="6C8AA31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w:t>
            </w:r>
          </w:p>
        </w:tc>
        <w:tc>
          <w:tcPr>
            <w:tcW w:w="608" w:type="dxa"/>
            <w:vAlign w:val="center"/>
            <w:hideMark/>
          </w:tcPr>
          <w:p w14:paraId="1D9E9E8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71002</w:t>
            </w:r>
          </w:p>
        </w:tc>
        <w:tc>
          <w:tcPr>
            <w:tcW w:w="3502" w:type="dxa"/>
            <w:vAlign w:val="center"/>
            <w:hideMark/>
          </w:tcPr>
          <w:p w14:paraId="6933F19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GLÁNDULA SUPRARRENAL VÍA PERCUTÁNEA </w:t>
            </w:r>
          </w:p>
        </w:tc>
        <w:tc>
          <w:tcPr>
            <w:tcW w:w="992" w:type="dxa"/>
            <w:noWrap/>
            <w:vAlign w:val="center"/>
            <w:hideMark/>
          </w:tcPr>
          <w:p w14:paraId="08C8EEB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133.633 </w:t>
            </w:r>
          </w:p>
        </w:tc>
        <w:tc>
          <w:tcPr>
            <w:tcW w:w="1560" w:type="dxa"/>
            <w:vAlign w:val="center"/>
            <w:hideMark/>
          </w:tcPr>
          <w:p w14:paraId="1F7A1AA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A5C3E8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D0D4EC8" w14:textId="77777777" w:rsidTr="00A15CA8">
        <w:trPr>
          <w:trHeight w:val="20"/>
        </w:trPr>
        <w:tc>
          <w:tcPr>
            <w:tcW w:w="427" w:type="dxa"/>
            <w:noWrap/>
            <w:vAlign w:val="center"/>
            <w:hideMark/>
          </w:tcPr>
          <w:p w14:paraId="18FCE3A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w:t>
            </w:r>
          </w:p>
        </w:tc>
        <w:tc>
          <w:tcPr>
            <w:tcW w:w="608" w:type="dxa"/>
            <w:vAlign w:val="center"/>
            <w:hideMark/>
          </w:tcPr>
          <w:p w14:paraId="38B58D5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261001</w:t>
            </w:r>
          </w:p>
        </w:tc>
        <w:tc>
          <w:tcPr>
            <w:tcW w:w="3502" w:type="dxa"/>
            <w:vAlign w:val="center"/>
            <w:hideMark/>
          </w:tcPr>
          <w:p w14:paraId="27FC84D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DE GLÁNDULA O CONDUCTO SALIVAL (PUNCIÓN O ASPIRACIÓN CON AGUJA FINA O TRUCUT) </w:t>
            </w:r>
          </w:p>
        </w:tc>
        <w:tc>
          <w:tcPr>
            <w:tcW w:w="992" w:type="dxa"/>
            <w:noWrap/>
            <w:vAlign w:val="center"/>
            <w:hideMark/>
          </w:tcPr>
          <w:p w14:paraId="1D803EF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5BFB3E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089444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02800EF" w14:textId="77777777" w:rsidTr="00A15CA8">
        <w:trPr>
          <w:trHeight w:val="20"/>
        </w:trPr>
        <w:tc>
          <w:tcPr>
            <w:tcW w:w="427" w:type="dxa"/>
            <w:noWrap/>
            <w:vAlign w:val="center"/>
            <w:hideMark/>
          </w:tcPr>
          <w:p w14:paraId="4294133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w:t>
            </w:r>
          </w:p>
        </w:tc>
        <w:tc>
          <w:tcPr>
            <w:tcW w:w="608" w:type="dxa"/>
            <w:vAlign w:val="center"/>
            <w:hideMark/>
          </w:tcPr>
          <w:p w14:paraId="45B2068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332601</w:t>
            </w:r>
          </w:p>
        </w:tc>
        <w:tc>
          <w:tcPr>
            <w:tcW w:w="3502" w:type="dxa"/>
            <w:vAlign w:val="center"/>
            <w:hideMark/>
          </w:tcPr>
          <w:p w14:paraId="59B1A2A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DE PULMÓN VÍA PERCUTÁNEA </w:t>
            </w:r>
          </w:p>
        </w:tc>
        <w:tc>
          <w:tcPr>
            <w:tcW w:w="992" w:type="dxa"/>
            <w:noWrap/>
            <w:vAlign w:val="center"/>
            <w:hideMark/>
          </w:tcPr>
          <w:p w14:paraId="0EB9448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74858A9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2227D2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740F154" w14:textId="77777777" w:rsidTr="00A15CA8">
        <w:trPr>
          <w:trHeight w:val="20"/>
        </w:trPr>
        <w:tc>
          <w:tcPr>
            <w:tcW w:w="427" w:type="dxa"/>
            <w:noWrap/>
            <w:vAlign w:val="center"/>
            <w:hideMark/>
          </w:tcPr>
          <w:p w14:paraId="59B89A6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w:t>
            </w:r>
          </w:p>
        </w:tc>
        <w:tc>
          <w:tcPr>
            <w:tcW w:w="608" w:type="dxa"/>
            <w:vAlign w:val="center"/>
            <w:hideMark/>
          </w:tcPr>
          <w:p w14:paraId="1A08497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340501</w:t>
            </w:r>
          </w:p>
        </w:tc>
        <w:tc>
          <w:tcPr>
            <w:tcW w:w="3502" w:type="dxa"/>
            <w:vAlign w:val="center"/>
            <w:hideMark/>
          </w:tcPr>
          <w:p w14:paraId="4AF84C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LESIÓN DE PARED TORÁCICA VÍA PERCUTÁNEA </w:t>
            </w:r>
          </w:p>
        </w:tc>
        <w:tc>
          <w:tcPr>
            <w:tcW w:w="992" w:type="dxa"/>
            <w:noWrap/>
            <w:vAlign w:val="center"/>
            <w:hideMark/>
          </w:tcPr>
          <w:p w14:paraId="328B64E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28AB7A6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58415B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B4694AE" w14:textId="77777777" w:rsidTr="00A15CA8">
        <w:trPr>
          <w:trHeight w:val="20"/>
        </w:trPr>
        <w:tc>
          <w:tcPr>
            <w:tcW w:w="427" w:type="dxa"/>
            <w:noWrap/>
            <w:vAlign w:val="center"/>
            <w:hideMark/>
          </w:tcPr>
          <w:p w14:paraId="21770F0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w:t>
            </w:r>
          </w:p>
        </w:tc>
        <w:tc>
          <w:tcPr>
            <w:tcW w:w="608" w:type="dxa"/>
            <w:vAlign w:val="center"/>
            <w:hideMark/>
          </w:tcPr>
          <w:p w14:paraId="6F88BF3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341201</w:t>
            </w:r>
          </w:p>
        </w:tc>
        <w:tc>
          <w:tcPr>
            <w:tcW w:w="3502" w:type="dxa"/>
            <w:vAlign w:val="center"/>
            <w:hideMark/>
          </w:tcPr>
          <w:p w14:paraId="6C1C468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ÓRGANO O TEJIDO DE MEDIASTINO VÍA PERCUTÁNEA </w:t>
            </w:r>
          </w:p>
        </w:tc>
        <w:tc>
          <w:tcPr>
            <w:tcW w:w="992" w:type="dxa"/>
            <w:noWrap/>
            <w:vAlign w:val="center"/>
            <w:hideMark/>
          </w:tcPr>
          <w:p w14:paraId="13CA364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57.703 </w:t>
            </w:r>
          </w:p>
        </w:tc>
        <w:tc>
          <w:tcPr>
            <w:tcW w:w="1560" w:type="dxa"/>
            <w:vAlign w:val="center"/>
            <w:hideMark/>
          </w:tcPr>
          <w:p w14:paraId="4F922E0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5FC4DE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E03B779" w14:textId="77777777" w:rsidTr="00A15CA8">
        <w:trPr>
          <w:trHeight w:val="20"/>
        </w:trPr>
        <w:tc>
          <w:tcPr>
            <w:tcW w:w="427" w:type="dxa"/>
            <w:noWrap/>
            <w:vAlign w:val="center"/>
            <w:hideMark/>
          </w:tcPr>
          <w:p w14:paraId="4DC29C4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w:t>
            </w:r>
          </w:p>
        </w:tc>
        <w:tc>
          <w:tcPr>
            <w:tcW w:w="608" w:type="dxa"/>
            <w:vAlign w:val="center"/>
            <w:hideMark/>
          </w:tcPr>
          <w:p w14:paraId="3DF2D53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345401</w:t>
            </w:r>
          </w:p>
        </w:tc>
        <w:tc>
          <w:tcPr>
            <w:tcW w:w="3502" w:type="dxa"/>
            <w:vAlign w:val="center"/>
            <w:hideMark/>
          </w:tcPr>
          <w:p w14:paraId="27EA955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PLEURA PERCUTÁNEA </w:t>
            </w:r>
          </w:p>
        </w:tc>
        <w:tc>
          <w:tcPr>
            <w:tcW w:w="992" w:type="dxa"/>
            <w:noWrap/>
            <w:vAlign w:val="center"/>
            <w:hideMark/>
          </w:tcPr>
          <w:p w14:paraId="6D7110A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57.703 </w:t>
            </w:r>
          </w:p>
        </w:tc>
        <w:tc>
          <w:tcPr>
            <w:tcW w:w="1560" w:type="dxa"/>
            <w:vAlign w:val="center"/>
            <w:hideMark/>
          </w:tcPr>
          <w:p w14:paraId="259A0C1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1CF051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847D12E" w14:textId="77777777" w:rsidTr="00A15CA8">
        <w:trPr>
          <w:trHeight w:val="20"/>
        </w:trPr>
        <w:tc>
          <w:tcPr>
            <w:tcW w:w="427" w:type="dxa"/>
            <w:noWrap/>
            <w:vAlign w:val="center"/>
            <w:hideMark/>
          </w:tcPr>
          <w:p w14:paraId="0FA26E8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w:t>
            </w:r>
          </w:p>
        </w:tc>
        <w:tc>
          <w:tcPr>
            <w:tcW w:w="608" w:type="dxa"/>
            <w:vAlign w:val="center"/>
            <w:hideMark/>
          </w:tcPr>
          <w:p w14:paraId="6578100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401101</w:t>
            </w:r>
          </w:p>
        </w:tc>
        <w:tc>
          <w:tcPr>
            <w:tcW w:w="3502" w:type="dxa"/>
            <w:vAlign w:val="center"/>
            <w:hideMark/>
          </w:tcPr>
          <w:p w14:paraId="4A0AEF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GANGLIO LINFÁTICO SUPERFICIAL </w:t>
            </w:r>
          </w:p>
        </w:tc>
        <w:tc>
          <w:tcPr>
            <w:tcW w:w="992" w:type="dxa"/>
            <w:noWrap/>
            <w:vAlign w:val="center"/>
            <w:hideMark/>
          </w:tcPr>
          <w:p w14:paraId="2082774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4826D4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4B9002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27FE67A" w14:textId="77777777" w:rsidTr="00A15CA8">
        <w:trPr>
          <w:trHeight w:val="20"/>
        </w:trPr>
        <w:tc>
          <w:tcPr>
            <w:tcW w:w="427" w:type="dxa"/>
            <w:noWrap/>
            <w:vAlign w:val="center"/>
            <w:hideMark/>
          </w:tcPr>
          <w:p w14:paraId="1630929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w:t>
            </w:r>
          </w:p>
        </w:tc>
        <w:tc>
          <w:tcPr>
            <w:tcW w:w="608" w:type="dxa"/>
            <w:vAlign w:val="center"/>
            <w:hideMark/>
          </w:tcPr>
          <w:p w14:paraId="6074DCF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401102</w:t>
            </w:r>
          </w:p>
        </w:tc>
        <w:tc>
          <w:tcPr>
            <w:tcW w:w="3502" w:type="dxa"/>
            <w:vAlign w:val="center"/>
            <w:hideMark/>
          </w:tcPr>
          <w:p w14:paraId="7E4D99F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GANGLIO LINFÁTICO PROFUNDO </w:t>
            </w:r>
          </w:p>
        </w:tc>
        <w:tc>
          <w:tcPr>
            <w:tcW w:w="992" w:type="dxa"/>
            <w:noWrap/>
            <w:vAlign w:val="center"/>
            <w:hideMark/>
          </w:tcPr>
          <w:p w14:paraId="021969D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23FDF20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03A2A9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578E560" w14:textId="77777777" w:rsidTr="00A15CA8">
        <w:trPr>
          <w:trHeight w:val="20"/>
        </w:trPr>
        <w:tc>
          <w:tcPr>
            <w:tcW w:w="427" w:type="dxa"/>
            <w:noWrap/>
            <w:vAlign w:val="center"/>
            <w:hideMark/>
          </w:tcPr>
          <w:p w14:paraId="6FB99C1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w:t>
            </w:r>
          </w:p>
        </w:tc>
        <w:tc>
          <w:tcPr>
            <w:tcW w:w="608" w:type="dxa"/>
            <w:vAlign w:val="center"/>
            <w:hideMark/>
          </w:tcPr>
          <w:p w14:paraId="3EA5893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413201</w:t>
            </w:r>
          </w:p>
        </w:tc>
        <w:tc>
          <w:tcPr>
            <w:tcW w:w="3502" w:type="dxa"/>
            <w:vAlign w:val="center"/>
            <w:hideMark/>
          </w:tcPr>
          <w:p w14:paraId="6F8E478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BAZO VÍA PERCUTÁNEA </w:t>
            </w:r>
          </w:p>
        </w:tc>
        <w:tc>
          <w:tcPr>
            <w:tcW w:w="992" w:type="dxa"/>
            <w:noWrap/>
            <w:vAlign w:val="center"/>
            <w:hideMark/>
          </w:tcPr>
          <w:p w14:paraId="405A7DC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6A98FC3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A107C3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D69D7AE" w14:textId="77777777" w:rsidTr="00A15CA8">
        <w:trPr>
          <w:trHeight w:val="20"/>
        </w:trPr>
        <w:tc>
          <w:tcPr>
            <w:tcW w:w="427" w:type="dxa"/>
            <w:noWrap/>
            <w:vAlign w:val="center"/>
            <w:hideMark/>
          </w:tcPr>
          <w:p w14:paraId="7A04669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w:t>
            </w:r>
          </w:p>
        </w:tc>
        <w:tc>
          <w:tcPr>
            <w:tcW w:w="608" w:type="dxa"/>
            <w:vAlign w:val="center"/>
            <w:hideMark/>
          </w:tcPr>
          <w:p w14:paraId="15E0C37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501002</w:t>
            </w:r>
          </w:p>
        </w:tc>
        <w:tc>
          <w:tcPr>
            <w:tcW w:w="3502" w:type="dxa"/>
            <w:vAlign w:val="center"/>
            <w:hideMark/>
          </w:tcPr>
          <w:p w14:paraId="6AB6810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(PERCUTÁNEA) (AGUJA) DE HÍGADO </w:t>
            </w:r>
          </w:p>
        </w:tc>
        <w:tc>
          <w:tcPr>
            <w:tcW w:w="992" w:type="dxa"/>
            <w:noWrap/>
            <w:vAlign w:val="center"/>
            <w:hideMark/>
          </w:tcPr>
          <w:p w14:paraId="768074C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102.500 </w:t>
            </w:r>
          </w:p>
        </w:tc>
        <w:tc>
          <w:tcPr>
            <w:tcW w:w="1560" w:type="dxa"/>
            <w:vAlign w:val="center"/>
            <w:hideMark/>
          </w:tcPr>
          <w:p w14:paraId="390CFFF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2C3679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80EA263" w14:textId="77777777" w:rsidTr="00A15CA8">
        <w:trPr>
          <w:trHeight w:val="20"/>
        </w:trPr>
        <w:tc>
          <w:tcPr>
            <w:tcW w:w="427" w:type="dxa"/>
            <w:noWrap/>
            <w:vAlign w:val="center"/>
            <w:hideMark/>
          </w:tcPr>
          <w:p w14:paraId="4084278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w:t>
            </w:r>
          </w:p>
        </w:tc>
        <w:tc>
          <w:tcPr>
            <w:tcW w:w="608" w:type="dxa"/>
            <w:vAlign w:val="center"/>
            <w:hideMark/>
          </w:tcPr>
          <w:p w14:paraId="28ECF61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511702</w:t>
            </w:r>
          </w:p>
        </w:tc>
        <w:tc>
          <w:tcPr>
            <w:tcW w:w="3502" w:type="dxa"/>
            <w:vAlign w:val="center"/>
            <w:hideMark/>
          </w:tcPr>
          <w:p w14:paraId="25A932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VESÍCULA BILIAR O VÍAS BILIARES VÍA PERCUTÁNEA </w:t>
            </w:r>
          </w:p>
        </w:tc>
        <w:tc>
          <w:tcPr>
            <w:tcW w:w="992" w:type="dxa"/>
            <w:noWrap/>
            <w:vAlign w:val="center"/>
            <w:hideMark/>
          </w:tcPr>
          <w:p w14:paraId="66F6210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120.585 </w:t>
            </w:r>
          </w:p>
        </w:tc>
        <w:tc>
          <w:tcPr>
            <w:tcW w:w="1560" w:type="dxa"/>
            <w:vAlign w:val="center"/>
            <w:hideMark/>
          </w:tcPr>
          <w:p w14:paraId="0B5D734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B1CB9B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E3BA451" w14:textId="77777777" w:rsidTr="00A15CA8">
        <w:trPr>
          <w:trHeight w:val="20"/>
        </w:trPr>
        <w:tc>
          <w:tcPr>
            <w:tcW w:w="427" w:type="dxa"/>
            <w:noWrap/>
            <w:vAlign w:val="center"/>
            <w:hideMark/>
          </w:tcPr>
          <w:p w14:paraId="24788D2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w:t>
            </w:r>
          </w:p>
        </w:tc>
        <w:tc>
          <w:tcPr>
            <w:tcW w:w="608" w:type="dxa"/>
            <w:vAlign w:val="center"/>
            <w:hideMark/>
          </w:tcPr>
          <w:p w14:paraId="3FCCCFB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521002</w:t>
            </w:r>
          </w:p>
        </w:tc>
        <w:tc>
          <w:tcPr>
            <w:tcW w:w="3502" w:type="dxa"/>
            <w:vAlign w:val="center"/>
            <w:hideMark/>
          </w:tcPr>
          <w:p w14:paraId="2F4872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PÁNCREAS VÍA PERCUTÁNEA </w:t>
            </w:r>
          </w:p>
        </w:tc>
        <w:tc>
          <w:tcPr>
            <w:tcW w:w="992" w:type="dxa"/>
            <w:noWrap/>
            <w:vAlign w:val="center"/>
            <w:hideMark/>
          </w:tcPr>
          <w:p w14:paraId="0964F5C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120.585 </w:t>
            </w:r>
          </w:p>
        </w:tc>
        <w:tc>
          <w:tcPr>
            <w:tcW w:w="1560" w:type="dxa"/>
            <w:vAlign w:val="center"/>
            <w:hideMark/>
          </w:tcPr>
          <w:p w14:paraId="01348D7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824938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25D90CF" w14:textId="77777777" w:rsidTr="00A15CA8">
        <w:trPr>
          <w:trHeight w:val="20"/>
        </w:trPr>
        <w:tc>
          <w:tcPr>
            <w:tcW w:w="427" w:type="dxa"/>
            <w:noWrap/>
            <w:vAlign w:val="center"/>
            <w:hideMark/>
          </w:tcPr>
          <w:p w14:paraId="211B7E4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w:t>
            </w:r>
          </w:p>
        </w:tc>
        <w:tc>
          <w:tcPr>
            <w:tcW w:w="608" w:type="dxa"/>
            <w:vAlign w:val="center"/>
            <w:hideMark/>
          </w:tcPr>
          <w:p w14:paraId="36C9701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542402</w:t>
            </w:r>
          </w:p>
        </w:tc>
        <w:tc>
          <w:tcPr>
            <w:tcW w:w="3502" w:type="dxa"/>
            <w:vAlign w:val="center"/>
            <w:hideMark/>
          </w:tcPr>
          <w:p w14:paraId="68DE28E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MASA INTRAABDOMINAL VÍA PERCUTÁNEA </w:t>
            </w:r>
          </w:p>
        </w:tc>
        <w:tc>
          <w:tcPr>
            <w:tcW w:w="992" w:type="dxa"/>
            <w:noWrap/>
            <w:vAlign w:val="center"/>
            <w:hideMark/>
          </w:tcPr>
          <w:p w14:paraId="2DD4EEA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122.241 </w:t>
            </w:r>
          </w:p>
        </w:tc>
        <w:tc>
          <w:tcPr>
            <w:tcW w:w="1560" w:type="dxa"/>
            <w:vAlign w:val="center"/>
            <w:hideMark/>
          </w:tcPr>
          <w:p w14:paraId="5CD36A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5B741A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8FCBF24" w14:textId="77777777" w:rsidTr="00A15CA8">
        <w:trPr>
          <w:trHeight w:val="20"/>
        </w:trPr>
        <w:tc>
          <w:tcPr>
            <w:tcW w:w="427" w:type="dxa"/>
            <w:noWrap/>
            <w:vAlign w:val="center"/>
            <w:hideMark/>
          </w:tcPr>
          <w:p w14:paraId="6A892E7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w:t>
            </w:r>
          </w:p>
        </w:tc>
        <w:tc>
          <w:tcPr>
            <w:tcW w:w="608" w:type="dxa"/>
            <w:vAlign w:val="center"/>
            <w:hideMark/>
          </w:tcPr>
          <w:p w14:paraId="2BC7655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552603</w:t>
            </w:r>
          </w:p>
        </w:tc>
        <w:tc>
          <w:tcPr>
            <w:tcW w:w="3502" w:type="dxa"/>
            <w:vAlign w:val="center"/>
            <w:hideMark/>
          </w:tcPr>
          <w:p w14:paraId="1B878E9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RIÑÓN VÍA PERCUTÁNEA </w:t>
            </w:r>
          </w:p>
        </w:tc>
        <w:tc>
          <w:tcPr>
            <w:tcW w:w="992" w:type="dxa"/>
            <w:noWrap/>
            <w:vAlign w:val="center"/>
            <w:hideMark/>
          </w:tcPr>
          <w:p w14:paraId="3A76752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122.241 </w:t>
            </w:r>
          </w:p>
        </w:tc>
        <w:tc>
          <w:tcPr>
            <w:tcW w:w="1560" w:type="dxa"/>
            <w:vAlign w:val="center"/>
            <w:hideMark/>
          </w:tcPr>
          <w:p w14:paraId="6D7A00E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C81C20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9C67114" w14:textId="77777777" w:rsidTr="00A15CA8">
        <w:trPr>
          <w:trHeight w:val="20"/>
        </w:trPr>
        <w:tc>
          <w:tcPr>
            <w:tcW w:w="427" w:type="dxa"/>
            <w:noWrap/>
            <w:vAlign w:val="center"/>
            <w:hideMark/>
          </w:tcPr>
          <w:p w14:paraId="333D77A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w:t>
            </w:r>
          </w:p>
        </w:tc>
        <w:tc>
          <w:tcPr>
            <w:tcW w:w="608" w:type="dxa"/>
            <w:vAlign w:val="center"/>
            <w:hideMark/>
          </w:tcPr>
          <w:p w14:paraId="58244EF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601101</w:t>
            </w:r>
          </w:p>
        </w:tc>
        <w:tc>
          <w:tcPr>
            <w:tcW w:w="3502" w:type="dxa"/>
            <w:vAlign w:val="center"/>
            <w:hideMark/>
          </w:tcPr>
          <w:p w14:paraId="03F6E3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DE PRÓSTATA POR ABORDAJE TRANSRECTAL </w:t>
            </w:r>
          </w:p>
        </w:tc>
        <w:tc>
          <w:tcPr>
            <w:tcW w:w="992" w:type="dxa"/>
            <w:noWrap/>
            <w:vAlign w:val="center"/>
            <w:hideMark/>
          </w:tcPr>
          <w:p w14:paraId="31714AD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6250907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7C2085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F2E6A80" w14:textId="77777777" w:rsidTr="00A15CA8">
        <w:trPr>
          <w:trHeight w:val="20"/>
        </w:trPr>
        <w:tc>
          <w:tcPr>
            <w:tcW w:w="427" w:type="dxa"/>
            <w:noWrap/>
            <w:vAlign w:val="center"/>
            <w:hideMark/>
          </w:tcPr>
          <w:p w14:paraId="4CED020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w:t>
            </w:r>
          </w:p>
        </w:tc>
        <w:tc>
          <w:tcPr>
            <w:tcW w:w="608" w:type="dxa"/>
            <w:vAlign w:val="center"/>
            <w:hideMark/>
          </w:tcPr>
          <w:p w14:paraId="3B749B3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601102</w:t>
            </w:r>
          </w:p>
        </w:tc>
        <w:tc>
          <w:tcPr>
            <w:tcW w:w="3502" w:type="dxa"/>
            <w:vAlign w:val="center"/>
            <w:hideMark/>
          </w:tcPr>
          <w:p w14:paraId="0374704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DE PRÓSTATA POR ABORDAJE PERINEAL </w:t>
            </w:r>
          </w:p>
        </w:tc>
        <w:tc>
          <w:tcPr>
            <w:tcW w:w="992" w:type="dxa"/>
            <w:noWrap/>
            <w:vAlign w:val="center"/>
            <w:hideMark/>
          </w:tcPr>
          <w:p w14:paraId="2504ADC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3F8AD4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C024C1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65B7F1C" w14:textId="77777777" w:rsidTr="00A15CA8">
        <w:trPr>
          <w:trHeight w:val="20"/>
        </w:trPr>
        <w:tc>
          <w:tcPr>
            <w:tcW w:w="427" w:type="dxa"/>
            <w:noWrap/>
            <w:vAlign w:val="center"/>
            <w:hideMark/>
          </w:tcPr>
          <w:p w14:paraId="02B856F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19</w:t>
            </w:r>
          </w:p>
        </w:tc>
        <w:tc>
          <w:tcPr>
            <w:tcW w:w="608" w:type="dxa"/>
            <w:vAlign w:val="center"/>
            <w:hideMark/>
          </w:tcPr>
          <w:p w14:paraId="74EC15F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601301</w:t>
            </w:r>
          </w:p>
        </w:tc>
        <w:tc>
          <w:tcPr>
            <w:tcW w:w="3502" w:type="dxa"/>
            <w:vAlign w:val="center"/>
            <w:hideMark/>
          </w:tcPr>
          <w:p w14:paraId="2014A53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(PERCUTÁNEA) (AGUJA) DE VESÍCULAS SEMINALES POR ABORDAJE TRANSRECTAL </w:t>
            </w:r>
          </w:p>
        </w:tc>
        <w:tc>
          <w:tcPr>
            <w:tcW w:w="992" w:type="dxa"/>
            <w:noWrap/>
            <w:vAlign w:val="center"/>
            <w:hideMark/>
          </w:tcPr>
          <w:p w14:paraId="5312133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777799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2579E2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D006168" w14:textId="77777777" w:rsidTr="00A15CA8">
        <w:trPr>
          <w:trHeight w:val="20"/>
        </w:trPr>
        <w:tc>
          <w:tcPr>
            <w:tcW w:w="427" w:type="dxa"/>
            <w:noWrap/>
            <w:vAlign w:val="center"/>
            <w:hideMark/>
          </w:tcPr>
          <w:p w14:paraId="6F28247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w:t>
            </w:r>
          </w:p>
        </w:tc>
        <w:tc>
          <w:tcPr>
            <w:tcW w:w="608" w:type="dxa"/>
            <w:vAlign w:val="center"/>
            <w:hideMark/>
          </w:tcPr>
          <w:p w14:paraId="720B09F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774002</w:t>
            </w:r>
          </w:p>
        </w:tc>
        <w:tc>
          <w:tcPr>
            <w:tcW w:w="3502" w:type="dxa"/>
            <w:vAlign w:val="center"/>
            <w:hideMark/>
          </w:tcPr>
          <w:p w14:paraId="2C8B5AB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HUESO EN SITIO NO ESPECIFICADO, VÍA PERCUTÁNEA </w:t>
            </w:r>
          </w:p>
        </w:tc>
        <w:tc>
          <w:tcPr>
            <w:tcW w:w="992" w:type="dxa"/>
            <w:noWrap/>
            <w:vAlign w:val="center"/>
            <w:hideMark/>
          </w:tcPr>
          <w:p w14:paraId="7924320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7C9F8FE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05F8F1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3511DDC" w14:textId="77777777" w:rsidTr="00A15CA8">
        <w:trPr>
          <w:trHeight w:val="20"/>
        </w:trPr>
        <w:tc>
          <w:tcPr>
            <w:tcW w:w="427" w:type="dxa"/>
            <w:noWrap/>
            <w:vAlign w:val="center"/>
            <w:hideMark/>
          </w:tcPr>
          <w:p w14:paraId="52A5B1A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w:t>
            </w:r>
          </w:p>
        </w:tc>
        <w:tc>
          <w:tcPr>
            <w:tcW w:w="608" w:type="dxa"/>
            <w:vAlign w:val="center"/>
            <w:hideMark/>
          </w:tcPr>
          <w:p w14:paraId="399CB8C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774911</w:t>
            </w:r>
          </w:p>
        </w:tc>
        <w:tc>
          <w:tcPr>
            <w:tcW w:w="3502" w:type="dxa"/>
            <w:vAlign w:val="center"/>
            <w:hideMark/>
          </w:tcPr>
          <w:p w14:paraId="4C692F6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VÉRTEBRA, VÍA PERCUTÁNEA </w:t>
            </w:r>
          </w:p>
        </w:tc>
        <w:tc>
          <w:tcPr>
            <w:tcW w:w="992" w:type="dxa"/>
            <w:noWrap/>
            <w:vAlign w:val="center"/>
            <w:hideMark/>
          </w:tcPr>
          <w:p w14:paraId="7A4BD04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92.326 </w:t>
            </w:r>
          </w:p>
        </w:tc>
        <w:tc>
          <w:tcPr>
            <w:tcW w:w="1560" w:type="dxa"/>
            <w:vAlign w:val="center"/>
            <w:hideMark/>
          </w:tcPr>
          <w:p w14:paraId="4982933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1570B1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5301EAD" w14:textId="77777777" w:rsidTr="00A15CA8">
        <w:trPr>
          <w:trHeight w:val="20"/>
        </w:trPr>
        <w:tc>
          <w:tcPr>
            <w:tcW w:w="427" w:type="dxa"/>
            <w:noWrap/>
            <w:vAlign w:val="center"/>
            <w:hideMark/>
          </w:tcPr>
          <w:p w14:paraId="09F37D1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w:t>
            </w:r>
          </w:p>
        </w:tc>
        <w:tc>
          <w:tcPr>
            <w:tcW w:w="608" w:type="dxa"/>
            <w:vAlign w:val="center"/>
            <w:hideMark/>
          </w:tcPr>
          <w:p w14:paraId="5D12415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832102</w:t>
            </w:r>
          </w:p>
        </w:tc>
        <w:tc>
          <w:tcPr>
            <w:tcW w:w="3502" w:type="dxa"/>
            <w:vAlign w:val="center"/>
            <w:hideMark/>
          </w:tcPr>
          <w:p w14:paraId="206218C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TEJIDO BLANDO: MÚSCULOS, TENDÓN, FASCIA Y BURSA (INCLUYENDO MANO) VÍA PERCUTÁNEA </w:t>
            </w:r>
          </w:p>
        </w:tc>
        <w:tc>
          <w:tcPr>
            <w:tcW w:w="992" w:type="dxa"/>
            <w:noWrap/>
            <w:vAlign w:val="center"/>
            <w:hideMark/>
          </w:tcPr>
          <w:p w14:paraId="6E5D402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96.944 </w:t>
            </w:r>
          </w:p>
        </w:tc>
        <w:tc>
          <w:tcPr>
            <w:tcW w:w="1560" w:type="dxa"/>
            <w:vAlign w:val="center"/>
            <w:hideMark/>
          </w:tcPr>
          <w:p w14:paraId="0A737C1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B6CBA3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E24B9AE" w14:textId="77777777" w:rsidTr="00A15CA8">
        <w:trPr>
          <w:trHeight w:val="20"/>
        </w:trPr>
        <w:tc>
          <w:tcPr>
            <w:tcW w:w="427" w:type="dxa"/>
            <w:noWrap/>
            <w:vAlign w:val="center"/>
            <w:hideMark/>
          </w:tcPr>
          <w:p w14:paraId="0215BF2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w:t>
            </w:r>
          </w:p>
        </w:tc>
        <w:tc>
          <w:tcPr>
            <w:tcW w:w="608" w:type="dxa"/>
            <w:vAlign w:val="center"/>
            <w:hideMark/>
          </w:tcPr>
          <w:p w14:paraId="1751CDC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851101</w:t>
            </w:r>
          </w:p>
        </w:tc>
        <w:tc>
          <w:tcPr>
            <w:tcW w:w="3502" w:type="dxa"/>
            <w:vAlign w:val="center"/>
            <w:hideMark/>
          </w:tcPr>
          <w:p w14:paraId="3850D4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POR PUNCIÓN CON AGUJA FINA DE MAMA </w:t>
            </w:r>
          </w:p>
        </w:tc>
        <w:tc>
          <w:tcPr>
            <w:tcW w:w="992" w:type="dxa"/>
            <w:noWrap/>
            <w:vAlign w:val="center"/>
            <w:hideMark/>
          </w:tcPr>
          <w:p w14:paraId="0FE843E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128.341 </w:t>
            </w:r>
          </w:p>
        </w:tc>
        <w:tc>
          <w:tcPr>
            <w:tcW w:w="1560" w:type="dxa"/>
            <w:vAlign w:val="center"/>
            <w:hideMark/>
          </w:tcPr>
          <w:p w14:paraId="5C82877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6935B5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985594A" w14:textId="77777777" w:rsidTr="00A15CA8">
        <w:trPr>
          <w:trHeight w:val="20"/>
        </w:trPr>
        <w:tc>
          <w:tcPr>
            <w:tcW w:w="427" w:type="dxa"/>
            <w:noWrap/>
            <w:vAlign w:val="center"/>
            <w:hideMark/>
          </w:tcPr>
          <w:p w14:paraId="51F4193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w:t>
            </w:r>
          </w:p>
        </w:tc>
        <w:tc>
          <w:tcPr>
            <w:tcW w:w="608" w:type="dxa"/>
            <w:vAlign w:val="center"/>
            <w:hideMark/>
          </w:tcPr>
          <w:p w14:paraId="1C77EDA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851102</w:t>
            </w:r>
          </w:p>
        </w:tc>
        <w:tc>
          <w:tcPr>
            <w:tcW w:w="3502" w:type="dxa"/>
            <w:vAlign w:val="center"/>
            <w:hideMark/>
          </w:tcPr>
          <w:p w14:paraId="3FE512F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MAMA CON AGUJA (TRUCUT) </w:t>
            </w:r>
          </w:p>
        </w:tc>
        <w:tc>
          <w:tcPr>
            <w:tcW w:w="992" w:type="dxa"/>
            <w:noWrap/>
            <w:vAlign w:val="center"/>
            <w:hideMark/>
          </w:tcPr>
          <w:p w14:paraId="521615E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73.128 </w:t>
            </w:r>
          </w:p>
        </w:tc>
        <w:tc>
          <w:tcPr>
            <w:tcW w:w="1560" w:type="dxa"/>
            <w:vAlign w:val="center"/>
            <w:hideMark/>
          </w:tcPr>
          <w:p w14:paraId="345410C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814301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FC94062" w14:textId="77777777" w:rsidTr="00A15CA8">
        <w:trPr>
          <w:trHeight w:val="20"/>
        </w:trPr>
        <w:tc>
          <w:tcPr>
            <w:tcW w:w="427" w:type="dxa"/>
            <w:noWrap/>
            <w:vAlign w:val="center"/>
            <w:hideMark/>
          </w:tcPr>
          <w:p w14:paraId="6BBF468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w:t>
            </w:r>
          </w:p>
        </w:tc>
        <w:tc>
          <w:tcPr>
            <w:tcW w:w="608" w:type="dxa"/>
            <w:vAlign w:val="center"/>
            <w:hideMark/>
          </w:tcPr>
          <w:p w14:paraId="24023A7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851103</w:t>
            </w:r>
          </w:p>
        </w:tc>
        <w:tc>
          <w:tcPr>
            <w:tcW w:w="3502" w:type="dxa"/>
            <w:vAlign w:val="center"/>
            <w:hideMark/>
          </w:tcPr>
          <w:p w14:paraId="04896D0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MAMA POR ESTEREOTAXIA </w:t>
            </w:r>
          </w:p>
        </w:tc>
        <w:tc>
          <w:tcPr>
            <w:tcW w:w="992" w:type="dxa"/>
            <w:noWrap/>
            <w:vAlign w:val="center"/>
            <w:hideMark/>
          </w:tcPr>
          <w:p w14:paraId="2727725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567.607 </w:t>
            </w:r>
          </w:p>
        </w:tc>
        <w:tc>
          <w:tcPr>
            <w:tcW w:w="1560" w:type="dxa"/>
            <w:vAlign w:val="center"/>
            <w:hideMark/>
          </w:tcPr>
          <w:p w14:paraId="2F5954A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1128D7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C140AFB" w14:textId="77777777" w:rsidTr="00A15CA8">
        <w:trPr>
          <w:trHeight w:val="20"/>
        </w:trPr>
        <w:tc>
          <w:tcPr>
            <w:tcW w:w="427" w:type="dxa"/>
            <w:noWrap/>
            <w:vAlign w:val="center"/>
            <w:hideMark/>
          </w:tcPr>
          <w:p w14:paraId="36B7ADA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w:t>
            </w:r>
          </w:p>
        </w:tc>
        <w:tc>
          <w:tcPr>
            <w:tcW w:w="608" w:type="dxa"/>
            <w:vAlign w:val="center"/>
            <w:hideMark/>
          </w:tcPr>
          <w:p w14:paraId="3F8D55B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870001</w:t>
            </w:r>
          </w:p>
        </w:tc>
        <w:tc>
          <w:tcPr>
            <w:tcW w:w="3502" w:type="dxa"/>
            <w:vAlign w:val="center"/>
            <w:hideMark/>
          </w:tcPr>
          <w:p w14:paraId="2C1DAE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CRÁNEO SIMPLE </w:t>
            </w:r>
          </w:p>
        </w:tc>
        <w:tc>
          <w:tcPr>
            <w:tcW w:w="992" w:type="dxa"/>
            <w:noWrap/>
            <w:vAlign w:val="center"/>
            <w:hideMark/>
          </w:tcPr>
          <w:p w14:paraId="09AF379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36.537 </w:t>
            </w:r>
          </w:p>
        </w:tc>
        <w:tc>
          <w:tcPr>
            <w:tcW w:w="1560" w:type="dxa"/>
            <w:vAlign w:val="center"/>
            <w:hideMark/>
          </w:tcPr>
          <w:p w14:paraId="21F41D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D0B785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65A69F7" w14:textId="77777777" w:rsidTr="00A15CA8">
        <w:trPr>
          <w:trHeight w:val="20"/>
        </w:trPr>
        <w:tc>
          <w:tcPr>
            <w:tcW w:w="427" w:type="dxa"/>
            <w:noWrap/>
            <w:vAlign w:val="center"/>
            <w:hideMark/>
          </w:tcPr>
          <w:p w14:paraId="17F5F83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w:t>
            </w:r>
          </w:p>
        </w:tc>
        <w:tc>
          <w:tcPr>
            <w:tcW w:w="608" w:type="dxa"/>
            <w:vAlign w:val="center"/>
            <w:hideMark/>
          </w:tcPr>
          <w:p w14:paraId="523FC57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870003</w:t>
            </w:r>
          </w:p>
        </w:tc>
        <w:tc>
          <w:tcPr>
            <w:tcW w:w="3502" w:type="dxa"/>
            <w:vAlign w:val="center"/>
            <w:hideMark/>
          </w:tcPr>
          <w:p w14:paraId="7388747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BASE DE CRÁNEO </w:t>
            </w:r>
          </w:p>
        </w:tc>
        <w:tc>
          <w:tcPr>
            <w:tcW w:w="992" w:type="dxa"/>
            <w:noWrap/>
            <w:vAlign w:val="center"/>
            <w:hideMark/>
          </w:tcPr>
          <w:p w14:paraId="54E92FE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35.672 </w:t>
            </w:r>
          </w:p>
        </w:tc>
        <w:tc>
          <w:tcPr>
            <w:tcW w:w="1560" w:type="dxa"/>
            <w:vAlign w:val="center"/>
            <w:hideMark/>
          </w:tcPr>
          <w:p w14:paraId="10DFAB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FB4CE4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0C86323" w14:textId="77777777" w:rsidTr="00A15CA8">
        <w:trPr>
          <w:trHeight w:val="20"/>
        </w:trPr>
        <w:tc>
          <w:tcPr>
            <w:tcW w:w="427" w:type="dxa"/>
            <w:noWrap/>
            <w:vAlign w:val="center"/>
            <w:hideMark/>
          </w:tcPr>
          <w:p w14:paraId="559FD90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w:t>
            </w:r>
          </w:p>
        </w:tc>
        <w:tc>
          <w:tcPr>
            <w:tcW w:w="608" w:type="dxa"/>
            <w:vAlign w:val="center"/>
            <w:hideMark/>
          </w:tcPr>
          <w:p w14:paraId="7056F45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870004</w:t>
            </w:r>
          </w:p>
        </w:tc>
        <w:tc>
          <w:tcPr>
            <w:tcW w:w="3502" w:type="dxa"/>
            <w:vAlign w:val="center"/>
            <w:hideMark/>
          </w:tcPr>
          <w:p w14:paraId="52E934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SILLA TURCA </w:t>
            </w:r>
          </w:p>
        </w:tc>
        <w:tc>
          <w:tcPr>
            <w:tcW w:w="992" w:type="dxa"/>
            <w:noWrap/>
            <w:vAlign w:val="center"/>
            <w:hideMark/>
          </w:tcPr>
          <w:p w14:paraId="577FC83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24.962 </w:t>
            </w:r>
          </w:p>
        </w:tc>
        <w:tc>
          <w:tcPr>
            <w:tcW w:w="1560" w:type="dxa"/>
            <w:vAlign w:val="center"/>
            <w:hideMark/>
          </w:tcPr>
          <w:p w14:paraId="5C2FF35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6972DE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20A88F6" w14:textId="77777777" w:rsidTr="00A15CA8">
        <w:trPr>
          <w:trHeight w:val="20"/>
        </w:trPr>
        <w:tc>
          <w:tcPr>
            <w:tcW w:w="427" w:type="dxa"/>
            <w:noWrap/>
            <w:vAlign w:val="center"/>
            <w:hideMark/>
          </w:tcPr>
          <w:p w14:paraId="0290115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w:t>
            </w:r>
          </w:p>
        </w:tc>
        <w:tc>
          <w:tcPr>
            <w:tcW w:w="608" w:type="dxa"/>
            <w:vAlign w:val="center"/>
            <w:hideMark/>
          </w:tcPr>
          <w:p w14:paraId="6BF6892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870005</w:t>
            </w:r>
          </w:p>
        </w:tc>
        <w:tc>
          <w:tcPr>
            <w:tcW w:w="3502" w:type="dxa"/>
            <w:vAlign w:val="center"/>
            <w:hideMark/>
          </w:tcPr>
          <w:p w14:paraId="6BF886B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MASTOIDES COMPARATIVAS </w:t>
            </w:r>
          </w:p>
        </w:tc>
        <w:tc>
          <w:tcPr>
            <w:tcW w:w="992" w:type="dxa"/>
            <w:noWrap/>
            <w:vAlign w:val="center"/>
            <w:hideMark/>
          </w:tcPr>
          <w:p w14:paraId="3856153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35.591 </w:t>
            </w:r>
          </w:p>
        </w:tc>
        <w:tc>
          <w:tcPr>
            <w:tcW w:w="1560" w:type="dxa"/>
            <w:vAlign w:val="center"/>
            <w:hideMark/>
          </w:tcPr>
          <w:p w14:paraId="5979CC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30B4C58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35DCAA0" w14:textId="77777777" w:rsidTr="00A15CA8">
        <w:trPr>
          <w:trHeight w:val="20"/>
        </w:trPr>
        <w:tc>
          <w:tcPr>
            <w:tcW w:w="427" w:type="dxa"/>
            <w:noWrap/>
            <w:vAlign w:val="center"/>
            <w:hideMark/>
          </w:tcPr>
          <w:p w14:paraId="093512B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w:t>
            </w:r>
          </w:p>
        </w:tc>
        <w:tc>
          <w:tcPr>
            <w:tcW w:w="608" w:type="dxa"/>
            <w:vAlign w:val="center"/>
            <w:hideMark/>
          </w:tcPr>
          <w:p w14:paraId="541AFB8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870006</w:t>
            </w:r>
          </w:p>
        </w:tc>
        <w:tc>
          <w:tcPr>
            <w:tcW w:w="3502" w:type="dxa"/>
            <w:vAlign w:val="center"/>
            <w:hideMark/>
          </w:tcPr>
          <w:p w14:paraId="2A301AB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PEÑASCOS </w:t>
            </w:r>
          </w:p>
        </w:tc>
        <w:tc>
          <w:tcPr>
            <w:tcW w:w="992" w:type="dxa"/>
            <w:noWrap/>
            <w:vAlign w:val="center"/>
            <w:hideMark/>
          </w:tcPr>
          <w:p w14:paraId="127EEDC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35.591 </w:t>
            </w:r>
          </w:p>
        </w:tc>
        <w:tc>
          <w:tcPr>
            <w:tcW w:w="1560" w:type="dxa"/>
            <w:vAlign w:val="center"/>
            <w:hideMark/>
          </w:tcPr>
          <w:p w14:paraId="2A749D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6C51FB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13BA5D6" w14:textId="77777777" w:rsidTr="00A15CA8">
        <w:trPr>
          <w:trHeight w:val="20"/>
        </w:trPr>
        <w:tc>
          <w:tcPr>
            <w:tcW w:w="427" w:type="dxa"/>
            <w:noWrap/>
            <w:vAlign w:val="center"/>
            <w:hideMark/>
          </w:tcPr>
          <w:p w14:paraId="2033499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w:t>
            </w:r>
          </w:p>
        </w:tc>
        <w:tc>
          <w:tcPr>
            <w:tcW w:w="608" w:type="dxa"/>
            <w:vAlign w:val="center"/>
            <w:hideMark/>
          </w:tcPr>
          <w:p w14:paraId="6A9B348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870007</w:t>
            </w:r>
          </w:p>
        </w:tc>
        <w:tc>
          <w:tcPr>
            <w:tcW w:w="3502" w:type="dxa"/>
            <w:vAlign w:val="center"/>
            <w:hideMark/>
          </w:tcPr>
          <w:p w14:paraId="5F3AA6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CONDUCTO AUDITIVO INTERNO </w:t>
            </w:r>
          </w:p>
        </w:tc>
        <w:tc>
          <w:tcPr>
            <w:tcW w:w="992" w:type="dxa"/>
            <w:noWrap/>
            <w:vAlign w:val="center"/>
            <w:hideMark/>
          </w:tcPr>
          <w:p w14:paraId="6805568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35.591 </w:t>
            </w:r>
          </w:p>
        </w:tc>
        <w:tc>
          <w:tcPr>
            <w:tcW w:w="1560" w:type="dxa"/>
            <w:vAlign w:val="center"/>
            <w:hideMark/>
          </w:tcPr>
          <w:p w14:paraId="2FD6290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5F0C82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18CC3C1" w14:textId="77777777" w:rsidTr="00A15CA8">
        <w:trPr>
          <w:trHeight w:val="20"/>
        </w:trPr>
        <w:tc>
          <w:tcPr>
            <w:tcW w:w="427" w:type="dxa"/>
            <w:noWrap/>
            <w:vAlign w:val="center"/>
            <w:hideMark/>
          </w:tcPr>
          <w:p w14:paraId="2855CD8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w:t>
            </w:r>
          </w:p>
        </w:tc>
        <w:tc>
          <w:tcPr>
            <w:tcW w:w="608" w:type="dxa"/>
            <w:vAlign w:val="center"/>
            <w:hideMark/>
          </w:tcPr>
          <w:p w14:paraId="7EBA4BC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870101</w:t>
            </w:r>
          </w:p>
        </w:tc>
        <w:tc>
          <w:tcPr>
            <w:tcW w:w="3502" w:type="dxa"/>
            <w:vAlign w:val="center"/>
            <w:hideMark/>
          </w:tcPr>
          <w:p w14:paraId="4BFA9AD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CARA (PERFILOGRAMA) </w:t>
            </w:r>
          </w:p>
        </w:tc>
        <w:tc>
          <w:tcPr>
            <w:tcW w:w="992" w:type="dxa"/>
            <w:noWrap/>
            <w:vAlign w:val="center"/>
            <w:hideMark/>
          </w:tcPr>
          <w:p w14:paraId="6812F9C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26.211 </w:t>
            </w:r>
          </w:p>
        </w:tc>
        <w:tc>
          <w:tcPr>
            <w:tcW w:w="1560" w:type="dxa"/>
            <w:vAlign w:val="center"/>
            <w:hideMark/>
          </w:tcPr>
          <w:p w14:paraId="3B043E2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CD20EC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B975643" w14:textId="77777777" w:rsidTr="00A15CA8">
        <w:trPr>
          <w:trHeight w:val="20"/>
        </w:trPr>
        <w:tc>
          <w:tcPr>
            <w:tcW w:w="427" w:type="dxa"/>
            <w:noWrap/>
            <w:vAlign w:val="center"/>
            <w:hideMark/>
          </w:tcPr>
          <w:p w14:paraId="603E7B1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w:t>
            </w:r>
          </w:p>
        </w:tc>
        <w:tc>
          <w:tcPr>
            <w:tcW w:w="608" w:type="dxa"/>
            <w:vAlign w:val="center"/>
            <w:hideMark/>
          </w:tcPr>
          <w:p w14:paraId="5804C8C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870102</w:t>
            </w:r>
          </w:p>
        </w:tc>
        <w:tc>
          <w:tcPr>
            <w:tcW w:w="3502" w:type="dxa"/>
            <w:vAlign w:val="center"/>
            <w:hideMark/>
          </w:tcPr>
          <w:p w14:paraId="4A96F5D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ÓRBITAS </w:t>
            </w:r>
          </w:p>
        </w:tc>
        <w:tc>
          <w:tcPr>
            <w:tcW w:w="992" w:type="dxa"/>
            <w:noWrap/>
            <w:vAlign w:val="center"/>
            <w:hideMark/>
          </w:tcPr>
          <w:p w14:paraId="1C6350B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26.372 </w:t>
            </w:r>
          </w:p>
        </w:tc>
        <w:tc>
          <w:tcPr>
            <w:tcW w:w="1560" w:type="dxa"/>
            <w:vAlign w:val="center"/>
            <w:hideMark/>
          </w:tcPr>
          <w:p w14:paraId="291C5B1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E0512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02E4924" w14:textId="77777777" w:rsidTr="00A15CA8">
        <w:trPr>
          <w:trHeight w:val="20"/>
        </w:trPr>
        <w:tc>
          <w:tcPr>
            <w:tcW w:w="427" w:type="dxa"/>
            <w:noWrap/>
            <w:vAlign w:val="center"/>
            <w:hideMark/>
          </w:tcPr>
          <w:p w14:paraId="17D5082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w:t>
            </w:r>
          </w:p>
        </w:tc>
        <w:tc>
          <w:tcPr>
            <w:tcW w:w="608" w:type="dxa"/>
            <w:vAlign w:val="center"/>
            <w:hideMark/>
          </w:tcPr>
          <w:p w14:paraId="62A79D4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870104</w:t>
            </w:r>
          </w:p>
        </w:tc>
        <w:tc>
          <w:tcPr>
            <w:tcW w:w="3502" w:type="dxa"/>
            <w:vAlign w:val="center"/>
            <w:hideMark/>
          </w:tcPr>
          <w:p w14:paraId="5348D0E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MALAR </w:t>
            </w:r>
          </w:p>
        </w:tc>
        <w:tc>
          <w:tcPr>
            <w:tcW w:w="992" w:type="dxa"/>
            <w:noWrap/>
            <w:vAlign w:val="center"/>
            <w:hideMark/>
          </w:tcPr>
          <w:p w14:paraId="2B84202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26.211 </w:t>
            </w:r>
          </w:p>
        </w:tc>
        <w:tc>
          <w:tcPr>
            <w:tcW w:w="1560" w:type="dxa"/>
            <w:vAlign w:val="center"/>
            <w:hideMark/>
          </w:tcPr>
          <w:p w14:paraId="06D1CB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96DB10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F808442" w14:textId="77777777" w:rsidTr="00A15CA8">
        <w:trPr>
          <w:trHeight w:val="20"/>
        </w:trPr>
        <w:tc>
          <w:tcPr>
            <w:tcW w:w="427" w:type="dxa"/>
            <w:noWrap/>
            <w:vAlign w:val="center"/>
            <w:hideMark/>
          </w:tcPr>
          <w:p w14:paraId="4AB8C8D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w:t>
            </w:r>
          </w:p>
        </w:tc>
        <w:tc>
          <w:tcPr>
            <w:tcW w:w="608" w:type="dxa"/>
            <w:vAlign w:val="center"/>
            <w:hideMark/>
          </w:tcPr>
          <w:p w14:paraId="2DFE978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870105</w:t>
            </w:r>
          </w:p>
        </w:tc>
        <w:tc>
          <w:tcPr>
            <w:tcW w:w="3502" w:type="dxa"/>
            <w:vAlign w:val="center"/>
            <w:hideMark/>
          </w:tcPr>
          <w:p w14:paraId="1B072C2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ARCO CIGOMÁTICO </w:t>
            </w:r>
          </w:p>
        </w:tc>
        <w:tc>
          <w:tcPr>
            <w:tcW w:w="992" w:type="dxa"/>
            <w:noWrap/>
            <w:vAlign w:val="center"/>
            <w:hideMark/>
          </w:tcPr>
          <w:p w14:paraId="7D36549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26.211 </w:t>
            </w:r>
          </w:p>
        </w:tc>
        <w:tc>
          <w:tcPr>
            <w:tcW w:w="1560" w:type="dxa"/>
            <w:vAlign w:val="center"/>
            <w:hideMark/>
          </w:tcPr>
          <w:p w14:paraId="285754E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961297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A425A1B" w14:textId="77777777" w:rsidTr="00A15CA8">
        <w:trPr>
          <w:trHeight w:val="20"/>
        </w:trPr>
        <w:tc>
          <w:tcPr>
            <w:tcW w:w="427" w:type="dxa"/>
            <w:noWrap/>
            <w:vAlign w:val="center"/>
            <w:hideMark/>
          </w:tcPr>
          <w:p w14:paraId="605EC37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w:t>
            </w:r>
          </w:p>
        </w:tc>
        <w:tc>
          <w:tcPr>
            <w:tcW w:w="608" w:type="dxa"/>
            <w:vAlign w:val="center"/>
            <w:hideMark/>
          </w:tcPr>
          <w:p w14:paraId="2E7ED21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870107</w:t>
            </w:r>
          </w:p>
        </w:tc>
        <w:tc>
          <w:tcPr>
            <w:tcW w:w="3502" w:type="dxa"/>
            <w:vAlign w:val="center"/>
            <w:hideMark/>
          </w:tcPr>
          <w:p w14:paraId="524E15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HUESOS NASALES </w:t>
            </w:r>
          </w:p>
        </w:tc>
        <w:tc>
          <w:tcPr>
            <w:tcW w:w="992" w:type="dxa"/>
            <w:noWrap/>
            <w:vAlign w:val="center"/>
            <w:hideMark/>
          </w:tcPr>
          <w:p w14:paraId="188EEC8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33.560 </w:t>
            </w:r>
          </w:p>
        </w:tc>
        <w:tc>
          <w:tcPr>
            <w:tcW w:w="1560" w:type="dxa"/>
            <w:vAlign w:val="center"/>
            <w:hideMark/>
          </w:tcPr>
          <w:p w14:paraId="3E151C6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AEFBD6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0F9A23F" w14:textId="77777777" w:rsidTr="00A15CA8">
        <w:trPr>
          <w:trHeight w:val="20"/>
        </w:trPr>
        <w:tc>
          <w:tcPr>
            <w:tcW w:w="427" w:type="dxa"/>
            <w:noWrap/>
            <w:vAlign w:val="center"/>
            <w:hideMark/>
          </w:tcPr>
          <w:p w14:paraId="0E87AC6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w:t>
            </w:r>
          </w:p>
        </w:tc>
        <w:tc>
          <w:tcPr>
            <w:tcW w:w="608" w:type="dxa"/>
            <w:vAlign w:val="center"/>
            <w:hideMark/>
          </w:tcPr>
          <w:p w14:paraId="05EDC92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870108</w:t>
            </w:r>
          </w:p>
        </w:tc>
        <w:tc>
          <w:tcPr>
            <w:tcW w:w="3502" w:type="dxa"/>
            <w:vAlign w:val="center"/>
            <w:hideMark/>
          </w:tcPr>
          <w:p w14:paraId="0E4ABFE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SENOS PARANASALES </w:t>
            </w:r>
          </w:p>
        </w:tc>
        <w:tc>
          <w:tcPr>
            <w:tcW w:w="992" w:type="dxa"/>
            <w:noWrap/>
            <w:vAlign w:val="center"/>
            <w:hideMark/>
          </w:tcPr>
          <w:p w14:paraId="64B1AA0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33.765 </w:t>
            </w:r>
          </w:p>
        </w:tc>
        <w:tc>
          <w:tcPr>
            <w:tcW w:w="1560" w:type="dxa"/>
            <w:vAlign w:val="center"/>
            <w:hideMark/>
          </w:tcPr>
          <w:p w14:paraId="0ED3F07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3BBA6C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D61204F" w14:textId="77777777" w:rsidTr="00A15CA8">
        <w:trPr>
          <w:trHeight w:val="20"/>
        </w:trPr>
        <w:tc>
          <w:tcPr>
            <w:tcW w:w="427" w:type="dxa"/>
            <w:noWrap/>
            <w:vAlign w:val="center"/>
            <w:hideMark/>
          </w:tcPr>
          <w:p w14:paraId="03D1F3E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w:t>
            </w:r>
          </w:p>
        </w:tc>
        <w:tc>
          <w:tcPr>
            <w:tcW w:w="608" w:type="dxa"/>
            <w:vAlign w:val="center"/>
            <w:hideMark/>
          </w:tcPr>
          <w:p w14:paraId="2885999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870112</w:t>
            </w:r>
          </w:p>
        </w:tc>
        <w:tc>
          <w:tcPr>
            <w:tcW w:w="3502" w:type="dxa"/>
            <w:vAlign w:val="center"/>
            <w:hideMark/>
          </w:tcPr>
          <w:p w14:paraId="28610F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MAXILAR SUPERIOR </w:t>
            </w:r>
          </w:p>
        </w:tc>
        <w:tc>
          <w:tcPr>
            <w:tcW w:w="992" w:type="dxa"/>
            <w:noWrap/>
            <w:vAlign w:val="center"/>
            <w:hideMark/>
          </w:tcPr>
          <w:p w14:paraId="2EA40D2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26.211 </w:t>
            </w:r>
          </w:p>
        </w:tc>
        <w:tc>
          <w:tcPr>
            <w:tcW w:w="1560" w:type="dxa"/>
            <w:vAlign w:val="center"/>
            <w:hideMark/>
          </w:tcPr>
          <w:p w14:paraId="669A299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33A447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0752FA6" w14:textId="77777777" w:rsidTr="00A15CA8">
        <w:trPr>
          <w:trHeight w:val="20"/>
        </w:trPr>
        <w:tc>
          <w:tcPr>
            <w:tcW w:w="427" w:type="dxa"/>
            <w:noWrap/>
            <w:vAlign w:val="center"/>
            <w:hideMark/>
          </w:tcPr>
          <w:p w14:paraId="02214E7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39</w:t>
            </w:r>
          </w:p>
        </w:tc>
        <w:tc>
          <w:tcPr>
            <w:tcW w:w="608" w:type="dxa"/>
            <w:vAlign w:val="center"/>
            <w:hideMark/>
          </w:tcPr>
          <w:p w14:paraId="52CB136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870113</w:t>
            </w:r>
          </w:p>
        </w:tc>
        <w:tc>
          <w:tcPr>
            <w:tcW w:w="3502" w:type="dxa"/>
            <w:vAlign w:val="center"/>
            <w:hideMark/>
          </w:tcPr>
          <w:p w14:paraId="53B516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MAXILAR INFERIOR </w:t>
            </w:r>
          </w:p>
        </w:tc>
        <w:tc>
          <w:tcPr>
            <w:tcW w:w="992" w:type="dxa"/>
            <w:noWrap/>
            <w:vAlign w:val="center"/>
            <w:hideMark/>
          </w:tcPr>
          <w:p w14:paraId="6524EF9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26.372 </w:t>
            </w:r>
          </w:p>
        </w:tc>
        <w:tc>
          <w:tcPr>
            <w:tcW w:w="1560" w:type="dxa"/>
            <w:vAlign w:val="center"/>
            <w:hideMark/>
          </w:tcPr>
          <w:p w14:paraId="55097F5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86687D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AA2FBCA" w14:textId="77777777" w:rsidTr="00A15CA8">
        <w:trPr>
          <w:trHeight w:val="20"/>
        </w:trPr>
        <w:tc>
          <w:tcPr>
            <w:tcW w:w="427" w:type="dxa"/>
            <w:noWrap/>
            <w:vAlign w:val="center"/>
            <w:hideMark/>
          </w:tcPr>
          <w:p w14:paraId="6AB1BB2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40</w:t>
            </w:r>
          </w:p>
        </w:tc>
        <w:tc>
          <w:tcPr>
            <w:tcW w:w="608" w:type="dxa"/>
            <w:vAlign w:val="center"/>
            <w:hideMark/>
          </w:tcPr>
          <w:p w14:paraId="3F65F52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870131</w:t>
            </w:r>
          </w:p>
        </w:tc>
        <w:tc>
          <w:tcPr>
            <w:tcW w:w="3502" w:type="dxa"/>
            <w:vAlign w:val="center"/>
            <w:hideMark/>
          </w:tcPr>
          <w:p w14:paraId="457AAA2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ARTICULACIÓN TEMPOROMAXILAR [ATM] </w:t>
            </w:r>
          </w:p>
        </w:tc>
        <w:tc>
          <w:tcPr>
            <w:tcW w:w="992" w:type="dxa"/>
            <w:noWrap/>
            <w:vAlign w:val="center"/>
            <w:hideMark/>
          </w:tcPr>
          <w:p w14:paraId="0DDEF4A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26.372 </w:t>
            </w:r>
          </w:p>
        </w:tc>
        <w:tc>
          <w:tcPr>
            <w:tcW w:w="1560" w:type="dxa"/>
            <w:vAlign w:val="center"/>
            <w:hideMark/>
          </w:tcPr>
          <w:p w14:paraId="3D5CC4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AE552B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E03B9A3" w14:textId="77777777" w:rsidTr="00A15CA8">
        <w:trPr>
          <w:trHeight w:val="20"/>
        </w:trPr>
        <w:tc>
          <w:tcPr>
            <w:tcW w:w="427" w:type="dxa"/>
            <w:noWrap/>
            <w:vAlign w:val="center"/>
            <w:hideMark/>
          </w:tcPr>
          <w:p w14:paraId="19A24EE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41</w:t>
            </w:r>
          </w:p>
        </w:tc>
        <w:tc>
          <w:tcPr>
            <w:tcW w:w="608" w:type="dxa"/>
            <w:vAlign w:val="center"/>
            <w:hideMark/>
          </w:tcPr>
          <w:p w14:paraId="02B9913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870601</w:t>
            </w:r>
          </w:p>
        </w:tc>
        <w:tc>
          <w:tcPr>
            <w:tcW w:w="3502" w:type="dxa"/>
            <w:vAlign w:val="center"/>
            <w:hideMark/>
          </w:tcPr>
          <w:p w14:paraId="2404C5A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TEJIDOS BLANDOS DE CUELLO </w:t>
            </w:r>
          </w:p>
        </w:tc>
        <w:tc>
          <w:tcPr>
            <w:tcW w:w="992" w:type="dxa"/>
            <w:noWrap/>
            <w:vAlign w:val="center"/>
            <w:hideMark/>
          </w:tcPr>
          <w:p w14:paraId="661F1C8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29.220 </w:t>
            </w:r>
          </w:p>
        </w:tc>
        <w:tc>
          <w:tcPr>
            <w:tcW w:w="1560" w:type="dxa"/>
            <w:vAlign w:val="center"/>
            <w:hideMark/>
          </w:tcPr>
          <w:p w14:paraId="5296C38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CD90E3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1ADF04D" w14:textId="77777777" w:rsidTr="00A15CA8">
        <w:trPr>
          <w:trHeight w:val="20"/>
        </w:trPr>
        <w:tc>
          <w:tcPr>
            <w:tcW w:w="427" w:type="dxa"/>
            <w:noWrap/>
            <w:vAlign w:val="center"/>
            <w:hideMark/>
          </w:tcPr>
          <w:p w14:paraId="5FF571B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42</w:t>
            </w:r>
          </w:p>
        </w:tc>
        <w:tc>
          <w:tcPr>
            <w:tcW w:w="608" w:type="dxa"/>
            <w:vAlign w:val="center"/>
            <w:hideMark/>
          </w:tcPr>
          <w:p w14:paraId="6618489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870602</w:t>
            </w:r>
          </w:p>
        </w:tc>
        <w:tc>
          <w:tcPr>
            <w:tcW w:w="3502" w:type="dxa"/>
            <w:vAlign w:val="center"/>
            <w:hideMark/>
          </w:tcPr>
          <w:p w14:paraId="4CA634F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CAVUM FARÍNGEO </w:t>
            </w:r>
          </w:p>
        </w:tc>
        <w:tc>
          <w:tcPr>
            <w:tcW w:w="992" w:type="dxa"/>
            <w:noWrap/>
            <w:vAlign w:val="center"/>
            <w:hideMark/>
          </w:tcPr>
          <w:p w14:paraId="1F4A5BE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37.411 </w:t>
            </w:r>
          </w:p>
        </w:tc>
        <w:tc>
          <w:tcPr>
            <w:tcW w:w="1560" w:type="dxa"/>
            <w:vAlign w:val="center"/>
            <w:hideMark/>
          </w:tcPr>
          <w:p w14:paraId="02B41F3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31E04E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36DE7CE" w14:textId="77777777" w:rsidTr="00A15CA8">
        <w:trPr>
          <w:trHeight w:val="20"/>
        </w:trPr>
        <w:tc>
          <w:tcPr>
            <w:tcW w:w="427" w:type="dxa"/>
            <w:noWrap/>
            <w:vAlign w:val="center"/>
            <w:hideMark/>
          </w:tcPr>
          <w:p w14:paraId="48E88C2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43</w:t>
            </w:r>
          </w:p>
        </w:tc>
        <w:tc>
          <w:tcPr>
            <w:tcW w:w="608" w:type="dxa"/>
            <w:vAlign w:val="center"/>
            <w:hideMark/>
          </w:tcPr>
          <w:p w14:paraId="1C56316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871010</w:t>
            </w:r>
          </w:p>
        </w:tc>
        <w:tc>
          <w:tcPr>
            <w:tcW w:w="3502" w:type="dxa"/>
            <w:vAlign w:val="center"/>
            <w:hideMark/>
          </w:tcPr>
          <w:p w14:paraId="31B2FA5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CERVICAL </w:t>
            </w:r>
          </w:p>
        </w:tc>
        <w:tc>
          <w:tcPr>
            <w:tcW w:w="992" w:type="dxa"/>
            <w:noWrap/>
            <w:vAlign w:val="center"/>
            <w:hideMark/>
          </w:tcPr>
          <w:p w14:paraId="3A3AA9F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40.943 </w:t>
            </w:r>
          </w:p>
        </w:tc>
        <w:tc>
          <w:tcPr>
            <w:tcW w:w="1560" w:type="dxa"/>
            <w:vAlign w:val="center"/>
            <w:hideMark/>
          </w:tcPr>
          <w:p w14:paraId="7797DBD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7DAE41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4F2BAA8" w14:textId="77777777" w:rsidTr="00A15CA8">
        <w:trPr>
          <w:trHeight w:val="20"/>
        </w:trPr>
        <w:tc>
          <w:tcPr>
            <w:tcW w:w="427" w:type="dxa"/>
            <w:noWrap/>
            <w:vAlign w:val="center"/>
            <w:hideMark/>
          </w:tcPr>
          <w:p w14:paraId="6A62974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44</w:t>
            </w:r>
          </w:p>
        </w:tc>
        <w:tc>
          <w:tcPr>
            <w:tcW w:w="608" w:type="dxa"/>
            <w:vAlign w:val="center"/>
            <w:hideMark/>
          </w:tcPr>
          <w:p w14:paraId="6353AAD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871019</w:t>
            </w:r>
          </w:p>
        </w:tc>
        <w:tc>
          <w:tcPr>
            <w:tcW w:w="3502" w:type="dxa"/>
            <w:vAlign w:val="center"/>
            <w:hideMark/>
          </w:tcPr>
          <w:p w14:paraId="1BCE88C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UNIÓN CÉRVICO DORSAL </w:t>
            </w:r>
          </w:p>
        </w:tc>
        <w:tc>
          <w:tcPr>
            <w:tcW w:w="992" w:type="dxa"/>
            <w:noWrap/>
            <w:vAlign w:val="center"/>
            <w:hideMark/>
          </w:tcPr>
          <w:p w14:paraId="5D60E48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30.241 </w:t>
            </w:r>
          </w:p>
        </w:tc>
        <w:tc>
          <w:tcPr>
            <w:tcW w:w="1560" w:type="dxa"/>
            <w:vAlign w:val="center"/>
            <w:hideMark/>
          </w:tcPr>
          <w:p w14:paraId="692BBA0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D8D689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C6D05E6" w14:textId="77777777" w:rsidTr="00A15CA8">
        <w:trPr>
          <w:trHeight w:val="20"/>
        </w:trPr>
        <w:tc>
          <w:tcPr>
            <w:tcW w:w="427" w:type="dxa"/>
            <w:noWrap/>
            <w:vAlign w:val="center"/>
            <w:hideMark/>
          </w:tcPr>
          <w:p w14:paraId="2EEF894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45</w:t>
            </w:r>
          </w:p>
        </w:tc>
        <w:tc>
          <w:tcPr>
            <w:tcW w:w="608" w:type="dxa"/>
            <w:vAlign w:val="center"/>
            <w:hideMark/>
          </w:tcPr>
          <w:p w14:paraId="36728F9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871020</w:t>
            </w:r>
          </w:p>
        </w:tc>
        <w:tc>
          <w:tcPr>
            <w:tcW w:w="3502" w:type="dxa"/>
            <w:vAlign w:val="center"/>
            <w:hideMark/>
          </w:tcPr>
          <w:p w14:paraId="63FB2DB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TORÁCICA </w:t>
            </w:r>
          </w:p>
        </w:tc>
        <w:tc>
          <w:tcPr>
            <w:tcW w:w="992" w:type="dxa"/>
            <w:noWrap/>
            <w:vAlign w:val="center"/>
            <w:hideMark/>
          </w:tcPr>
          <w:p w14:paraId="361545C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38.906 </w:t>
            </w:r>
          </w:p>
        </w:tc>
        <w:tc>
          <w:tcPr>
            <w:tcW w:w="1560" w:type="dxa"/>
            <w:vAlign w:val="center"/>
            <w:hideMark/>
          </w:tcPr>
          <w:p w14:paraId="6922D90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8EBE2E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A1D0F7D" w14:textId="77777777" w:rsidTr="00A15CA8">
        <w:trPr>
          <w:trHeight w:val="20"/>
        </w:trPr>
        <w:tc>
          <w:tcPr>
            <w:tcW w:w="427" w:type="dxa"/>
            <w:noWrap/>
            <w:vAlign w:val="center"/>
            <w:hideMark/>
          </w:tcPr>
          <w:p w14:paraId="4D8808C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46</w:t>
            </w:r>
          </w:p>
        </w:tc>
        <w:tc>
          <w:tcPr>
            <w:tcW w:w="608" w:type="dxa"/>
            <w:vAlign w:val="center"/>
            <w:hideMark/>
          </w:tcPr>
          <w:p w14:paraId="76C53A9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871030</w:t>
            </w:r>
          </w:p>
        </w:tc>
        <w:tc>
          <w:tcPr>
            <w:tcW w:w="3502" w:type="dxa"/>
            <w:vAlign w:val="center"/>
            <w:hideMark/>
          </w:tcPr>
          <w:p w14:paraId="0765A89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DORSOLUMBAR </w:t>
            </w:r>
          </w:p>
        </w:tc>
        <w:tc>
          <w:tcPr>
            <w:tcW w:w="992" w:type="dxa"/>
            <w:noWrap/>
            <w:vAlign w:val="center"/>
            <w:hideMark/>
          </w:tcPr>
          <w:p w14:paraId="6200AA4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87.395 </w:t>
            </w:r>
          </w:p>
        </w:tc>
        <w:tc>
          <w:tcPr>
            <w:tcW w:w="1560" w:type="dxa"/>
            <w:vAlign w:val="center"/>
            <w:hideMark/>
          </w:tcPr>
          <w:p w14:paraId="4E922DD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8F5006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E091263" w14:textId="77777777" w:rsidTr="00A15CA8">
        <w:trPr>
          <w:trHeight w:val="20"/>
        </w:trPr>
        <w:tc>
          <w:tcPr>
            <w:tcW w:w="427" w:type="dxa"/>
            <w:noWrap/>
            <w:vAlign w:val="center"/>
            <w:hideMark/>
          </w:tcPr>
          <w:p w14:paraId="57E7FE5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47</w:t>
            </w:r>
          </w:p>
        </w:tc>
        <w:tc>
          <w:tcPr>
            <w:tcW w:w="608" w:type="dxa"/>
            <w:vAlign w:val="center"/>
            <w:hideMark/>
          </w:tcPr>
          <w:p w14:paraId="7A15E1F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871040</w:t>
            </w:r>
          </w:p>
        </w:tc>
        <w:tc>
          <w:tcPr>
            <w:tcW w:w="3502" w:type="dxa"/>
            <w:vAlign w:val="center"/>
            <w:hideMark/>
          </w:tcPr>
          <w:p w14:paraId="348BAD8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LUMBOSACRA </w:t>
            </w:r>
          </w:p>
        </w:tc>
        <w:tc>
          <w:tcPr>
            <w:tcW w:w="992" w:type="dxa"/>
            <w:noWrap/>
            <w:vAlign w:val="center"/>
            <w:hideMark/>
          </w:tcPr>
          <w:p w14:paraId="6D8E0A2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48.483 </w:t>
            </w:r>
          </w:p>
        </w:tc>
        <w:tc>
          <w:tcPr>
            <w:tcW w:w="1560" w:type="dxa"/>
            <w:vAlign w:val="center"/>
            <w:hideMark/>
          </w:tcPr>
          <w:p w14:paraId="7D289E1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A46827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F80E880" w14:textId="77777777" w:rsidTr="00A15CA8">
        <w:trPr>
          <w:trHeight w:val="20"/>
        </w:trPr>
        <w:tc>
          <w:tcPr>
            <w:tcW w:w="427" w:type="dxa"/>
            <w:noWrap/>
            <w:vAlign w:val="center"/>
            <w:hideMark/>
          </w:tcPr>
          <w:p w14:paraId="5D13280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48</w:t>
            </w:r>
          </w:p>
        </w:tc>
        <w:tc>
          <w:tcPr>
            <w:tcW w:w="608" w:type="dxa"/>
            <w:vAlign w:val="center"/>
            <w:hideMark/>
          </w:tcPr>
          <w:p w14:paraId="42F4242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871050</w:t>
            </w:r>
          </w:p>
        </w:tc>
        <w:tc>
          <w:tcPr>
            <w:tcW w:w="3502" w:type="dxa"/>
            <w:vAlign w:val="center"/>
            <w:hideMark/>
          </w:tcPr>
          <w:p w14:paraId="2B1BFD8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SACRO CÓCCIX </w:t>
            </w:r>
          </w:p>
        </w:tc>
        <w:tc>
          <w:tcPr>
            <w:tcW w:w="992" w:type="dxa"/>
            <w:noWrap/>
            <w:vAlign w:val="center"/>
            <w:hideMark/>
          </w:tcPr>
          <w:p w14:paraId="6BDA0C9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39.130 </w:t>
            </w:r>
          </w:p>
        </w:tc>
        <w:tc>
          <w:tcPr>
            <w:tcW w:w="1560" w:type="dxa"/>
            <w:vAlign w:val="center"/>
            <w:hideMark/>
          </w:tcPr>
          <w:p w14:paraId="2720FF6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7F3D00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543E356" w14:textId="77777777" w:rsidTr="00A15CA8">
        <w:trPr>
          <w:trHeight w:val="20"/>
        </w:trPr>
        <w:tc>
          <w:tcPr>
            <w:tcW w:w="427" w:type="dxa"/>
            <w:noWrap/>
            <w:vAlign w:val="center"/>
            <w:hideMark/>
          </w:tcPr>
          <w:p w14:paraId="2F643A5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49</w:t>
            </w:r>
          </w:p>
        </w:tc>
        <w:tc>
          <w:tcPr>
            <w:tcW w:w="608" w:type="dxa"/>
            <w:vAlign w:val="center"/>
            <w:hideMark/>
          </w:tcPr>
          <w:p w14:paraId="331DD14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871060</w:t>
            </w:r>
          </w:p>
        </w:tc>
        <w:tc>
          <w:tcPr>
            <w:tcW w:w="3502" w:type="dxa"/>
            <w:vAlign w:val="center"/>
            <w:hideMark/>
          </w:tcPr>
          <w:p w14:paraId="19F3405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COLUMNA VERTEBRAL TOTAL </w:t>
            </w:r>
          </w:p>
        </w:tc>
        <w:tc>
          <w:tcPr>
            <w:tcW w:w="992" w:type="dxa"/>
            <w:noWrap/>
            <w:vAlign w:val="center"/>
            <w:hideMark/>
          </w:tcPr>
          <w:p w14:paraId="23F7A9B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68.210 </w:t>
            </w:r>
          </w:p>
        </w:tc>
        <w:tc>
          <w:tcPr>
            <w:tcW w:w="1560" w:type="dxa"/>
            <w:vAlign w:val="center"/>
            <w:hideMark/>
          </w:tcPr>
          <w:p w14:paraId="6F35903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4EB630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6E3CFEB" w14:textId="77777777" w:rsidTr="00A15CA8">
        <w:trPr>
          <w:trHeight w:val="20"/>
        </w:trPr>
        <w:tc>
          <w:tcPr>
            <w:tcW w:w="427" w:type="dxa"/>
            <w:noWrap/>
            <w:vAlign w:val="center"/>
            <w:hideMark/>
          </w:tcPr>
          <w:p w14:paraId="1875063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50</w:t>
            </w:r>
          </w:p>
        </w:tc>
        <w:tc>
          <w:tcPr>
            <w:tcW w:w="608" w:type="dxa"/>
            <w:vAlign w:val="center"/>
            <w:hideMark/>
          </w:tcPr>
          <w:p w14:paraId="5C7CAA7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871070</w:t>
            </w:r>
          </w:p>
        </w:tc>
        <w:tc>
          <w:tcPr>
            <w:tcW w:w="3502" w:type="dxa"/>
            <w:vAlign w:val="center"/>
            <w:hideMark/>
          </w:tcPr>
          <w:p w14:paraId="35A3CD4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DINÁMICA DE COLUMNA VERTEBRAL </w:t>
            </w:r>
          </w:p>
        </w:tc>
        <w:tc>
          <w:tcPr>
            <w:tcW w:w="992" w:type="dxa"/>
            <w:noWrap/>
            <w:vAlign w:val="center"/>
            <w:hideMark/>
          </w:tcPr>
          <w:p w14:paraId="6806EBE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17.690 </w:t>
            </w:r>
          </w:p>
        </w:tc>
        <w:tc>
          <w:tcPr>
            <w:tcW w:w="1560" w:type="dxa"/>
            <w:vAlign w:val="center"/>
            <w:hideMark/>
          </w:tcPr>
          <w:p w14:paraId="6C95690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AEAA5B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A714CA9" w14:textId="77777777" w:rsidTr="00A15CA8">
        <w:trPr>
          <w:trHeight w:val="20"/>
        </w:trPr>
        <w:tc>
          <w:tcPr>
            <w:tcW w:w="427" w:type="dxa"/>
            <w:noWrap/>
            <w:vAlign w:val="center"/>
            <w:hideMark/>
          </w:tcPr>
          <w:p w14:paraId="7CAC48E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51</w:t>
            </w:r>
          </w:p>
        </w:tc>
        <w:tc>
          <w:tcPr>
            <w:tcW w:w="608" w:type="dxa"/>
            <w:vAlign w:val="center"/>
            <w:hideMark/>
          </w:tcPr>
          <w:p w14:paraId="7876B52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871091</w:t>
            </w:r>
          </w:p>
        </w:tc>
        <w:tc>
          <w:tcPr>
            <w:tcW w:w="3502" w:type="dxa"/>
            <w:vAlign w:val="center"/>
            <w:hideMark/>
          </w:tcPr>
          <w:p w14:paraId="7D10087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ARTICULACIONES SACROILÍACAS </w:t>
            </w:r>
          </w:p>
        </w:tc>
        <w:tc>
          <w:tcPr>
            <w:tcW w:w="992" w:type="dxa"/>
            <w:noWrap/>
            <w:vAlign w:val="center"/>
            <w:hideMark/>
          </w:tcPr>
          <w:p w14:paraId="6B215D5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24.158 </w:t>
            </w:r>
          </w:p>
        </w:tc>
        <w:tc>
          <w:tcPr>
            <w:tcW w:w="1560" w:type="dxa"/>
            <w:vAlign w:val="center"/>
            <w:hideMark/>
          </w:tcPr>
          <w:p w14:paraId="7A0802D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062D42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F56FFAF" w14:textId="77777777" w:rsidTr="00A15CA8">
        <w:trPr>
          <w:trHeight w:val="20"/>
        </w:trPr>
        <w:tc>
          <w:tcPr>
            <w:tcW w:w="427" w:type="dxa"/>
            <w:noWrap/>
            <w:vAlign w:val="center"/>
            <w:hideMark/>
          </w:tcPr>
          <w:p w14:paraId="3796B23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52</w:t>
            </w:r>
          </w:p>
        </w:tc>
        <w:tc>
          <w:tcPr>
            <w:tcW w:w="608" w:type="dxa"/>
            <w:vAlign w:val="center"/>
            <w:hideMark/>
          </w:tcPr>
          <w:p w14:paraId="2B405C2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871111</w:t>
            </w:r>
          </w:p>
        </w:tc>
        <w:tc>
          <w:tcPr>
            <w:tcW w:w="3502" w:type="dxa"/>
            <w:vAlign w:val="center"/>
            <w:hideMark/>
          </w:tcPr>
          <w:p w14:paraId="5F1CDC8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REJA COSTAL </w:t>
            </w:r>
          </w:p>
        </w:tc>
        <w:tc>
          <w:tcPr>
            <w:tcW w:w="992" w:type="dxa"/>
            <w:noWrap/>
            <w:vAlign w:val="center"/>
            <w:hideMark/>
          </w:tcPr>
          <w:p w14:paraId="7145DB8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34.132 </w:t>
            </w:r>
          </w:p>
        </w:tc>
        <w:tc>
          <w:tcPr>
            <w:tcW w:w="1560" w:type="dxa"/>
            <w:vAlign w:val="center"/>
            <w:hideMark/>
          </w:tcPr>
          <w:p w14:paraId="2003766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E2154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93FB574" w14:textId="77777777" w:rsidTr="00A15CA8">
        <w:trPr>
          <w:trHeight w:val="20"/>
        </w:trPr>
        <w:tc>
          <w:tcPr>
            <w:tcW w:w="427" w:type="dxa"/>
            <w:noWrap/>
            <w:vAlign w:val="center"/>
            <w:hideMark/>
          </w:tcPr>
          <w:p w14:paraId="279BD3F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53</w:t>
            </w:r>
          </w:p>
        </w:tc>
        <w:tc>
          <w:tcPr>
            <w:tcW w:w="608" w:type="dxa"/>
            <w:vAlign w:val="center"/>
            <w:hideMark/>
          </w:tcPr>
          <w:p w14:paraId="201E5F3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871112</w:t>
            </w:r>
          </w:p>
        </w:tc>
        <w:tc>
          <w:tcPr>
            <w:tcW w:w="3502" w:type="dxa"/>
            <w:vAlign w:val="center"/>
            <w:hideMark/>
          </w:tcPr>
          <w:p w14:paraId="4838010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ESTERNÓN </w:t>
            </w:r>
          </w:p>
        </w:tc>
        <w:tc>
          <w:tcPr>
            <w:tcW w:w="992" w:type="dxa"/>
            <w:noWrap/>
            <w:vAlign w:val="center"/>
            <w:hideMark/>
          </w:tcPr>
          <w:p w14:paraId="278C0B9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23.725 </w:t>
            </w:r>
          </w:p>
        </w:tc>
        <w:tc>
          <w:tcPr>
            <w:tcW w:w="1560" w:type="dxa"/>
            <w:vAlign w:val="center"/>
            <w:hideMark/>
          </w:tcPr>
          <w:p w14:paraId="42A458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5E8A64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4E2EE75" w14:textId="77777777" w:rsidTr="00A15CA8">
        <w:trPr>
          <w:trHeight w:val="20"/>
        </w:trPr>
        <w:tc>
          <w:tcPr>
            <w:tcW w:w="427" w:type="dxa"/>
            <w:noWrap/>
            <w:vAlign w:val="center"/>
            <w:hideMark/>
          </w:tcPr>
          <w:p w14:paraId="5C20FDC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54</w:t>
            </w:r>
          </w:p>
        </w:tc>
        <w:tc>
          <w:tcPr>
            <w:tcW w:w="608" w:type="dxa"/>
            <w:vAlign w:val="center"/>
            <w:hideMark/>
          </w:tcPr>
          <w:p w14:paraId="78B5996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871121</w:t>
            </w:r>
          </w:p>
        </w:tc>
        <w:tc>
          <w:tcPr>
            <w:tcW w:w="3502" w:type="dxa"/>
            <w:vAlign w:val="center"/>
            <w:hideMark/>
          </w:tcPr>
          <w:p w14:paraId="69CC09B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TÓRAX (P.A. O A.P. Y LATERAL, DECÚBITO LATERAL, OBLICUAS O LATERAL) CON BARIO </w:t>
            </w:r>
          </w:p>
        </w:tc>
        <w:tc>
          <w:tcPr>
            <w:tcW w:w="992" w:type="dxa"/>
            <w:noWrap/>
            <w:vAlign w:val="center"/>
            <w:hideMark/>
          </w:tcPr>
          <w:p w14:paraId="539EB6B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34.132 </w:t>
            </w:r>
          </w:p>
        </w:tc>
        <w:tc>
          <w:tcPr>
            <w:tcW w:w="1560" w:type="dxa"/>
            <w:vAlign w:val="center"/>
            <w:hideMark/>
          </w:tcPr>
          <w:p w14:paraId="0AD515A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BAD5D5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2D07C30" w14:textId="77777777" w:rsidTr="00A15CA8">
        <w:trPr>
          <w:trHeight w:val="20"/>
        </w:trPr>
        <w:tc>
          <w:tcPr>
            <w:tcW w:w="427" w:type="dxa"/>
            <w:noWrap/>
            <w:vAlign w:val="center"/>
            <w:hideMark/>
          </w:tcPr>
          <w:p w14:paraId="00E2D12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55</w:t>
            </w:r>
          </w:p>
        </w:tc>
        <w:tc>
          <w:tcPr>
            <w:tcW w:w="608" w:type="dxa"/>
            <w:vAlign w:val="center"/>
            <w:hideMark/>
          </w:tcPr>
          <w:p w14:paraId="187E860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871129</w:t>
            </w:r>
          </w:p>
        </w:tc>
        <w:tc>
          <w:tcPr>
            <w:tcW w:w="3502" w:type="dxa"/>
            <w:vAlign w:val="center"/>
            <w:hideMark/>
          </w:tcPr>
          <w:p w14:paraId="48E9AC7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ARTICULACIONES ESTERNOCLAVICULARES </w:t>
            </w:r>
          </w:p>
        </w:tc>
        <w:tc>
          <w:tcPr>
            <w:tcW w:w="992" w:type="dxa"/>
            <w:noWrap/>
            <w:vAlign w:val="center"/>
            <w:hideMark/>
          </w:tcPr>
          <w:p w14:paraId="478A2D5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23.725 </w:t>
            </w:r>
          </w:p>
        </w:tc>
        <w:tc>
          <w:tcPr>
            <w:tcW w:w="1560" w:type="dxa"/>
            <w:vAlign w:val="center"/>
            <w:hideMark/>
          </w:tcPr>
          <w:p w14:paraId="1AFACF3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2ECD5B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DF78293" w14:textId="77777777" w:rsidTr="00A15CA8">
        <w:trPr>
          <w:trHeight w:val="20"/>
        </w:trPr>
        <w:tc>
          <w:tcPr>
            <w:tcW w:w="427" w:type="dxa"/>
            <w:noWrap/>
            <w:vAlign w:val="center"/>
            <w:hideMark/>
          </w:tcPr>
          <w:p w14:paraId="4339370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56</w:t>
            </w:r>
          </w:p>
        </w:tc>
        <w:tc>
          <w:tcPr>
            <w:tcW w:w="608" w:type="dxa"/>
            <w:vAlign w:val="center"/>
            <w:hideMark/>
          </w:tcPr>
          <w:p w14:paraId="050199B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871320</w:t>
            </w:r>
          </w:p>
        </w:tc>
        <w:tc>
          <w:tcPr>
            <w:tcW w:w="3502" w:type="dxa"/>
            <w:vAlign w:val="center"/>
            <w:hideMark/>
          </w:tcPr>
          <w:p w14:paraId="2972802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ESÓFAGO </w:t>
            </w:r>
          </w:p>
        </w:tc>
        <w:tc>
          <w:tcPr>
            <w:tcW w:w="992" w:type="dxa"/>
            <w:noWrap/>
            <w:vAlign w:val="center"/>
            <w:hideMark/>
          </w:tcPr>
          <w:p w14:paraId="28AA67D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42.295 </w:t>
            </w:r>
          </w:p>
        </w:tc>
        <w:tc>
          <w:tcPr>
            <w:tcW w:w="1560" w:type="dxa"/>
            <w:vAlign w:val="center"/>
            <w:hideMark/>
          </w:tcPr>
          <w:p w14:paraId="2C5EE55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F904D6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FC0EBFE" w14:textId="77777777" w:rsidTr="00A15CA8">
        <w:trPr>
          <w:trHeight w:val="20"/>
        </w:trPr>
        <w:tc>
          <w:tcPr>
            <w:tcW w:w="427" w:type="dxa"/>
            <w:noWrap/>
            <w:vAlign w:val="center"/>
            <w:hideMark/>
          </w:tcPr>
          <w:p w14:paraId="4B5926C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57</w:t>
            </w:r>
          </w:p>
        </w:tc>
        <w:tc>
          <w:tcPr>
            <w:tcW w:w="608" w:type="dxa"/>
            <w:vAlign w:val="center"/>
            <w:hideMark/>
          </w:tcPr>
          <w:p w14:paraId="3631975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872002</w:t>
            </w:r>
          </w:p>
        </w:tc>
        <w:tc>
          <w:tcPr>
            <w:tcW w:w="3502" w:type="dxa"/>
            <w:vAlign w:val="center"/>
            <w:hideMark/>
          </w:tcPr>
          <w:p w14:paraId="2788499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ABDOMEN SIMPLE </w:t>
            </w:r>
          </w:p>
        </w:tc>
        <w:tc>
          <w:tcPr>
            <w:tcW w:w="992" w:type="dxa"/>
            <w:noWrap/>
            <w:vAlign w:val="center"/>
            <w:hideMark/>
          </w:tcPr>
          <w:p w14:paraId="327BDCE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40.266 </w:t>
            </w:r>
          </w:p>
        </w:tc>
        <w:tc>
          <w:tcPr>
            <w:tcW w:w="1560" w:type="dxa"/>
            <w:vAlign w:val="center"/>
            <w:hideMark/>
          </w:tcPr>
          <w:p w14:paraId="54D75D5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524CC5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9668817" w14:textId="77777777" w:rsidTr="00A15CA8">
        <w:trPr>
          <w:trHeight w:val="20"/>
        </w:trPr>
        <w:tc>
          <w:tcPr>
            <w:tcW w:w="427" w:type="dxa"/>
            <w:noWrap/>
            <w:vAlign w:val="center"/>
            <w:hideMark/>
          </w:tcPr>
          <w:p w14:paraId="372A51C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58</w:t>
            </w:r>
          </w:p>
        </w:tc>
        <w:tc>
          <w:tcPr>
            <w:tcW w:w="608" w:type="dxa"/>
            <w:vAlign w:val="center"/>
            <w:hideMark/>
          </w:tcPr>
          <w:p w14:paraId="6D91203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872011</w:t>
            </w:r>
          </w:p>
        </w:tc>
        <w:tc>
          <w:tcPr>
            <w:tcW w:w="3502" w:type="dxa"/>
            <w:vAlign w:val="center"/>
            <w:hideMark/>
          </w:tcPr>
          <w:p w14:paraId="738D58F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ABDOMEN SIMPLE CON PROYECCIONES ADICIONALES (SERIE DE ABDOMEN AGUDO) </w:t>
            </w:r>
          </w:p>
        </w:tc>
        <w:tc>
          <w:tcPr>
            <w:tcW w:w="992" w:type="dxa"/>
            <w:noWrap/>
            <w:vAlign w:val="center"/>
            <w:hideMark/>
          </w:tcPr>
          <w:p w14:paraId="109AA8C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40.673 </w:t>
            </w:r>
          </w:p>
        </w:tc>
        <w:tc>
          <w:tcPr>
            <w:tcW w:w="1560" w:type="dxa"/>
            <w:vAlign w:val="center"/>
            <w:hideMark/>
          </w:tcPr>
          <w:p w14:paraId="1849212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48888BC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3785C85" w14:textId="77777777" w:rsidTr="00A15CA8">
        <w:trPr>
          <w:trHeight w:val="20"/>
        </w:trPr>
        <w:tc>
          <w:tcPr>
            <w:tcW w:w="427" w:type="dxa"/>
            <w:noWrap/>
            <w:vAlign w:val="center"/>
            <w:hideMark/>
          </w:tcPr>
          <w:p w14:paraId="2D7FA27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59</w:t>
            </w:r>
          </w:p>
        </w:tc>
        <w:tc>
          <w:tcPr>
            <w:tcW w:w="608" w:type="dxa"/>
            <w:vAlign w:val="center"/>
            <w:hideMark/>
          </w:tcPr>
          <w:p w14:paraId="1487727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872101</w:t>
            </w:r>
          </w:p>
        </w:tc>
        <w:tc>
          <w:tcPr>
            <w:tcW w:w="3502" w:type="dxa"/>
            <w:vAlign w:val="center"/>
            <w:hideMark/>
          </w:tcPr>
          <w:p w14:paraId="2B3FEA0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TRÁNSITO INTESTINAL CONVENCIONAL </w:t>
            </w:r>
          </w:p>
        </w:tc>
        <w:tc>
          <w:tcPr>
            <w:tcW w:w="992" w:type="dxa"/>
            <w:noWrap/>
            <w:vAlign w:val="center"/>
            <w:hideMark/>
          </w:tcPr>
          <w:p w14:paraId="4E02908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88.244 </w:t>
            </w:r>
          </w:p>
        </w:tc>
        <w:tc>
          <w:tcPr>
            <w:tcW w:w="1560" w:type="dxa"/>
            <w:vAlign w:val="center"/>
            <w:hideMark/>
          </w:tcPr>
          <w:p w14:paraId="536F271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A3A8E7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54952304" w14:textId="77777777" w:rsidTr="00A15CA8">
        <w:trPr>
          <w:trHeight w:val="20"/>
        </w:trPr>
        <w:tc>
          <w:tcPr>
            <w:tcW w:w="427" w:type="dxa"/>
            <w:noWrap/>
            <w:vAlign w:val="center"/>
            <w:hideMark/>
          </w:tcPr>
          <w:p w14:paraId="1B824C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60</w:t>
            </w:r>
          </w:p>
        </w:tc>
        <w:tc>
          <w:tcPr>
            <w:tcW w:w="608" w:type="dxa"/>
            <w:vAlign w:val="center"/>
            <w:hideMark/>
          </w:tcPr>
          <w:p w14:paraId="70C689C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872102</w:t>
            </w:r>
          </w:p>
        </w:tc>
        <w:tc>
          <w:tcPr>
            <w:tcW w:w="3502" w:type="dxa"/>
            <w:vAlign w:val="center"/>
            <w:hideMark/>
          </w:tcPr>
          <w:p w14:paraId="0BA0B4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TRÁNSITO INTESTINAL DOBLE CONTRASTE </w:t>
            </w:r>
          </w:p>
        </w:tc>
        <w:tc>
          <w:tcPr>
            <w:tcW w:w="992" w:type="dxa"/>
            <w:noWrap/>
            <w:vAlign w:val="center"/>
            <w:hideMark/>
          </w:tcPr>
          <w:p w14:paraId="2F3642F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106.065 </w:t>
            </w:r>
          </w:p>
        </w:tc>
        <w:tc>
          <w:tcPr>
            <w:tcW w:w="1560" w:type="dxa"/>
            <w:vAlign w:val="center"/>
            <w:hideMark/>
          </w:tcPr>
          <w:p w14:paraId="4FB3CC4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AFC13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2D0DAB2E" w14:textId="77777777" w:rsidTr="00A15CA8">
        <w:trPr>
          <w:trHeight w:val="20"/>
        </w:trPr>
        <w:tc>
          <w:tcPr>
            <w:tcW w:w="427" w:type="dxa"/>
            <w:noWrap/>
            <w:vAlign w:val="center"/>
            <w:hideMark/>
          </w:tcPr>
          <w:p w14:paraId="786D32D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61</w:t>
            </w:r>
          </w:p>
        </w:tc>
        <w:tc>
          <w:tcPr>
            <w:tcW w:w="608" w:type="dxa"/>
            <w:vAlign w:val="center"/>
            <w:hideMark/>
          </w:tcPr>
          <w:p w14:paraId="1044022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872104</w:t>
            </w:r>
          </w:p>
        </w:tc>
        <w:tc>
          <w:tcPr>
            <w:tcW w:w="3502" w:type="dxa"/>
            <w:vAlign w:val="center"/>
            <w:hideMark/>
          </w:tcPr>
          <w:p w14:paraId="1C14484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COLON POR ENEMA O COLON POR INGESTA </w:t>
            </w:r>
          </w:p>
        </w:tc>
        <w:tc>
          <w:tcPr>
            <w:tcW w:w="992" w:type="dxa"/>
            <w:noWrap/>
            <w:vAlign w:val="center"/>
            <w:hideMark/>
          </w:tcPr>
          <w:p w14:paraId="51265E2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90.993 </w:t>
            </w:r>
          </w:p>
        </w:tc>
        <w:tc>
          <w:tcPr>
            <w:tcW w:w="1560" w:type="dxa"/>
            <w:vAlign w:val="center"/>
            <w:hideMark/>
          </w:tcPr>
          <w:p w14:paraId="47F7EAF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FEFBC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28D7818B" w14:textId="77777777" w:rsidTr="00A15CA8">
        <w:trPr>
          <w:trHeight w:val="20"/>
        </w:trPr>
        <w:tc>
          <w:tcPr>
            <w:tcW w:w="427" w:type="dxa"/>
            <w:noWrap/>
            <w:vAlign w:val="center"/>
            <w:hideMark/>
          </w:tcPr>
          <w:p w14:paraId="006CCBC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62</w:t>
            </w:r>
          </w:p>
        </w:tc>
        <w:tc>
          <w:tcPr>
            <w:tcW w:w="608" w:type="dxa"/>
            <w:vAlign w:val="center"/>
            <w:hideMark/>
          </w:tcPr>
          <w:p w14:paraId="68D2FA8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872105</w:t>
            </w:r>
          </w:p>
        </w:tc>
        <w:tc>
          <w:tcPr>
            <w:tcW w:w="3502" w:type="dxa"/>
            <w:vAlign w:val="center"/>
            <w:hideMark/>
          </w:tcPr>
          <w:p w14:paraId="00E2918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COLON POR ENEMA CON DOBLE CONTRASTE </w:t>
            </w:r>
          </w:p>
        </w:tc>
        <w:tc>
          <w:tcPr>
            <w:tcW w:w="992" w:type="dxa"/>
            <w:noWrap/>
            <w:vAlign w:val="center"/>
            <w:hideMark/>
          </w:tcPr>
          <w:p w14:paraId="0EF482C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100.923 </w:t>
            </w:r>
          </w:p>
        </w:tc>
        <w:tc>
          <w:tcPr>
            <w:tcW w:w="1560" w:type="dxa"/>
            <w:vAlign w:val="center"/>
            <w:hideMark/>
          </w:tcPr>
          <w:p w14:paraId="5549539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18007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0AD5339F" w14:textId="77777777" w:rsidTr="00A15CA8">
        <w:trPr>
          <w:trHeight w:val="20"/>
        </w:trPr>
        <w:tc>
          <w:tcPr>
            <w:tcW w:w="427" w:type="dxa"/>
            <w:noWrap/>
            <w:vAlign w:val="center"/>
            <w:hideMark/>
          </w:tcPr>
          <w:p w14:paraId="6E918BE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63</w:t>
            </w:r>
          </w:p>
        </w:tc>
        <w:tc>
          <w:tcPr>
            <w:tcW w:w="608" w:type="dxa"/>
            <w:vAlign w:val="center"/>
            <w:hideMark/>
          </w:tcPr>
          <w:p w14:paraId="60B232E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872121</w:t>
            </w:r>
          </w:p>
        </w:tc>
        <w:tc>
          <w:tcPr>
            <w:tcW w:w="3502" w:type="dxa"/>
            <w:vAlign w:val="center"/>
            <w:hideMark/>
          </w:tcPr>
          <w:p w14:paraId="2F56C0A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VÍAS DIGESTIVAS ALTAS (ESÓFAGO, ESTÓMAGO Y DUODENO) </w:t>
            </w:r>
          </w:p>
        </w:tc>
        <w:tc>
          <w:tcPr>
            <w:tcW w:w="992" w:type="dxa"/>
            <w:noWrap/>
            <w:vAlign w:val="center"/>
            <w:hideMark/>
          </w:tcPr>
          <w:p w14:paraId="2E2A65A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98.330 </w:t>
            </w:r>
          </w:p>
        </w:tc>
        <w:tc>
          <w:tcPr>
            <w:tcW w:w="1560" w:type="dxa"/>
            <w:vAlign w:val="center"/>
            <w:hideMark/>
          </w:tcPr>
          <w:p w14:paraId="2B8A38A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0ABD34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660E13D8" w14:textId="77777777" w:rsidTr="00A15CA8">
        <w:trPr>
          <w:trHeight w:val="20"/>
        </w:trPr>
        <w:tc>
          <w:tcPr>
            <w:tcW w:w="427" w:type="dxa"/>
            <w:noWrap/>
            <w:vAlign w:val="center"/>
            <w:hideMark/>
          </w:tcPr>
          <w:p w14:paraId="302A12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64</w:t>
            </w:r>
          </w:p>
        </w:tc>
        <w:tc>
          <w:tcPr>
            <w:tcW w:w="608" w:type="dxa"/>
            <w:vAlign w:val="center"/>
            <w:hideMark/>
          </w:tcPr>
          <w:p w14:paraId="591D841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872122</w:t>
            </w:r>
          </w:p>
        </w:tc>
        <w:tc>
          <w:tcPr>
            <w:tcW w:w="3502" w:type="dxa"/>
            <w:vAlign w:val="center"/>
            <w:hideMark/>
          </w:tcPr>
          <w:p w14:paraId="5C60953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VÍAS DIGESTIVAS ALTAS (ESÓFAGO, ESTÓMAGO Y DUODENO) CON DOBLE CONTRASTE </w:t>
            </w:r>
          </w:p>
        </w:tc>
        <w:tc>
          <w:tcPr>
            <w:tcW w:w="992" w:type="dxa"/>
            <w:noWrap/>
            <w:vAlign w:val="center"/>
            <w:hideMark/>
          </w:tcPr>
          <w:p w14:paraId="0048F6F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110.684 </w:t>
            </w:r>
          </w:p>
        </w:tc>
        <w:tc>
          <w:tcPr>
            <w:tcW w:w="1560" w:type="dxa"/>
            <w:vAlign w:val="center"/>
            <w:hideMark/>
          </w:tcPr>
          <w:p w14:paraId="0A36F3A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2D9DD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1C4BE63C" w14:textId="77777777" w:rsidTr="00A15CA8">
        <w:trPr>
          <w:trHeight w:val="20"/>
        </w:trPr>
        <w:tc>
          <w:tcPr>
            <w:tcW w:w="427" w:type="dxa"/>
            <w:noWrap/>
            <w:vAlign w:val="center"/>
            <w:hideMark/>
          </w:tcPr>
          <w:p w14:paraId="451C3E0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65</w:t>
            </w:r>
          </w:p>
        </w:tc>
        <w:tc>
          <w:tcPr>
            <w:tcW w:w="608" w:type="dxa"/>
            <w:vAlign w:val="center"/>
            <w:hideMark/>
          </w:tcPr>
          <w:p w14:paraId="6784765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872123</w:t>
            </w:r>
          </w:p>
        </w:tc>
        <w:tc>
          <w:tcPr>
            <w:tcW w:w="3502" w:type="dxa"/>
            <w:vAlign w:val="center"/>
            <w:hideMark/>
          </w:tcPr>
          <w:p w14:paraId="5FBD0C1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VÍAS DIGESTIVAS ALTAS (ESÓFAGO, ESTÓMAGO Y DUODENO) Y TRÁNSITO INTESTINAL </w:t>
            </w:r>
          </w:p>
        </w:tc>
        <w:tc>
          <w:tcPr>
            <w:tcW w:w="992" w:type="dxa"/>
            <w:noWrap/>
            <w:vAlign w:val="center"/>
            <w:hideMark/>
          </w:tcPr>
          <w:p w14:paraId="7285034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85.983 </w:t>
            </w:r>
          </w:p>
        </w:tc>
        <w:tc>
          <w:tcPr>
            <w:tcW w:w="1560" w:type="dxa"/>
            <w:vAlign w:val="center"/>
            <w:hideMark/>
          </w:tcPr>
          <w:p w14:paraId="73DB94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9DC1CD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fluoroscopia, materiales, insumos y medicamentos al consumo</w:t>
            </w:r>
          </w:p>
        </w:tc>
      </w:tr>
      <w:tr w:rsidR="0040043D" w:rsidRPr="00EB1A92" w14:paraId="2E3389D9" w14:textId="77777777" w:rsidTr="00A15CA8">
        <w:trPr>
          <w:trHeight w:val="20"/>
        </w:trPr>
        <w:tc>
          <w:tcPr>
            <w:tcW w:w="427" w:type="dxa"/>
            <w:noWrap/>
            <w:vAlign w:val="center"/>
            <w:hideMark/>
          </w:tcPr>
          <w:p w14:paraId="26CC5C1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66</w:t>
            </w:r>
          </w:p>
        </w:tc>
        <w:tc>
          <w:tcPr>
            <w:tcW w:w="608" w:type="dxa"/>
            <w:vAlign w:val="center"/>
            <w:hideMark/>
          </w:tcPr>
          <w:p w14:paraId="08F6E05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873002</w:t>
            </w:r>
          </w:p>
        </w:tc>
        <w:tc>
          <w:tcPr>
            <w:tcW w:w="3502" w:type="dxa"/>
            <w:vAlign w:val="center"/>
            <w:hideMark/>
          </w:tcPr>
          <w:p w14:paraId="020828B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HUESOS LARGOS SERIE COMPLETA (ESQUELETO AXIAL Y APENDICULAR) </w:t>
            </w:r>
          </w:p>
        </w:tc>
        <w:tc>
          <w:tcPr>
            <w:tcW w:w="992" w:type="dxa"/>
            <w:noWrap/>
            <w:vAlign w:val="center"/>
            <w:hideMark/>
          </w:tcPr>
          <w:p w14:paraId="0E0FC60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196.565 </w:t>
            </w:r>
          </w:p>
        </w:tc>
        <w:tc>
          <w:tcPr>
            <w:tcW w:w="1560" w:type="dxa"/>
            <w:vAlign w:val="center"/>
            <w:hideMark/>
          </w:tcPr>
          <w:p w14:paraId="0E2D05E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048A6C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6256A5" w14:textId="77777777" w:rsidTr="00A15CA8">
        <w:trPr>
          <w:trHeight w:val="20"/>
        </w:trPr>
        <w:tc>
          <w:tcPr>
            <w:tcW w:w="427" w:type="dxa"/>
            <w:noWrap/>
            <w:vAlign w:val="center"/>
            <w:hideMark/>
          </w:tcPr>
          <w:p w14:paraId="0A3C040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67</w:t>
            </w:r>
          </w:p>
        </w:tc>
        <w:tc>
          <w:tcPr>
            <w:tcW w:w="608" w:type="dxa"/>
            <w:vAlign w:val="center"/>
            <w:hideMark/>
          </w:tcPr>
          <w:p w14:paraId="3B7445B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873004</w:t>
            </w:r>
          </w:p>
        </w:tc>
        <w:tc>
          <w:tcPr>
            <w:tcW w:w="3502" w:type="dxa"/>
            <w:vAlign w:val="center"/>
            <w:hideMark/>
          </w:tcPr>
          <w:p w14:paraId="76A3FD0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PARA DETECTAR EDAD ÓSEA [CARPOGRAMA] </w:t>
            </w:r>
          </w:p>
        </w:tc>
        <w:tc>
          <w:tcPr>
            <w:tcW w:w="992" w:type="dxa"/>
            <w:noWrap/>
            <w:vAlign w:val="center"/>
            <w:hideMark/>
          </w:tcPr>
          <w:p w14:paraId="0C30186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25.071 </w:t>
            </w:r>
          </w:p>
        </w:tc>
        <w:tc>
          <w:tcPr>
            <w:tcW w:w="1560" w:type="dxa"/>
            <w:vAlign w:val="center"/>
            <w:hideMark/>
          </w:tcPr>
          <w:p w14:paraId="2C249C8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396C07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7814E41" w14:textId="77777777" w:rsidTr="00A15CA8">
        <w:trPr>
          <w:trHeight w:val="20"/>
        </w:trPr>
        <w:tc>
          <w:tcPr>
            <w:tcW w:w="427" w:type="dxa"/>
            <w:noWrap/>
            <w:vAlign w:val="center"/>
            <w:hideMark/>
          </w:tcPr>
          <w:p w14:paraId="6CA2C15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68</w:t>
            </w:r>
          </w:p>
        </w:tc>
        <w:tc>
          <w:tcPr>
            <w:tcW w:w="608" w:type="dxa"/>
            <w:vAlign w:val="center"/>
            <w:hideMark/>
          </w:tcPr>
          <w:p w14:paraId="3AE133A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873111</w:t>
            </w:r>
          </w:p>
        </w:tc>
        <w:tc>
          <w:tcPr>
            <w:tcW w:w="3502" w:type="dxa"/>
            <w:vAlign w:val="center"/>
            <w:hideMark/>
          </w:tcPr>
          <w:p w14:paraId="6C8754E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OMÓPLATO </w:t>
            </w:r>
          </w:p>
        </w:tc>
        <w:tc>
          <w:tcPr>
            <w:tcW w:w="992" w:type="dxa"/>
            <w:noWrap/>
            <w:vAlign w:val="center"/>
            <w:hideMark/>
          </w:tcPr>
          <w:p w14:paraId="1ED1D7F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25.373 </w:t>
            </w:r>
          </w:p>
        </w:tc>
        <w:tc>
          <w:tcPr>
            <w:tcW w:w="1560" w:type="dxa"/>
            <w:vAlign w:val="center"/>
            <w:hideMark/>
          </w:tcPr>
          <w:p w14:paraId="7357373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3EDDE9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BEE3B68" w14:textId="77777777" w:rsidTr="00A15CA8">
        <w:trPr>
          <w:trHeight w:val="20"/>
        </w:trPr>
        <w:tc>
          <w:tcPr>
            <w:tcW w:w="427" w:type="dxa"/>
            <w:noWrap/>
            <w:vAlign w:val="center"/>
            <w:hideMark/>
          </w:tcPr>
          <w:p w14:paraId="06A3CFC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69</w:t>
            </w:r>
          </w:p>
        </w:tc>
        <w:tc>
          <w:tcPr>
            <w:tcW w:w="608" w:type="dxa"/>
            <w:vAlign w:val="center"/>
            <w:hideMark/>
          </w:tcPr>
          <w:p w14:paraId="5567000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873112</w:t>
            </w:r>
          </w:p>
        </w:tc>
        <w:tc>
          <w:tcPr>
            <w:tcW w:w="3502" w:type="dxa"/>
            <w:vAlign w:val="center"/>
            <w:hideMark/>
          </w:tcPr>
          <w:p w14:paraId="6B78D43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CLAVÍCULA </w:t>
            </w:r>
          </w:p>
        </w:tc>
        <w:tc>
          <w:tcPr>
            <w:tcW w:w="992" w:type="dxa"/>
            <w:noWrap/>
            <w:vAlign w:val="center"/>
            <w:hideMark/>
          </w:tcPr>
          <w:p w14:paraId="15736E9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25.071 </w:t>
            </w:r>
          </w:p>
        </w:tc>
        <w:tc>
          <w:tcPr>
            <w:tcW w:w="1560" w:type="dxa"/>
            <w:vAlign w:val="center"/>
            <w:hideMark/>
          </w:tcPr>
          <w:p w14:paraId="0865B0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0287A7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557E6BC" w14:textId="77777777" w:rsidTr="00A15CA8">
        <w:trPr>
          <w:trHeight w:val="20"/>
        </w:trPr>
        <w:tc>
          <w:tcPr>
            <w:tcW w:w="427" w:type="dxa"/>
            <w:noWrap/>
            <w:vAlign w:val="center"/>
            <w:hideMark/>
          </w:tcPr>
          <w:p w14:paraId="2D69F66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70</w:t>
            </w:r>
          </w:p>
        </w:tc>
        <w:tc>
          <w:tcPr>
            <w:tcW w:w="608" w:type="dxa"/>
            <w:vAlign w:val="center"/>
            <w:hideMark/>
          </w:tcPr>
          <w:p w14:paraId="551D827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873121</w:t>
            </w:r>
          </w:p>
        </w:tc>
        <w:tc>
          <w:tcPr>
            <w:tcW w:w="3502" w:type="dxa"/>
            <w:vAlign w:val="center"/>
            <w:hideMark/>
          </w:tcPr>
          <w:p w14:paraId="6821DA0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HÚMERO </w:t>
            </w:r>
          </w:p>
        </w:tc>
        <w:tc>
          <w:tcPr>
            <w:tcW w:w="992" w:type="dxa"/>
            <w:noWrap/>
            <w:vAlign w:val="center"/>
            <w:hideMark/>
          </w:tcPr>
          <w:p w14:paraId="75B71CF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32.488 </w:t>
            </w:r>
          </w:p>
        </w:tc>
        <w:tc>
          <w:tcPr>
            <w:tcW w:w="1560" w:type="dxa"/>
            <w:vAlign w:val="center"/>
            <w:hideMark/>
          </w:tcPr>
          <w:p w14:paraId="0CDFB7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D8EAB8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CAEBB71" w14:textId="77777777" w:rsidTr="00A15CA8">
        <w:trPr>
          <w:trHeight w:val="20"/>
        </w:trPr>
        <w:tc>
          <w:tcPr>
            <w:tcW w:w="427" w:type="dxa"/>
            <w:noWrap/>
            <w:vAlign w:val="center"/>
            <w:hideMark/>
          </w:tcPr>
          <w:p w14:paraId="783BA23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71</w:t>
            </w:r>
          </w:p>
        </w:tc>
        <w:tc>
          <w:tcPr>
            <w:tcW w:w="608" w:type="dxa"/>
            <w:vAlign w:val="center"/>
            <w:hideMark/>
          </w:tcPr>
          <w:p w14:paraId="22CB3C1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873122</w:t>
            </w:r>
          </w:p>
        </w:tc>
        <w:tc>
          <w:tcPr>
            <w:tcW w:w="3502" w:type="dxa"/>
            <w:vAlign w:val="center"/>
            <w:hideMark/>
          </w:tcPr>
          <w:p w14:paraId="69CC76F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ANTEBRAZO </w:t>
            </w:r>
          </w:p>
        </w:tc>
        <w:tc>
          <w:tcPr>
            <w:tcW w:w="992" w:type="dxa"/>
            <w:noWrap/>
            <w:vAlign w:val="center"/>
            <w:hideMark/>
          </w:tcPr>
          <w:p w14:paraId="63FC1E2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25.071 </w:t>
            </w:r>
          </w:p>
        </w:tc>
        <w:tc>
          <w:tcPr>
            <w:tcW w:w="1560" w:type="dxa"/>
            <w:vAlign w:val="center"/>
            <w:hideMark/>
          </w:tcPr>
          <w:p w14:paraId="5A1D51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C9903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03F2D55" w14:textId="77777777" w:rsidTr="00A15CA8">
        <w:trPr>
          <w:trHeight w:val="20"/>
        </w:trPr>
        <w:tc>
          <w:tcPr>
            <w:tcW w:w="427" w:type="dxa"/>
            <w:noWrap/>
            <w:vAlign w:val="center"/>
            <w:hideMark/>
          </w:tcPr>
          <w:p w14:paraId="7659A4A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72</w:t>
            </w:r>
          </w:p>
        </w:tc>
        <w:tc>
          <w:tcPr>
            <w:tcW w:w="608" w:type="dxa"/>
            <w:vAlign w:val="center"/>
            <w:hideMark/>
          </w:tcPr>
          <w:p w14:paraId="680DB8B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873123</w:t>
            </w:r>
          </w:p>
        </w:tc>
        <w:tc>
          <w:tcPr>
            <w:tcW w:w="3502" w:type="dxa"/>
            <w:vAlign w:val="center"/>
            <w:hideMark/>
          </w:tcPr>
          <w:p w14:paraId="7174F51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RADIOGRAFÍAS COMPARATIVAS DE EXTREMIDADES SUPERIORES </w:t>
            </w:r>
          </w:p>
        </w:tc>
        <w:tc>
          <w:tcPr>
            <w:tcW w:w="992" w:type="dxa"/>
            <w:noWrap/>
            <w:vAlign w:val="center"/>
            <w:hideMark/>
          </w:tcPr>
          <w:p w14:paraId="2EEA4ED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14.365 </w:t>
            </w:r>
          </w:p>
        </w:tc>
        <w:tc>
          <w:tcPr>
            <w:tcW w:w="1560" w:type="dxa"/>
            <w:vAlign w:val="center"/>
            <w:hideMark/>
          </w:tcPr>
          <w:p w14:paraId="6DDE5F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711C85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1466457" w14:textId="77777777" w:rsidTr="00A15CA8">
        <w:trPr>
          <w:trHeight w:val="20"/>
        </w:trPr>
        <w:tc>
          <w:tcPr>
            <w:tcW w:w="427" w:type="dxa"/>
            <w:noWrap/>
            <w:vAlign w:val="center"/>
            <w:hideMark/>
          </w:tcPr>
          <w:p w14:paraId="22BB088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73</w:t>
            </w:r>
          </w:p>
        </w:tc>
        <w:tc>
          <w:tcPr>
            <w:tcW w:w="608" w:type="dxa"/>
            <w:vAlign w:val="center"/>
            <w:hideMark/>
          </w:tcPr>
          <w:p w14:paraId="7C42ACB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873202</w:t>
            </w:r>
          </w:p>
        </w:tc>
        <w:tc>
          <w:tcPr>
            <w:tcW w:w="3502" w:type="dxa"/>
            <w:vAlign w:val="center"/>
            <w:hideMark/>
          </w:tcPr>
          <w:p w14:paraId="24E8862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ARTICULACIONES ACROMIOCLAVICULARES COMPARATIVAS </w:t>
            </w:r>
          </w:p>
        </w:tc>
        <w:tc>
          <w:tcPr>
            <w:tcW w:w="992" w:type="dxa"/>
            <w:noWrap/>
            <w:vAlign w:val="center"/>
            <w:hideMark/>
          </w:tcPr>
          <w:p w14:paraId="076F5D5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31.740 </w:t>
            </w:r>
          </w:p>
        </w:tc>
        <w:tc>
          <w:tcPr>
            <w:tcW w:w="1560" w:type="dxa"/>
            <w:vAlign w:val="center"/>
            <w:hideMark/>
          </w:tcPr>
          <w:p w14:paraId="565B83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0FBF846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D6B0D70" w14:textId="77777777" w:rsidTr="00A15CA8">
        <w:trPr>
          <w:trHeight w:val="20"/>
        </w:trPr>
        <w:tc>
          <w:tcPr>
            <w:tcW w:w="427" w:type="dxa"/>
            <w:noWrap/>
            <w:vAlign w:val="center"/>
            <w:hideMark/>
          </w:tcPr>
          <w:p w14:paraId="4484350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74</w:t>
            </w:r>
          </w:p>
        </w:tc>
        <w:tc>
          <w:tcPr>
            <w:tcW w:w="608" w:type="dxa"/>
            <w:vAlign w:val="center"/>
            <w:hideMark/>
          </w:tcPr>
          <w:p w14:paraId="1EF3E63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873204</w:t>
            </w:r>
          </w:p>
        </w:tc>
        <w:tc>
          <w:tcPr>
            <w:tcW w:w="3502" w:type="dxa"/>
            <w:vAlign w:val="center"/>
            <w:hideMark/>
          </w:tcPr>
          <w:p w14:paraId="0DD402E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HOMBRO </w:t>
            </w:r>
          </w:p>
        </w:tc>
        <w:tc>
          <w:tcPr>
            <w:tcW w:w="992" w:type="dxa"/>
            <w:noWrap/>
            <w:vAlign w:val="center"/>
            <w:hideMark/>
          </w:tcPr>
          <w:p w14:paraId="197F5A5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32.488 </w:t>
            </w:r>
          </w:p>
        </w:tc>
        <w:tc>
          <w:tcPr>
            <w:tcW w:w="1560" w:type="dxa"/>
            <w:vAlign w:val="center"/>
            <w:hideMark/>
          </w:tcPr>
          <w:p w14:paraId="45B984F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2EA48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49EB88E" w14:textId="77777777" w:rsidTr="00A15CA8">
        <w:trPr>
          <w:trHeight w:val="20"/>
        </w:trPr>
        <w:tc>
          <w:tcPr>
            <w:tcW w:w="427" w:type="dxa"/>
            <w:noWrap/>
            <w:vAlign w:val="center"/>
            <w:hideMark/>
          </w:tcPr>
          <w:p w14:paraId="5EEF4A4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75</w:t>
            </w:r>
          </w:p>
        </w:tc>
        <w:tc>
          <w:tcPr>
            <w:tcW w:w="608" w:type="dxa"/>
            <w:vAlign w:val="center"/>
            <w:hideMark/>
          </w:tcPr>
          <w:p w14:paraId="1D01F97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873205</w:t>
            </w:r>
          </w:p>
        </w:tc>
        <w:tc>
          <w:tcPr>
            <w:tcW w:w="3502" w:type="dxa"/>
            <w:vAlign w:val="center"/>
            <w:hideMark/>
          </w:tcPr>
          <w:p w14:paraId="6FCBF20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CODO </w:t>
            </w:r>
          </w:p>
        </w:tc>
        <w:tc>
          <w:tcPr>
            <w:tcW w:w="992" w:type="dxa"/>
            <w:noWrap/>
            <w:vAlign w:val="center"/>
            <w:hideMark/>
          </w:tcPr>
          <w:p w14:paraId="7E106E9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576FDA3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12785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44F5F47" w14:textId="77777777" w:rsidTr="00A15CA8">
        <w:trPr>
          <w:trHeight w:val="20"/>
        </w:trPr>
        <w:tc>
          <w:tcPr>
            <w:tcW w:w="427" w:type="dxa"/>
            <w:noWrap/>
            <w:vAlign w:val="center"/>
            <w:hideMark/>
          </w:tcPr>
          <w:p w14:paraId="681B069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76</w:t>
            </w:r>
          </w:p>
        </w:tc>
        <w:tc>
          <w:tcPr>
            <w:tcW w:w="608" w:type="dxa"/>
            <w:vAlign w:val="center"/>
            <w:hideMark/>
          </w:tcPr>
          <w:p w14:paraId="6FD9858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873206</w:t>
            </w:r>
          </w:p>
        </w:tc>
        <w:tc>
          <w:tcPr>
            <w:tcW w:w="3502" w:type="dxa"/>
            <w:vAlign w:val="center"/>
            <w:hideMark/>
          </w:tcPr>
          <w:p w14:paraId="06E3A9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PUÑO O MUÑECA </w:t>
            </w:r>
          </w:p>
        </w:tc>
        <w:tc>
          <w:tcPr>
            <w:tcW w:w="992" w:type="dxa"/>
            <w:noWrap/>
            <w:vAlign w:val="center"/>
            <w:hideMark/>
          </w:tcPr>
          <w:p w14:paraId="66DF667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236BBC8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72B545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0DF9752" w14:textId="77777777" w:rsidTr="00A15CA8">
        <w:trPr>
          <w:trHeight w:val="20"/>
        </w:trPr>
        <w:tc>
          <w:tcPr>
            <w:tcW w:w="427" w:type="dxa"/>
            <w:noWrap/>
            <w:vAlign w:val="center"/>
            <w:hideMark/>
          </w:tcPr>
          <w:p w14:paraId="0407005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77</w:t>
            </w:r>
          </w:p>
        </w:tc>
        <w:tc>
          <w:tcPr>
            <w:tcW w:w="608" w:type="dxa"/>
            <w:vAlign w:val="center"/>
            <w:hideMark/>
          </w:tcPr>
          <w:p w14:paraId="1BA4990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873210</w:t>
            </w:r>
          </w:p>
        </w:tc>
        <w:tc>
          <w:tcPr>
            <w:tcW w:w="3502" w:type="dxa"/>
            <w:vAlign w:val="center"/>
            <w:hideMark/>
          </w:tcPr>
          <w:p w14:paraId="148FFE8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MANO </w:t>
            </w:r>
          </w:p>
        </w:tc>
        <w:tc>
          <w:tcPr>
            <w:tcW w:w="992" w:type="dxa"/>
            <w:noWrap/>
            <w:vAlign w:val="center"/>
            <w:hideMark/>
          </w:tcPr>
          <w:p w14:paraId="73238DF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3609A3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AD1776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7CA2C88" w14:textId="77777777" w:rsidTr="00A15CA8">
        <w:trPr>
          <w:trHeight w:val="20"/>
        </w:trPr>
        <w:tc>
          <w:tcPr>
            <w:tcW w:w="427" w:type="dxa"/>
            <w:noWrap/>
            <w:vAlign w:val="center"/>
            <w:hideMark/>
          </w:tcPr>
          <w:p w14:paraId="5CBCEEE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78</w:t>
            </w:r>
          </w:p>
        </w:tc>
        <w:tc>
          <w:tcPr>
            <w:tcW w:w="608" w:type="dxa"/>
            <w:vAlign w:val="center"/>
            <w:hideMark/>
          </w:tcPr>
          <w:p w14:paraId="5725935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873302</w:t>
            </w:r>
          </w:p>
        </w:tc>
        <w:tc>
          <w:tcPr>
            <w:tcW w:w="3502" w:type="dxa"/>
            <w:vAlign w:val="center"/>
            <w:hideMark/>
          </w:tcPr>
          <w:p w14:paraId="5791793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PARA MEDICIÓN DE MIEMBROS INFERIORES [ESTUDIO DE FARILL U OSTEOMETRÍA] </w:t>
            </w:r>
          </w:p>
        </w:tc>
        <w:tc>
          <w:tcPr>
            <w:tcW w:w="992" w:type="dxa"/>
            <w:noWrap/>
            <w:vAlign w:val="center"/>
            <w:hideMark/>
          </w:tcPr>
          <w:p w14:paraId="02E5322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27.007 </w:t>
            </w:r>
          </w:p>
        </w:tc>
        <w:tc>
          <w:tcPr>
            <w:tcW w:w="1560" w:type="dxa"/>
            <w:vAlign w:val="center"/>
            <w:hideMark/>
          </w:tcPr>
          <w:p w14:paraId="2DC24BA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DD09B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2A927A7" w14:textId="77777777" w:rsidTr="00A15CA8">
        <w:trPr>
          <w:trHeight w:val="20"/>
        </w:trPr>
        <w:tc>
          <w:tcPr>
            <w:tcW w:w="427" w:type="dxa"/>
            <w:noWrap/>
            <w:vAlign w:val="center"/>
            <w:hideMark/>
          </w:tcPr>
          <w:p w14:paraId="521B5E0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79</w:t>
            </w:r>
          </w:p>
        </w:tc>
        <w:tc>
          <w:tcPr>
            <w:tcW w:w="608" w:type="dxa"/>
            <w:vAlign w:val="center"/>
            <w:hideMark/>
          </w:tcPr>
          <w:p w14:paraId="7EF43A9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873303</w:t>
            </w:r>
          </w:p>
        </w:tc>
        <w:tc>
          <w:tcPr>
            <w:tcW w:w="3502" w:type="dxa"/>
            <w:vAlign w:val="center"/>
            <w:hideMark/>
          </w:tcPr>
          <w:p w14:paraId="7A77B3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COMPARATIVA DE PIES CON APOYO (AP Y LATERAL) </w:t>
            </w:r>
          </w:p>
        </w:tc>
        <w:tc>
          <w:tcPr>
            <w:tcW w:w="992" w:type="dxa"/>
            <w:noWrap/>
            <w:vAlign w:val="center"/>
            <w:hideMark/>
          </w:tcPr>
          <w:p w14:paraId="5D35D0F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38.042 </w:t>
            </w:r>
          </w:p>
        </w:tc>
        <w:tc>
          <w:tcPr>
            <w:tcW w:w="1560" w:type="dxa"/>
            <w:vAlign w:val="center"/>
            <w:hideMark/>
          </w:tcPr>
          <w:p w14:paraId="749D6B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562709A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303D799" w14:textId="77777777" w:rsidTr="00A15CA8">
        <w:trPr>
          <w:trHeight w:val="20"/>
        </w:trPr>
        <w:tc>
          <w:tcPr>
            <w:tcW w:w="427" w:type="dxa"/>
            <w:noWrap/>
            <w:vAlign w:val="center"/>
            <w:hideMark/>
          </w:tcPr>
          <w:p w14:paraId="1E62F40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80</w:t>
            </w:r>
          </w:p>
        </w:tc>
        <w:tc>
          <w:tcPr>
            <w:tcW w:w="608" w:type="dxa"/>
            <w:vAlign w:val="center"/>
            <w:hideMark/>
          </w:tcPr>
          <w:p w14:paraId="5539946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873311</w:t>
            </w:r>
          </w:p>
        </w:tc>
        <w:tc>
          <w:tcPr>
            <w:tcW w:w="3502" w:type="dxa"/>
            <w:vAlign w:val="center"/>
            <w:hideMark/>
          </w:tcPr>
          <w:p w14:paraId="1CFE18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ANTEVERSIÓN FEMORAL </w:t>
            </w:r>
          </w:p>
        </w:tc>
        <w:tc>
          <w:tcPr>
            <w:tcW w:w="992" w:type="dxa"/>
            <w:noWrap/>
            <w:vAlign w:val="center"/>
            <w:hideMark/>
          </w:tcPr>
          <w:p w14:paraId="5AF1F5A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40.662 </w:t>
            </w:r>
          </w:p>
        </w:tc>
        <w:tc>
          <w:tcPr>
            <w:tcW w:w="1560" w:type="dxa"/>
            <w:vAlign w:val="center"/>
            <w:hideMark/>
          </w:tcPr>
          <w:p w14:paraId="0F6AAF5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AD546A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E57BF1B" w14:textId="77777777" w:rsidTr="00A15CA8">
        <w:trPr>
          <w:trHeight w:val="20"/>
        </w:trPr>
        <w:tc>
          <w:tcPr>
            <w:tcW w:w="427" w:type="dxa"/>
            <w:noWrap/>
            <w:vAlign w:val="center"/>
            <w:hideMark/>
          </w:tcPr>
          <w:p w14:paraId="3572D02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81</w:t>
            </w:r>
          </w:p>
        </w:tc>
        <w:tc>
          <w:tcPr>
            <w:tcW w:w="608" w:type="dxa"/>
            <w:vAlign w:val="center"/>
            <w:hideMark/>
          </w:tcPr>
          <w:p w14:paraId="10A7BA7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873312</w:t>
            </w:r>
          </w:p>
        </w:tc>
        <w:tc>
          <w:tcPr>
            <w:tcW w:w="3502" w:type="dxa"/>
            <w:vAlign w:val="center"/>
            <w:hideMark/>
          </w:tcPr>
          <w:p w14:paraId="0DA9225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FÉMUR (AP, LATERAL) </w:t>
            </w:r>
          </w:p>
        </w:tc>
        <w:tc>
          <w:tcPr>
            <w:tcW w:w="992" w:type="dxa"/>
            <w:noWrap/>
            <w:vAlign w:val="center"/>
            <w:hideMark/>
          </w:tcPr>
          <w:p w14:paraId="2C97963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32.488 </w:t>
            </w:r>
          </w:p>
        </w:tc>
        <w:tc>
          <w:tcPr>
            <w:tcW w:w="1560" w:type="dxa"/>
            <w:vAlign w:val="center"/>
            <w:hideMark/>
          </w:tcPr>
          <w:p w14:paraId="4E6B56D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6EF1DD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45DB4E0" w14:textId="77777777" w:rsidTr="00A15CA8">
        <w:trPr>
          <w:trHeight w:val="20"/>
        </w:trPr>
        <w:tc>
          <w:tcPr>
            <w:tcW w:w="427" w:type="dxa"/>
            <w:noWrap/>
            <w:vAlign w:val="center"/>
            <w:hideMark/>
          </w:tcPr>
          <w:p w14:paraId="274B430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82</w:t>
            </w:r>
          </w:p>
        </w:tc>
        <w:tc>
          <w:tcPr>
            <w:tcW w:w="608" w:type="dxa"/>
            <w:vAlign w:val="center"/>
            <w:hideMark/>
          </w:tcPr>
          <w:p w14:paraId="0D5743A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873313</w:t>
            </w:r>
          </w:p>
        </w:tc>
        <w:tc>
          <w:tcPr>
            <w:tcW w:w="3502" w:type="dxa"/>
            <w:vAlign w:val="center"/>
            <w:hideMark/>
          </w:tcPr>
          <w:p w14:paraId="67CC1F6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PIERNA (AP, LATERAL) </w:t>
            </w:r>
          </w:p>
        </w:tc>
        <w:tc>
          <w:tcPr>
            <w:tcW w:w="992" w:type="dxa"/>
            <w:noWrap/>
            <w:vAlign w:val="center"/>
            <w:hideMark/>
          </w:tcPr>
          <w:p w14:paraId="1CDDD7A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32.488 </w:t>
            </w:r>
          </w:p>
        </w:tc>
        <w:tc>
          <w:tcPr>
            <w:tcW w:w="1560" w:type="dxa"/>
            <w:vAlign w:val="center"/>
            <w:hideMark/>
          </w:tcPr>
          <w:p w14:paraId="05A64F8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84684B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09C3C18" w14:textId="77777777" w:rsidTr="00A15CA8">
        <w:trPr>
          <w:trHeight w:val="20"/>
        </w:trPr>
        <w:tc>
          <w:tcPr>
            <w:tcW w:w="427" w:type="dxa"/>
            <w:noWrap/>
            <w:vAlign w:val="center"/>
            <w:hideMark/>
          </w:tcPr>
          <w:p w14:paraId="39F0B3C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83</w:t>
            </w:r>
          </w:p>
        </w:tc>
        <w:tc>
          <w:tcPr>
            <w:tcW w:w="608" w:type="dxa"/>
            <w:vAlign w:val="center"/>
            <w:hideMark/>
          </w:tcPr>
          <w:p w14:paraId="622E31F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873314</w:t>
            </w:r>
          </w:p>
        </w:tc>
        <w:tc>
          <w:tcPr>
            <w:tcW w:w="3502" w:type="dxa"/>
            <w:vAlign w:val="center"/>
            <w:hideMark/>
          </w:tcPr>
          <w:p w14:paraId="214076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ANTEVERSIÓN TIBIAL </w:t>
            </w:r>
          </w:p>
        </w:tc>
        <w:tc>
          <w:tcPr>
            <w:tcW w:w="992" w:type="dxa"/>
            <w:noWrap/>
            <w:vAlign w:val="center"/>
            <w:hideMark/>
          </w:tcPr>
          <w:p w14:paraId="40FE957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44.460 </w:t>
            </w:r>
          </w:p>
        </w:tc>
        <w:tc>
          <w:tcPr>
            <w:tcW w:w="1560" w:type="dxa"/>
            <w:vAlign w:val="center"/>
            <w:hideMark/>
          </w:tcPr>
          <w:p w14:paraId="01B8B28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5A6872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E6AE25A" w14:textId="77777777" w:rsidTr="00A15CA8">
        <w:trPr>
          <w:trHeight w:val="20"/>
        </w:trPr>
        <w:tc>
          <w:tcPr>
            <w:tcW w:w="427" w:type="dxa"/>
            <w:noWrap/>
            <w:vAlign w:val="center"/>
            <w:hideMark/>
          </w:tcPr>
          <w:p w14:paraId="04BA031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84</w:t>
            </w:r>
          </w:p>
        </w:tc>
        <w:tc>
          <w:tcPr>
            <w:tcW w:w="608" w:type="dxa"/>
            <w:vAlign w:val="center"/>
            <w:hideMark/>
          </w:tcPr>
          <w:p w14:paraId="6F146C4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873333</w:t>
            </w:r>
          </w:p>
        </w:tc>
        <w:tc>
          <w:tcPr>
            <w:tcW w:w="3502" w:type="dxa"/>
            <w:vAlign w:val="center"/>
            <w:hideMark/>
          </w:tcPr>
          <w:p w14:paraId="7D8BDC7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PIE (AP, LATERAL Y OBLICUA) </w:t>
            </w:r>
          </w:p>
        </w:tc>
        <w:tc>
          <w:tcPr>
            <w:tcW w:w="992" w:type="dxa"/>
            <w:noWrap/>
            <w:vAlign w:val="center"/>
            <w:hideMark/>
          </w:tcPr>
          <w:p w14:paraId="799579A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7668CCF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D8BFCB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9B549AD" w14:textId="77777777" w:rsidTr="00A15CA8">
        <w:trPr>
          <w:trHeight w:val="20"/>
        </w:trPr>
        <w:tc>
          <w:tcPr>
            <w:tcW w:w="427" w:type="dxa"/>
            <w:noWrap/>
            <w:vAlign w:val="center"/>
            <w:hideMark/>
          </w:tcPr>
          <w:p w14:paraId="157A89C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85</w:t>
            </w:r>
          </w:p>
        </w:tc>
        <w:tc>
          <w:tcPr>
            <w:tcW w:w="608" w:type="dxa"/>
            <w:vAlign w:val="center"/>
            <w:hideMark/>
          </w:tcPr>
          <w:p w14:paraId="1904BDD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873335</w:t>
            </w:r>
          </w:p>
        </w:tc>
        <w:tc>
          <w:tcPr>
            <w:tcW w:w="3502" w:type="dxa"/>
            <w:vAlign w:val="center"/>
            <w:hideMark/>
          </w:tcPr>
          <w:p w14:paraId="65F4729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CALCÁNEO (AXIAL Y LATERAL) </w:t>
            </w:r>
          </w:p>
        </w:tc>
        <w:tc>
          <w:tcPr>
            <w:tcW w:w="992" w:type="dxa"/>
            <w:noWrap/>
            <w:vAlign w:val="center"/>
            <w:hideMark/>
          </w:tcPr>
          <w:p w14:paraId="6DDD0A9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53ECD0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16D34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C7FFAF4" w14:textId="77777777" w:rsidTr="00A15CA8">
        <w:trPr>
          <w:trHeight w:val="20"/>
        </w:trPr>
        <w:tc>
          <w:tcPr>
            <w:tcW w:w="427" w:type="dxa"/>
            <w:noWrap/>
            <w:vAlign w:val="center"/>
            <w:hideMark/>
          </w:tcPr>
          <w:p w14:paraId="6AD852B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86</w:t>
            </w:r>
          </w:p>
        </w:tc>
        <w:tc>
          <w:tcPr>
            <w:tcW w:w="608" w:type="dxa"/>
            <w:vAlign w:val="center"/>
            <w:hideMark/>
          </w:tcPr>
          <w:p w14:paraId="07EAA47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873340</w:t>
            </w:r>
          </w:p>
        </w:tc>
        <w:tc>
          <w:tcPr>
            <w:tcW w:w="3502" w:type="dxa"/>
            <w:vAlign w:val="center"/>
            <w:hideMark/>
          </w:tcPr>
          <w:p w14:paraId="4FB3CBC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MIEMBRO INFERIOR (AP, LATERAL) </w:t>
            </w:r>
          </w:p>
        </w:tc>
        <w:tc>
          <w:tcPr>
            <w:tcW w:w="992" w:type="dxa"/>
            <w:noWrap/>
            <w:vAlign w:val="center"/>
            <w:hideMark/>
          </w:tcPr>
          <w:p w14:paraId="3F9DA91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22.854 </w:t>
            </w:r>
          </w:p>
        </w:tc>
        <w:tc>
          <w:tcPr>
            <w:tcW w:w="1560" w:type="dxa"/>
            <w:vAlign w:val="center"/>
            <w:hideMark/>
          </w:tcPr>
          <w:p w14:paraId="1E6CFE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65BD82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496E13A" w14:textId="77777777" w:rsidTr="00A15CA8">
        <w:trPr>
          <w:trHeight w:val="20"/>
        </w:trPr>
        <w:tc>
          <w:tcPr>
            <w:tcW w:w="427" w:type="dxa"/>
            <w:noWrap/>
            <w:vAlign w:val="center"/>
            <w:hideMark/>
          </w:tcPr>
          <w:p w14:paraId="74CB319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87</w:t>
            </w:r>
          </w:p>
        </w:tc>
        <w:tc>
          <w:tcPr>
            <w:tcW w:w="608" w:type="dxa"/>
            <w:vAlign w:val="center"/>
            <w:hideMark/>
          </w:tcPr>
          <w:p w14:paraId="323B3F1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873411</w:t>
            </w:r>
          </w:p>
        </w:tc>
        <w:tc>
          <w:tcPr>
            <w:tcW w:w="3502" w:type="dxa"/>
            <w:vAlign w:val="center"/>
            <w:hideMark/>
          </w:tcPr>
          <w:p w14:paraId="25F0DE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CADERA O ARTICULACIÓN COXO </w:t>
            </w:r>
          </w:p>
        </w:tc>
        <w:tc>
          <w:tcPr>
            <w:tcW w:w="992" w:type="dxa"/>
            <w:noWrap/>
            <w:vAlign w:val="center"/>
            <w:hideMark/>
          </w:tcPr>
          <w:p w14:paraId="248FF47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30.030 </w:t>
            </w:r>
          </w:p>
        </w:tc>
        <w:tc>
          <w:tcPr>
            <w:tcW w:w="1560" w:type="dxa"/>
            <w:vAlign w:val="center"/>
            <w:hideMark/>
          </w:tcPr>
          <w:p w14:paraId="41A2998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5E7B1A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EA503C2" w14:textId="77777777" w:rsidTr="00A15CA8">
        <w:trPr>
          <w:trHeight w:val="20"/>
        </w:trPr>
        <w:tc>
          <w:tcPr>
            <w:tcW w:w="427" w:type="dxa"/>
            <w:noWrap/>
            <w:vAlign w:val="center"/>
            <w:hideMark/>
          </w:tcPr>
          <w:p w14:paraId="5B4B698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88</w:t>
            </w:r>
          </w:p>
        </w:tc>
        <w:tc>
          <w:tcPr>
            <w:tcW w:w="608" w:type="dxa"/>
            <w:vAlign w:val="center"/>
            <w:hideMark/>
          </w:tcPr>
          <w:p w14:paraId="771D2D3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873412</w:t>
            </w:r>
          </w:p>
        </w:tc>
        <w:tc>
          <w:tcPr>
            <w:tcW w:w="3502" w:type="dxa"/>
            <w:vAlign w:val="center"/>
            <w:hideMark/>
          </w:tcPr>
          <w:p w14:paraId="355DC0B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CADERA COMPARATIVA </w:t>
            </w:r>
          </w:p>
        </w:tc>
        <w:tc>
          <w:tcPr>
            <w:tcW w:w="992" w:type="dxa"/>
            <w:noWrap/>
            <w:vAlign w:val="center"/>
            <w:hideMark/>
          </w:tcPr>
          <w:p w14:paraId="68B7565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33.696 </w:t>
            </w:r>
          </w:p>
        </w:tc>
        <w:tc>
          <w:tcPr>
            <w:tcW w:w="1560" w:type="dxa"/>
            <w:vAlign w:val="center"/>
            <w:hideMark/>
          </w:tcPr>
          <w:p w14:paraId="5C783F5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0C22D07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39C0B2D" w14:textId="77777777" w:rsidTr="00A15CA8">
        <w:trPr>
          <w:trHeight w:val="20"/>
        </w:trPr>
        <w:tc>
          <w:tcPr>
            <w:tcW w:w="427" w:type="dxa"/>
            <w:noWrap/>
            <w:vAlign w:val="center"/>
            <w:hideMark/>
          </w:tcPr>
          <w:p w14:paraId="0B8DF3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89</w:t>
            </w:r>
          </w:p>
        </w:tc>
        <w:tc>
          <w:tcPr>
            <w:tcW w:w="608" w:type="dxa"/>
            <w:vAlign w:val="center"/>
            <w:hideMark/>
          </w:tcPr>
          <w:p w14:paraId="5FCC26F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873420</w:t>
            </w:r>
          </w:p>
        </w:tc>
        <w:tc>
          <w:tcPr>
            <w:tcW w:w="3502" w:type="dxa"/>
            <w:vAlign w:val="center"/>
            <w:hideMark/>
          </w:tcPr>
          <w:p w14:paraId="3600EB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RODILLA (AP, LATERAL) </w:t>
            </w:r>
          </w:p>
        </w:tc>
        <w:tc>
          <w:tcPr>
            <w:tcW w:w="992" w:type="dxa"/>
            <w:noWrap/>
            <w:vAlign w:val="center"/>
            <w:hideMark/>
          </w:tcPr>
          <w:p w14:paraId="5C4C6A0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32.488 </w:t>
            </w:r>
          </w:p>
        </w:tc>
        <w:tc>
          <w:tcPr>
            <w:tcW w:w="1560" w:type="dxa"/>
            <w:vAlign w:val="center"/>
            <w:hideMark/>
          </w:tcPr>
          <w:p w14:paraId="7A8B9E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93C267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F18C893" w14:textId="77777777" w:rsidTr="00A15CA8">
        <w:trPr>
          <w:trHeight w:val="20"/>
        </w:trPr>
        <w:tc>
          <w:tcPr>
            <w:tcW w:w="427" w:type="dxa"/>
            <w:noWrap/>
            <w:vAlign w:val="center"/>
            <w:hideMark/>
          </w:tcPr>
          <w:p w14:paraId="4465B1C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90</w:t>
            </w:r>
          </w:p>
        </w:tc>
        <w:tc>
          <w:tcPr>
            <w:tcW w:w="608" w:type="dxa"/>
            <w:vAlign w:val="center"/>
            <w:hideMark/>
          </w:tcPr>
          <w:p w14:paraId="0C62505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873422</w:t>
            </w:r>
          </w:p>
        </w:tc>
        <w:tc>
          <w:tcPr>
            <w:tcW w:w="3502" w:type="dxa"/>
            <w:vAlign w:val="center"/>
            <w:hideMark/>
          </w:tcPr>
          <w:p w14:paraId="32B1487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RODILLAS COMPARATIVAS POSICIÓN VERTICAL </w:t>
            </w:r>
          </w:p>
        </w:tc>
        <w:tc>
          <w:tcPr>
            <w:tcW w:w="992" w:type="dxa"/>
            <w:noWrap/>
            <w:vAlign w:val="center"/>
            <w:hideMark/>
          </w:tcPr>
          <w:p w14:paraId="5636BB4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45.490 </w:t>
            </w:r>
          </w:p>
        </w:tc>
        <w:tc>
          <w:tcPr>
            <w:tcW w:w="1560" w:type="dxa"/>
            <w:vAlign w:val="center"/>
            <w:hideMark/>
          </w:tcPr>
          <w:p w14:paraId="0CBC55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Incluye la región y la comparativa</w:t>
            </w:r>
          </w:p>
        </w:tc>
        <w:tc>
          <w:tcPr>
            <w:tcW w:w="2451" w:type="dxa"/>
            <w:vAlign w:val="center"/>
            <w:hideMark/>
          </w:tcPr>
          <w:p w14:paraId="3020A2F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EFA2A7" w14:textId="77777777" w:rsidTr="00A15CA8">
        <w:trPr>
          <w:trHeight w:val="20"/>
        </w:trPr>
        <w:tc>
          <w:tcPr>
            <w:tcW w:w="427" w:type="dxa"/>
            <w:noWrap/>
            <w:vAlign w:val="center"/>
            <w:hideMark/>
          </w:tcPr>
          <w:p w14:paraId="24D3B05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91</w:t>
            </w:r>
          </w:p>
        </w:tc>
        <w:tc>
          <w:tcPr>
            <w:tcW w:w="608" w:type="dxa"/>
            <w:vAlign w:val="center"/>
            <w:hideMark/>
          </w:tcPr>
          <w:p w14:paraId="68215DC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873423</w:t>
            </w:r>
          </w:p>
        </w:tc>
        <w:tc>
          <w:tcPr>
            <w:tcW w:w="3502" w:type="dxa"/>
            <w:vAlign w:val="center"/>
            <w:hideMark/>
          </w:tcPr>
          <w:p w14:paraId="6316DF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TANGENCIAL O AXIAL DE RÓTULA </w:t>
            </w:r>
          </w:p>
        </w:tc>
        <w:tc>
          <w:tcPr>
            <w:tcW w:w="992" w:type="dxa"/>
            <w:noWrap/>
            <w:vAlign w:val="center"/>
            <w:hideMark/>
          </w:tcPr>
          <w:p w14:paraId="7F834D8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41.326 </w:t>
            </w:r>
          </w:p>
        </w:tc>
        <w:tc>
          <w:tcPr>
            <w:tcW w:w="1560" w:type="dxa"/>
            <w:vAlign w:val="center"/>
            <w:hideMark/>
          </w:tcPr>
          <w:p w14:paraId="6B42C32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B44D01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69EA6B7" w14:textId="77777777" w:rsidTr="00A15CA8">
        <w:trPr>
          <w:trHeight w:val="20"/>
        </w:trPr>
        <w:tc>
          <w:tcPr>
            <w:tcW w:w="427" w:type="dxa"/>
            <w:noWrap/>
            <w:vAlign w:val="center"/>
            <w:hideMark/>
          </w:tcPr>
          <w:p w14:paraId="193F9F3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92</w:t>
            </w:r>
          </w:p>
        </w:tc>
        <w:tc>
          <w:tcPr>
            <w:tcW w:w="608" w:type="dxa"/>
            <w:vAlign w:val="center"/>
            <w:hideMark/>
          </w:tcPr>
          <w:p w14:paraId="38CC8DF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873431</w:t>
            </w:r>
          </w:p>
        </w:tc>
        <w:tc>
          <w:tcPr>
            <w:tcW w:w="3502" w:type="dxa"/>
            <w:vAlign w:val="center"/>
            <w:hideMark/>
          </w:tcPr>
          <w:p w14:paraId="1A6F66B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DE TOBILLO (AP, LATERAL Y ROTACIÓN INTERNA) </w:t>
            </w:r>
          </w:p>
        </w:tc>
        <w:tc>
          <w:tcPr>
            <w:tcW w:w="992" w:type="dxa"/>
            <w:noWrap/>
            <w:vAlign w:val="center"/>
            <w:hideMark/>
          </w:tcPr>
          <w:p w14:paraId="3EC5665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35F3A68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F47F56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907054D" w14:textId="77777777" w:rsidTr="00A15CA8">
        <w:trPr>
          <w:trHeight w:val="20"/>
        </w:trPr>
        <w:tc>
          <w:tcPr>
            <w:tcW w:w="427" w:type="dxa"/>
            <w:noWrap/>
            <w:vAlign w:val="center"/>
            <w:hideMark/>
          </w:tcPr>
          <w:p w14:paraId="6F6EB80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93</w:t>
            </w:r>
          </w:p>
        </w:tc>
        <w:tc>
          <w:tcPr>
            <w:tcW w:w="608" w:type="dxa"/>
            <w:vAlign w:val="center"/>
            <w:hideMark/>
          </w:tcPr>
          <w:p w14:paraId="059801C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873443</w:t>
            </w:r>
          </w:p>
        </w:tc>
        <w:tc>
          <w:tcPr>
            <w:tcW w:w="3502" w:type="dxa"/>
            <w:vAlign w:val="center"/>
            <w:hideMark/>
          </w:tcPr>
          <w:p w14:paraId="3388D92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RADIOGRAFÍAS COMPARATIVAS DE EXTREMIDADES INFERIORES </w:t>
            </w:r>
          </w:p>
        </w:tc>
        <w:tc>
          <w:tcPr>
            <w:tcW w:w="992" w:type="dxa"/>
            <w:noWrap/>
            <w:vAlign w:val="center"/>
            <w:hideMark/>
          </w:tcPr>
          <w:p w14:paraId="240081C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13.946 </w:t>
            </w:r>
          </w:p>
        </w:tc>
        <w:tc>
          <w:tcPr>
            <w:tcW w:w="1560" w:type="dxa"/>
            <w:vAlign w:val="center"/>
            <w:hideMark/>
          </w:tcPr>
          <w:p w14:paraId="4280188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73A777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91D4036" w14:textId="77777777" w:rsidTr="00A15CA8">
        <w:trPr>
          <w:trHeight w:val="20"/>
        </w:trPr>
        <w:tc>
          <w:tcPr>
            <w:tcW w:w="427" w:type="dxa"/>
            <w:noWrap/>
            <w:vAlign w:val="center"/>
            <w:hideMark/>
          </w:tcPr>
          <w:p w14:paraId="0D631D5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94</w:t>
            </w:r>
          </w:p>
        </w:tc>
        <w:tc>
          <w:tcPr>
            <w:tcW w:w="608" w:type="dxa"/>
            <w:vAlign w:val="center"/>
            <w:hideMark/>
          </w:tcPr>
          <w:p w14:paraId="2E6A29B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873444</w:t>
            </w:r>
          </w:p>
        </w:tc>
        <w:tc>
          <w:tcPr>
            <w:tcW w:w="3502" w:type="dxa"/>
            <w:vAlign w:val="center"/>
            <w:hideMark/>
          </w:tcPr>
          <w:p w14:paraId="39CF1C6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RADIOGRAFÍAS EN EXTREMIDADES PROYECCIONES ADICIONALES (STRESS, TUNEL, OBLICUAS) </w:t>
            </w:r>
          </w:p>
        </w:tc>
        <w:tc>
          <w:tcPr>
            <w:tcW w:w="992" w:type="dxa"/>
            <w:noWrap/>
            <w:vAlign w:val="center"/>
            <w:hideMark/>
          </w:tcPr>
          <w:p w14:paraId="5981B43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13.946 </w:t>
            </w:r>
          </w:p>
        </w:tc>
        <w:tc>
          <w:tcPr>
            <w:tcW w:w="1560" w:type="dxa"/>
            <w:vAlign w:val="center"/>
            <w:hideMark/>
          </w:tcPr>
          <w:p w14:paraId="5FEACA0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D54CBD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580AE35" w14:textId="77777777" w:rsidTr="00A15CA8">
        <w:trPr>
          <w:trHeight w:val="20"/>
        </w:trPr>
        <w:tc>
          <w:tcPr>
            <w:tcW w:w="427" w:type="dxa"/>
            <w:noWrap/>
            <w:vAlign w:val="center"/>
            <w:hideMark/>
          </w:tcPr>
          <w:p w14:paraId="0235458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95</w:t>
            </w:r>
          </w:p>
        </w:tc>
        <w:tc>
          <w:tcPr>
            <w:tcW w:w="608" w:type="dxa"/>
            <w:vAlign w:val="center"/>
            <w:hideMark/>
          </w:tcPr>
          <w:p w14:paraId="50B9848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873501</w:t>
            </w:r>
          </w:p>
        </w:tc>
        <w:tc>
          <w:tcPr>
            <w:tcW w:w="3502" w:type="dxa"/>
            <w:vAlign w:val="center"/>
            <w:hideMark/>
          </w:tcPr>
          <w:p w14:paraId="781D9D6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FLUOROSCOPIA COMO GUÍA PARA PROCEDIMIENTOS </w:t>
            </w:r>
          </w:p>
        </w:tc>
        <w:tc>
          <w:tcPr>
            <w:tcW w:w="992" w:type="dxa"/>
            <w:noWrap/>
            <w:vAlign w:val="center"/>
            <w:hideMark/>
          </w:tcPr>
          <w:p w14:paraId="232DA83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77.759 </w:t>
            </w:r>
          </w:p>
        </w:tc>
        <w:tc>
          <w:tcPr>
            <w:tcW w:w="1560" w:type="dxa"/>
            <w:vAlign w:val="center"/>
            <w:hideMark/>
          </w:tcPr>
          <w:p w14:paraId="299BB1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4F4918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B0121C8" w14:textId="77777777" w:rsidTr="00A15CA8">
        <w:trPr>
          <w:trHeight w:val="20"/>
        </w:trPr>
        <w:tc>
          <w:tcPr>
            <w:tcW w:w="427" w:type="dxa"/>
            <w:noWrap/>
            <w:vAlign w:val="center"/>
            <w:hideMark/>
          </w:tcPr>
          <w:p w14:paraId="74A7F4E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96</w:t>
            </w:r>
          </w:p>
        </w:tc>
        <w:tc>
          <w:tcPr>
            <w:tcW w:w="608" w:type="dxa"/>
            <w:vAlign w:val="center"/>
            <w:hideMark/>
          </w:tcPr>
          <w:p w14:paraId="6A6A3C7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879111</w:t>
            </w:r>
          </w:p>
        </w:tc>
        <w:tc>
          <w:tcPr>
            <w:tcW w:w="3502" w:type="dxa"/>
            <w:vAlign w:val="center"/>
            <w:hideMark/>
          </w:tcPr>
          <w:p w14:paraId="089EB49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CRÁNEO SIMPLE </w:t>
            </w:r>
          </w:p>
        </w:tc>
        <w:tc>
          <w:tcPr>
            <w:tcW w:w="992" w:type="dxa"/>
            <w:noWrap/>
            <w:vAlign w:val="center"/>
            <w:hideMark/>
          </w:tcPr>
          <w:p w14:paraId="4B83CFE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158.914 </w:t>
            </w:r>
          </w:p>
        </w:tc>
        <w:tc>
          <w:tcPr>
            <w:tcW w:w="1560" w:type="dxa"/>
            <w:vAlign w:val="center"/>
            <w:hideMark/>
          </w:tcPr>
          <w:p w14:paraId="1ACB240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E324EA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2CD3391" w14:textId="77777777" w:rsidTr="00A15CA8">
        <w:trPr>
          <w:trHeight w:val="20"/>
        </w:trPr>
        <w:tc>
          <w:tcPr>
            <w:tcW w:w="427" w:type="dxa"/>
            <w:noWrap/>
            <w:vAlign w:val="center"/>
            <w:hideMark/>
          </w:tcPr>
          <w:p w14:paraId="2579D4E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97</w:t>
            </w:r>
          </w:p>
        </w:tc>
        <w:tc>
          <w:tcPr>
            <w:tcW w:w="608" w:type="dxa"/>
            <w:vAlign w:val="center"/>
            <w:hideMark/>
          </w:tcPr>
          <w:p w14:paraId="4DE9039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879112</w:t>
            </w:r>
          </w:p>
        </w:tc>
        <w:tc>
          <w:tcPr>
            <w:tcW w:w="3502" w:type="dxa"/>
            <w:vAlign w:val="center"/>
            <w:hideMark/>
          </w:tcPr>
          <w:p w14:paraId="7F3AE29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CRÁNEO CON CONTRASTE </w:t>
            </w:r>
          </w:p>
        </w:tc>
        <w:tc>
          <w:tcPr>
            <w:tcW w:w="992" w:type="dxa"/>
            <w:noWrap/>
            <w:vAlign w:val="center"/>
            <w:hideMark/>
          </w:tcPr>
          <w:p w14:paraId="1113799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171.107 </w:t>
            </w:r>
          </w:p>
        </w:tc>
        <w:tc>
          <w:tcPr>
            <w:tcW w:w="1560" w:type="dxa"/>
            <w:vAlign w:val="center"/>
            <w:hideMark/>
          </w:tcPr>
          <w:p w14:paraId="332BB1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E3ADA1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0C5EDD7" w14:textId="77777777" w:rsidTr="00A15CA8">
        <w:trPr>
          <w:trHeight w:val="20"/>
        </w:trPr>
        <w:tc>
          <w:tcPr>
            <w:tcW w:w="427" w:type="dxa"/>
            <w:noWrap/>
            <w:vAlign w:val="center"/>
            <w:hideMark/>
          </w:tcPr>
          <w:p w14:paraId="354016A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98</w:t>
            </w:r>
          </w:p>
        </w:tc>
        <w:tc>
          <w:tcPr>
            <w:tcW w:w="608" w:type="dxa"/>
            <w:vAlign w:val="center"/>
            <w:hideMark/>
          </w:tcPr>
          <w:p w14:paraId="76B1910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879113</w:t>
            </w:r>
          </w:p>
        </w:tc>
        <w:tc>
          <w:tcPr>
            <w:tcW w:w="3502" w:type="dxa"/>
            <w:vAlign w:val="center"/>
            <w:hideMark/>
          </w:tcPr>
          <w:p w14:paraId="1515B8A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CRÁNEO SIMPLE Y CON CONTRASTE </w:t>
            </w:r>
          </w:p>
        </w:tc>
        <w:tc>
          <w:tcPr>
            <w:tcW w:w="992" w:type="dxa"/>
            <w:noWrap/>
            <w:vAlign w:val="center"/>
            <w:hideMark/>
          </w:tcPr>
          <w:p w14:paraId="7D5887F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200.908 </w:t>
            </w:r>
          </w:p>
        </w:tc>
        <w:tc>
          <w:tcPr>
            <w:tcW w:w="1560" w:type="dxa"/>
            <w:vAlign w:val="center"/>
            <w:hideMark/>
          </w:tcPr>
          <w:p w14:paraId="486632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3AB617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D5830CB" w14:textId="77777777" w:rsidTr="00A15CA8">
        <w:trPr>
          <w:trHeight w:val="20"/>
        </w:trPr>
        <w:tc>
          <w:tcPr>
            <w:tcW w:w="427" w:type="dxa"/>
            <w:noWrap/>
            <w:vAlign w:val="center"/>
            <w:hideMark/>
          </w:tcPr>
          <w:p w14:paraId="3442170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99</w:t>
            </w:r>
          </w:p>
        </w:tc>
        <w:tc>
          <w:tcPr>
            <w:tcW w:w="608" w:type="dxa"/>
            <w:vAlign w:val="center"/>
            <w:hideMark/>
          </w:tcPr>
          <w:p w14:paraId="6679B9F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879114</w:t>
            </w:r>
          </w:p>
        </w:tc>
        <w:tc>
          <w:tcPr>
            <w:tcW w:w="3502" w:type="dxa"/>
            <w:vAlign w:val="center"/>
            <w:hideMark/>
          </w:tcPr>
          <w:p w14:paraId="66E0E7F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CISTERNOGRAFÍA POR TOMOGRAFÍA COMPUTADA (TC) </w:t>
            </w:r>
          </w:p>
        </w:tc>
        <w:tc>
          <w:tcPr>
            <w:tcW w:w="992" w:type="dxa"/>
            <w:noWrap/>
            <w:vAlign w:val="center"/>
            <w:hideMark/>
          </w:tcPr>
          <w:p w14:paraId="5D2FCC6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366.001 </w:t>
            </w:r>
          </w:p>
        </w:tc>
        <w:tc>
          <w:tcPr>
            <w:tcW w:w="1560" w:type="dxa"/>
            <w:vAlign w:val="center"/>
            <w:hideMark/>
          </w:tcPr>
          <w:p w14:paraId="0DC0F41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E61E9E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489E009" w14:textId="77777777" w:rsidTr="00A15CA8">
        <w:trPr>
          <w:trHeight w:val="20"/>
        </w:trPr>
        <w:tc>
          <w:tcPr>
            <w:tcW w:w="427" w:type="dxa"/>
            <w:noWrap/>
            <w:vAlign w:val="center"/>
            <w:hideMark/>
          </w:tcPr>
          <w:p w14:paraId="4B54B3B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100</w:t>
            </w:r>
          </w:p>
        </w:tc>
        <w:tc>
          <w:tcPr>
            <w:tcW w:w="608" w:type="dxa"/>
            <w:vAlign w:val="center"/>
            <w:hideMark/>
          </w:tcPr>
          <w:p w14:paraId="0B7F306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879116</w:t>
            </w:r>
          </w:p>
        </w:tc>
        <w:tc>
          <w:tcPr>
            <w:tcW w:w="3502" w:type="dxa"/>
            <w:vAlign w:val="center"/>
            <w:hideMark/>
          </w:tcPr>
          <w:p w14:paraId="2970866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SILLA TURCA (HIPÓFISIS) </w:t>
            </w:r>
          </w:p>
        </w:tc>
        <w:tc>
          <w:tcPr>
            <w:tcW w:w="992" w:type="dxa"/>
            <w:noWrap/>
            <w:vAlign w:val="center"/>
            <w:hideMark/>
          </w:tcPr>
          <w:p w14:paraId="5CE0227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133.939 </w:t>
            </w:r>
          </w:p>
        </w:tc>
        <w:tc>
          <w:tcPr>
            <w:tcW w:w="1560" w:type="dxa"/>
            <w:vAlign w:val="center"/>
            <w:hideMark/>
          </w:tcPr>
          <w:p w14:paraId="1D96DFF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019B03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B28F178" w14:textId="77777777" w:rsidTr="00A15CA8">
        <w:trPr>
          <w:trHeight w:val="20"/>
        </w:trPr>
        <w:tc>
          <w:tcPr>
            <w:tcW w:w="427" w:type="dxa"/>
            <w:noWrap/>
            <w:vAlign w:val="center"/>
            <w:hideMark/>
          </w:tcPr>
          <w:p w14:paraId="286479A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101</w:t>
            </w:r>
          </w:p>
        </w:tc>
        <w:tc>
          <w:tcPr>
            <w:tcW w:w="608" w:type="dxa"/>
            <w:vAlign w:val="center"/>
            <w:hideMark/>
          </w:tcPr>
          <w:p w14:paraId="319B16D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879121</w:t>
            </w:r>
          </w:p>
        </w:tc>
        <w:tc>
          <w:tcPr>
            <w:tcW w:w="3502" w:type="dxa"/>
            <w:vAlign w:val="center"/>
            <w:hideMark/>
          </w:tcPr>
          <w:p w14:paraId="25C717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ÓRBITAS </w:t>
            </w:r>
          </w:p>
        </w:tc>
        <w:tc>
          <w:tcPr>
            <w:tcW w:w="992" w:type="dxa"/>
            <w:noWrap/>
            <w:vAlign w:val="center"/>
            <w:hideMark/>
          </w:tcPr>
          <w:p w14:paraId="61CB763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103.967 </w:t>
            </w:r>
          </w:p>
        </w:tc>
        <w:tc>
          <w:tcPr>
            <w:tcW w:w="1560" w:type="dxa"/>
            <w:vAlign w:val="center"/>
            <w:hideMark/>
          </w:tcPr>
          <w:p w14:paraId="5582A31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FB7D9B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CA93F5D" w14:textId="77777777" w:rsidTr="00A15CA8">
        <w:trPr>
          <w:trHeight w:val="20"/>
        </w:trPr>
        <w:tc>
          <w:tcPr>
            <w:tcW w:w="427" w:type="dxa"/>
            <w:noWrap/>
            <w:vAlign w:val="center"/>
            <w:hideMark/>
          </w:tcPr>
          <w:p w14:paraId="0CC438D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102</w:t>
            </w:r>
          </w:p>
        </w:tc>
        <w:tc>
          <w:tcPr>
            <w:tcW w:w="608" w:type="dxa"/>
            <w:vAlign w:val="center"/>
            <w:hideMark/>
          </w:tcPr>
          <w:p w14:paraId="5EC5B5C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879122</w:t>
            </w:r>
          </w:p>
        </w:tc>
        <w:tc>
          <w:tcPr>
            <w:tcW w:w="3502" w:type="dxa"/>
            <w:vAlign w:val="center"/>
            <w:hideMark/>
          </w:tcPr>
          <w:p w14:paraId="61DB37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OÍDO, PEÑASCO Y CONDUCTO AUDITIVO INTERNO </w:t>
            </w:r>
          </w:p>
        </w:tc>
        <w:tc>
          <w:tcPr>
            <w:tcW w:w="992" w:type="dxa"/>
            <w:noWrap/>
            <w:vAlign w:val="center"/>
            <w:hideMark/>
          </w:tcPr>
          <w:p w14:paraId="31F4FF3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176.751 </w:t>
            </w:r>
          </w:p>
        </w:tc>
        <w:tc>
          <w:tcPr>
            <w:tcW w:w="1560" w:type="dxa"/>
            <w:vAlign w:val="center"/>
            <w:hideMark/>
          </w:tcPr>
          <w:p w14:paraId="1EF06A8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8338CB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E3D3235" w14:textId="77777777" w:rsidTr="00A15CA8">
        <w:trPr>
          <w:trHeight w:val="20"/>
        </w:trPr>
        <w:tc>
          <w:tcPr>
            <w:tcW w:w="427" w:type="dxa"/>
            <w:noWrap/>
            <w:vAlign w:val="center"/>
            <w:hideMark/>
          </w:tcPr>
          <w:p w14:paraId="43F09D3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103</w:t>
            </w:r>
          </w:p>
        </w:tc>
        <w:tc>
          <w:tcPr>
            <w:tcW w:w="608" w:type="dxa"/>
            <w:vAlign w:val="center"/>
            <w:hideMark/>
          </w:tcPr>
          <w:p w14:paraId="00CB227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879131</w:t>
            </w:r>
          </w:p>
        </w:tc>
        <w:tc>
          <w:tcPr>
            <w:tcW w:w="3502" w:type="dxa"/>
            <w:vAlign w:val="center"/>
            <w:hideMark/>
          </w:tcPr>
          <w:p w14:paraId="0BF5010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SENOS PARANASALES O CARA </w:t>
            </w:r>
          </w:p>
        </w:tc>
        <w:tc>
          <w:tcPr>
            <w:tcW w:w="992" w:type="dxa"/>
            <w:noWrap/>
            <w:vAlign w:val="center"/>
            <w:hideMark/>
          </w:tcPr>
          <w:p w14:paraId="513510F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179.946 </w:t>
            </w:r>
          </w:p>
        </w:tc>
        <w:tc>
          <w:tcPr>
            <w:tcW w:w="1560" w:type="dxa"/>
            <w:vAlign w:val="center"/>
            <w:hideMark/>
          </w:tcPr>
          <w:p w14:paraId="7BD85AC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620AA9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9244485" w14:textId="77777777" w:rsidTr="00A15CA8">
        <w:trPr>
          <w:trHeight w:val="20"/>
        </w:trPr>
        <w:tc>
          <w:tcPr>
            <w:tcW w:w="427" w:type="dxa"/>
            <w:noWrap/>
            <w:vAlign w:val="center"/>
            <w:hideMark/>
          </w:tcPr>
          <w:p w14:paraId="2CBBDC7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104</w:t>
            </w:r>
          </w:p>
        </w:tc>
        <w:tc>
          <w:tcPr>
            <w:tcW w:w="608" w:type="dxa"/>
            <w:vAlign w:val="center"/>
            <w:hideMark/>
          </w:tcPr>
          <w:p w14:paraId="3E04B5F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879132</w:t>
            </w:r>
          </w:p>
        </w:tc>
        <w:tc>
          <w:tcPr>
            <w:tcW w:w="3502" w:type="dxa"/>
            <w:vAlign w:val="center"/>
            <w:hideMark/>
          </w:tcPr>
          <w:p w14:paraId="55C49EB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RINOFARINGE </w:t>
            </w:r>
          </w:p>
        </w:tc>
        <w:tc>
          <w:tcPr>
            <w:tcW w:w="992" w:type="dxa"/>
            <w:noWrap/>
            <w:vAlign w:val="center"/>
            <w:hideMark/>
          </w:tcPr>
          <w:p w14:paraId="7308B25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127.560 </w:t>
            </w:r>
          </w:p>
        </w:tc>
        <w:tc>
          <w:tcPr>
            <w:tcW w:w="1560" w:type="dxa"/>
            <w:vAlign w:val="center"/>
            <w:hideMark/>
          </w:tcPr>
          <w:p w14:paraId="2FAF46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23F802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DEC8E16" w14:textId="77777777" w:rsidTr="00A15CA8">
        <w:trPr>
          <w:trHeight w:val="20"/>
        </w:trPr>
        <w:tc>
          <w:tcPr>
            <w:tcW w:w="427" w:type="dxa"/>
            <w:noWrap/>
            <w:vAlign w:val="center"/>
            <w:hideMark/>
          </w:tcPr>
          <w:p w14:paraId="4F65489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105</w:t>
            </w:r>
          </w:p>
        </w:tc>
        <w:tc>
          <w:tcPr>
            <w:tcW w:w="608" w:type="dxa"/>
            <w:vAlign w:val="center"/>
            <w:hideMark/>
          </w:tcPr>
          <w:p w14:paraId="7B9F352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879150</w:t>
            </w:r>
          </w:p>
        </w:tc>
        <w:tc>
          <w:tcPr>
            <w:tcW w:w="3502" w:type="dxa"/>
            <w:vAlign w:val="center"/>
            <w:hideMark/>
          </w:tcPr>
          <w:p w14:paraId="25C7FB8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ARTICULACIÓN TEMPOROMANDIBULAR (BILATERAL) </w:t>
            </w:r>
          </w:p>
        </w:tc>
        <w:tc>
          <w:tcPr>
            <w:tcW w:w="992" w:type="dxa"/>
            <w:noWrap/>
            <w:vAlign w:val="center"/>
            <w:hideMark/>
          </w:tcPr>
          <w:p w14:paraId="04085CF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127.477 </w:t>
            </w:r>
          </w:p>
        </w:tc>
        <w:tc>
          <w:tcPr>
            <w:tcW w:w="1560" w:type="dxa"/>
            <w:vAlign w:val="center"/>
            <w:hideMark/>
          </w:tcPr>
          <w:p w14:paraId="4FE2D55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C1FE04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AEC15C1" w14:textId="77777777" w:rsidTr="00A15CA8">
        <w:trPr>
          <w:trHeight w:val="20"/>
        </w:trPr>
        <w:tc>
          <w:tcPr>
            <w:tcW w:w="427" w:type="dxa"/>
            <w:noWrap/>
            <w:vAlign w:val="center"/>
            <w:hideMark/>
          </w:tcPr>
          <w:p w14:paraId="7713D0F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106</w:t>
            </w:r>
          </w:p>
        </w:tc>
        <w:tc>
          <w:tcPr>
            <w:tcW w:w="608" w:type="dxa"/>
            <w:vAlign w:val="center"/>
            <w:hideMark/>
          </w:tcPr>
          <w:p w14:paraId="4E4447A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879161</w:t>
            </w:r>
          </w:p>
        </w:tc>
        <w:tc>
          <w:tcPr>
            <w:tcW w:w="3502" w:type="dxa"/>
            <w:vAlign w:val="center"/>
            <w:hideMark/>
          </w:tcPr>
          <w:p w14:paraId="2C7DCD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CUELLO </w:t>
            </w:r>
          </w:p>
        </w:tc>
        <w:tc>
          <w:tcPr>
            <w:tcW w:w="992" w:type="dxa"/>
            <w:noWrap/>
            <w:vAlign w:val="center"/>
            <w:hideMark/>
          </w:tcPr>
          <w:p w14:paraId="7136F1B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148.442 </w:t>
            </w:r>
          </w:p>
        </w:tc>
        <w:tc>
          <w:tcPr>
            <w:tcW w:w="1560" w:type="dxa"/>
            <w:vAlign w:val="center"/>
            <w:hideMark/>
          </w:tcPr>
          <w:p w14:paraId="63E352B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2EA207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8E459A7" w14:textId="77777777" w:rsidTr="00A15CA8">
        <w:trPr>
          <w:trHeight w:val="20"/>
        </w:trPr>
        <w:tc>
          <w:tcPr>
            <w:tcW w:w="427" w:type="dxa"/>
            <w:noWrap/>
            <w:vAlign w:val="center"/>
            <w:hideMark/>
          </w:tcPr>
          <w:p w14:paraId="1E0B3A2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107</w:t>
            </w:r>
          </w:p>
        </w:tc>
        <w:tc>
          <w:tcPr>
            <w:tcW w:w="608" w:type="dxa"/>
            <w:vAlign w:val="center"/>
            <w:hideMark/>
          </w:tcPr>
          <w:p w14:paraId="2FC27DA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879162</w:t>
            </w:r>
          </w:p>
        </w:tc>
        <w:tc>
          <w:tcPr>
            <w:tcW w:w="3502" w:type="dxa"/>
            <w:vAlign w:val="center"/>
            <w:hideMark/>
          </w:tcPr>
          <w:p w14:paraId="535B2BD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LARINGE </w:t>
            </w:r>
          </w:p>
        </w:tc>
        <w:tc>
          <w:tcPr>
            <w:tcW w:w="992" w:type="dxa"/>
            <w:noWrap/>
            <w:vAlign w:val="center"/>
            <w:hideMark/>
          </w:tcPr>
          <w:p w14:paraId="6BAD851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111.231 </w:t>
            </w:r>
          </w:p>
        </w:tc>
        <w:tc>
          <w:tcPr>
            <w:tcW w:w="1560" w:type="dxa"/>
            <w:vAlign w:val="center"/>
            <w:hideMark/>
          </w:tcPr>
          <w:p w14:paraId="7AD8713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C7D2AE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93D9997" w14:textId="77777777" w:rsidTr="00A15CA8">
        <w:trPr>
          <w:trHeight w:val="20"/>
        </w:trPr>
        <w:tc>
          <w:tcPr>
            <w:tcW w:w="427" w:type="dxa"/>
            <w:noWrap/>
            <w:vAlign w:val="center"/>
            <w:hideMark/>
          </w:tcPr>
          <w:p w14:paraId="7B50452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108</w:t>
            </w:r>
          </w:p>
        </w:tc>
        <w:tc>
          <w:tcPr>
            <w:tcW w:w="608" w:type="dxa"/>
            <w:vAlign w:val="center"/>
            <w:hideMark/>
          </w:tcPr>
          <w:p w14:paraId="517A52D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879201</w:t>
            </w:r>
          </w:p>
        </w:tc>
        <w:tc>
          <w:tcPr>
            <w:tcW w:w="3502" w:type="dxa"/>
            <w:vAlign w:val="center"/>
            <w:hideMark/>
          </w:tcPr>
          <w:p w14:paraId="5CC9FD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COLUMNA SEGMENTOS CERVICAL, TORÁCICO, LUMBAR O SACRO </w:t>
            </w:r>
          </w:p>
        </w:tc>
        <w:tc>
          <w:tcPr>
            <w:tcW w:w="992" w:type="dxa"/>
            <w:noWrap/>
            <w:vAlign w:val="center"/>
            <w:hideMark/>
          </w:tcPr>
          <w:p w14:paraId="4C02316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148.807 </w:t>
            </w:r>
          </w:p>
        </w:tc>
        <w:tc>
          <w:tcPr>
            <w:tcW w:w="1560" w:type="dxa"/>
            <w:vAlign w:val="center"/>
            <w:hideMark/>
          </w:tcPr>
          <w:p w14:paraId="0B2D89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D0DE60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5425023" w14:textId="77777777" w:rsidTr="00A15CA8">
        <w:trPr>
          <w:trHeight w:val="20"/>
        </w:trPr>
        <w:tc>
          <w:tcPr>
            <w:tcW w:w="427" w:type="dxa"/>
            <w:noWrap/>
            <w:vAlign w:val="center"/>
            <w:hideMark/>
          </w:tcPr>
          <w:p w14:paraId="5B3A1EF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109</w:t>
            </w:r>
          </w:p>
        </w:tc>
        <w:tc>
          <w:tcPr>
            <w:tcW w:w="608" w:type="dxa"/>
            <w:vAlign w:val="center"/>
            <w:hideMark/>
          </w:tcPr>
          <w:p w14:paraId="5FC356F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879205</w:t>
            </w:r>
          </w:p>
        </w:tc>
        <w:tc>
          <w:tcPr>
            <w:tcW w:w="3502" w:type="dxa"/>
            <w:vAlign w:val="center"/>
            <w:hideMark/>
          </w:tcPr>
          <w:p w14:paraId="63EBAB5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COLUMNA (Complemento a mielografía) </w:t>
            </w:r>
          </w:p>
        </w:tc>
        <w:tc>
          <w:tcPr>
            <w:tcW w:w="992" w:type="dxa"/>
            <w:noWrap/>
            <w:vAlign w:val="center"/>
            <w:hideMark/>
          </w:tcPr>
          <w:p w14:paraId="6318837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36.391 </w:t>
            </w:r>
          </w:p>
        </w:tc>
        <w:tc>
          <w:tcPr>
            <w:tcW w:w="1560" w:type="dxa"/>
            <w:vAlign w:val="center"/>
            <w:hideMark/>
          </w:tcPr>
          <w:p w14:paraId="3E775C4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1C85B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A8E078E" w14:textId="77777777" w:rsidTr="00A15CA8">
        <w:trPr>
          <w:trHeight w:val="20"/>
        </w:trPr>
        <w:tc>
          <w:tcPr>
            <w:tcW w:w="427" w:type="dxa"/>
            <w:noWrap/>
            <w:vAlign w:val="center"/>
            <w:hideMark/>
          </w:tcPr>
          <w:p w14:paraId="6C09315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110</w:t>
            </w:r>
          </w:p>
        </w:tc>
        <w:tc>
          <w:tcPr>
            <w:tcW w:w="608" w:type="dxa"/>
            <w:vAlign w:val="center"/>
            <w:hideMark/>
          </w:tcPr>
          <w:p w14:paraId="37B5F22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879301</w:t>
            </w:r>
          </w:p>
        </w:tc>
        <w:tc>
          <w:tcPr>
            <w:tcW w:w="3502" w:type="dxa"/>
            <w:vAlign w:val="center"/>
            <w:hideMark/>
          </w:tcPr>
          <w:p w14:paraId="5A169FA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TÓRAX </w:t>
            </w:r>
          </w:p>
        </w:tc>
        <w:tc>
          <w:tcPr>
            <w:tcW w:w="992" w:type="dxa"/>
            <w:noWrap/>
            <w:vAlign w:val="center"/>
            <w:hideMark/>
          </w:tcPr>
          <w:p w14:paraId="30F77DF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165.371 </w:t>
            </w:r>
          </w:p>
        </w:tc>
        <w:tc>
          <w:tcPr>
            <w:tcW w:w="1560" w:type="dxa"/>
            <w:vAlign w:val="center"/>
            <w:hideMark/>
          </w:tcPr>
          <w:p w14:paraId="21A864B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42BACB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C906D63" w14:textId="77777777" w:rsidTr="00A15CA8">
        <w:trPr>
          <w:trHeight w:val="20"/>
        </w:trPr>
        <w:tc>
          <w:tcPr>
            <w:tcW w:w="427" w:type="dxa"/>
            <w:noWrap/>
            <w:vAlign w:val="center"/>
            <w:hideMark/>
          </w:tcPr>
          <w:p w14:paraId="25C49DF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111</w:t>
            </w:r>
          </w:p>
        </w:tc>
        <w:tc>
          <w:tcPr>
            <w:tcW w:w="608" w:type="dxa"/>
            <w:vAlign w:val="center"/>
            <w:hideMark/>
          </w:tcPr>
          <w:p w14:paraId="02ECDC3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879391</w:t>
            </w:r>
          </w:p>
        </w:tc>
        <w:tc>
          <w:tcPr>
            <w:tcW w:w="3502" w:type="dxa"/>
            <w:vAlign w:val="center"/>
            <w:hideMark/>
          </w:tcPr>
          <w:p w14:paraId="53C9928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TÓRAX EXTENDIDO AL ABDOMEN SUPERIOR CON SUPRARRENALES </w:t>
            </w:r>
          </w:p>
        </w:tc>
        <w:tc>
          <w:tcPr>
            <w:tcW w:w="992" w:type="dxa"/>
            <w:noWrap/>
            <w:vAlign w:val="center"/>
            <w:hideMark/>
          </w:tcPr>
          <w:p w14:paraId="77084A9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155.556 </w:t>
            </w:r>
          </w:p>
        </w:tc>
        <w:tc>
          <w:tcPr>
            <w:tcW w:w="1560" w:type="dxa"/>
            <w:vAlign w:val="center"/>
            <w:hideMark/>
          </w:tcPr>
          <w:p w14:paraId="1422A7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07FA95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0514FD8" w14:textId="77777777" w:rsidTr="00A15CA8">
        <w:trPr>
          <w:trHeight w:val="20"/>
        </w:trPr>
        <w:tc>
          <w:tcPr>
            <w:tcW w:w="427" w:type="dxa"/>
            <w:noWrap/>
            <w:vAlign w:val="center"/>
            <w:hideMark/>
          </w:tcPr>
          <w:p w14:paraId="1BC12F5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112</w:t>
            </w:r>
          </w:p>
        </w:tc>
        <w:tc>
          <w:tcPr>
            <w:tcW w:w="608" w:type="dxa"/>
            <w:vAlign w:val="center"/>
            <w:hideMark/>
          </w:tcPr>
          <w:p w14:paraId="5D41847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879410</w:t>
            </w:r>
          </w:p>
        </w:tc>
        <w:tc>
          <w:tcPr>
            <w:tcW w:w="3502" w:type="dxa"/>
            <w:vAlign w:val="center"/>
            <w:hideMark/>
          </w:tcPr>
          <w:p w14:paraId="358429C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ABDOMEN SUPERIOR </w:t>
            </w:r>
          </w:p>
        </w:tc>
        <w:tc>
          <w:tcPr>
            <w:tcW w:w="992" w:type="dxa"/>
            <w:noWrap/>
            <w:vAlign w:val="center"/>
            <w:hideMark/>
          </w:tcPr>
          <w:p w14:paraId="2A4412A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138.020 </w:t>
            </w:r>
          </w:p>
        </w:tc>
        <w:tc>
          <w:tcPr>
            <w:tcW w:w="1560" w:type="dxa"/>
            <w:vAlign w:val="center"/>
            <w:hideMark/>
          </w:tcPr>
          <w:p w14:paraId="108D97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2F6C78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446E68C" w14:textId="77777777" w:rsidTr="00A15CA8">
        <w:trPr>
          <w:trHeight w:val="20"/>
        </w:trPr>
        <w:tc>
          <w:tcPr>
            <w:tcW w:w="427" w:type="dxa"/>
            <w:noWrap/>
            <w:vAlign w:val="center"/>
            <w:hideMark/>
          </w:tcPr>
          <w:p w14:paraId="7A710E7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113</w:t>
            </w:r>
          </w:p>
        </w:tc>
        <w:tc>
          <w:tcPr>
            <w:tcW w:w="608" w:type="dxa"/>
            <w:vAlign w:val="center"/>
            <w:hideMark/>
          </w:tcPr>
          <w:p w14:paraId="5E442AB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879420</w:t>
            </w:r>
          </w:p>
        </w:tc>
        <w:tc>
          <w:tcPr>
            <w:tcW w:w="3502" w:type="dxa"/>
            <w:vAlign w:val="center"/>
            <w:hideMark/>
          </w:tcPr>
          <w:p w14:paraId="78279F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ABDOMEN Y PELVIS (ABDOMEN TOTAL) </w:t>
            </w:r>
          </w:p>
        </w:tc>
        <w:tc>
          <w:tcPr>
            <w:tcW w:w="992" w:type="dxa"/>
            <w:noWrap/>
            <w:vAlign w:val="center"/>
            <w:hideMark/>
          </w:tcPr>
          <w:p w14:paraId="23265B1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218.148 </w:t>
            </w:r>
          </w:p>
        </w:tc>
        <w:tc>
          <w:tcPr>
            <w:tcW w:w="1560" w:type="dxa"/>
            <w:vAlign w:val="center"/>
            <w:hideMark/>
          </w:tcPr>
          <w:p w14:paraId="11822D4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A10743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E8F3137" w14:textId="77777777" w:rsidTr="00A15CA8">
        <w:trPr>
          <w:trHeight w:val="20"/>
        </w:trPr>
        <w:tc>
          <w:tcPr>
            <w:tcW w:w="427" w:type="dxa"/>
            <w:noWrap/>
            <w:vAlign w:val="center"/>
            <w:hideMark/>
          </w:tcPr>
          <w:p w14:paraId="5F078C2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114</w:t>
            </w:r>
          </w:p>
        </w:tc>
        <w:tc>
          <w:tcPr>
            <w:tcW w:w="608" w:type="dxa"/>
            <w:vAlign w:val="center"/>
            <w:hideMark/>
          </w:tcPr>
          <w:p w14:paraId="3F97D72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879421</w:t>
            </w:r>
          </w:p>
        </w:tc>
        <w:tc>
          <w:tcPr>
            <w:tcW w:w="3502" w:type="dxa"/>
            <w:vAlign w:val="center"/>
            <w:hideMark/>
          </w:tcPr>
          <w:p w14:paraId="3F26EFF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CADERA </w:t>
            </w:r>
          </w:p>
        </w:tc>
        <w:tc>
          <w:tcPr>
            <w:tcW w:w="992" w:type="dxa"/>
            <w:noWrap/>
            <w:vAlign w:val="center"/>
            <w:hideMark/>
          </w:tcPr>
          <w:p w14:paraId="53D0413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158.294 </w:t>
            </w:r>
          </w:p>
        </w:tc>
        <w:tc>
          <w:tcPr>
            <w:tcW w:w="1560" w:type="dxa"/>
            <w:vAlign w:val="center"/>
            <w:hideMark/>
          </w:tcPr>
          <w:p w14:paraId="776322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3E4FF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8875284" w14:textId="77777777" w:rsidTr="00A15CA8">
        <w:trPr>
          <w:trHeight w:val="20"/>
        </w:trPr>
        <w:tc>
          <w:tcPr>
            <w:tcW w:w="427" w:type="dxa"/>
            <w:noWrap/>
            <w:vAlign w:val="center"/>
            <w:hideMark/>
          </w:tcPr>
          <w:p w14:paraId="165FED7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115</w:t>
            </w:r>
          </w:p>
        </w:tc>
        <w:tc>
          <w:tcPr>
            <w:tcW w:w="608" w:type="dxa"/>
            <w:vAlign w:val="center"/>
            <w:hideMark/>
          </w:tcPr>
          <w:p w14:paraId="7924AF1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879430</w:t>
            </w:r>
          </w:p>
        </w:tc>
        <w:tc>
          <w:tcPr>
            <w:tcW w:w="3502" w:type="dxa"/>
            <w:vAlign w:val="center"/>
            <w:hideMark/>
          </w:tcPr>
          <w:p w14:paraId="0F5DD13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VÍAS URINARIAS [UROTC] </w:t>
            </w:r>
          </w:p>
        </w:tc>
        <w:tc>
          <w:tcPr>
            <w:tcW w:w="992" w:type="dxa"/>
            <w:noWrap/>
            <w:vAlign w:val="center"/>
            <w:hideMark/>
          </w:tcPr>
          <w:p w14:paraId="1D2ECB0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204.745 </w:t>
            </w:r>
          </w:p>
        </w:tc>
        <w:tc>
          <w:tcPr>
            <w:tcW w:w="1560" w:type="dxa"/>
            <w:vAlign w:val="center"/>
            <w:hideMark/>
          </w:tcPr>
          <w:p w14:paraId="272F5B9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ED911A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8948540" w14:textId="77777777" w:rsidTr="00A15CA8">
        <w:trPr>
          <w:trHeight w:val="20"/>
        </w:trPr>
        <w:tc>
          <w:tcPr>
            <w:tcW w:w="427" w:type="dxa"/>
            <w:noWrap/>
            <w:vAlign w:val="center"/>
            <w:hideMark/>
          </w:tcPr>
          <w:p w14:paraId="0A756EC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116</w:t>
            </w:r>
          </w:p>
        </w:tc>
        <w:tc>
          <w:tcPr>
            <w:tcW w:w="608" w:type="dxa"/>
            <w:vAlign w:val="center"/>
            <w:hideMark/>
          </w:tcPr>
          <w:p w14:paraId="5628173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879431</w:t>
            </w:r>
          </w:p>
        </w:tc>
        <w:tc>
          <w:tcPr>
            <w:tcW w:w="3502" w:type="dxa"/>
            <w:vAlign w:val="center"/>
            <w:hideMark/>
          </w:tcPr>
          <w:p w14:paraId="5B1099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UROGRAFÍA CON TOMOGRAFÍA COMPUTADA </w:t>
            </w:r>
          </w:p>
        </w:tc>
        <w:tc>
          <w:tcPr>
            <w:tcW w:w="992" w:type="dxa"/>
            <w:noWrap/>
            <w:vAlign w:val="center"/>
            <w:hideMark/>
          </w:tcPr>
          <w:p w14:paraId="26EC76A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361.922 </w:t>
            </w:r>
          </w:p>
        </w:tc>
        <w:tc>
          <w:tcPr>
            <w:tcW w:w="1560" w:type="dxa"/>
            <w:vAlign w:val="center"/>
            <w:hideMark/>
          </w:tcPr>
          <w:p w14:paraId="5891A33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62E483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800E582" w14:textId="77777777" w:rsidTr="00A15CA8">
        <w:trPr>
          <w:trHeight w:val="20"/>
        </w:trPr>
        <w:tc>
          <w:tcPr>
            <w:tcW w:w="427" w:type="dxa"/>
            <w:noWrap/>
            <w:vAlign w:val="center"/>
            <w:hideMark/>
          </w:tcPr>
          <w:p w14:paraId="14C8AEF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117</w:t>
            </w:r>
          </w:p>
        </w:tc>
        <w:tc>
          <w:tcPr>
            <w:tcW w:w="608" w:type="dxa"/>
            <w:vAlign w:val="center"/>
            <w:hideMark/>
          </w:tcPr>
          <w:p w14:paraId="71EDBF0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879460</w:t>
            </w:r>
          </w:p>
        </w:tc>
        <w:tc>
          <w:tcPr>
            <w:tcW w:w="3502" w:type="dxa"/>
            <w:vAlign w:val="center"/>
            <w:hideMark/>
          </w:tcPr>
          <w:p w14:paraId="48C571D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PELVIS </w:t>
            </w:r>
          </w:p>
        </w:tc>
        <w:tc>
          <w:tcPr>
            <w:tcW w:w="992" w:type="dxa"/>
            <w:noWrap/>
            <w:vAlign w:val="center"/>
            <w:hideMark/>
          </w:tcPr>
          <w:p w14:paraId="59AC1A7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154.646 </w:t>
            </w:r>
          </w:p>
        </w:tc>
        <w:tc>
          <w:tcPr>
            <w:tcW w:w="1560" w:type="dxa"/>
            <w:vAlign w:val="center"/>
            <w:hideMark/>
          </w:tcPr>
          <w:p w14:paraId="3A813D2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B12B6F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4CC78F4" w14:textId="77777777" w:rsidTr="00A15CA8">
        <w:trPr>
          <w:trHeight w:val="20"/>
        </w:trPr>
        <w:tc>
          <w:tcPr>
            <w:tcW w:w="427" w:type="dxa"/>
            <w:noWrap/>
            <w:vAlign w:val="center"/>
            <w:hideMark/>
          </w:tcPr>
          <w:p w14:paraId="0571A1A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118</w:t>
            </w:r>
          </w:p>
        </w:tc>
        <w:tc>
          <w:tcPr>
            <w:tcW w:w="608" w:type="dxa"/>
            <w:vAlign w:val="center"/>
            <w:hideMark/>
          </w:tcPr>
          <w:p w14:paraId="7352DC4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879510</w:t>
            </w:r>
          </w:p>
        </w:tc>
        <w:tc>
          <w:tcPr>
            <w:tcW w:w="3502" w:type="dxa"/>
            <w:vAlign w:val="center"/>
            <w:hideMark/>
          </w:tcPr>
          <w:p w14:paraId="4CD894F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MIEMBROS SUPERIORES Y ARTICULACIONES </w:t>
            </w:r>
          </w:p>
        </w:tc>
        <w:tc>
          <w:tcPr>
            <w:tcW w:w="992" w:type="dxa"/>
            <w:noWrap/>
            <w:vAlign w:val="center"/>
            <w:hideMark/>
          </w:tcPr>
          <w:p w14:paraId="2BD86CA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141.719 </w:t>
            </w:r>
          </w:p>
        </w:tc>
        <w:tc>
          <w:tcPr>
            <w:tcW w:w="1560" w:type="dxa"/>
            <w:vAlign w:val="center"/>
            <w:hideMark/>
          </w:tcPr>
          <w:p w14:paraId="28CC113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7BE263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1368A9D" w14:textId="77777777" w:rsidTr="00A15CA8">
        <w:trPr>
          <w:trHeight w:val="20"/>
        </w:trPr>
        <w:tc>
          <w:tcPr>
            <w:tcW w:w="427" w:type="dxa"/>
            <w:noWrap/>
            <w:vAlign w:val="center"/>
            <w:hideMark/>
          </w:tcPr>
          <w:p w14:paraId="0348D6E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119</w:t>
            </w:r>
          </w:p>
        </w:tc>
        <w:tc>
          <w:tcPr>
            <w:tcW w:w="608" w:type="dxa"/>
            <w:vAlign w:val="center"/>
            <w:hideMark/>
          </w:tcPr>
          <w:p w14:paraId="1C6805A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879520</w:t>
            </w:r>
          </w:p>
        </w:tc>
        <w:tc>
          <w:tcPr>
            <w:tcW w:w="3502" w:type="dxa"/>
            <w:vAlign w:val="center"/>
            <w:hideMark/>
          </w:tcPr>
          <w:p w14:paraId="5DAC921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MIEMBROS INFERIORES Y ARTICULACIONES </w:t>
            </w:r>
          </w:p>
        </w:tc>
        <w:tc>
          <w:tcPr>
            <w:tcW w:w="992" w:type="dxa"/>
            <w:noWrap/>
            <w:vAlign w:val="center"/>
            <w:hideMark/>
          </w:tcPr>
          <w:p w14:paraId="406D20F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139.866 </w:t>
            </w:r>
          </w:p>
        </w:tc>
        <w:tc>
          <w:tcPr>
            <w:tcW w:w="1560" w:type="dxa"/>
            <w:vAlign w:val="center"/>
            <w:hideMark/>
          </w:tcPr>
          <w:p w14:paraId="3597A9A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5475C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59440FC" w14:textId="77777777" w:rsidTr="00A15CA8">
        <w:trPr>
          <w:trHeight w:val="20"/>
        </w:trPr>
        <w:tc>
          <w:tcPr>
            <w:tcW w:w="427" w:type="dxa"/>
            <w:noWrap/>
            <w:vAlign w:val="center"/>
            <w:hideMark/>
          </w:tcPr>
          <w:p w14:paraId="64707B8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120</w:t>
            </w:r>
          </w:p>
        </w:tc>
        <w:tc>
          <w:tcPr>
            <w:tcW w:w="608" w:type="dxa"/>
            <w:vAlign w:val="center"/>
            <w:hideMark/>
          </w:tcPr>
          <w:p w14:paraId="4A3FE9B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879522</w:t>
            </w:r>
          </w:p>
        </w:tc>
        <w:tc>
          <w:tcPr>
            <w:tcW w:w="3502" w:type="dxa"/>
            <w:vAlign w:val="center"/>
            <w:hideMark/>
          </w:tcPr>
          <w:p w14:paraId="10F6257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MIEMBROS INFERIORES (ANTEVERSIÓN FEMORAL / TORSIÓN TIBIAL) </w:t>
            </w:r>
          </w:p>
        </w:tc>
        <w:tc>
          <w:tcPr>
            <w:tcW w:w="992" w:type="dxa"/>
            <w:noWrap/>
            <w:vAlign w:val="center"/>
            <w:hideMark/>
          </w:tcPr>
          <w:p w14:paraId="4E08161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67.341 </w:t>
            </w:r>
          </w:p>
        </w:tc>
        <w:tc>
          <w:tcPr>
            <w:tcW w:w="1560" w:type="dxa"/>
            <w:vAlign w:val="center"/>
            <w:hideMark/>
          </w:tcPr>
          <w:p w14:paraId="2744D56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BC018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DB2B44C" w14:textId="77777777" w:rsidTr="00A15CA8">
        <w:trPr>
          <w:trHeight w:val="20"/>
        </w:trPr>
        <w:tc>
          <w:tcPr>
            <w:tcW w:w="427" w:type="dxa"/>
            <w:noWrap/>
            <w:vAlign w:val="center"/>
            <w:hideMark/>
          </w:tcPr>
          <w:p w14:paraId="638DD75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121</w:t>
            </w:r>
          </w:p>
        </w:tc>
        <w:tc>
          <w:tcPr>
            <w:tcW w:w="608" w:type="dxa"/>
            <w:vAlign w:val="center"/>
            <w:hideMark/>
          </w:tcPr>
          <w:p w14:paraId="538A1B1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879523</w:t>
            </w:r>
          </w:p>
        </w:tc>
        <w:tc>
          <w:tcPr>
            <w:tcW w:w="3502" w:type="dxa"/>
            <w:vAlign w:val="center"/>
            <w:hideMark/>
          </w:tcPr>
          <w:p w14:paraId="743EF57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MIEMBROS INFERIORES (AXIALES DE RÓTULA o LONGITUD) </w:t>
            </w:r>
          </w:p>
        </w:tc>
        <w:tc>
          <w:tcPr>
            <w:tcW w:w="992" w:type="dxa"/>
            <w:noWrap/>
            <w:vAlign w:val="center"/>
            <w:hideMark/>
          </w:tcPr>
          <w:p w14:paraId="2E5B861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52.637 </w:t>
            </w:r>
          </w:p>
        </w:tc>
        <w:tc>
          <w:tcPr>
            <w:tcW w:w="1560" w:type="dxa"/>
            <w:vAlign w:val="center"/>
            <w:hideMark/>
          </w:tcPr>
          <w:p w14:paraId="0834BCB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A38521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309ADB0" w14:textId="77777777" w:rsidTr="00A15CA8">
        <w:trPr>
          <w:trHeight w:val="20"/>
        </w:trPr>
        <w:tc>
          <w:tcPr>
            <w:tcW w:w="427" w:type="dxa"/>
            <w:noWrap/>
            <w:vAlign w:val="center"/>
            <w:hideMark/>
          </w:tcPr>
          <w:p w14:paraId="1BBB7CF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122</w:t>
            </w:r>
          </w:p>
        </w:tc>
        <w:tc>
          <w:tcPr>
            <w:tcW w:w="608" w:type="dxa"/>
            <w:vAlign w:val="center"/>
            <w:hideMark/>
          </w:tcPr>
          <w:p w14:paraId="02B5A96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879901</w:t>
            </w:r>
          </w:p>
        </w:tc>
        <w:tc>
          <w:tcPr>
            <w:tcW w:w="3502" w:type="dxa"/>
            <w:vAlign w:val="center"/>
            <w:hideMark/>
          </w:tcPr>
          <w:p w14:paraId="0E31C66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VASOS </w:t>
            </w:r>
          </w:p>
        </w:tc>
        <w:tc>
          <w:tcPr>
            <w:tcW w:w="992" w:type="dxa"/>
            <w:noWrap/>
            <w:vAlign w:val="center"/>
            <w:hideMark/>
          </w:tcPr>
          <w:p w14:paraId="2695A81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639.605 </w:t>
            </w:r>
          </w:p>
        </w:tc>
        <w:tc>
          <w:tcPr>
            <w:tcW w:w="1560" w:type="dxa"/>
            <w:vAlign w:val="center"/>
            <w:hideMark/>
          </w:tcPr>
          <w:p w14:paraId="565EC4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B4115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D226C1B" w14:textId="77777777" w:rsidTr="00A15CA8">
        <w:trPr>
          <w:trHeight w:val="20"/>
        </w:trPr>
        <w:tc>
          <w:tcPr>
            <w:tcW w:w="427" w:type="dxa"/>
            <w:noWrap/>
            <w:vAlign w:val="center"/>
            <w:hideMark/>
          </w:tcPr>
          <w:p w14:paraId="5559218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123</w:t>
            </w:r>
          </w:p>
        </w:tc>
        <w:tc>
          <w:tcPr>
            <w:tcW w:w="608" w:type="dxa"/>
            <w:vAlign w:val="center"/>
            <w:hideMark/>
          </w:tcPr>
          <w:p w14:paraId="5768747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879902</w:t>
            </w:r>
          </w:p>
        </w:tc>
        <w:tc>
          <w:tcPr>
            <w:tcW w:w="3502" w:type="dxa"/>
            <w:vAlign w:val="center"/>
            <w:hideMark/>
          </w:tcPr>
          <w:p w14:paraId="5D49B29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CORONARIAS (ANGIOTC CORONARIO) </w:t>
            </w:r>
          </w:p>
        </w:tc>
        <w:tc>
          <w:tcPr>
            <w:tcW w:w="992" w:type="dxa"/>
            <w:noWrap/>
            <w:vAlign w:val="center"/>
            <w:hideMark/>
          </w:tcPr>
          <w:p w14:paraId="6F54C96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496.477 </w:t>
            </w:r>
          </w:p>
        </w:tc>
        <w:tc>
          <w:tcPr>
            <w:tcW w:w="1560" w:type="dxa"/>
            <w:vAlign w:val="center"/>
            <w:hideMark/>
          </w:tcPr>
          <w:p w14:paraId="22C06F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B8FF7C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632D703" w14:textId="77777777" w:rsidTr="00A15CA8">
        <w:trPr>
          <w:trHeight w:val="20"/>
        </w:trPr>
        <w:tc>
          <w:tcPr>
            <w:tcW w:w="427" w:type="dxa"/>
            <w:noWrap/>
            <w:vAlign w:val="center"/>
            <w:hideMark/>
          </w:tcPr>
          <w:p w14:paraId="5C9A329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124</w:t>
            </w:r>
          </w:p>
        </w:tc>
        <w:tc>
          <w:tcPr>
            <w:tcW w:w="608" w:type="dxa"/>
            <w:vAlign w:val="center"/>
            <w:hideMark/>
          </w:tcPr>
          <w:p w14:paraId="229351D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879910</w:t>
            </w:r>
          </w:p>
        </w:tc>
        <w:tc>
          <w:tcPr>
            <w:tcW w:w="3502" w:type="dxa"/>
            <w:vAlign w:val="center"/>
            <w:hideMark/>
          </w:tcPr>
          <w:p w14:paraId="08B6E1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EN RECONSTRUCCIÓN TRIDIMENSIONAL </w:t>
            </w:r>
          </w:p>
        </w:tc>
        <w:tc>
          <w:tcPr>
            <w:tcW w:w="992" w:type="dxa"/>
            <w:noWrap/>
            <w:vAlign w:val="center"/>
            <w:hideMark/>
          </w:tcPr>
          <w:p w14:paraId="6AF0CB8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231.360 </w:t>
            </w:r>
          </w:p>
        </w:tc>
        <w:tc>
          <w:tcPr>
            <w:tcW w:w="1560" w:type="dxa"/>
            <w:vAlign w:val="center"/>
            <w:hideMark/>
          </w:tcPr>
          <w:p w14:paraId="32BE02D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E7EEC0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9560BB5" w14:textId="77777777" w:rsidTr="00A15CA8">
        <w:trPr>
          <w:trHeight w:val="20"/>
        </w:trPr>
        <w:tc>
          <w:tcPr>
            <w:tcW w:w="427" w:type="dxa"/>
            <w:noWrap/>
            <w:vAlign w:val="center"/>
            <w:hideMark/>
          </w:tcPr>
          <w:p w14:paraId="076F669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125</w:t>
            </w:r>
          </w:p>
        </w:tc>
        <w:tc>
          <w:tcPr>
            <w:tcW w:w="608" w:type="dxa"/>
            <w:vAlign w:val="center"/>
            <w:hideMark/>
          </w:tcPr>
          <w:p w14:paraId="57BF297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879990</w:t>
            </w:r>
          </w:p>
        </w:tc>
        <w:tc>
          <w:tcPr>
            <w:tcW w:w="3502" w:type="dxa"/>
            <w:vAlign w:val="center"/>
            <w:hideMark/>
          </w:tcPr>
          <w:p w14:paraId="5BA66A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COMO GUÍA PARA PROCEDIMIENTOS </w:t>
            </w:r>
          </w:p>
        </w:tc>
        <w:tc>
          <w:tcPr>
            <w:tcW w:w="992" w:type="dxa"/>
            <w:noWrap/>
            <w:vAlign w:val="center"/>
            <w:hideMark/>
          </w:tcPr>
          <w:p w14:paraId="1A588F9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104.106 </w:t>
            </w:r>
          </w:p>
        </w:tc>
        <w:tc>
          <w:tcPr>
            <w:tcW w:w="1560" w:type="dxa"/>
            <w:vAlign w:val="center"/>
            <w:hideMark/>
          </w:tcPr>
          <w:p w14:paraId="5289C55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A65400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50D18E6" w14:textId="77777777" w:rsidTr="00A15CA8">
        <w:trPr>
          <w:trHeight w:val="20"/>
        </w:trPr>
        <w:tc>
          <w:tcPr>
            <w:tcW w:w="427" w:type="dxa"/>
            <w:noWrap/>
            <w:vAlign w:val="center"/>
            <w:hideMark/>
          </w:tcPr>
          <w:p w14:paraId="250BFD5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126</w:t>
            </w:r>
          </w:p>
        </w:tc>
        <w:tc>
          <w:tcPr>
            <w:tcW w:w="608" w:type="dxa"/>
            <w:vAlign w:val="center"/>
            <w:hideMark/>
          </w:tcPr>
          <w:p w14:paraId="5801C8B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883101</w:t>
            </w:r>
          </w:p>
        </w:tc>
        <w:tc>
          <w:tcPr>
            <w:tcW w:w="3502" w:type="dxa"/>
            <w:vAlign w:val="center"/>
            <w:hideMark/>
          </w:tcPr>
          <w:p w14:paraId="577F035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CEREBRO </w:t>
            </w:r>
          </w:p>
        </w:tc>
        <w:tc>
          <w:tcPr>
            <w:tcW w:w="992" w:type="dxa"/>
            <w:noWrap/>
            <w:vAlign w:val="center"/>
            <w:hideMark/>
          </w:tcPr>
          <w:p w14:paraId="3EAF935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70B46B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47B30D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64C7E11" w14:textId="77777777" w:rsidTr="00A15CA8">
        <w:trPr>
          <w:trHeight w:val="20"/>
        </w:trPr>
        <w:tc>
          <w:tcPr>
            <w:tcW w:w="427" w:type="dxa"/>
            <w:noWrap/>
            <w:vAlign w:val="center"/>
            <w:hideMark/>
          </w:tcPr>
          <w:p w14:paraId="3280E7E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127</w:t>
            </w:r>
          </w:p>
        </w:tc>
        <w:tc>
          <w:tcPr>
            <w:tcW w:w="608" w:type="dxa"/>
            <w:vAlign w:val="center"/>
            <w:hideMark/>
          </w:tcPr>
          <w:p w14:paraId="164D532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883102</w:t>
            </w:r>
          </w:p>
        </w:tc>
        <w:tc>
          <w:tcPr>
            <w:tcW w:w="3502" w:type="dxa"/>
            <w:vAlign w:val="center"/>
            <w:hideMark/>
          </w:tcPr>
          <w:p w14:paraId="2F7C990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BASE DE CRÁNEO O SILLA TURCA </w:t>
            </w:r>
          </w:p>
        </w:tc>
        <w:tc>
          <w:tcPr>
            <w:tcW w:w="992" w:type="dxa"/>
            <w:noWrap/>
            <w:vAlign w:val="center"/>
            <w:hideMark/>
          </w:tcPr>
          <w:p w14:paraId="5A0847E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0ABC8F3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ECF005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3BF9742" w14:textId="77777777" w:rsidTr="00A15CA8">
        <w:trPr>
          <w:trHeight w:val="20"/>
        </w:trPr>
        <w:tc>
          <w:tcPr>
            <w:tcW w:w="427" w:type="dxa"/>
            <w:noWrap/>
            <w:vAlign w:val="center"/>
            <w:hideMark/>
          </w:tcPr>
          <w:p w14:paraId="1F8D2D3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128</w:t>
            </w:r>
          </w:p>
        </w:tc>
        <w:tc>
          <w:tcPr>
            <w:tcW w:w="608" w:type="dxa"/>
            <w:vAlign w:val="center"/>
            <w:hideMark/>
          </w:tcPr>
          <w:p w14:paraId="060C650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883103</w:t>
            </w:r>
          </w:p>
        </w:tc>
        <w:tc>
          <w:tcPr>
            <w:tcW w:w="3502" w:type="dxa"/>
            <w:vAlign w:val="center"/>
            <w:hideMark/>
          </w:tcPr>
          <w:p w14:paraId="248DAE4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ÓRBITAS </w:t>
            </w:r>
          </w:p>
        </w:tc>
        <w:tc>
          <w:tcPr>
            <w:tcW w:w="992" w:type="dxa"/>
            <w:noWrap/>
            <w:vAlign w:val="center"/>
            <w:hideMark/>
          </w:tcPr>
          <w:p w14:paraId="6A633AE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7BD84FD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47CD33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D7F651F" w14:textId="77777777" w:rsidTr="00A15CA8">
        <w:trPr>
          <w:trHeight w:val="20"/>
        </w:trPr>
        <w:tc>
          <w:tcPr>
            <w:tcW w:w="427" w:type="dxa"/>
            <w:noWrap/>
            <w:vAlign w:val="center"/>
            <w:hideMark/>
          </w:tcPr>
          <w:p w14:paraId="581A943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129</w:t>
            </w:r>
          </w:p>
        </w:tc>
        <w:tc>
          <w:tcPr>
            <w:tcW w:w="608" w:type="dxa"/>
            <w:vAlign w:val="center"/>
            <w:hideMark/>
          </w:tcPr>
          <w:p w14:paraId="0EB6037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883105</w:t>
            </w:r>
          </w:p>
        </w:tc>
        <w:tc>
          <w:tcPr>
            <w:tcW w:w="3502" w:type="dxa"/>
            <w:vAlign w:val="center"/>
            <w:hideMark/>
          </w:tcPr>
          <w:p w14:paraId="77B09AA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ARTICULACIÓN TEMPOROMANDIBULAR </w:t>
            </w:r>
          </w:p>
        </w:tc>
        <w:tc>
          <w:tcPr>
            <w:tcW w:w="992" w:type="dxa"/>
            <w:noWrap/>
            <w:vAlign w:val="center"/>
            <w:hideMark/>
          </w:tcPr>
          <w:p w14:paraId="4D29635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312.706 </w:t>
            </w:r>
          </w:p>
        </w:tc>
        <w:tc>
          <w:tcPr>
            <w:tcW w:w="1560" w:type="dxa"/>
            <w:vAlign w:val="center"/>
            <w:hideMark/>
          </w:tcPr>
          <w:p w14:paraId="47D3D6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4E7D91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BDEE9D0" w14:textId="77777777" w:rsidTr="00A15CA8">
        <w:trPr>
          <w:trHeight w:val="20"/>
        </w:trPr>
        <w:tc>
          <w:tcPr>
            <w:tcW w:w="427" w:type="dxa"/>
            <w:noWrap/>
            <w:vAlign w:val="center"/>
            <w:hideMark/>
          </w:tcPr>
          <w:p w14:paraId="4B57517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130</w:t>
            </w:r>
          </w:p>
        </w:tc>
        <w:tc>
          <w:tcPr>
            <w:tcW w:w="608" w:type="dxa"/>
            <w:vAlign w:val="center"/>
            <w:hideMark/>
          </w:tcPr>
          <w:p w14:paraId="6FDC4D9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883107</w:t>
            </w:r>
          </w:p>
        </w:tc>
        <w:tc>
          <w:tcPr>
            <w:tcW w:w="3502" w:type="dxa"/>
            <w:vAlign w:val="center"/>
            <w:hideMark/>
          </w:tcPr>
          <w:p w14:paraId="719894A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PARA EVALUACIÓN DINÁMICA DE LÍQUIDO CEFALORRAQUÍDEO </w:t>
            </w:r>
          </w:p>
        </w:tc>
        <w:tc>
          <w:tcPr>
            <w:tcW w:w="992" w:type="dxa"/>
            <w:noWrap/>
            <w:vAlign w:val="center"/>
            <w:hideMark/>
          </w:tcPr>
          <w:p w14:paraId="058AE67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740.303 </w:t>
            </w:r>
          </w:p>
        </w:tc>
        <w:tc>
          <w:tcPr>
            <w:tcW w:w="1560" w:type="dxa"/>
            <w:vAlign w:val="center"/>
            <w:hideMark/>
          </w:tcPr>
          <w:p w14:paraId="3CB928F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664961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A733F0F" w14:textId="77777777" w:rsidTr="00A15CA8">
        <w:trPr>
          <w:trHeight w:val="20"/>
        </w:trPr>
        <w:tc>
          <w:tcPr>
            <w:tcW w:w="427" w:type="dxa"/>
            <w:noWrap/>
            <w:vAlign w:val="center"/>
            <w:hideMark/>
          </w:tcPr>
          <w:p w14:paraId="31BCBB4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131</w:t>
            </w:r>
          </w:p>
        </w:tc>
        <w:tc>
          <w:tcPr>
            <w:tcW w:w="608" w:type="dxa"/>
            <w:vAlign w:val="center"/>
            <w:hideMark/>
          </w:tcPr>
          <w:p w14:paraId="3068C5F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883108</w:t>
            </w:r>
          </w:p>
        </w:tc>
        <w:tc>
          <w:tcPr>
            <w:tcW w:w="3502" w:type="dxa"/>
            <w:vAlign w:val="center"/>
            <w:hideMark/>
          </w:tcPr>
          <w:p w14:paraId="3E80742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PARES CRANEANOS </w:t>
            </w:r>
          </w:p>
        </w:tc>
        <w:tc>
          <w:tcPr>
            <w:tcW w:w="992" w:type="dxa"/>
            <w:noWrap/>
            <w:vAlign w:val="center"/>
            <w:hideMark/>
          </w:tcPr>
          <w:p w14:paraId="60F4853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316.864 </w:t>
            </w:r>
          </w:p>
        </w:tc>
        <w:tc>
          <w:tcPr>
            <w:tcW w:w="1560" w:type="dxa"/>
            <w:vAlign w:val="center"/>
            <w:hideMark/>
          </w:tcPr>
          <w:p w14:paraId="1FA827D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0C285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52A2B09" w14:textId="77777777" w:rsidTr="00A15CA8">
        <w:trPr>
          <w:trHeight w:val="20"/>
        </w:trPr>
        <w:tc>
          <w:tcPr>
            <w:tcW w:w="427" w:type="dxa"/>
            <w:noWrap/>
            <w:vAlign w:val="center"/>
            <w:hideMark/>
          </w:tcPr>
          <w:p w14:paraId="5246EC8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132</w:t>
            </w:r>
          </w:p>
        </w:tc>
        <w:tc>
          <w:tcPr>
            <w:tcW w:w="608" w:type="dxa"/>
            <w:vAlign w:val="center"/>
            <w:hideMark/>
          </w:tcPr>
          <w:p w14:paraId="05EDCFB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883109</w:t>
            </w:r>
          </w:p>
        </w:tc>
        <w:tc>
          <w:tcPr>
            <w:tcW w:w="3502" w:type="dxa"/>
            <w:vAlign w:val="center"/>
            <w:hideMark/>
          </w:tcPr>
          <w:p w14:paraId="0F4667F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OÍDOS </w:t>
            </w:r>
          </w:p>
        </w:tc>
        <w:tc>
          <w:tcPr>
            <w:tcW w:w="992" w:type="dxa"/>
            <w:noWrap/>
            <w:vAlign w:val="center"/>
            <w:hideMark/>
          </w:tcPr>
          <w:p w14:paraId="1B0E2E7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0A1961A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AC2FB2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DBBFDC6" w14:textId="77777777" w:rsidTr="00A15CA8">
        <w:trPr>
          <w:trHeight w:val="20"/>
        </w:trPr>
        <w:tc>
          <w:tcPr>
            <w:tcW w:w="427" w:type="dxa"/>
            <w:noWrap/>
            <w:vAlign w:val="center"/>
            <w:hideMark/>
          </w:tcPr>
          <w:p w14:paraId="6DC1DB9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133</w:t>
            </w:r>
          </w:p>
        </w:tc>
        <w:tc>
          <w:tcPr>
            <w:tcW w:w="608" w:type="dxa"/>
            <w:vAlign w:val="center"/>
            <w:hideMark/>
          </w:tcPr>
          <w:p w14:paraId="41135D9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883110</w:t>
            </w:r>
          </w:p>
        </w:tc>
        <w:tc>
          <w:tcPr>
            <w:tcW w:w="3502" w:type="dxa"/>
            <w:vAlign w:val="center"/>
            <w:hideMark/>
          </w:tcPr>
          <w:p w14:paraId="1EF978C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SENOS PARANASALES O CARA </w:t>
            </w:r>
          </w:p>
        </w:tc>
        <w:tc>
          <w:tcPr>
            <w:tcW w:w="992" w:type="dxa"/>
            <w:noWrap/>
            <w:vAlign w:val="center"/>
            <w:hideMark/>
          </w:tcPr>
          <w:p w14:paraId="639BB38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6743FDB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66938F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D83729F" w14:textId="77777777" w:rsidTr="00A15CA8">
        <w:trPr>
          <w:trHeight w:val="20"/>
        </w:trPr>
        <w:tc>
          <w:tcPr>
            <w:tcW w:w="427" w:type="dxa"/>
            <w:noWrap/>
            <w:vAlign w:val="center"/>
            <w:hideMark/>
          </w:tcPr>
          <w:p w14:paraId="30039A2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134</w:t>
            </w:r>
          </w:p>
        </w:tc>
        <w:tc>
          <w:tcPr>
            <w:tcW w:w="608" w:type="dxa"/>
            <w:vAlign w:val="center"/>
            <w:hideMark/>
          </w:tcPr>
          <w:p w14:paraId="153DA28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883111</w:t>
            </w:r>
          </w:p>
        </w:tc>
        <w:tc>
          <w:tcPr>
            <w:tcW w:w="3502" w:type="dxa"/>
            <w:vAlign w:val="center"/>
            <w:hideMark/>
          </w:tcPr>
          <w:p w14:paraId="789034F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CUELLO </w:t>
            </w:r>
          </w:p>
        </w:tc>
        <w:tc>
          <w:tcPr>
            <w:tcW w:w="992" w:type="dxa"/>
            <w:noWrap/>
            <w:vAlign w:val="center"/>
            <w:hideMark/>
          </w:tcPr>
          <w:p w14:paraId="4F4D86A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6C32BB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1560ED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4013880" w14:textId="77777777" w:rsidTr="00A15CA8">
        <w:trPr>
          <w:trHeight w:val="20"/>
        </w:trPr>
        <w:tc>
          <w:tcPr>
            <w:tcW w:w="427" w:type="dxa"/>
            <w:noWrap/>
            <w:vAlign w:val="center"/>
            <w:hideMark/>
          </w:tcPr>
          <w:p w14:paraId="06D0F9A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135</w:t>
            </w:r>
          </w:p>
        </w:tc>
        <w:tc>
          <w:tcPr>
            <w:tcW w:w="608" w:type="dxa"/>
            <w:vAlign w:val="center"/>
            <w:hideMark/>
          </w:tcPr>
          <w:p w14:paraId="1A05745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883210</w:t>
            </w:r>
          </w:p>
        </w:tc>
        <w:tc>
          <w:tcPr>
            <w:tcW w:w="3502" w:type="dxa"/>
            <w:vAlign w:val="center"/>
            <w:hideMark/>
          </w:tcPr>
          <w:p w14:paraId="5E4D528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COLUMNA CERVICAL SIMPLE </w:t>
            </w:r>
          </w:p>
        </w:tc>
        <w:tc>
          <w:tcPr>
            <w:tcW w:w="992" w:type="dxa"/>
            <w:noWrap/>
            <w:vAlign w:val="center"/>
            <w:hideMark/>
          </w:tcPr>
          <w:p w14:paraId="5763B08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267705D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275C0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2D064E1" w14:textId="77777777" w:rsidTr="00A15CA8">
        <w:trPr>
          <w:trHeight w:val="20"/>
        </w:trPr>
        <w:tc>
          <w:tcPr>
            <w:tcW w:w="427" w:type="dxa"/>
            <w:noWrap/>
            <w:vAlign w:val="center"/>
            <w:hideMark/>
          </w:tcPr>
          <w:p w14:paraId="1DE171C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136</w:t>
            </w:r>
          </w:p>
        </w:tc>
        <w:tc>
          <w:tcPr>
            <w:tcW w:w="608" w:type="dxa"/>
            <w:vAlign w:val="center"/>
            <w:hideMark/>
          </w:tcPr>
          <w:p w14:paraId="6CD77D2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883220</w:t>
            </w:r>
          </w:p>
        </w:tc>
        <w:tc>
          <w:tcPr>
            <w:tcW w:w="3502" w:type="dxa"/>
            <w:vAlign w:val="center"/>
            <w:hideMark/>
          </w:tcPr>
          <w:p w14:paraId="21E8CCB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COLUMNA TORÁCICA SIMPLE </w:t>
            </w:r>
          </w:p>
        </w:tc>
        <w:tc>
          <w:tcPr>
            <w:tcW w:w="992" w:type="dxa"/>
            <w:noWrap/>
            <w:vAlign w:val="center"/>
            <w:hideMark/>
          </w:tcPr>
          <w:p w14:paraId="7B0214B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19E0BB7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D83C2A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146D9EB" w14:textId="77777777" w:rsidTr="00A15CA8">
        <w:trPr>
          <w:trHeight w:val="20"/>
        </w:trPr>
        <w:tc>
          <w:tcPr>
            <w:tcW w:w="427" w:type="dxa"/>
            <w:noWrap/>
            <w:vAlign w:val="center"/>
            <w:hideMark/>
          </w:tcPr>
          <w:p w14:paraId="2FBAD32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137</w:t>
            </w:r>
          </w:p>
        </w:tc>
        <w:tc>
          <w:tcPr>
            <w:tcW w:w="608" w:type="dxa"/>
            <w:vAlign w:val="center"/>
            <w:hideMark/>
          </w:tcPr>
          <w:p w14:paraId="2D43104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883230</w:t>
            </w:r>
          </w:p>
        </w:tc>
        <w:tc>
          <w:tcPr>
            <w:tcW w:w="3502" w:type="dxa"/>
            <w:vAlign w:val="center"/>
            <w:hideMark/>
          </w:tcPr>
          <w:p w14:paraId="00D350F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COLUMNA LUMBOSACRA SIMPLE </w:t>
            </w:r>
          </w:p>
        </w:tc>
        <w:tc>
          <w:tcPr>
            <w:tcW w:w="992" w:type="dxa"/>
            <w:noWrap/>
            <w:vAlign w:val="center"/>
            <w:hideMark/>
          </w:tcPr>
          <w:p w14:paraId="45D6459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604.774 </w:t>
            </w:r>
          </w:p>
        </w:tc>
        <w:tc>
          <w:tcPr>
            <w:tcW w:w="1560" w:type="dxa"/>
            <w:vAlign w:val="center"/>
            <w:hideMark/>
          </w:tcPr>
          <w:p w14:paraId="483953C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A4EEF8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C58E919" w14:textId="77777777" w:rsidTr="00A15CA8">
        <w:trPr>
          <w:trHeight w:val="20"/>
        </w:trPr>
        <w:tc>
          <w:tcPr>
            <w:tcW w:w="427" w:type="dxa"/>
            <w:noWrap/>
            <w:vAlign w:val="center"/>
            <w:hideMark/>
          </w:tcPr>
          <w:p w14:paraId="3622CC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138</w:t>
            </w:r>
          </w:p>
        </w:tc>
        <w:tc>
          <w:tcPr>
            <w:tcW w:w="608" w:type="dxa"/>
            <w:vAlign w:val="center"/>
            <w:hideMark/>
          </w:tcPr>
          <w:p w14:paraId="7015234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883232</w:t>
            </w:r>
          </w:p>
        </w:tc>
        <w:tc>
          <w:tcPr>
            <w:tcW w:w="3502" w:type="dxa"/>
            <w:vAlign w:val="center"/>
            <w:hideMark/>
          </w:tcPr>
          <w:p w14:paraId="75F6887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ARTICULACIÓN SACROILÍACA SIMPLE </w:t>
            </w:r>
          </w:p>
        </w:tc>
        <w:tc>
          <w:tcPr>
            <w:tcW w:w="992" w:type="dxa"/>
            <w:noWrap/>
            <w:vAlign w:val="center"/>
            <w:hideMark/>
          </w:tcPr>
          <w:p w14:paraId="0DDD65C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604.774 </w:t>
            </w:r>
          </w:p>
        </w:tc>
        <w:tc>
          <w:tcPr>
            <w:tcW w:w="1560" w:type="dxa"/>
            <w:vAlign w:val="center"/>
            <w:hideMark/>
          </w:tcPr>
          <w:p w14:paraId="0196D14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E72A9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5C06054" w14:textId="77777777" w:rsidTr="00A15CA8">
        <w:trPr>
          <w:trHeight w:val="20"/>
        </w:trPr>
        <w:tc>
          <w:tcPr>
            <w:tcW w:w="427" w:type="dxa"/>
            <w:noWrap/>
            <w:vAlign w:val="center"/>
            <w:hideMark/>
          </w:tcPr>
          <w:p w14:paraId="29F3430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139</w:t>
            </w:r>
          </w:p>
        </w:tc>
        <w:tc>
          <w:tcPr>
            <w:tcW w:w="608" w:type="dxa"/>
            <w:vAlign w:val="center"/>
            <w:hideMark/>
          </w:tcPr>
          <w:p w14:paraId="74603F9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883234</w:t>
            </w:r>
          </w:p>
        </w:tc>
        <w:tc>
          <w:tcPr>
            <w:tcW w:w="3502" w:type="dxa"/>
            <w:vAlign w:val="center"/>
            <w:hideMark/>
          </w:tcPr>
          <w:p w14:paraId="2B742C9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COLUMNA SACROCOXÍGEA SIMPLE </w:t>
            </w:r>
          </w:p>
        </w:tc>
        <w:tc>
          <w:tcPr>
            <w:tcW w:w="992" w:type="dxa"/>
            <w:noWrap/>
            <w:vAlign w:val="center"/>
            <w:hideMark/>
          </w:tcPr>
          <w:p w14:paraId="22E07C0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604.774 </w:t>
            </w:r>
          </w:p>
        </w:tc>
        <w:tc>
          <w:tcPr>
            <w:tcW w:w="1560" w:type="dxa"/>
            <w:vAlign w:val="center"/>
            <w:hideMark/>
          </w:tcPr>
          <w:p w14:paraId="1903994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A1AEB4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B42A545" w14:textId="77777777" w:rsidTr="00A15CA8">
        <w:trPr>
          <w:trHeight w:val="20"/>
        </w:trPr>
        <w:tc>
          <w:tcPr>
            <w:tcW w:w="427" w:type="dxa"/>
            <w:noWrap/>
            <w:vAlign w:val="center"/>
            <w:hideMark/>
          </w:tcPr>
          <w:p w14:paraId="303C3B1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140</w:t>
            </w:r>
          </w:p>
        </w:tc>
        <w:tc>
          <w:tcPr>
            <w:tcW w:w="608" w:type="dxa"/>
            <w:vAlign w:val="center"/>
            <w:hideMark/>
          </w:tcPr>
          <w:p w14:paraId="11B3297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883301</w:t>
            </w:r>
          </w:p>
        </w:tc>
        <w:tc>
          <w:tcPr>
            <w:tcW w:w="3502" w:type="dxa"/>
            <w:vAlign w:val="center"/>
            <w:hideMark/>
          </w:tcPr>
          <w:p w14:paraId="214A5A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TÓRAX </w:t>
            </w:r>
          </w:p>
        </w:tc>
        <w:tc>
          <w:tcPr>
            <w:tcW w:w="992" w:type="dxa"/>
            <w:noWrap/>
            <w:vAlign w:val="center"/>
            <w:hideMark/>
          </w:tcPr>
          <w:p w14:paraId="3C79EBC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2C57993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79CF3D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D1359A7" w14:textId="77777777" w:rsidTr="00A15CA8">
        <w:trPr>
          <w:trHeight w:val="20"/>
        </w:trPr>
        <w:tc>
          <w:tcPr>
            <w:tcW w:w="427" w:type="dxa"/>
            <w:noWrap/>
            <w:vAlign w:val="center"/>
            <w:hideMark/>
          </w:tcPr>
          <w:p w14:paraId="66CB03B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141</w:t>
            </w:r>
          </w:p>
        </w:tc>
        <w:tc>
          <w:tcPr>
            <w:tcW w:w="608" w:type="dxa"/>
            <w:vAlign w:val="center"/>
            <w:hideMark/>
          </w:tcPr>
          <w:p w14:paraId="155A271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883321</w:t>
            </w:r>
          </w:p>
        </w:tc>
        <w:tc>
          <w:tcPr>
            <w:tcW w:w="3502" w:type="dxa"/>
            <w:vAlign w:val="center"/>
            <w:hideMark/>
          </w:tcPr>
          <w:p w14:paraId="3E99C21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CORAZÓN CON VALORACIÓN MORFOLÓGICA (CARACTERIZACIÓN TISULAR) </w:t>
            </w:r>
          </w:p>
        </w:tc>
        <w:tc>
          <w:tcPr>
            <w:tcW w:w="992" w:type="dxa"/>
            <w:noWrap/>
            <w:vAlign w:val="center"/>
            <w:hideMark/>
          </w:tcPr>
          <w:p w14:paraId="2BB7E36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1.571.767 </w:t>
            </w:r>
          </w:p>
        </w:tc>
        <w:tc>
          <w:tcPr>
            <w:tcW w:w="1560" w:type="dxa"/>
            <w:vAlign w:val="center"/>
            <w:hideMark/>
          </w:tcPr>
          <w:p w14:paraId="489C4B6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F05657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874E6A6" w14:textId="77777777" w:rsidTr="00A15CA8">
        <w:trPr>
          <w:trHeight w:val="20"/>
        </w:trPr>
        <w:tc>
          <w:tcPr>
            <w:tcW w:w="427" w:type="dxa"/>
            <w:noWrap/>
            <w:vAlign w:val="center"/>
            <w:hideMark/>
          </w:tcPr>
          <w:p w14:paraId="6A63556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142</w:t>
            </w:r>
          </w:p>
        </w:tc>
        <w:tc>
          <w:tcPr>
            <w:tcW w:w="608" w:type="dxa"/>
            <w:vAlign w:val="center"/>
            <w:hideMark/>
          </w:tcPr>
          <w:p w14:paraId="7FD116E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883341</w:t>
            </w:r>
          </w:p>
        </w:tc>
        <w:tc>
          <w:tcPr>
            <w:tcW w:w="3502" w:type="dxa"/>
            <w:vAlign w:val="center"/>
            <w:hideMark/>
          </w:tcPr>
          <w:p w14:paraId="13679F3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TÓRAX (SIN INCLUIR CORAZÓN) </w:t>
            </w:r>
          </w:p>
        </w:tc>
        <w:tc>
          <w:tcPr>
            <w:tcW w:w="992" w:type="dxa"/>
            <w:noWrap/>
            <w:vAlign w:val="center"/>
            <w:hideMark/>
          </w:tcPr>
          <w:p w14:paraId="0954B76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770.162 </w:t>
            </w:r>
          </w:p>
        </w:tc>
        <w:tc>
          <w:tcPr>
            <w:tcW w:w="1560" w:type="dxa"/>
            <w:vAlign w:val="center"/>
            <w:hideMark/>
          </w:tcPr>
          <w:p w14:paraId="120CFF3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7A823D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1ECF30D" w14:textId="77777777" w:rsidTr="00A15CA8">
        <w:trPr>
          <w:trHeight w:val="20"/>
        </w:trPr>
        <w:tc>
          <w:tcPr>
            <w:tcW w:w="427" w:type="dxa"/>
            <w:noWrap/>
            <w:vAlign w:val="center"/>
            <w:hideMark/>
          </w:tcPr>
          <w:p w14:paraId="27C1307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143</w:t>
            </w:r>
          </w:p>
        </w:tc>
        <w:tc>
          <w:tcPr>
            <w:tcW w:w="608" w:type="dxa"/>
            <w:vAlign w:val="center"/>
            <w:hideMark/>
          </w:tcPr>
          <w:p w14:paraId="396D2DF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883351</w:t>
            </w:r>
          </w:p>
        </w:tc>
        <w:tc>
          <w:tcPr>
            <w:tcW w:w="3502" w:type="dxa"/>
            <w:vAlign w:val="center"/>
            <w:hideMark/>
          </w:tcPr>
          <w:p w14:paraId="2C89CD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MAMA </w:t>
            </w:r>
          </w:p>
        </w:tc>
        <w:tc>
          <w:tcPr>
            <w:tcW w:w="992" w:type="dxa"/>
            <w:noWrap/>
            <w:vAlign w:val="center"/>
            <w:hideMark/>
          </w:tcPr>
          <w:p w14:paraId="3D9C8C4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1.840.784 </w:t>
            </w:r>
          </w:p>
        </w:tc>
        <w:tc>
          <w:tcPr>
            <w:tcW w:w="1560" w:type="dxa"/>
            <w:vAlign w:val="center"/>
            <w:hideMark/>
          </w:tcPr>
          <w:p w14:paraId="39BD3F4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C3254D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ECD27AF" w14:textId="77777777" w:rsidTr="00A15CA8">
        <w:trPr>
          <w:trHeight w:val="20"/>
        </w:trPr>
        <w:tc>
          <w:tcPr>
            <w:tcW w:w="427" w:type="dxa"/>
            <w:noWrap/>
            <w:vAlign w:val="center"/>
            <w:hideMark/>
          </w:tcPr>
          <w:p w14:paraId="1A350FB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144</w:t>
            </w:r>
          </w:p>
        </w:tc>
        <w:tc>
          <w:tcPr>
            <w:tcW w:w="608" w:type="dxa"/>
            <w:vAlign w:val="center"/>
            <w:hideMark/>
          </w:tcPr>
          <w:p w14:paraId="00A9B39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883401</w:t>
            </w:r>
          </w:p>
        </w:tc>
        <w:tc>
          <w:tcPr>
            <w:tcW w:w="3502" w:type="dxa"/>
            <w:vAlign w:val="center"/>
            <w:hideMark/>
          </w:tcPr>
          <w:p w14:paraId="095B208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ABDOMEN </w:t>
            </w:r>
          </w:p>
        </w:tc>
        <w:tc>
          <w:tcPr>
            <w:tcW w:w="992" w:type="dxa"/>
            <w:noWrap/>
            <w:vAlign w:val="center"/>
            <w:hideMark/>
          </w:tcPr>
          <w:p w14:paraId="07FB231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581.199 </w:t>
            </w:r>
          </w:p>
        </w:tc>
        <w:tc>
          <w:tcPr>
            <w:tcW w:w="1560" w:type="dxa"/>
            <w:vAlign w:val="center"/>
            <w:hideMark/>
          </w:tcPr>
          <w:p w14:paraId="487D5AF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16B93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A850BC2" w14:textId="77777777" w:rsidTr="00A15CA8">
        <w:trPr>
          <w:trHeight w:val="20"/>
        </w:trPr>
        <w:tc>
          <w:tcPr>
            <w:tcW w:w="427" w:type="dxa"/>
            <w:noWrap/>
            <w:vAlign w:val="center"/>
            <w:hideMark/>
          </w:tcPr>
          <w:p w14:paraId="7F784C3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145</w:t>
            </w:r>
          </w:p>
        </w:tc>
        <w:tc>
          <w:tcPr>
            <w:tcW w:w="608" w:type="dxa"/>
            <w:vAlign w:val="center"/>
            <w:hideMark/>
          </w:tcPr>
          <w:p w14:paraId="4510226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883430</w:t>
            </w:r>
          </w:p>
        </w:tc>
        <w:tc>
          <w:tcPr>
            <w:tcW w:w="3502" w:type="dxa"/>
            <w:vAlign w:val="center"/>
            <w:hideMark/>
          </w:tcPr>
          <w:p w14:paraId="1703EC2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VÍAS BILIARES </w:t>
            </w:r>
          </w:p>
        </w:tc>
        <w:tc>
          <w:tcPr>
            <w:tcW w:w="992" w:type="dxa"/>
            <w:noWrap/>
            <w:vAlign w:val="center"/>
            <w:hideMark/>
          </w:tcPr>
          <w:p w14:paraId="0C86A8B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455.808 </w:t>
            </w:r>
          </w:p>
        </w:tc>
        <w:tc>
          <w:tcPr>
            <w:tcW w:w="1560" w:type="dxa"/>
            <w:vAlign w:val="center"/>
            <w:hideMark/>
          </w:tcPr>
          <w:p w14:paraId="250388E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3A84C5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DB29E4E" w14:textId="77777777" w:rsidTr="00A15CA8">
        <w:trPr>
          <w:trHeight w:val="20"/>
        </w:trPr>
        <w:tc>
          <w:tcPr>
            <w:tcW w:w="427" w:type="dxa"/>
            <w:noWrap/>
            <w:vAlign w:val="center"/>
            <w:hideMark/>
          </w:tcPr>
          <w:p w14:paraId="1D20D1C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146</w:t>
            </w:r>
          </w:p>
        </w:tc>
        <w:tc>
          <w:tcPr>
            <w:tcW w:w="608" w:type="dxa"/>
            <w:vAlign w:val="center"/>
            <w:hideMark/>
          </w:tcPr>
          <w:p w14:paraId="0F1C203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883435</w:t>
            </w:r>
          </w:p>
        </w:tc>
        <w:tc>
          <w:tcPr>
            <w:tcW w:w="3502" w:type="dxa"/>
            <w:vAlign w:val="center"/>
            <w:hideMark/>
          </w:tcPr>
          <w:p w14:paraId="450C0FC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VÍAS URINARIAS [URORRESONANCIA] </w:t>
            </w:r>
          </w:p>
        </w:tc>
        <w:tc>
          <w:tcPr>
            <w:tcW w:w="992" w:type="dxa"/>
            <w:noWrap/>
            <w:vAlign w:val="center"/>
            <w:hideMark/>
          </w:tcPr>
          <w:p w14:paraId="7AC5470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612.278 </w:t>
            </w:r>
          </w:p>
        </w:tc>
        <w:tc>
          <w:tcPr>
            <w:tcW w:w="1560" w:type="dxa"/>
            <w:vAlign w:val="center"/>
            <w:hideMark/>
          </w:tcPr>
          <w:p w14:paraId="7D4321F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37C2C0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EF61896" w14:textId="77777777" w:rsidTr="00A15CA8">
        <w:trPr>
          <w:trHeight w:val="20"/>
        </w:trPr>
        <w:tc>
          <w:tcPr>
            <w:tcW w:w="427" w:type="dxa"/>
            <w:noWrap/>
            <w:vAlign w:val="center"/>
            <w:hideMark/>
          </w:tcPr>
          <w:p w14:paraId="686FD6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147</w:t>
            </w:r>
          </w:p>
        </w:tc>
        <w:tc>
          <w:tcPr>
            <w:tcW w:w="608" w:type="dxa"/>
            <w:vAlign w:val="center"/>
            <w:hideMark/>
          </w:tcPr>
          <w:p w14:paraId="25950B9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883436</w:t>
            </w:r>
          </w:p>
        </w:tc>
        <w:tc>
          <w:tcPr>
            <w:tcW w:w="3502" w:type="dxa"/>
            <w:vAlign w:val="center"/>
            <w:hideMark/>
          </w:tcPr>
          <w:p w14:paraId="61EAF40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INTESTINO (ENTERORM) </w:t>
            </w:r>
          </w:p>
        </w:tc>
        <w:tc>
          <w:tcPr>
            <w:tcW w:w="992" w:type="dxa"/>
            <w:noWrap/>
            <w:vAlign w:val="center"/>
            <w:hideMark/>
          </w:tcPr>
          <w:p w14:paraId="0DA1802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07BDFB1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E56473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33EE1A8" w14:textId="77777777" w:rsidTr="00A15CA8">
        <w:trPr>
          <w:trHeight w:val="20"/>
        </w:trPr>
        <w:tc>
          <w:tcPr>
            <w:tcW w:w="427" w:type="dxa"/>
            <w:noWrap/>
            <w:vAlign w:val="center"/>
            <w:hideMark/>
          </w:tcPr>
          <w:p w14:paraId="721A210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148</w:t>
            </w:r>
          </w:p>
        </w:tc>
        <w:tc>
          <w:tcPr>
            <w:tcW w:w="608" w:type="dxa"/>
            <w:vAlign w:val="center"/>
            <w:hideMark/>
          </w:tcPr>
          <w:p w14:paraId="6F7146E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883440</w:t>
            </w:r>
          </w:p>
        </w:tc>
        <w:tc>
          <w:tcPr>
            <w:tcW w:w="3502" w:type="dxa"/>
            <w:vAlign w:val="center"/>
            <w:hideMark/>
          </w:tcPr>
          <w:p w14:paraId="67BB06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PELVIS </w:t>
            </w:r>
          </w:p>
        </w:tc>
        <w:tc>
          <w:tcPr>
            <w:tcW w:w="992" w:type="dxa"/>
            <w:noWrap/>
            <w:vAlign w:val="center"/>
            <w:hideMark/>
          </w:tcPr>
          <w:p w14:paraId="0CF0A31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06AC5EE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DC17F5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5083984" w14:textId="77777777" w:rsidTr="00A15CA8">
        <w:trPr>
          <w:trHeight w:val="20"/>
        </w:trPr>
        <w:tc>
          <w:tcPr>
            <w:tcW w:w="427" w:type="dxa"/>
            <w:noWrap/>
            <w:vAlign w:val="center"/>
            <w:hideMark/>
          </w:tcPr>
          <w:p w14:paraId="3E63B49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149</w:t>
            </w:r>
          </w:p>
        </w:tc>
        <w:tc>
          <w:tcPr>
            <w:tcW w:w="608" w:type="dxa"/>
            <w:vAlign w:val="center"/>
            <w:hideMark/>
          </w:tcPr>
          <w:p w14:paraId="1213AE1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883511</w:t>
            </w:r>
          </w:p>
        </w:tc>
        <w:tc>
          <w:tcPr>
            <w:tcW w:w="3502" w:type="dxa"/>
            <w:vAlign w:val="center"/>
            <w:hideMark/>
          </w:tcPr>
          <w:p w14:paraId="1809984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MIEMBRO SUPERIOR SIN INCLUIR ARTICULACIONES </w:t>
            </w:r>
          </w:p>
        </w:tc>
        <w:tc>
          <w:tcPr>
            <w:tcW w:w="992" w:type="dxa"/>
            <w:noWrap/>
            <w:vAlign w:val="center"/>
            <w:hideMark/>
          </w:tcPr>
          <w:p w14:paraId="43235D9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3ECA51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2A4BD8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048CA39" w14:textId="77777777" w:rsidTr="00A15CA8">
        <w:trPr>
          <w:trHeight w:val="20"/>
        </w:trPr>
        <w:tc>
          <w:tcPr>
            <w:tcW w:w="427" w:type="dxa"/>
            <w:noWrap/>
            <w:vAlign w:val="center"/>
            <w:hideMark/>
          </w:tcPr>
          <w:p w14:paraId="1793437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150</w:t>
            </w:r>
          </w:p>
        </w:tc>
        <w:tc>
          <w:tcPr>
            <w:tcW w:w="608" w:type="dxa"/>
            <w:vAlign w:val="center"/>
            <w:hideMark/>
          </w:tcPr>
          <w:p w14:paraId="078FDCC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883512</w:t>
            </w:r>
          </w:p>
        </w:tc>
        <w:tc>
          <w:tcPr>
            <w:tcW w:w="3502" w:type="dxa"/>
            <w:vAlign w:val="center"/>
            <w:hideMark/>
          </w:tcPr>
          <w:p w14:paraId="3515D97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ARTICULACIONES DE MIEMBRO SUPERIOR </w:t>
            </w:r>
          </w:p>
        </w:tc>
        <w:tc>
          <w:tcPr>
            <w:tcW w:w="992" w:type="dxa"/>
            <w:noWrap/>
            <w:vAlign w:val="center"/>
            <w:hideMark/>
          </w:tcPr>
          <w:p w14:paraId="2244B14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321.623 </w:t>
            </w:r>
          </w:p>
        </w:tc>
        <w:tc>
          <w:tcPr>
            <w:tcW w:w="1560" w:type="dxa"/>
            <w:vAlign w:val="center"/>
            <w:hideMark/>
          </w:tcPr>
          <w:p w14:paraId="4050CA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66AF51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CED1EAC" w14:textId="77777777" w:rsidTr="00A15CA8">
        <w:trPr>
          <w:trHeight w:val="20"/>
        </w:trPr>
        <w:tc>
          <w:tcPr>
            <w:tcW w:w="427" w:type="dxa"/>
            <w:noWrap/>
            <w:vAlign w:val="center"/>
            <w:hideMark/>
          </w:tcPr>
          <w:p w14:paraId="0382AAF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151</w:t>
            </w:r>
          </w:p>
        </w:tc>
        <w:tc>
          <w:tcPr>
            <w:tcW w:w="608" w:type="dxa"/>
            <w:vAlign w:val="center"/>
            <w:hideMark/>
          </w:tcPr>
          <w:p w14:paraId="46E5EA2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883521</w:t>
            </w:r>
          </w:p>
        </w:tc>
        <w:tc>
          <w:tcPr>
            <w:tcW w:w="3502" w:type="dxa"/>
            <w:vAlign w:val="center"/>
            <w:hideMark/>
          </w:tcPr>
          <w:p w14:paraId="7D53A36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MIEMBRO INFERIOR SIN INCLUIR ARTICULACIONES </w:t>
            </w:r>
          </w:p>
        </w:tc>
        <w:tc>
          <w:tcPr>
            <w:tcW w:w="992" w:type="dxa"/>
            <w:noWrap/>
            <w:vAlign w:val="center"/>
            <w:hideMark/>
          </w:tcPr>
          <w:p w14:paraId="0CB08EF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612.634 </w:t>
            </w:r>
          </w:p>
        </w:tc>
        <w:tc>
          <w:tcPr>
            <w:tcW w:w="1560" w:type="dxa"/>
            <w:vAlign w:val="center"/>
            <w:hideMark/>
          </w:tcPr>
          <w:p w14:paraId="6C689C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43ED2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72EFF01" w14:textId="77777777" w:rsidTr="00A15CA8">
        <w:trPr>
          <w:trHeight w:val="20"/>
        </w:trPr>
        <w:tc>
          <w:tcPr>
            <w:tcW w:w="427" w:type="dxa"/>
            <w:noWrap/>
            <w:vAlign w:val="center"/>
            <w:hideMark/>
          </w:tcPr>
          <w:p w14:paraId="6FBE86D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152</w:t>
            </w:r>
          </w:p>
        </w:tc>
        <w:tc>
          <w:tcPr>
            <w:tcW w:w="608" w:type="dxa"/>
            <w:vAlign w:val="center"/>
            <w:hideMark/>
          </w:tcPr>
          <w:p w14:paraId="7B480EE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883522</w:t>
            </w:r>
          </w:p>
        </w:tc>
        <w:tc>
          <w:tcPr>
            <w:tcW w:w="3502" w:type="dxa"/>
            <w:vAlign w:val="center"/>
            <w:hideMark/>
          </w:tcPr>
          <w:p w14:paraId="1671305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ARTICULACIONES DE MIEMBRO INFERIOR </w:t>
            </w:r>
          </w:p>
        </w:tc>
        <w:tc>
          <w:tcPr>
            <w:tcW w:w="992" w:type="dxa"/>
            <w:noWrap/>
            <w:vAlign w:val="center"/>
            <w:hideMark/>
          </w:tcPr>
          <w:p w14:paraId="0F58C49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316.206 </w:t>
            </w:r>
          </w:p>
        </w:tc>
        <w:tc>
          <w:tcPr>
            <w:tcW w:w="1560" w:type="dxa"/>
            <w:vAlign w:val="center"/>
            <w:hideMark/>
          </w:tcPr>
          <w:p w14:paraId="5B7A8AC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72BD24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1A1B9DE" w14:textId="77777777" w:rsidTr="00A15CA8">
        <w:trPr>
          <w:trHeight w:val="20"/>
        </w:trPr>
        <w:tc>
          <w:tcPr>
            <w:tcW w:w="427" w:type="dxa"/>
            <w:noWrap/>
            <w:vAlign w:val="center"/>
            <w:hideMark/>
          </w:tcPr>
          <w:p w14:paraId="20F9A3F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153</w:t>
            </w:r>
          </w:p>
        </w:tc>
        <w:tc>
          <w:tcPr>
            <w:tcW w:w="608" w:type="dxa"/>
            <w:vAlign w:val="center"/>
            <w:hideMark/>
          </w:tcPr>
          <w:p w14:paraId="2413924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883545</w:t>
            </w:r>
          </w:p>
        </w:tc>
        <w:tc>
          <w:tcPr>
            <w:tcW w:w="3502" w:type="dxa"/>
            <w:vAlign w:val="center"/>
            <w:hideMark/>
          </w:tcPr>
          <w:p w14:paraId="1DDF379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ARTICULACIONES COMPARATIVA </w:t>
            </w:r>
          </w:p>
        </w:tc>
        <w:tc>
          <w:tcPr>
            <w:tcW w:w="992" w:type="dxa"/>
            <w:noWrap/>
            <w:vAlign w:val="center"/>
            <w:hideMark/>
          </w:tcPr>
          <w:p w14:paraId="17652DA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600.079 </w:t>
            </w:r>
          </w:p>
        </w:tc>
        <w:tc>
          <w:tcPr>
            <w:tcW w:w="1560" w:type="dxa"/>
            <w:vAlign w:val="center"/>
            <w:hideMark/>
          </w:tcPr>
          <w:p w14:paraId="1F94E1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DA8D93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44DCC3C" w14:textId="77777777" w:rsidTr="00A15CA8">
        <w:trPr>
          <w:trHeight w:val="20"/>
        </w:trPr>
        <w:tc>
          <w:tcPr>
            <w:tcW w:w="427" w:type="dxa"/>
            <w:noWrap/>
            <w:vAlign w:val="center"/>
            <w:hideMark/>
          </w:tcPr>
          <w:p w14:paraId="74645DE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154</w:t>
            </w:r>
          </w:p>
        </w:tc>
        <w:tc>
          <w:tcPr>
            <w:tcW w:w="608" w:type="dxa"/>
            <w:vAlign w:val="center"/>
            <w:hideMark/>
          </w:tcPr>
          <w:p w14:paraId="4973421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883560</w:t>
            </w:r>
          </w:p>
        </w:tc>
        <w:tc>
          <w:tcPr>
            <w:tcW w:w="3502" w:type="dxa"/>
            <w:vAlign w:val="center"/>
            <w:hideMark/>
          </w:tcPr>
          <w:p w14:paraId="65BBE1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PLEXO BRAQUIAL </w:t>
            </w:r>
          </w:p>
        </w:tc>
        <w:tc>
          <w:tcPr>
            <w:tcW w:w="992" w:type="dxa"/>
            <w:noWrap/>
            <w:vAlign w:val="center"/>
            <w:hideMark/>
          </w:tcPr>
          <w:p w14:paraId="73D5F11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316.864 </w:t>
            </w:r>
          </w:p>
        </w:tc>
        <w:tc>
          <w:tcPr>
            <w:tcW w:w="1560" w:type="dxa"/>
            <w:vAlign w:val="center"/>
            <w:hideMark/>
          </w:tcPr>
          <w:p w14:paraId="718F1CE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A55B00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059FC58" w14:textId="77777777" w:rsidTr="00A15CA8">
        <w:trPr>
          <w:trHeight w:val="20"/>
        </w:trPr>
        <w:tc>
          <w:tcPr>
            <w:tcW w:w="427" w:type="dxa"/>
            <w:noWrap/>
            <w:vAlign w:val="center"/>
            <w:hideMark/>
          </w:tcPr>
          <w:p w14:paraId="17A10AA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155</w:t>
            </w:r>
          </w:p>
        </w:tc>
        <w:tc>
          <w:tcPr>
            <w:tcW w:w="608" w:type="dxa"/>
            <w:vAlign w:val="center"/>
            <w:hideMark/>
          </w:tcPr>
          <w:p w14:paraId="1821FE3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883590</w:t>
            </w:r>
          </w:p>
        </w:tc>
        <w:tc>
          <w:tcPr>
            <w:tcW w:w="3502" w:type="dxa"/>
            <w:vAlign w:val="center"/>
            <w:hideMark/>
          </w:tcPr>
          <w:p w14:paraId="6B212B4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SISTEMA MÚSCULO </w:t>
            </w:r>
          </w:p>
        </w:tc>
        <w:tc>
          <w:tcPr>
            <w:tcW w:w="992" w:type="dxa"/>
            <w:noWrap/>
            <w:vAlign w:val="center"/>
            <w:hideMark/>
          </w:tcPr>
          <w:p w14:paraId="7286840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423.028 </w:t>
            </w:r>
          </w:p>
        </w:tc>
        <w:tc>
          <w:tcPr>
            <w:tcW w:w="1560" w:type="dxa"/>
            <w:vAlign w:val="center"/>
            <w:hideMark/>
          </w:tcPr>
          <w:p w14:paraId="2D8412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EB8532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E074E07" w14:textId="77777777" w:rsidTr="00A15CA8">
        <w:trPr>
          <w:trHeight w:val="20"/>
        </w:trPr>
        <w:tc>
          <w:tcPr>
            <w:tcW w:w="427" w:type="dxa"/>
            <w:noWrap/>
            <w:vAlign w:val="center"/>
            <w:hideMark/>
          </w:tcPr>
          <w:p w14:paraId="5732904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156</w:t>
            </w:r>
          </w:p>
        </w:tc>
        <w:tc>
          <w:tcPr>
            <w:tcW w:w="608" w:type="dxa"/>
            <w:vAlign w:val="center"/>
            <w:hideMark/>
          </w:tcPr>
          <w:p w14:paraId="49D5417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883901</w:t>
            </w:r>
          </w:p>
        </w:tc>
        <w:tc>
          <w:tcPr>
            <w:tcW w:w="3502" w:type="dxa"/>
            <w:vAlign w:val="center"/>
            <w:hideMark/>
          </w:tcPr>
          <w:p w14:paraId="153C63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CUERPO ENTERO </w:t>
            </w:r>
          </w:p>
        </w:tc>
        <w:tc>
          <w:tcPr>
            <w:tcW w:w="992" w:type="dxa"/>
            <w:noWrap/>
            <w:vAlign w:val="center"/>
            <w:hideMark/>
          </w:tcPr>
          <w:p w14:paraId="48C1B1A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1.692.128 </w:t>
            </w:r>
          </w:p>
        </w:tc>
        <w:tc>
          <w:tcPr>
            <w:tcW w:w="1560" w:type="dxa"/>
            <w:vAlign w:val="center"/>
            <w:hideMark/>
          </w:tcPr>
          <w:p w14:paraId="49C8A46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57529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2AA6C55" w14:textId="77777777" w:rsidTr="00A15CA8">
        <w:trPr>
          <w:trHeight w:val="20"/>
        </w:trPr>
        <w:tc>
          <w:tcPr>
            <w:tcW w:w="427" w:type="dxa"/>
            <w:noWrap/>
            <w:vAlign w:val="center"/>
            <w:hideMark/>
          </w:tcPr>
          <w:p w14:paraId="79495C1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157</w:t>
            </w:r>
          </w:p>
        </w:tc>
        <w:tc>
          <w:tcPr>
            <w:tcW w:w="608" w:type="dxa"/>
            <w:vAlign w:val="center"/>
            <w:hideMark/>
          </w:tcPr>
          <w:p w14:paraId="0E5E36B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883902</w:t>
            </w:r>
          </w:p>
        </w:tc>
        <w:tc>
          <w:tcPr>
            <w:tcW w:w="3502" w:type="dxa"/>
            <w:vAlign w:val="center"/>
            <w:hideMark/>
          </w:tcPr>
          <w:p w14:paraId="4F66076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SITIO NO ESPECIFICADO </w:t>
            </w:r>
          </w:p>
        </w:tc>
        <w:tc>
          <w:tcPr>
            <w:tcW w:w="992" w:type="dxa"/>
            <w:noWrap/>
            <w:vAlign w:val="center"/>
            <w:hideMark/>
          </w:tcPr>
          <w:p w14:paraId="183632F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455.808 </w:t>
            </w:r>
          </w:p>
        </w:tc>
        <w:tc>
          <w:tcPr>
            <w:tcW w:w="1560" w:type="dxa"/>
            <w:vAlign w:val="center"/>
            <w:hideMark/>
          </w:tcPr>
          <w:p w14:paraId="724CF01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A3601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DBFF77F" w14:textId="77777777" w:rsidTr="00A15CA8">
        <w:trPr>
          <w:trHeight w:val="20"/>
        </w:trPr>
        <w:tc>
          <w:tcPr>
            <w:tcW w:w="427" w:type="dxa"/>
            <w:noWrap/>
            <w:vAlign w:val="center"/>
            <w:hideMark/>
          </w:tcPr>
          <w:p w14:paraId="0F0ADD2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158</w:t>
            </w:r>
          </w:p>
        </w:tc>
        <w:tc>
          <w:tcPr>
            <w:tcW w:w="608" w:type="dxa"/>
            <w:vAlign w:val="center"/>
            <w:hideMark/>
          </w:tcPr>
          <w:p w14:paraId="2ED23CB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883903</w:t>
            </w:r>
          </w:p>
        </w:tc>
        <w:tc>
          <w:tcPr>
            <w:tcW w:w="3502" w:type="dxa"/>
            <w:vAlign w:val="center"/>
            <w:hideMark/>
          </w:tcPr>
          <w:p w14:paraId="526F15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COMO GUÍA PARA PROCEDIMIENTOS </w:t>
            </w:r>
          </w:p>
        </w:tc>
        <w:tc>
          <w:tcPr>
            <w:tcW w:w="992" w:type="dxa"/>
            <w:noWrap/>
            <w:vAlign w:val="center"/>
            <w:hideMark/>
          </w:tcPr>
          <w:p w14:paraId="0AA7792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605.722 </w:t>
            </w:r>
          </w:p>
        </w:tc>
        <w:tc>
          <w:tcPr>
            <w:tcW w:w="1560" w:type="dxa"/>
            <w:vAlign w:val="center"/>
            <w:hideMark/>
          </w:tcPr>
          <w:p w14:paraId="55DFEF9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AF82C1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2150378" w14:textId="77777777" w:rsidTr="00A15CA8">
        <w:trPr>
          <w:trHeight w:val="20"/>
        </w:trPr>
        <w:tc>
          <w:tcPr>
            <w:tcW w:w="427" w:type="dxa"/>
            <w:noWrap/>
            <w:vAlign w:val="center"/>
            <w:hideMark/>
          </w:tcPr>
          <w:p w14:paraId="7886A31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159</w:t>
            </w:r>
          </w:p>
        </w:tc>
        <w:tc>
          <w:tcPr>
            <w:tcW w:w="608" w:type="dxa"/>
            <w:vAlign w:val="center"/>
            <w:hideMark/>
          </w:tcPr>
          <w:p w14:paraId="602CA9F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883904</w:t>
            </w:r>
          </w:p>
        </w:tc>
        <w:tc>
          <w:tcPr>
            <w:tcW w:w="3502" w:type="dxa"/>
            <w:vAlign w:val="center"/>
            <w:hideMark/>
          </w:tcPr>
          <w:p w14:paraId="2C812A2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CON PERFUSIÓN </w:t>
            </w:r>
          </w:p>
        </w:tc>
        <w:tc>
          <w:tcPr>
            <w:tcW w:w="992" w:type="dxa"/>
            <w:noWrap/>
            <w:vAlign w:val="center"/>
            <w:hideMark/>
          </w:tcPr>
          <w:p w14:paraId="723A96D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763.132 </w:t>
            </w:r>
          </w:p>
        </w:tc>
        <w:tc>
          <w:tcPr>
            <w:tcW w:w="1560" w:type="dxa"/>
            <w:vAlign w:val="center"/>
            <w:hideMark/>
          </w:tcPr>
          <w:p w14:paraId="4CBAC32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3DD766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A37D49B" w14:textId="77777777" w:rsidTr="00A15CA8">
        <w:trPr>
          <w:trHeight w:val="20"/>
        </w:trPr>
        <w:tc>
          <w:tcPr>
            <w:tcW w:w="427" w:type="dxa"/>
            <w:noWrap/>
            <w:vAlign w:val="center"/>
            <w:hideMark/>
          </w:tcPr>
          <w:p w14:paraId="0B33049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160</w:t>
            </w:r>
          </w:p>
        </w:tc>
        <w:tc>
          <w:tcPr>
            <w:tcW w:w="608" w:type="dxa"/>
            <w:vAlign w:val="center"/>
            <w:hideMark/>
          </w:tcPr>
          <w:p w14:paraId="3F42C65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883905</w:t>
            </w:r>
          </w:p>
        </w:tc>
        <w:tc>
          <w:tcPr>
            <w:tcW w:w="3502" w:type="dxa"/>
            <w:vAlign w:val="center"/>
            <w:hideMark/>
          </w:tcPr>
          <w:p w14:paraId="7FC053D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ESPECTROSCOPIA </w:t>
            </w:r>
          </w:p>
        </w:tc>
        <w:tc>
          <w:tcPr>
            <w:tcW w:w="992" w:type="dxa"/>
            <w:noWrap/>
            <w:vAlign w:val="center"/>
            <w:hideMark/>
          </w:tcPr>
          <w:p w14:paraId="105C731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1.277.615 </w:t>
            </w:r>
          </w:p>
        </w:tc>
        <w:tc>
          <w:tcPr>
            <w:tcW w:w="1560" w:type="dxa"/>
            <w:vAlign w:val="center"/>
            <w:hideMark/>
          </w:tcPr>
          <w:p w14:paraId="45B6E34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43A436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33C9332" w14:textId="77777777" w:rsidTr="00A15CA8">
        <w:trPr>
          <w:trHeight w:val="20"/>
        </w:trPr>
        <w:tc>
          <w:tcPr>
            <w:tcW w:w="427" w:type="dxa"/>
            <w:noWrap/>
            <w:vAlign w:val="center"/>
            <w:hideMark/>
          </w:tcPr>
          <w:p w14:paraId="6AE3F52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161</w:t>
            </w:r>
          </w:p>
        </w:tc>
        <w:tc>
          <w:tcPr>
            <w:tcW w:w="608" w:type="dxa"/>
            <w:vAlign w:val="center"/>
            <w:hideMark/>
          </w:tcPr>
          <w:p w14:paraId="4640D7D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883908</w:t>
            </w:r>
          </w:p>
        </w:tc>
        <w:tc>
          <w:tcPr>
            <w:tcW w:w="3502" w:type="dxa"/>
            <w:vAlign w:val="center"/>
            <w:hideMark/>
          </w:tcPr>
          <w:p w14:paraId="40A665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VASOS </w:t>
            </w:r>
          </w:p>
        </w:tc>
        <w:tc>
          <w:tcPr>
            <w:tcW w:w="992" w:type="dxa"/>
            <w:noWrap/>
            <w:vAlign w:val="center"/>
            <w:hideMark/>
          </w:tcPr>
          <w:p w14:paraId="4A9DF58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1.141.598 </w:t>
            </w:r>
          </w:p>
        </w:tc>
        <w:tc>
          <w:tcPr>
            <w:tcW w:w="1560" w:type="dxa"/>
            <w:vAlign w:val="center"/>
            <w:hideMark/>
          </w:tcPr>
          <w:p w14:paraId="28E0D84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4D67B1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177A53D" w14:textId="77777777" w:rsidTr="00A15CA8">
        <w:trPr>
          <w:trHeight w:val="20"/>
        </w:trPr>
        <w:tc>
          <w:tcPr>
            <w:tcW w:w="427" w:type="dxa"/>
            <w:noWrap/>
            <w:vAlign w:val="center"/>
            <w:hideMark/>
          </w:tcPr>
          <w:p w14:paraId="05E7B25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162</w:t>
            </w:r>
          </w:p>
        </w:tc>
        <w:tc>
          <w:tcPr>
            <w:tcW w:w="608" w:type="dxa"/>
            <w:vAlign w:val="center"/>
            <w:hideMark/>
          </w:tcPr>
          <w:p w14:paraId="24B190E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883909</w:t>
            </w:r>
          </w:p>
        </w:tc>
        <w:tc>
          <w:tcPr>
            <w:tcW w:w="3502" w:type="dxa"/>
            <w:vAlign w:val="center"/>
            <w:hideMark/>
          </w:tcPr>
          <w:p w14:paraId="4B105A2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CON ANGIOGRAFÍA </w:t>
            </w:r>
          </w:p>
        </w:tc>
        <w:tc>
          <w:tcPr>
            <w:tcW w:w="992" w:type="dxa"/>
            <w:noWrap/>
            <w:vAlign w:val="center"/>
            <w:hideMark/>
          </w:tcPr>
          <w:p w14:paraId="4D5ECC5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612.986 </w:t>
            </w:r>
          </w:p>
        </w:tc>
        <w:tc>
          <w:tcPr>
            <w:tcW w:w="1560" w:type="dxa"/>
            <w:vAlign w:val="center"/>
            <w:hideMark/>
          </w:tcPr>
          <w:p w14:paraId="48D2782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D5859B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32B46F8" w14:textId="77777777" w:rsidTr="00A15CA8">
        <w:trPr>
          <w:trHeight w:val="20"/>
        </w:trPr>
        <w:tc>
          <w:tcPr>
            <w:tcW w:w="427" w:type="dxa"/>
            <w:noWrap/>
            <w:vAlign w:val="center"/>
            <w:hideMark/>
          </w:tcPr>
          <w:p w14:paraId="760AFF7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163</w:t>
            </w:r>
          </w:p>
        </w:tc>
        <w:tc>
          <w:tcPr>
            <w:tcW w:w="608" w:type="dxa"/>
            <w:vAlign w:val="center"/>
            <w:hideMark/>
          </w:tcPr>
          <w:p w14:paraId="1EF8083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881112</w:t>
            </w:r>
          </w:p>
        </w:tc>
        <w:tc>
          <w:tcPr>
            <w:tcW w:w="3502" w:type="dxa"/>
            <w:vAlign w:val="center"/>
            <w:hideMark/>
          </w:tcPr>
          <w:p w14:paraId="2C6033F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CEREBRAL TRANSFONTANELAR CON TRANSDUCTOR DE 7 MHZ O MÁS </w:t>
            </w:r>
          </w:p>
        </w:tc>
        <w:tc>
          <w:tcPr>
            <w:tcW w:w="992" w:type="dxa"/>
            <w:noWrap/>
            <w:vAlign w:val="center"/>
            <w:hideMark/>
          </w:tcPr>
          <w:p w14:paraId="01B692F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60.249 </w:t>
            </w:r>
          </w:p>
        </w:tc>
        <w:tc>
          <w:tcPr>
            <w:tcW w:w="1560" w:type="dxa"/>
            <w:vAlign w:val="center"/>
            <w:hideMark/>
          </w:tcPr>
          <w:p w14:paraId="543056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D7957D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38DB6EB" w14:textId="77777777" w:rsidTr="00A15CA8">
        <w:trPr>
          <w:trHeight w:val="20"/>
        </w:trPr>
        <w:tc>
          <w:tcPr>
            <w:tcW w:w="427" w:type="dxa"/>
            <w:noWrap/>
            <w:vAlign w:val="center"/>
            <w:hideMark/>
          </w:tcPr>
          <w:p w14:paraId="7E4E619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164</w:t>
            </w:r>
          </w:p>
        </w:tc>
        <w:tc>
          <w:tcPr>
            <w:tcW w:w="608" w:type="dxa"/>
            <w:vAlign w:val="center"/>
            <w:hideMark/>
          </w:tcPr>
          <w:p w14:paraId="20030BB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881118</w:t>
            </w:r>
          </w:p>
        </w:tc>
        <w:tc>
          <w:tcPr>
            <w:tcW w:w="3502" w:type="dxa"/>
            <w:vAlign w:val="center"/>
            <w:hideMark/>
          </w:tcPr>
          <w:p w14:paraId="2FE4485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CEREBRAL TRANSFONTANELAR CON ANÁLISIS DOPPLER </w:t>
            </w:r>
          </w:p>
        </w:tc>
        <w:tc>
          <w:tcPr>
            <w:tcW w:w="992" w:type="dxa"/>
            <w:noWrap/>
            <w:vAlign w:val="center"/>
            <w:hideMark/>
          </w:tcPr>
          <w:p w14:paraId="63B8E11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117.662 </w:t>
            </w:r>
          </w:p>
        </w:tc>
        <w:tc>
          <w:tcPr>
            <w:tcW w:w="1560" w:type="dxa"/>
            <w:vAlign w:val="center"/>
            <w:hideMark/>
          </w:tcPr>
          <w:p w14:paraId="469F15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003F9A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ECBD8FF" w14:textId="77777777" w:rsidTr="00A15CA8">
        <w:trPr>
          <w:trHeight w:val="20"/>
        </w:trPr>
        <w:tc>
          <w:tcPr>
            <w:tcW w:w="427" w:type="dxa"/>
            <w:noWrap/>
            <w:vAlign w:val="center"/>
            <w:hideMark/>
          </w:tcPr>
          <w:p w14:paraId="3EAF05C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165</w:t>
            </w:r>
          </w:p>
        </w:tc>
        <w:tc>
          <w:tcPr>
            <w:tcW w:w="608" w:type="dxa"/>
            <w:vAlign w:val="center"/>
            <w:hideMark/>
          </w:tcPr>
          <w:p w14:paraId="5B7D63C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881130</w:t>
            </w:r>
          </w:p>
        </w:tc>
        <w:tc>
          <w:tcPr>
            <w:tcW w:w="3502" w:type="dxa"/>
            <w:vAlign w:val="center"/>
            <w:hideMark/>
          </w:tcPr>
          <w:p w14:paraId="746ABEB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TEJIDOS BLANDOS DE CARA </w:t>
            </w:r>
          </w:p>
        </w:tc>
        <w:tc>
          <w:tcPr>
            <w:tcW w:w="992" w:type="dxa"/>
            <w:noWrap/>
            <w:vAlign w:val="center"/>
            <w:hideMark/>
          </w:tcPr>
          <w:p w14:paraId="3E24178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49.427 </w:t>
            </w:r>
          </w:p>
        </w:tc>
        <w:tc>
          <w:tcPr>
            <w:tcW w:w="1560" w:type="dxa"/>
            <w:vAlign w:val="center"/>
            <w:hideMark/>
          </w:tcPr>
          <w:p w14:paraId="09A758C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406AA9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026E3C2" w14:textId="77777777" w:rsidTr="00A15CA8">
        <w:trPr>
          <w:trHeight w:val="20"/>
        </w:trPr>
        <w:tc>
          <w:tcPr>
            <w:tcW w:w="427" w:type="dxa"/>
            <w:noWrap/>
            <w:vAlign w:val="center"/>
            <w:hideMark/>
          </w:tcPr>
          <w:p w14:paraId="2D507CA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166</w:t>
            </w:r>
          </w:p>
        </w:tc>
        <w:tc>
          <w:tcPr>
            <w:tcW w:w="608" w:type="dxa"/>
            <w:vAlign w:val="center"/>
            <w:hideMark/>
          </w:tcPr>
          <w:p w14:paraId="03CA566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881131</w:t>
            </w:r>
          </w:p>
        </w:tc>
        <w:tc>
          <w:tcPr>
            <w:tcW w:w="3502" w:type="dxa"/>
            <w:vAlign w:val="center"/>
            <w:hideMark/>
          </w:tcPr>
          <w:p w14:paraId="04626BF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GLÁNDULAS SALIVALES CON TRANSDUCTOR DE 7 MHZ O MÁS </w:t>
            </w:r>
          </w:p>
        </w:tc>
        <w:tc>
          <w:tcPr>
            <w:tcW w:w="992" w:type="dxa"/>
            <w:noWrap/>
            <w:vAlign w:val="center"/>
            <w:hideMark/>
          </w:tcPr>
          <w:p w14:paraId="4ED3B5F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41.071 </w:t>
            </w:r>
          </w:p>
        </w:tc>
        <w:tc>
          <w:tcPr>
            <w:tcW w:w="1560" w:type="dxa"/>
            <w:vAlign w:val="center"/>
            <w:hideMark/>
          </w:tcPr>
          <w:p w14:paraId="2AF7E40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2F29AB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22FD679" w14:textId="77777777" w:rsidTr="00A15CA8">
        <w:trPr>
          <w:trHeight w:val="20"/>
        </w:trPr>
        <w:tc>
          <w:tcPr>
            <w:tcW w:w="427" w:type="dxa"/>
            <w:noWrap/>
            <w:vAlign w:val="center"/>
            <w:hideMark/>
          </w:tcPr>
          <w:p w14:paraId="5EFC4B9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167</w:t>
            </w:r>
          </w:p>
        </w:tc>
        <w:tc>
          <w:tcPr>
            <w:tcW w:w="608" w:type="dxa"/>
            <w:vAlign w:val="center"/>
            <w:hideMark/>
          </w:tcPr>
          <w:p w14:paraId="0FEBCC1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881132</w:t>
            </w:r>
          </w:p>
        </w:tc>
        <w:tc>
          <w:tcPr>
            <w:tcW w:w="3502" w:type="dxa"/>
            <w:vAlign w:val="center"/>
            <w:hideMark/>
          </w:tcPr>
          <w:p w14:paraId="6401AD6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CUELLO </w:t>
            </w:r>
          </w:p>
        </w:tc>
        <w:tc>
          <w:tcPr>
            <w:tcW w:w="992" w:type="dxa"/>
            <w:noWrap/>
            <w:vAlign w:val="center"/>
            <w:hideMark/>
          </w:tcPr>
          <w:p w14:paraId="2F67205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52.337 </w:t>
            </w:r>
          </w:p>
        </w:tc>
        <w:tc>
          <w:tcPr>
            <w:tcW w:w="1560" w:type="dxa"/>
            <w:vAlign w:val="center"/>
            <w:hideMark/>
          </w:tcPr>
          <w:p w14:paraId="2250791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42CFF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663F9BD" w14:textId="77777777" w:rsidTr="00A15CA8">
        <w:trPr>
          <w:trHeight w:val="20"/>
        </w:trPr>
        <w:tc>
          <w:tcPr>
            <w:tcW w:w="427" w:type="dxa"/>
            <w:noWrap/>
            <w:vAlign w:val="center"/>
            <w:hideMark/>
          </w:tcPr>
          <w:p w14:paraId="5043A0D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168</w:t>
            </w:r>
          </w:p>
        </w:tc>
        <w:tc>
          <w:tcPr>
            <w:tcW w:w="608" w:type="dxa"/>
            <w:vAlign w:val="center"/>
            <w:hideMark/>
          </w:tcPr>
          <w:p w14:paraId="4D7E63D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881141</w:t>
            </w:r>
          </w:p>
        </w:tc>
        <w:tc>
          <w:tcPr>
            <w:tcW w:w="3502" w:type="dxa"/>
            <w:vAlign w:val="center"/>
            <w:hideMark/>
          </w:tcPr>
          <w:p w14:paraId="04C94C7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TIROIDES CON TRANSDUCTOR DE 7 MHZ O MÁS </w:t>
            </w:r>
          </w:p>
        </w:tc>
        <w:tc>
          <w:tcPr>
            <w:tcW w:w="992" w:type="dxa"/>
            <w:noWrap/>
            <w:vAlign w:val="center"/>
            <w:hideMark/>
          </w:tcPr>
          <w:p w14:paraId="3986E91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40.809 </w:t>
            </w:r>
          </w:p>
        </w:tc>
        <w:tc>
          <w:tcPr>
            <w:tcW w:w="1560" w:type="dxa"/>
            <w:vAlign w:val="center"/>
            <w:hideMark/>
          </w:tcPr>
          <w:p w14:paraId="07A7EC5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023BF0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7B86731" w14:textId="77777777" w:rsidTr="00A15CA8">
        <w:trPr>
          <w:trHeight w:val="20"/>
        </w:trPr>
        <w:tc>
          <w:tcPr>
            <w:tcW w:w="427" w:type="dxa"/>
            <w:noWrap/>
            <w:vAlign w:val="center"/>
            <w:hideMark/>
          </w:tcPr>
          <w:p w14:paraId="44706FB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169</w:t>
            </w:r>
          </w:p>
        </w:tc>
        <w:tc>
          <w:tcPr>
            <w:tcW w:w="608" w:type="dxa"/>
            <w:vAlign w:val="center"/>
            <w:hideMark/>
          </w:tcPr>
          <w:p w14:paraId="287BD30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881151</w:t>
            </w:r>
          </w:p>
        </w:tc>
        <w:tc>
          <w:tcPr>
            <w:tcW w:w="3502" w:type="dxa"/>
            <w:vAlign w:val="center"/>
            <w:hideMark/>
          </w:tcPr>
          <w:p w14:paraId="315C32F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GANGLIOS CERVICALES (MAPEO) </w:t>
            </w:r>
          </w:p>
        </w:tc>
        <w:tc>
          <w:tcPr>
            <w:tcW w:w="992" w:type="dxa"/>
            <w:noWrap/>
            <w:vAlign w:val="center"/>
            <w:hideMark/>
          </w:tcPr>
          <w:p w14:paraId="391C5C7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52.337 </w:t>
            </w:r>
          </w:p>
        </w:tc>
        <w:tc>
          <w:tcPr>
            <w:tcW w:w="1560" w:type="dxa"/>
            <w:vAlign w:val="center"/>
            <w:hideMark/>
          </w:tcPr>
          <w:p w14:paraId="10140B3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BFDEEA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BEA61ED" w14:textId="77777777" w:rsidTr="00A15CA8">
        <w:trPr>
          <w:trHeight w:val="20"/>
        </w:trPr>
        <w:tc>
          <w:tcPr>
            <w:tcW w:w="427" w:type="dxa"/>
            <w:noWrap/>
            <w:vAlign w:val="center"/>
            <w:hideMark/>
          </w:tcPr>
          <w:p w14:paraId="485B680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170</w:t>
            </w:r>
          </w:p>
        </w:tc>
        <w:tc>
          <w:tcPr>
            <w:tcW w:w="608" w:type="dxa"/>
            <w:vAlign w:val="center"/>
            <w:hideMark/>
          </w:tcPr>
          <w:p w14:paraId="75B32C0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881201</w:t>
            </w:r>
          </w:p>
        </w:tc>
        <w:tc>
          <w:tcPr>
            <w:tcW w:w="3502" w:type="dxa"/>
            <w:vAlign w:val="center"/>
            <w:hideMark/>
          </w:tcPr>
          <w:p w14:paraId="75AD3E6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MAMA CON TRANSDUCTOR DE 7 MHZ O MÁS </w:t>
            </w:r>
          </w:p>
        </w:tc>
        <w:tc>
          <w:tcPr>
            <w:tcW w:w="992" w:type="dxa"/>
            <w:noWrap/>
            <w:vAlign w:val="center"/>
            <w:hideMark/>
          </w:tcPr>
          <w:p w14:paraId="123F7C8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2899778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28A3A4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E26E89A" w14:textId="77777777" w:rsidTr="00A15CA8">
        <w:trPr>
          <w:trHeight w:val="20"/>
        </w:trPr>
        <w:tc>
          <w:tcPr>
            <w:tcW w:w="427" w:type="dxa"/>
            <w:noWrap/>
            <w:vAlign w:val="center"/>
            <w:hideMark/>
          </w:tcPr>
          <w:p w14:paraId="59BB9A6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171</w:t>
            </w:r>
          </w:p>
        </w:tc>
        <w:tc>
          <w:tcPr>
            <w:tcW w:w="608" w:type="dxa"/>
            <w:vAlign w:val="center"/>
            <w:hideMark/>
          </w:tcPr>
          <w:p w14:paraId="0D1F9BC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881211</w:t>
            </w:r>
          </w:p>
        </w:tc>
        <w:tc>
          <w:tcPr>
            <w:tcW w:w="3502" w:type="dxa"/>
            <w:vAlign w:val="center"/>
            <w:hideMark/>
          </w:tcPr>
          <w:p w14:paraId="10A77E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TÓRAX (PERICARDIO O PLEURA) </w:t>
            </w:r>
          </w:p>
        </w:tc>
        <w:tc>
          <w:tcPr>
            <w:tcW w:w="992" w:type="dxa"/>
            <w:noWrap/>
            <w:vAlign w:val="center"/>
            <w:hideMark/>
          </w:tcPr>
          <w:p w14:paraId="049C90D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30.887 </w:t>
            </w:r>
          </w:p>
        </w:tc>
        <w:tc>
          <w:tcPr>
            <w:tcW w:w="1560" w:type="dxa"/>
            <w:vAlign w:val="center"/>
            <w:hideMark/>
          </w:tcPr>
          <w:p w14:paraId="056E79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A26D0D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C3E4DCB" w14:textId="77777777" w:rsidTr="00A15CA8">
        <w:trPr>
          <w:trHeight w:val="20"/>
        </w:trPr>
        <w:tc>
          <w:tcPr>
            <w:tcW w:w="427" w:type="dxa"/>
            <w:noWrap/>
            <w:vAlign w:val="center"/>
            <w:hideMark/>
          </w:tcPr>
          <w:p w14:paraId="75B638C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172</w:t>
            </w:r>
          </w:p>
        </w:tc>
        <w:tc>
          <w:tcPr>
            <w:tcW w:w="608" w:type="dxa"/>
            <w:vAlign w:val="center"/>
            <w:hideMark/>
          </w:tcPr>
          <w:p w14:paraId="6AAD2C8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881212</w:t>
            </w:r>
          </w:p>
        </w:tc>
        <w:tc>
          <w:tcPr>
            <w:tcW w:w="3502" w:type="dxa"/>
            <w:vAlign w:val="center"/>
            <w:hideMark/>
          </w:tcPr>
          <w:p w14:paraId="1091B87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OTROS SITIOS TORÁCICOS </w:t>
            </w:r>
          </w:p>
        </w:tc>
        <w:tc>
          <w:tcPr>
            <w:tcW w:w="992" w:type="dxa"/>
            <w:noWrap/>
            <w:vAlign w:val="center"/>
            <w:hideMark/>
          </w:tcPr>
          <w:p w14:paraId="415E986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30.845 </w:t>
            </w:r>
          </w:p>
        </w:tc>
        <w:tc>
          <w:tcPr>
            <w:tcW w:w="1560" w:type="dxa"/>
            <w:vAlign w:val="center"/>
            <w:hideMark/>
          </w:tcPr>
          <w:p w14:paraId="6508915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4BC70C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B4634B2" w14:textId="77777777" w:rsidTr="00A15CA8">
        <w:trPr>
          <w:trHeight w:val="20"/>
        </w:trPr>
        <w:tc>
          <w:tcPr>
            <w:tcW w:w="427" w:type="dxa"/>
            <w:noWrap/>
            <w:vAlign w:val="center"/>
            <w:hideMark/>
          </w:tcPr>
          <w:p w14:paraId="1D3B28A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173</w:t>
            </w:r>
          </w:p>
        </w:tc>
        <w:tc>
          <w:tcPr>
            <w:tcW w:w="608" w:type="dxa"/>
            <w:vAlign w:val="center"/>
            <w:hideMark/>
          </w:tcPr>
          <w:p w14:paraId="0192981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881301</w:t>
            </w:r>
          </w:p>
        </w:tc>
        <w:tc>
          <w:tcPr>
            <w:tcW w:w="3502" w:type="dxa"/>
            <w:vAlign w:val="center"/>
            <w:hideMark/>
          </w:tcPr>
          <w:p w14:paraId="6FE03CA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TEJIDOS BLANDOS DE PARED ABDOMINAL Y DE PELVIS </w:t>
            </w:r>
          </w:p>
        </w:tc>
        <w:tc>
          <w:tcPr>
            <w:tcW w:w="992" w:type="dxa"/>
            <w:noWrap/>
            <w:vAlign w:val="center"/>
            <w:hideMark/>
          </w:tcPr>
          <w:p w14:paraId="0884D92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51.381 </w:t>
            </w:r>
          </w:p>
        </w:tc>
        <w:tc>
          <w:tcPr>
            <w:tcW w:w="1560" w:type="dxa"/>
            <w:vAlign w:val="center"/>
            <w:hideMark/>
          </w:tcPr>
          <w:p w14:paraId="6B8A4D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3D2063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800FBDB" w14:textId="77777777" w:rsidTr="00A15CA8">
        <w:trPr>
          <w:trHeight w:val="20"/>
        </w:trPr>
        <w:tc>
          <w:tcPr>
            <w:tcW w:w="427" w:type="dxa"/>
            <w:noWrap/>
            <w:vAlign w:val="center"/>
            <w:hideMark/>
          </w:tcPr>
          <w:p w14:paraId="6F603EA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174</w:t>
            </w:r>
          </w:p>
        </w:tc>
        <w:tc>
          <w:tcPr>
            <w:tcW w:w="608" w:type="dxa"/>
            <w:vAlign w:val="center"/>
            <w:hideMark/>
          </w:tcPr>
          <w:p w14:paraId="5A51143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881302</w:t>
            </w:r>
          </w:p>
        </w:tc>
        <w:tc>
          <w:tcPr>
            <w:tcW w:w="3502" w:type="dxa"/>
            <w:vAlign w:val="center"/>
            <w:hideMark/>
          </w:tcPr>
          <w:p w14:paraId="73806F3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ABDOMEN TOTAL </w:t>
            </w:r>
          </w:p>
        </w:tc>
        <w:tc>
          <w:tcPr>
            <w:tcW w:w="992" w:type="dxa"/>
            <w:noWrap/>
            <w:vAlign w:val="center"/>
            <w:hideMark/>
          </w:tcPr>
          <w:p w14:paraId="2136B16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85.164 </w:t>
            </w:r>
          </w:p>
        </w:tc>
        <w:tc>
          <w:tcPr>
            <w:tcW w:w="1560" w:type="dxa"/>
            <w:vAlign w:val="center"/>
            <w:hideMark/>
          </w:tcPr>
          <w:p w14:paraId="4A3F6C0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E20B65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F1AAEED" w14:textId="77777777" w:rsidTr="00A15CA8">
        <w:trPr>
          <w:trHeight w:val="20"/>
        </w:trPr>
        <w:tc>
          <w:tcPr>
            <w:tcW w:w="427" w:type="dxa"/>
            <w:noWrap/>
            <w:vAlign w:val="center"/>
            <w:hideMark/>
          </w:tcPr>
          <w:p w14:paraId="68CAD3F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175</w:t>
            </w:r>
          </w:p>
        </w:tc>
        <w:tc>
          <w:tcPr>
            <w:tcW w:w="608" w:type="dxa"/>
            <w:vAlign w:val="center"/>
            <w:hideMark/>
          </w:tcPr>
          <w:p w14:paraId="483217D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881305</w:t>
            </w:r>
          </w:p>
        </w:tc>
        <w:tc>
          <w:tcPr>
            <w:tcW w:w="3502" w:type="dxa"/>
            <w:vAlign w:val="center"/>
            <w:hideMark/>
          </w:tcPr>
          <w:p w14:paraId="44C9C25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ABDOMEN SUPERIOR </w:t>
            </w:r>
          </w:p>
        </w:tc>
        <w:tc>
          <w:tcPr>
            <w:tcW w:w="992" w:type="dxa"/>
            <w:noWrap/>
            <w:vAlign w:val="center"/>
            <w:hideMark/>
          </w:tcPr>
          <w:p w14:paraId="0B323E2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67.666 </w:t>
            </w:r>
          </w:p>
        </w:tc>
        <w:tc>
          <w:tcPr>
            <w:tcW w:w="1560" w:type="dxa"/>
            <w:vAlign w:val="center"/>
            <w:hideMark/>
          </w:tcPr>
          <w:p w14:paraId="21874C3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E84937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3CD8604" w14:textId="77777777" w:rsidTr="00A15CA8">
        <w:trPr>
          <w:trHeight w:val="20"/>
        </w:trPr>
        <w:tc>
          <w:tcPr>
            <w:tcW w:w="427" w:type="dxa"/>
            <w:noWrap/>
            <w:vAlign w:val="center"/>
            <w:hideMark/>
          </w:tcPr>
          <w:p w14:paraId="5DB57A6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176</w:t>
            </w:r>
          </w:p>
        </w:tc>
        <w:tc>
          <w:tcPr>
            <w:tcW w:w="608" w:type="dxa"/>
            <w:vAlign w:val="center"/>
            <w:hideMark/>
          </w:tcPr>
          <w:p w14:paraId="1624FBF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881306</w:t>
            </w:r>
          </w:p>
        </w:tc>
        <w:tc>
          <w:tcPr>
            <w:tcW w:w="3502" w:type="dxa"/>
            <w:vAlign w:val="center"/>
            <w:hideMark/>
          </w:tcPr>
          <w:p w14:paraId="23E2D79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HÍGADO, PÁNCREAS, VÍA BILIAR Y VESÍCULA </w:t>
            </w:r>
          </w:p>
        </w:tc>
        <w:tc>
          <w:tcPr>
            <w:tcW w:w="992" w:type="dxa"/>
            <w:noWrap/>
            <w:vAlign w:val="center"/>
            <w:hideMark/>
          </w:tcPr>
          <w:p w14:paraId="5075CA2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42.583 </w:t>
            </w:r>
          </w:p>
        </w:tc>
        <w:tc>
          <w:tcPr>
            <w:tcW w:w="1560" w:type="dxa"/>
            <w:vAlign w:val="center"/>
            <w:hideMark/>
          </w:tcPr>
          <w:p w14:paraId="51D8C4C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030B1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74EB5E1" w14:textId="77777777" w:rsidTr="00A15CA8">
        <w:trPr>
          <w:trHeight w:val="20"/>
        </w:trPr>
        <w:tc>
          <w:tcPr>
            <w:tcW w:w="427" w:type="dxa"/>
            <w:noWrap/>
            <w:vAlign w:val="center"/>
            <w:hideMark/>
          </w:tcPr>
          <w:p w14:paraId="7E9B095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177</w:t>
            </w:r>
          </w:p>
        </w:tc>
        <w:tc>
          <w:tcPr>
            <w:tcW w:w="608" w:type="dxa"/>
            <w:vAlign w:val="center"/>
            <w:hideMark/>
          </w:tcPr>
          <w:p w14:paraId="1CC1354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881313</w:t>
            </w:r>
          </w:p>
        </w:tc>
        <w:tc>
          <w:tcPr>
            <w:tcW w:w="3502" w:type="dxa"/>
            <w:vAlign w:val="center"/>
            <w:hideMark/>
          </w:tcPr>
          <w:p w14:paraId="3B26B2E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ABDOMEN (PÍLORO) </w:t>
            </w:r>
          </w:p>
        </w:tc>
        <w:tc>
          <w:tcPr>
            <w:tcW w:w="992" w:type="dxa"/>
            <w:noWrap/>
            <w:vAlign w:val="center"/>
            <w:hideMark/>
          </w:tcPr>
          <w:p w14:paraId="56A9F8E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28.434 </w:t>
            </w:r>
          </w:p>
        </w:tc>
        <w:tc>
          <w:tcPr>
            <w:tcW w:w="1560" w:type="dxa"/>
            <w:vAlign w:val="center"/>
            <w:hideMark/>
          </w:tcPr>
          <w:p w14:paraId="51BF47A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22BD9C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B018306" w14:textId="77777777" w:rsidTr="00A15CA8">
        <w:trPr>
          <w:trHeight w:val="20"/>
        </w:trPr>
        <w:tc>
          <w:tcPr>
            <w:tcW w:w="427" w:type="dxa"/>
            <w:noWrap/>
            <w:vAlign w:val="center"/>
            <w:hideMark/>
          </w:tcPr>
          <w:p w14:paraId="01A46BF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178</w:t>
            </w:r>
          </w:p>
        </w:tc>
        <w:tc>
          <w:tcPr>
            <w:tcW w:w="608" w:type="dxa"/>
            <w:vAlign w:val="center"/>
            <w:hideMark/>
          </w:tcPr>
          <w:p w14:paraId="1BCF3D9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881318</w:t>
            </w:r>
          </w:p>
        </w:tc>
        <w:tc>
          <w:tcPr>
            <w:tcW w:w="3502" w:type="dxa"/>
            <w:vAlign w:val="center"/>
            <w:hideMark/>
          </w:tcPr>
          <w:p w14:paraId="787AE00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RECTO </w:t>
            </w:r>
          </w:p>
        </w:tc>
        <w:tc>
          <w:tcPr>
            <w:tcW w:w="992" w:type="dxa"/>
            <w:noWrap/>
            <w:vAlign w:val="center"/>
            <w:hideMark/>
          </w:tcPr>
          <w:p w14:paraId="1CF0B8B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69.000 </w:t>
            </w:r>
          </w:p>
        </w:tc>
        <w:tc>
          <w:tcPr>
            <w:tcW w:w="1560" w:type="dxa"/>
            <w:vAlign w:val="center"/>
            <w:hideMark/>
          </w:tcPr>
          <w:p w14:paraId="59EBB3E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2607F5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49B80B" w14:textId="77777777" w:rsidTr="00A15CA8">
        <w:trPr>
          <w:trHeight w:val="20"/>
        </w:trPr>
        <w:tc>
          <w:tcPr>
            <w:tcW w:w="427" w:type="dxa"/>
            <w:noWrap/>
            <w:vAlign w:val="center"/>
            <w:hideMark/>
          </w:tcPr>
          <w:p w14:paraId="540C37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179</w:t>
            </w:r>
          </w:p>
        </w:tc>
        <w:tc>
          <w:tcPr>
            <w:tcW w:w="608" w:type="dxa"/>
            <w:vAlign w:val="center"/>
            <w:hideMark/>
          </w:tcPr>
          <w:p w14:paraId="73CA422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881332</w:t>
            </w:r>
          </w:p>
        </w:tc>
        <w:tc>
          <w:tcPr>
            <w:tcW w:w="3502" w:type="dxa"/>
            <w:vAlign w:val="center"/>
            <w:hideMark/>
          </w:tcPr>
          <w:p w14:paraId="3158E82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VÍAS URINARIAS (RIÑONES, VEJIGA Y PRÓSTATA TRANSABDOMINAL) </w:t>
            </w:r>
          </w:p>
        </w:tc>
        <w:tc>
          <w:tcPr>
            <w:tcW w:w="992" w:type="dxa"/>
            <w:noWrap/>
            <w:vAlign w:val="center"/>
            <w:hideMark/>
          </w:tcPr>
          <w:p w14:paraId="3ACFD2B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49.880 </w:t>
            </w:r>
          </w:p>
        </w:tc>
        <w:tc>
          <w:tcPr>
            <w:tcW w:w="1560" w:type="dxa"/>
            <w:vAlign w:val="center"/>
            <w:hideMark/>
          </w:tcPr>
          <w:p w14:paraId="51D2FA6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5DC8E3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A193992" w14:textId="77777777" w:rsidTr="00A15CA8">
        <w:trPr>
          <w:trHeight w:val="20"/>
        </w:trPr>
        <w:tc>
          <w:tcPr>
            <w:tcW w:w="427" w:type="dxa"/>
            <w:noWrap/>
            <w:vAlign w:val="center"/>
            <w:hideMark/>
          </w:tcPr>
          <w:p w14:paraId="3C26377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180</w:t>
            </w:r>
          </w:p>
        </w:tc>
        <w:tc>
          <w:tcPr>
            <w:tcW w:w="608" w:type="dxa"/>
            <w:vAlign w:val="center"/>
            <w:hideMark/>
          </w:tcPr>
          <w:p w14:paraId="212AB64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881360</w:t>
            </w:r>
          </w:p>
        </w:tc>
        <w:tc>
          <w:tcPr>
            <w:tcW w:w="3502" w:type="dxa"/>
            <w:vAlign w:val="center"/>
            <w:hideMark/>
          </w:tcPr>
          <w:p w14:paraId="7E9FD1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PÉLVICA CON ANÁLISIS DOPPLER </w:t>
            </w:r>
          </w:p>
        </w:tc>
        <w:tc>
          <w:tcPr>
            <w:tcW w:w="992" w:type="dxa"/>
            <w:noWrap/>
            <w:vAlign w:val="center"/>
            <w:hideMark/>
          </w:tcPr>
          <w:p w14:paraId="5426CB2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136.759 </w:t>
            </w:r>
          </w:p>
        </w:tc>
        <w:tc>
          <w:tcPr>
            <w:tcW w:w="1560" w:type="dxa"/>
            <w:vAlign w:val="center"/>
            <w:hideMark/>
          </w:tcPr>
          <w:p w14:paraId="6F4DAF0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23F868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61F9DE3" w14:textId="77777777" w:rsidTr="00A15CA8">
        <w:trPr>
          <w:trHeight w:val="20"/>
        </w:trPr>
        <w:tc>
          <w:tcPr>
            <w:tcW w:w="427" w:type="dxa"/>
            <w:noWrap/>
            <w:vAlign w:val="center"/>
            <w:hideMark/>
          </w:tcPr>
          <w:p w14:paraId="24C25C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181</w:t>
            </w:r>
          </w:p>
        </w:tc>
        <w:tc>
          <w:tcPr>
            <w:tcW w:w="608" w:type="dxa"/>
            <w:vAlign w:val="center"/>
            <w:hideMark/>
          </w:tcPr>
          <w:p w14:paraId="4F739D2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881362</w:t>
            </w:r>
          </w:p>
        </w:tc>
        <w:tc>
          <w:tcPr>
            <w:tcW w:w="3502" w:type="dxa"/>
            <w:vAlign w:val="center"/>
            <w:hideMark/>
          </w:tcPr>
          <w:p w14:paraId="215FDB3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TEJIDOS BLANDOS DE ABDOMEN CON ANÁLISIS DOPPLER </w:t>
            </w:r>
          </w:p>
        </w:tc>
        <w:tc>
          <w:tcPr>
            <w:tcW w:w="992" w:type="dxa"/>
            <w:noWrap/>
            <w:vAlign w:val="center"/>
            <w:hideMark/>
          </w:tcPr>
          <w:p w14:paraId="7568EFB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114.099 </w:t>
            </w:r>
          </w:p>
        </w:tc>
        <w:tc>
          <w:tcPr>
            <w:tcW w:w="1560" w:type="dxa"/>
            <w:vAlign w:val="center"/>
            <w:hideMark/>
          </w:tcPr>
          <w:p w14:paraId="55C0540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E64A52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D3F59AA" w14:textId="77777777" w:rsidTr="00A15CA8">
        <w:trPr>
          <w:trHeight w:val="20"/>
        </w:trPr>
        <w:tc>
          <w:tcPr>
            <w:tcW w:w="427" w:type="dxa"/>
            <w:noWrap/>
            <w:vAlign w:val="center"/>
            <w:hideMark/>
          </w:tcPr>
          <w:p w14:paraId="05F8B81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182</w:t>
            </w:r>
          </w:p>
        </w:tc>
        <w:tc>
          <w:tcPr>
            <w:tcW w:w="608" w:type="dxa"/>
            <w:vAlign w:val="center"/>
            <w:hideMark/>
          </w:tcPr>
          <w:p w14:paraId="31BB7E7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881390</w:t>
            </w:r>
          </w:p>
        </w:tc>
        <w:tc>
          <w:tcPr>
            <w:tcW w:w="3502" w:type="dxa"/>
            <w:vAlign w:val="center"/>
            <w:hideMark/>
          </w:tcPr>
          <w:p w14:paraId="00F0280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DEL ABDOMEN Y PELVIS COMO GUÍA DE PROCEDIMIENTO QUIRÚRGICO O INTERVENCIONISTA </w:t>
            </w:r>
          </w:p>
        </w:tc>
        <w:tc>
          <w:tcPr>
            <w:tcW w:w="992" w:type="dxa"/>
            <w:noWrap/>
            <w:vAlign w:val="center"/>
            <w:hideMark/>
          </w:tcPr>
          <w:p w14:paraId="183B506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52.847 </w:t>
            </w:r>
          </w:p>
        </w:tc>
        <w:tc>
          <w:tcPr>
            <w:tcW w:w="1560" w:type="dxa"/>
            <w:vAlign w:val="center"/>
            <w:hideMark/>
          </w:tcPr>
          <w:p w14:paraId="368784E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802C4A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45BB500" w14:textId="77777777" w:rsidTr="00A15CA8">
        <w:trPr>
          <w:trHeight w:val="20"/>
        </w:trPr>
        <w:tc>
          <w:tcPr>
            <w:tcW w:w="427" w:type="dxa"/>
            <w:noWrap/>
            <w:vAlign w:val="center"/>
            <w:hideMark/>
          </w:tcPr>
          <w:p w14:paraId="325FB98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183</w:t>
            </w:r>
          </w:p>
        </w:tc>
        <w:tc>
          <w:tcPr>
            <w:tcW w:w="608" w:type="dxa"/>
            <w:vAlign w:val="center"/>
            <w:hideMark/>
          </w:tcPr>
          <w:p w14:paraId="1D5D6A1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881401</w:t>
            </w:r>
          </w:p>
        </w:tc>
        <w:tc>
          <w:tcPr>
            <w:tcW w:w="3502" w:type="dxa"/>
            <w:vAlign w:val="center"/>
            <w:hideMark/>
          </w:tcPr>
          <w:p w14:paraId="23BC3D2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PÉLVICA GINECOLÓGICA TRANSVAGINAL </w:t>
            </w:r>
          </w:p>
        </w:tc>
        <w:tc>
          <w:tcPr>
            <w:tcW w:w="992" w:type="dxa"/>
            <w:noWrap/>
            <w:vAlign w:val="center"/>
            <w:hideMark/>
          </w:tcPr>
          <w:p w14:paraId="0783464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37.898 </w:t>
            </w:r>
          </w:p>
        </w:tc>
        <w:tc>
          <w:tcPr>
            <w:tcW w:w="1560" w:type="dxa"/>
            <w:vAlign w:val="center"/>
            <w:hideMark/>
          </w:tcPr>
          <w:p w14:paraId="522CF43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1A14EE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59BE573" w14:textId="77777777" w:rsidTr="00A15CA8">
        <w:trPr>
          <w:trHeight w:val="20"/>
        </w:trPr>
        <w:tc>
          <w:tcPr>
            <w:tcW w:w="427" w:type="dxa"/>
            <w:noWrap/>
            <w:vAlign w:val="center"/>
            <w:hideMark/>
          </w:tcPr>
          <w:p w14:paraId="0D3BA1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184</w:t>
            </w:r>
          </w:p>
        </w:tc>
        <w:tc>
          <w:tcPr>
            <w:tcW w:w="608" w:type="dxa"/>
            <w:vAlign w:val="center"/>
            <w:hideMark/>
          </w:tcPr>
          <w:p w14:paraId="43B86FE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881402</w:t>
            </w:r>
          </w:p>
        </w:tc>
        <w:tc>
          <w:tcPr>
            <w:tcW w:w="3502" w:type="dxa"/>
            <w:vAlign w:val="center"/>
            <w:hideMark/>
          </w:tcPr>
          <w:p w14:paraId="15A8E8A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PÉLVICA GINECOLÓGICA TRANSABDOMINAL </w:t>
            </w:r>
          </w:p>
        </w:tc>
        <w:tc>
          <w:tcPr>
            <w:tcW w:w="992" w:type="dxa"/>
            <w:noWrap/>
            <w:vAlign w:val="center"/>
            <w:hideMark/>
          </w:tcPr>
          <w:p w14:paraId="0BF10C7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24.098 </w:t>
            </w:r>
          </w:p>
        </w:tc>
        <w:tc>
          <w:tcPr>
            <w:tcW w:w="1560" w:type="dxa"/>
            <w:vAlign w:val="center"/>
            <w:hideMark/>
          </w:tcPr>
          <w:p w14:paraId="39779F2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D223D7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363FE0" w14:textId="77777777" w:rsidTr="00A15CA8">
        <w:trPr>
          <w:trHeight w:val="20"/>
        </w:trPr>
        <w:tc>
          <w:tcPr>
            <w:tcW w:w="427" w:type="dxa"/>
            <w:noWrap/>
            <w:vAlign w:val="center"/>
            <w:hideMark/>
          </w:tcPr>
          <w:p w14:paraId="28BE5EF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185</w:t>
            </w:r>
          </w:p>
        </w:tc>
        <w:tc>
          <w:tcPr>
            <w:tcW w:w="608" w:type="dxa"/>
            <w:vAlign w:val="center"/>
            <w:hideMark/>
          </w:tcPr>
          <w:p w14:paraId="2A4E230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881410</w:t>
            </w:r>
          </w:p>
        </w:tc>
        <w:tc>
          <w:tcPr>
            <w:tcW w:w="3502" w:type="dxa"/>
            <w:vAlign w:val="center"/>
            <w:hideMark/>
          </w:tcPr>
          <w:p w14:paraId="12A3136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PÉLVICA GINECOLÓGICA (HISTEROSONOGRAFÍA O HISTEROSALPINGOSONOGRAFÍA) </w:t>
            </w:r>
          </w:p>
        </w:tc>
        <w:tc>
          <w:tcPr>
            <w:tcW w:w="992" w:type="dxa"/>
            <w:noWrap/>
            <w:vAlign w:val="center"/>
            <w:hideMark/>
          </w:tcPr>
          <w:p w14:paraId="152BDE9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36.297 </w:t>
            </w:r>
          </w:p>
        </w:tc>
        <w:tc>
          <w:tcPr>
            <w:tcW w:w="1560" w:type="dxa"/>
            <w:vAlign w:val="center"/>
            <w:hideMark/>
          </w:tcPr>
          <w:p w14:paraId="4F06F29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8964DD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A20C336" w14:textId="77777777" w:rsidTr="00A15CA8">
        <w:trPr>
          <w:trHeight w:val="20"/>
        </w:trPr>
        <w:tc>
          <w:tcPr>
            <w:tcW w:w="427" w:type="dxa"/>
            <w:noWrap/>
            <w:vAlign w:val="center"/>
            <w:hideMark/>
          </w:tcPr>
          <w:p w14:paraId="513D426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186</w:t>
            </w:r>
          </w:p>
        </w:tc>
        <w:tc>
          <w:tcPr>
            <w:tcW w:w="608" w:type="dxa"/>
            <w:vAlign w:val="center"/>
            <w:hideMark/>
          </w:tcPr>
          <w:p w14:paraId="36283A1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881431</w:t>
            </w:r>
          </w:p>
        </w:tc>
        <w:tc>
          <w:tcPr>
            <w:tcW w:w="3502" w:type="dxa"/>
            <w:vAlign w:val="center"/>
            <w:hideMark/>
          </w:tcPr>
          <w:p w14:paraId="4049365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OBSTÉTRICA TRANSABDOMINAL </w:t>
            </w:r>
          </w:p>
        </w:tc>
        <w:tc>
          <w:tcPr>
            <w:tcW w:w="992" w:type="dxa"/>
            <w:noWrap/>
            <w:vAlign w:val="center"/>
            <w:hideMark/>
          </w:tcPr>
          <w:p w14:paraId="53B63AA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30.505 </w:t>
            </w:r>
          </w:p>
        </w:tc>
        <w:tc>
          <w:tcPr>
            <w:tcW w:w="1560" w:type="dxa"/>
            <w:vAlign w:val="center"/>
            <w:hideMark/>
          </w:tcPr>
          <w:p w14:paraId="10F45E4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9D276B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487C99C" w14:textId="77777777" w:rsidTr="00A15CA8">
        <w:trPr>
          <w:trHeight w:val="20"/>
        </w:trPr>
        <w:tc>
          <w:tcPr>
            <w:tcW w:w="427" w:type="dxa"/>
            <w:noWrap/>
            <w:vAlign w:val="center"/>
            <w:hideMark/>
          </w:tcPr>
          <w:p w14:paraId="05EDD71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187</w:t>
            </w:r>
          </w:p>
        </w:tc>
        <w:tc>
          <w:tcPr>
            <w:tcW w:w="608" w:type="dxa"/>
            <w:vAlign w:val="center"/>
            <w:hideMark/>
          </w:tcPr>
          <w:p w14:paraId="106088F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881432</w:t>
            </w:r>
          </w:p>
        </w:tc>
        <w:tc>
          <w:tcPr>
            <w:tcW w:w="3502" w:type="dxa"/>
            <w:vAlign w:val="center"/>
            <w:hideMark/>
          </w:tcPr>
          <w:p w14:paraId="6272FA6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OBSTÉTRICA TRANSVAGINAL </w:t>
            </w:r>
          </w:p>
        </w:tc>
        <w:tc>
          <w:tcPr>
            <w:tcW w:w="992" w:type="dxa"/>
            <w:noWrap/>
            <w:vAlign w:val="center"/>
            <w:hideMark/>
          </w:tcPr>
          <w:p w14:paraId="6FFDA56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41.256 </w:t>
            </w:r>
          </w:p>
        </w:tc>
        <w:tc>
          <w:tcPr>
            <w:tcW w:w="1560" w:type="dxa"/>
            <w:vAlign w:val="center"/>
            <w:hideMark/>
          </w:tcPr>
          <w:p w14:paraId="70C016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41F6C3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329B6C0" w14:textId="77777777" w:rsidTr="00A15CA8">
        <w:trPr>
          <w:trHeight w:val="20"/>
        </w:trPr>
        <w:tc>
          <w:tcPr>
            <w:tcW w:w="427" w:type="dxa"/>
            <w:noWrap/>
            <w:vAlign w:val="center"/>
            <w:hideMark/>
          </w:tcPr>
          <w:p w14:paraId="384E25A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188</w:t>
            </w:r>
          </w:p>
        </w:tc>
        <w:tc>
          <w:tcPr>
            <w:tcW w:w="608" w:type="dxa"/>
            <w:vAlign w:val="center"/>
            <w:hideMark/>
          </w:tcPr>
          <w:p w14:paraId="2907A2E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881434</w:t>
            </w:r>
          </w:p>
        </w:tc>
        <w:tc>
          <w:tcPr>
            <w:tcW w:w="3502" w:type="dxa"/>
            <w:vAlign w:val="center"/>
            <w:hideMark/>
          </w:tcPr>
          <w:p w14:paraId="25006D7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PERFIL BIOFÍSICO </w:t>
            </w:r>
          </w:p>
        </w:tc>
        <w:tc>
          <w:tcPr>
            <w:tcW w:w="992" w:type="dxa"/>
            <w:noWrap/>
            <w:vAlign w:val="center"/>
            <w:hideMark/>
          </w:tcPr>
          <w:p w14:paraId="1C73BB3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34.489 </w:t>
            </w:r>
          </w:p>
        </w:tc>
        <w:tc>
          <w:tcPr>
            <w:tcW w:w="1560" w:type="dxa"/>
            <w:vAlign w:val="center"/>
            <w:hideMark/>
          </w:tcPr>
          <w:p w14:paraId="1EE19F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0AACA8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3A49CE0" w14:textId="77777777" w:rsidTr="00A15CA8">
        <w:trPr>
          <w:trHeight w:val="20"/>
        </w:trPr>
        <w:tc>
          <w:tcPr>
            <w:tcW w:w="427" w:type="dxa"/>
            <w:noWrap/>
            <w:vAlign w:val="center"/>
            <w:hideMark/>
          </w:tcPr>
          <w:p w14:paraId="3254C5A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189</w:t>
            </w:r>
          </w:p>
        </w:tc>
        <w:tc>
          <w:tcPr>
            <w:tcW w:w="608" w:type="dxa"/>
            <w:vAlign w:val="center"/>
            <w:hideMark/>
          </w:tcPr>
          <w:p w14:paraId="79308D8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881435</w:t>
            </w:r>
          </w:p>
        </w:tc>
        <w:tc>
          <w:tcPr>
            <w:tcW w:w="3502" w:type="dxa"/>
            <w:vAlign w:val="center"/>
            <w:hideMark/>
          </w:tcPr>
          <w:p w14:paraId="56B38F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OBSTÉTRICA CON EVALUACIÓN DE CIRCULACIÓN PLACENTARIA Y FETAL </w:t>
            </w:r>
          </w:p>
        </w:tc>
        <w:tc>
          <w:tcPr>
            <w:tcW w:w="992" w:type="dxa"/>
            <w:noWrap/>
            <w:vAlign w:val="center"/>
            <w:hideMark/>
          </w:tcPr>
          <w:p w14:paraId="4199BD8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78.509 </w:t>
            </w:r>
          </w:p>
        </w:tc>
        <w:tc>
          <w:tcPr>
            <w:tcW w:w="1560" w:type="dxa"/>
            <w:vAlign w:val="center"/>
            <w:hideMark/>
          </w:tcPr>
          <w:p w14:paraId="420893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E17019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4F48C60" w14:textId="77777777" w:rsidTr="00A15CA8">
        <w:trPr>
          <w:trHeight w:val="20"/>
        </w:trPr>
        <w:tc>
          <w:tcPr>
            <w:tcW w:w="427" w:type="dxa"/>
            <w:noWrap/>
            <w:vAlign w:val="center"/>
            <w:hideMark/>
          </w:tcPr>
          <w:p w14:paraId="4D231ED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190</w:t>
            </w:r>
          </w:p>
        </w:tc>
        <w:tc>
          <w:tcPr>
            <w:tcW w:w="608" w:type="dxa"/>
            <w:vAlign w:val="center"/>
            <w:hideMark/>
          </w:tcPr>
          <w:p w14:paraId="57639D7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881436</w:t>
            </w:r>
          </w:p>
        </w:tc>
        <w:tc>
          <w:tcPr>
            <w:tcW w:w="3502" w:type="dxa"/>
            <w:vAlign w:val="center"/>
            <w:hideMark/>
          </w:tcPr>
          <w:p w14:paraId="239C92E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OBSTÉTRICA CON TRANSLUCENCIA NUCAL </w:t>
            </w:r>
          </w:p>
        </w:tc>
        <w:tc>
          <w:tcPr>
            <w:tcW w:w="992" w:type="dxa"/>
            <w:noWrap/>
            <w:vAlign w:val="center"/>
            <w:hideMark/>
          </w:tcPr>
          <w:p w14:paraId="48BC9C5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285.395 </w:t>
            </w:r>
          </w:p>
        </w:tc>
        <w:tc>
          <w:tcPr>
            <w:tcW w:w="1560" w:type="dxa"/>
            <w:vAlign w:val="center"/>
            <w:hideMark/>
          </w:tcPr>
          <w:p w14:paraId="06C7333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3057F6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6841697" w14:textId="77777777" w:rsidTr="00A15CA8">
        <w:trPr>
          <w:trHeight w:val="20"/>
        </w:trPr>
        <w:tc>
          <w:tcPr>
            <w:tcW w:w="427" w:type="dxa"/>
            <w:noWrap/>
            <w:vAlign w:val="center"/>
            <w:hideMark/>
          </w:tcPr>
          <w:p w14:paraId="54B9F41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191</w:t>
            </w:r>
          </w:p>
        </w:tc>
        <w:tc>
          <w:tcPr>
            <w:tcW w:w="608" w:type="dxa"/>
            <w:vAlign w:val="center"/>
            <w:hideMark/>
          </w:tcPr>
          <w:p w14:paraId="7CD5556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881437</w:t>
            </w:r>
          </w:p>
        </w:tc>
        <w:tc>
          <w:tcPr>
            <w:tcW w:w="3502" w:type="dxa"/>
            <w:vAlign w:val="center"/>
            <w:hideMark/>
          </w:tcPr>
          <w:p w14:paraId="1F39CB0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OBSTÉTRICA CON DETALLE ANATÓMICO </w:t>
            </w:r>
          </w:p>
        </w:tc>
        <w:tc>
          <w:tcPr>
            <w:tcW w:w="992" w:type="dxa"/>
            <w:noWrap/>
            <w:vAlign w:val="center"/>
            <w:hideMark/>
          </w:tcPr>
          <w:p w14:paraId="072E7C0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246.687 </w:t>
            </w:r>
          </w:p>
        </w:tc>
        <w:tc>
          <w:tcPr>
            <w:tcW w:w="1560" w:type="dxa"/>
            <w:vAlign w:val="center"/>
            <w:hideMark/>
          </w:tcPr>
          <w:p w14:paraId="1D58B9A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FD76D2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2858AD8" w14:textId="77777777" w:rsidTr="00A15CA8">
        <w:trPr>
          <w:trHeight w:val="20"/>
        </w:trPr>
        <w:tc>
          <w:tcPr>
            <w:tcW w:w="427" w:type="dxa"/>
            <w:noWrap/>
            <w:vAlign w:val="center"/>
            <w:hideMark/>
          </w:tcPr>
          <w:p w14:paraId="04635E0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192</w:t>
            </w:r>
          </w:p>
        </w:tc>
        <w:tc>
          <w:tcPr>
            <w:tcW w:w="608" w:type="dxa"/>
            <w:vAlign w:val="center"/>
            <w:hideMark/>
          </w:tcPr>
          <w:p w14:paraId="731AC46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881501</w:t>
            </w:r>
          </w:p>
        </w:tc>
        <w:tc>
          <w:tcPr>
            <w:tcW w:w="3502" w:type="dxa"/>
            <w:vAlign w:val="center"/>
            <w:hideMark/>
          </w:tcPr>
          <w:p w14:paraId="64EC798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PRÓSTATA TRANSABDOMINAL </w:t>
            </w:r>
          </w:p>
        </w:tc>
        <w:tc>
          <w:tcPr>
            <w:tcW w:w="992" w:type="dxa"/>
            <w:noWrap/>
            <w:vAlign w:val="center"/>
            <w:hideMark/>
          </w:tcPr>
          <w:p w14:paraId="5F001EF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37.953 </w:t>
            </w:r>
          </w:p>
        </w:tc>
        <w:tc>
          <w:tcPr>
            <w:tcW w:w="1560" w:type="dxa"/>
            <w:vAlign w:val="center"/>
            <w:hideMark/>
          </w:tcPr>
          <w:p w14:paraId="22B0D68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522C8F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FB5178E" w14:textId="77777777" w:rsidTr="00A15CA8">
        <w:trPr>
          <w:trHeight w:val="20"/>
        </w:trPr>
        <w:tc>
          <w:tcPr>
            <w:tcW w:w="427" w:type="dxa"/>
            <w:noWrap/>
            <w:vAlign w:val="center"/>
            <w:hideMark/>
          </w:tcPr>
          <w:p w14:paraId="682C60E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193</w:t>
            </w:r>
          </w:p>
        </w:tc>
        <w:tc>
          <w:tcPr>
            <w:tcW w:w="608" w:type="dxa"/>
            <w:vAlign w:val="center"/>
            <w:hideMark/>
          </w:tcPr>
          <w:p w14:paraId="098E4EF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881502</w:t>
            </w:r>
          </w:p>
        </w:tc>
        <w:tc>
          <w:tcPr>
            <w:tcW w:w="3502" w:type="dxa"/>
            <w:vAlign w:val="center"/>
            <w:hideMark/>
          </w:tcPr>
          <w:p w14:paraId="33792E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PRÓSTATA TRANSRECTAL </w:t>
            </w:r>
          </w:p>
        </w:tc>
        <w:tc>
          <w:tcPr>
            <w:tcW w:w="992" w:type="dxa"/>
            <w:noWrap/>
            <w:vAlign w:val="center"/>
            <w:hideMark/>
          </w:tcPr>
          <w:p w14:paraId="4AF148F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72.452 </w:t>
            </w:r>
          </w:p>
        </w:tc>
        <w:tc>
          <w:tcPr>
            <w:tcW w:w="1560" w:type="dxa"/>
            <w:vAlign w:val="center"/>
            <w:hideMark/>
          </w:tcPr>
          <w:p w14:paraId="2589DAA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49693E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7EE5509" w14:textId="77777777" w:rsidTr="00A15CA8">
        <w:trPr>
          <w:trHeight w:val="20"/>
        </w:trPr>
        <w:tc>
          <w:tcPr>
            <w:tcW w:w="427" w:type="dxa"/>
            <w:noWrap/>
            <w:vAlign w:val="center"/>
            <w:hideMark/>
          </w:tcPr>
          <w:p w14:paraId="3155681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194</w:t>
            </w:r>
          </w:p>
        </w:tc>
        <w:tc>
          <w:tcPr>
            <w:tcW w:w="608" w:type="dxa"/>
            <w:vAlign w:val="center"/>
            <w:hideMark/>
          </w:tcPr>
          <w:p w14:paraId="3488365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881510</w:t>
            </w:r>
          </w:p>
        </w:tc>
        <w:tc>
          <w:tcPr>
            <w:tcW w:w="3502" w:type="dxa"/>
            <w:vAlign w:val="center"/>
            <w:hideMark/>
          </w:tcPr>
          <w:p w14:paraId="68989F1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TESTICULAR CON TRANSDUCTOR DE 7 MHZ O MÁS </w:t>
            </w:r>
          </w:p>
        </w:tc>
        <w:tc>
          <w:tcPr>
            <w:tcW w:w="992" w:type="dxa"/>
            <w:noWrap/>
            <w:vAlign w:val="center"/>
            <w:hideMark/>
          </w:tcPr>
          <w:p w14:paraId="421BEAC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39.258 </w:t>
            </w:r>
          </w:p>
        </w:tc>
        <w:tc>
          <w:tcPr>
            <w:tcW w:w="1560" w:type="dxa"/>
            <w:vAlign w:val="center"/>
            <w:hideMark/>
          </w:tcPr>
          <w:p w14:paraId="440AC1B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BB55E4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8323267" w14:textId="77777777" w:rsidTr="00A15CA8">
        <w:trPr>
          <w:trHeight w:val="20"/>
        </w:trPr>
        <w:tc>
          <w:tcPr>
            <w:tcW w:w="427" w:type="dxa"/>
            <w:noWrap/>
            <w:vAlign w:val="center"/>
            <w:hideMark/>
          </w:tcPr>
          <w:p w14:paraId="7D40F75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195</w:t>
            </w:r>
          </w:p>
        </w:tc>
        <w:tc>
          <w:tcPr>
            <w:tcW w:w="608" w:type="dxa"/>
            <w:vAlign w:val="center"/>
            <w:hideMark/>
          </w:tcPr>
          <w:p w14:paraId="405D798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881511</w:t>
            </w:r>
          </w:p>
        </w:tc>
        <w:tc>
          <w:tcPr>
            <w:tcW w:w="3502" w:type="dxa"/>
            <w:vAlign w:val="center"/>
            <w:hideMark/>
          </w:tcPr>
          <w:p w14:paraId="5D0B2CF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TESTICULAR CON ANÁLISIS DOPPLER </w:t>
            </w:r>
          </w:p>
        </w:tc>
        <w:tc>
          <w:tcPr>
            <w:tcW w:w="992" w:type="dxa"/>
            <w:noWrap/>
            <w:vAlign w:val="center"/>
            <w:hideMark/>
          </w:tcPr>
          <w:p w14:paraId="10C9F20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76.467 </w:t>
            </w:r>
          </w:p>
        </w:tc>
        <w:tc>
          <w:tcPr>
            <w:tcW w:w="1560" w:type="dxa"/>
            <w:vAlign w:val="center"/>
            <w:hideMark/>
          </w:tcPr>
          <w:p w14:paraId="2E56C3A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19C674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0F6B6B" w14:textId="77777777" w:rsidTr="00A15CA8">
        <w:trPr>
          <w:trHeight w:val="20"/>
        </w:trPr>
        <w:tc>
          <w:tcPr>
            <w:tcW w:w="427" w:type="dxa"/>
            <w:noWrap/>
            <w:vAlign w:val="center"/>
            <w:hideMark/>
          </w:tcPr>
          <w:p w14:paraId="38C49B0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196</w:t>
            </w:r>
          </w:p>
        </w:tc>
        <w:tc>
          <w:tcPr>
            <w:tcW w:w="608" w:type="dxa"/>
            <w:vAlign w:val="center"/>
            <w:hideMark/>
          </w:tcPr>
          <w:p w14:paraId="697CD82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881521</w:t>
            </w:r>
          </w:p>
        </w:tc>
        <w:tc>
          <w:tcPr>
            <w:tcW w:w="3502" w:type="dxa"/>
            <w:vAlign w:val="center"/>
            <w:hideMark/>
          </w:tcPr>
          <w:p w14:paraId="757C29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PENE CON TRANSDUCTOR DE 7 MHZ O MÁS </w:t>
            </w:r>
          </w:p>
        </w:tc>
        <w:tc>
          <w:tcPr>
            <w:tcW w:w="992" w:type="dxa"/>
            <w:noWrap/>
            <w:vAlign w:val="center"/>
            <w:hideMark/>
          </w:tcPr>
          <w:p w14:paraId="374C3B5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30.143 </w:t>
            </w:r>
          </w:p>
        </w:tc>
        <w:tc>
          <w:tcPr>
            <w:tcW w:w="1560" w:type="dxa"/>
            <w:vAlign w:val="center"/>
            <w:hideMark/>
          </w:tcPr>
          <w:p w14:paraId="028D4F0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21C770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2AAB197" w14:textId="77777777" w:rsidTr="00A15CA8">
        <w:trPr>
          <w:trHeight w:val="20"/>
        </w:trPr>
        <w:tc>
          <w:tcPr>
            <w:tcW w:w="427" w:type="dxa"/>
            <w:noWrap/>
            <w:vAlign w:val="center"/>
            <w:hideMark/>
          </w:tcPr>
          <w:p w14:paraId="7F98957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197</w:t>
            </w:r>
          </w:p>
        </w:tc>
        <w:tc>
          <w:tcPr>
            <w:tcW w:w="608" w:type="dxa"/>
            <w:vAlign w:val="center"/>
            <w:hideMark/>
          </w:tcPr>
          <w:p w14:paraId="1BAC131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881601</w:t>
            </w:r>
          </w:p>
        </w:tc>
        <w:tc>
          <w:tcPr>
            <w:tcW w:w="3502" w:type="dxa"/>
            <w:vAlign w:val="center"/>
            <w:hideMark/>
          </w:tcPr>
          <w:p w14:paraId="3365BEB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TEJIDOS BLANDOS EN EXTREMIDADES SUPERIORES CON TRANSDUCTOR DE 7 MHZ O MÁS </w:t>
            </w:r>
          </w:p>
        </w:tc>
        <w:tc>
          <w:tcPr>
            <w:tcW w:w="992" w:type="dxa"/>
            <w:noWrap/>
            <w:vAlign w:val="center"/>
            <w:hideMark/>
          </w:tcPr>
          <w:p w14:paraId="6152260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49.427 </w:t>
            </w:r>
          </w:p>
        </w:tc>
        <w:tc>
          <w:tcPr>
            <w:tcW w:w="1560" w:type="dxa"/>
            <w:vAlign w:val="center"/>
            <w:hideMark/>
          </w:tcPr>
          <w:p w14:paraId="2789D98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E6BA52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01C847D" w14:textId="77777777" w:rsidTr="00A15CA8">
        <w:trPr>
          <w:trHeight w:val="20"/>
        </w:trPr>
        <w:tc>
          <w:tcPr>
            <w:tcW w:w="427" w:type="dxa"/>
            <w:noWrap/>
            <w:vAlign w:val="center"/>
            <w:hideMark/>
          </w:tcPr>
          <w:p w14:paraId="596BB62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198</w:t>
            </w:r>
          </w:p>
        </w:tc>
        <w:tc>
          <w:tcPr>
            <w:tcW w:w="608" w:type="dxa"/>
            <w:vAlign w:val="center"/>
            <w:hideMark/>
          </w:tcPr>
          <w:p w14:paraId="1438279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881602</w:t>
            </w:r>
          </w:p>
        </w:tc>
        <w:tc>
          <w:tcPr>
            <w:tcW w:w="3502" w:type="dxa"/>
            <w:vAlign w:val="center"/>
            <w:hideMark/>
          </w:tcPr>
          <w:p w14:paraId="4953F7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TEJIDOS BLANDOS EN EXTREMIDADES INFERIORES CON TRANSDUCTOR DE 7 MHZ O MÁS </w:t>
            </w:r>
          </w:p>
        </w:tc>
        <w:tc>
          <w:tcPr>
            <w:tcW w:w="992" w:type="dxa"/>
            <w:noWrap/>
            <w:vAlign w:val="center"/>
            <w:hideMark/>
          </w:tcPr>
          <w:p w14:paraId="353FE2A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49.193 </w:t>
            </w:r>
          </w:p>
        </w:tc>
        <w:tc>
          <w:tcPr>
            <w:tcW w:w="1560" w:type="dxa"/>
            <w:vAlign w:val="center"/>
            <w:hideMark/>
          </w:tcPr>
          <w:p w14:paraId="6EE618A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4D64B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2F07543" w14:textId="77777777" w:rsidTr="00A15CA8">
        <w:trPr>
          <w:trHeight w:val="20"/>
        </w:trPr>
        <w:tc>
          <w:tcPr>
            <w:tcW w:w="427" w:type="dxa"/>
            <w:noWrap/>
            <w:vAlign w:val="center"/>
            <w:hideMark/>
          </w:tcPr>
          <w:p w14:paraId="31136D0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199</w:t>
            </w:r>
          </w:p>
        </w:tc>
        <w:tc>
          <w:tcPr>
            <w:tcW w:w="608" w:type="dxa"/>
            <w:vAlign w:val="center"/>
            <w:hideMark/>
          </w:tcPr>
          <w:p w14:paraId="51497EA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881610</w:t>
            </w:r>
          </w:p>
        </w:tc>
        <w:tc>
          <w:tcPr>
            <w:tcW w:w="3502" w:type="dxa"/>
            <w:vAlign w:val="center"/>
            <w:hideMark/>
          </w:tcPr>
          <w:p w14:paraId="0B8D9F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HOMBRO </w:t>
            </w:r>
          </w:p>
        </w:tc>
        <w:tc>
          <w:tcPr>
            <w:tcW w:w="992" w:type="dxa"/>
            <w:noWrap/>
            <w:vAlign w:val="center"/>
            <w:hideMark/>
          </w:tcPr>
          <w:p w14:paraId="5326CD6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12A2F1D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0247D8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97890F1" w14:textId="77777777" w:rsidTr="00A15CA8">
        <w:trPr>
          <w:trHeight w:val="20"/>
        </w:trPr>
        <w:tc>
          <w:tcPr>
            <w:tcW w:w="427" w:type="dxa"/>
            <w:noWrap/>
            <w:vAlign w:val="center"/>
            <w:hideMark/>
          </w:tcPr>
          <w:p w14:paraId="3DCF87A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200</w:t>
            </w:r>
          </w:p>
        </w:tc>
        <w:tc>
          <w:tcPr>
            <w:tcW w:w="608" w:type="dxa"/>
            <w:vAlign w:val="center"/>
            <w:hideMark/>
          </w:tcPr>
          <w:p w14:paraId="5D93ABE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881611</w:t>
            </w:r>
          </w:p>
        </w:tc>
        <w:tc>
          <w:tcPr>
            <w:tcW w:w="3502" w:type="dxa"/>
            <w:vAlign w:val="center"/>
            <w:hideMark/>
          </w:tcPr>
          <w:p w14:paraId="053639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CODO </w:t>
            </w:r>
          </w:p>
        </w:tc>
        <w:tc>
          <w:tcPr>
            <w:tcW w:w="992" w:type="dxa"/>
            <w:noWrap/>
            <w:vAlign w:val="center"/>
            <w:hideMark/>
          </w:tcPr>
          <w:p w14:paraId="0C5042C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48.743 </w:t>
            </w:r>
          </w:p>
        </w:tc>
        <w:tc>
          <w:tcPr>
            <w:tcW w:w="1560" w:type="dxa"/>
            <w:vAlign w:val="center"/>
            <w:hideMark/>
          </w:tcPr>
          <w:p w14:paraId="7E1E68F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FAEA18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947F959" w14:textId="77777777" w:rsidTr="00A15CA8">
        <w:trPr>
          <w:trHeight w:val="20"/>
        </w:trPr>
        <w:tc>
          <w:tcPr>
            <w:tcW w:w="427" w:type="dxa"/>
            <w:noWrap/>
            <w:vAlign w:val="center"/>
            <w:hideMark/>
          </w:tcPr>
          <w:p w14:paraId="415D24A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201</w:t>
            </w:r>
          </w:p>
        </w:tc>
        <w:tc>
          <w:tcPr>
            <w:tcW w:w="608" w:type="dxa"/>
            <w:vAlign w:val="center"/>
            <w:hideMark/>
          </w:tcPr>
          <w:p w14:paraId="2D52D50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881612</w:t>
            </w:r>
          </w:p>
        </w:tc>
        <w:tc>
          <w:tcPr>
            <w:tcW w:w="3502" w:type="dxa"/>
            <w:vAlign w:val="center"/>
            <w:hideMark/>
          </w:tcPr>
          <w:p w14:paraId="5DC2811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PUÑO (MUÑECA) </w:t>
            </w:r>
          </w:p>
        </w:tc>
        <w:tc>
          <w:tcPr>
            <w:tcW w:w="992" w:type="dxa"/>
            <w:noWrap/>
            <w:vAlign w:val="center"/>
            <w:hideMark/>
          </w:tcPr>
          <w:p w14:paraId="09E0627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002E78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C337F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B4BDA60" w14:textId="77777777" w:rsidTr="00A15CA8">
        <w:trPr>
          <w:trHeight w:val="20"/>
        </w:trPr>
        <w:tc>
          <w:tcPr>
            <w:tcW w:w="427" w:type="dxa"/>
            <w:noWrap/>
            <w:vAlign w:val="center"/>
            <w:hideMark/>
          </w:tcPr>
          <w:p w14:paraId="293586A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202</w:t>
            </w:r>
          </w:p>
        </w:tc>
        <w:tc>
          <w:tcPr>
            <w:tcW w:w="608" w:type="dxa"/>
            <w:vAlign w:val="center"/>
            <w:hideMark/>
          </w:tcPr>
          <w:p w14:paraId="057BB75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881620</w:t>
            </w:r>
          </w:p>
        </w:tc>
        <w:tc>
          <w:tcPr>
            <w:tcW w:w="3502" w:type="dxa"/>
            <w:vAlign w:val="center"/>
            <w:hideMark/>
          </w:tcPr>
          <w:p w14:paraId="7634C47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RODILLA </w:t>
            </w:r>
          </w:p>
        </w:tc>
        <w:tc>
          <w:tcPr>
            <w:tcW w:w="992" w:type="dxa"/>
            <w:noWrap/>
            <w:vAlign w:val="center"/>
            <w:hideMark/>
          </w:tcPr>
          <w:p w14:paraId="6161F6D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0647D92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D62330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68338C9" w14:textId="77777777" w:rsidTr="00A15CA8">
        <w:trPr>
          <w:trHeight w:val="20"/>
        </w:trPr>
        <w:tc>
          <w:tcPr>
            <w:tcW w:w="427" w:type="dxa"/>
            <w:noWrap/>
            <w:vAlign w:val="center"/>
            <w:hideMark/>
          </w:tcPr>
          <w:p w14:paraId="7805580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203</w:t>
            </w:r>
          </w:p>
        </w:tc>
        <w:tc>
          <w:tcPr>
            <w:tcW w:w="608" w:type="dxa"/>
            <w:vAlign w:val="center"/>
            <w:hideMark/>
          </w:tcPr>
          <w:p w14:paraId="000E3B5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881621</w:t>
            </w:r>
          </w:p>
        </w:tc>
        <w:tc>
          <w:tcPr>
            <w:tcW w:w="3502" w:type="dxa"/>
            <w:vAlign w:val="center"/>
            <w:hideMark/>
          </w:tcPr>
          <w:p w14:paraId="3D0740C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TOBILLO </w:t>
            </w:r>
          </w:p>
        </w:tc>
        <w:tc>
          <w:tcPr>
            <w:tcW w:w="992" w:type="dxa"/>
            <w:noWrap/>
            <w:vAlign w:val="center"/>
            <w:hideMark/>
          </w:tcPr>
          <w:p w14:paraId="5A4C4F9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48.743 </w:t>
            </w:r>
          </w:p>
        </w:tc>
        <w:tc>
          <w:tcPr>
            <w:tcW w:w="1560" w:type="dxa"/>
            <w:vAlign w:val="center"/>
            <w:hideMark/>
          </w:tcPr>
          <w:p w14:paraId="3C96E1D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362207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0DEA49E" w14:textId="77777777" w:rsidTr="00A15CA8">
        <w:trPr>
          <w:trHeight w:val="20"/>
        </w:trPr>
        <w:tc>
          <w:tcPr>
            <w:tcW w:w="427" w:type="dxa"/>
            <w:noWrap/>
            <w:vAlign w:val="center"/>
            <w:hideMark/>
          </w:tcPr>
          <w:p w14:paraId="5326578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204</w:t>
            </w:r>
          </w:p>
        </w:tc>
        <w:tc>
          <w:tcPr>
            <w:tcW w:w="608" w:type="dxa"/>
            <w:vAlign w:val="center"/>
            <w:hideMark/>
          </w:tcPr>
          <w:p w14:paraId="00F8AE1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881630</w:t>
            </w:r>
          </w:p>
        </w:tc>
        <w:tc>
          <w:tcPr>
            <w:tcW w:w="3502" w:type="dxa"/>
            <w:vAlign w:val="center"/>
            <w:hideMark/>
          </w:tcPr>
          <w:p w14:paraId="5F3B45E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ARTICULAR DE CADERA </w:t>
            </w:r>
          </w:p>
        </w:tc>
        <w:tc>
          <w:tcPr>
            <w:tcW w:w="992" w:type="dxa"/>
            <w:noWrap/>
            <w:vAlign w:val="center"/>
            <w:hideMark/>
          </w:tcPr>
          <w:p w14:paraId="7FF491F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37.371 </w:t>
            </w:r>
          </w:p>
        </w:tc>
        <w:tc>
          <w:tcPr>
            <w:tcW w:w="1560" w:type="dxa"/>
            <w:vAlign w:val="center"/>
            <w:hideMark/>
          </w:tcPr>
          <w:p w14:paraId="648FC19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A036FA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2C5A3B2" w14:textId="77777777" w:rsidTr="00A15CA8">
        <w:trPr>
          <w:trHeight w:val="20"/>
        </w:trPr>
        <w:tc>
          <w:tcPr>
            <w:tcW w:w="427" w:type="dxa"/>
            <w:noWrap/>
            <w:vAlign w:val="center"/>
            <w:hideMark/>
          </w:tcPr>
          <w:p w14:paraId="285E2A8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205</w:t>
            </w:r>
          </w:p>
        </w:tc>
        <w:tc>
          <w:tcPr>
            <w:tcW w:w="608" w:type="dxa"/>
            <w:vAlign w:val="center"/>
            <w:hideMark/>
          </w:tcPr>
          <w:p w14:paraId="3F922A8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881640</w:t>
            </w:r>
          </w:p>
        </w:tc>
        <w:tc>
          <w:tcPr>
            <w:tcW w:w="3502" w:type="dxa"/>
            <w:vAlign w:val="center"/>
            <w:hideMark/>
          </w:tcPr>
          <w:p w14:paraId="65763A5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CALCÁNEO </w:t>
            </w:r>
          </w:p>
        </w:tc>
        <w:tc>
          <w:tcPr>
            <w:tcW w:w="992" w:type="dxa"/>
            <w:noWrap/>
            <w:vAlign w:val="center"/>
            <w:hideMark/>
          </w:tcPr>
          <w:p w14:paraId="03A8BF0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52.337 </w:t>
            </w:r>
          </w:p>
        </w:tc>
        <w:tc>
          <w:tcPr>
            <w:tcW w:w="1560" w:type="dxa"/>
            <w:vAlign w:val="center"/>
            <w:hideMark/>
          </w:tcPr>
          <w:p w14:paraId="7BB605F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1020C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7122ECE" w14:textId="77777777" w:rsidTr="00A15CA8">
        <w:trPr>
          <w:trHeight w:val="20"/>
        </w:trPr>
        <w:tc>
          <w:tcPr>
            <w:tcW w:w="427" w:type="dxa"/>
            <w:noWrap/>
            <w:vAlign w:val="center"/>
            <w:hideMark/>
          </w:tcPr>
          <w:p w14:paraId="6325A8B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206</w:t>
            </w:r>
          </w:p>
        </w:tc>
        <w:tc>
          <w:tcPr>
            <w:tcW w:w="608" w:type="dxa"/>
            <w:vAlign w:val="center"/>
            <w:hideMark/>
          </w:tcPr>
          <w:p w14:paraId="36C7935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881701</w:t>
            </w:r>
          </w:p>
        </w:tc>
        <w:tc>
          <w:tcPr>
            <w:tcW w:w="3502" w:type="dxa"/>
            <w:vAlign w:val="center"/>
            <w:hideMark/>
          </w:tcPr>
          <w:p w14:paraId="216D007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COMO GUÍA PARA PROCEDIMIENTOS </w:t>
            </w:r>
          </w:p>
        </w:tc>
        <w:tc>
          <w:tcPr>
            <w:tcW w:w="992" w:type="dxa"/>
            <w:noWrap/>
            <w:vAlign w:val="center"/>
            <w:hideMark/>
          </w:tcPr>
          <w:p w14:paraId="6DB6EEF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54.381 </w:t>
            </w:r>
          </w:p>
        </w:tc>
        <w:tc>
          <w:tcPr>
            <w:tcW w:w="1560" w:type="dxa"/>
            <w:vAlign w:val="center"/>
            <w:hideMark/>
          </w:tcPr>
          <w:p w14:paraId="1DF9E2C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7EBC8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B4A8712" w14:textId="77777777" w:rsidTr="00A15CA8">
        <w:trPr>
          <w:trHeight w:val="20"/>
        </w:trPr>
        <w:tc>
          <w:tcPr>
            <w:tcW w:w="427" w:type="dxa"/>
            <w:noWrap/>
            <w:vAlign w:val="center"/>
            <w:hideMark/>
          </w:tcPr>
          <w:p w14:paraId="2F9A401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207</w:t>
            </w:r>
          </w:p>
        </w:tc>
        <w:tc>
          <w:tcPr>
            <w:tcW w:w="608" w:type="dxa"/>
            <w:vAlign w:val="center"/>
            <w:hideMark/>
          </w:tcPr>
          <w:p w14:paraId="4B98C4F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882103</w:t>
            </w:r>
          </w:p>
        </w:tc>
        <w:tc>
          <w:tcPr>
            <w:tcW w:w="3502" w:type="dxa"/>
            <w:vAlign w:val="center"/>
            <w:hideMark/>
          </w:tcPr>
          <w:p w14:paraId="3EC8E3B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TRANSCRANEAL </w:t>
            </w:r>
          </w:p>
        </w:tc>
        <w:tc>
          <w:tcPr>
            <w:tcW w:w="992" w:type="dxa"/>
            <w:noWrap/>
            <w:vAlign w:val="center"/>
            <w:hideMark/>
          </w:tcPr>
          <w:p w14:paraId="3BD4AED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88.244 </w:t>
            </w:r>
          </w:p>
        </w:tc>
        <w:tc>
          <w:tcPr>
            <w:tcW w:w="1560" w:type="dxa"/>
            <w:vAlign w:val="center"/>
            <w:hideMark/>
          </w:tcPr>
          <w:p w14:paraId="6944FD6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BAE75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F93AD5C" w14:textId="77777777" w:rsidTr="00A15CA8">
        <w:trPr>
          <w:trHeight w:val="20"/>
        </w:trPr>
        <w:tc>
          <w:tcPr>
            <w:tcW w:w="427" w:type="dxa"/>
            <w:noWrap/>
            <w:vAlign w:val="center"/>
            <w:hideMark/>
          </w:tcPr>
          <w:p w14:paraId="152C7E6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208</w:t>
            </w:r>
          </w:p>
        </w:tc>
        <w:tc>
          <w:tcPr>
            <w:tcW w:w="608" w:type="dxa"/>
            <w:vAlign w:val="center"/>
            <w:hideMark/>
          </w:tcPr>
          <w:p w14:paraId="66FB00F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882112</w:t>
            </w:r>
          </w:p>
        </w:tc>
        <w:tc>
          <w:tcPr>
            <w:tcW w:w="3502" w:type="dxa"/>
            <w:vAlign w:val="center"/>
            <w:hideMark/>
          </w:tcPr>
          <w:p w14:paraId="4661477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DEL CUELLO </w:t>
            </w:r>
          </w:p>
        </w:tc>
        <w:tc>
          <w:tcPr>
            <w:tcW w:w="992" w:type="dxa"/>
            <w:noWrap/>
            <w:vAlign w:val="center"/>
            <w:hideMark/>
          </w:tcPr>
          <w:p w14:paraId="1CFEA4F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143.277 </w:t>
            </w:r>
          </w:p>
        </w:tc>
        <w:tc>
          <w:tcPr>
            <w:tcW w:w="1560" w:type="dxa"/>
            <w:vAlign w:val="center"/>
            <w:hideMark/>
          </w:tcPr>
          <w:p w14:paraId="700BC60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EB84DF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392A1B5" w14:textId="77777777" w:rsidTr="00A15CA8">
        <w:trPr>
          <w:trHeight w:val="20"/>
        </w:trPr>
        <w:tc>
          <w:tcPr>
            <w:tcW w:w="427" w:type="dxa"/>
            <w:noWrap/>
            <w:vAlign w:val="center"/>
            <w:hideMark/>
          </w:tcPr>
          <w:p w14:paraId="6F6E77D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209</w:t>
            </w:r>
          </w:p>
        </w:tc>
        <w:tc>
          <w:tcPr>
            <w:tcW w:w="608" w:type="dxa"/>
            <w:vAlign w:val="center"/>
            <w:hideMark/>
          </w:tcPr>
          <w:p w14:paraId="7BF84FA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882132</w:t>
            </w:r>
          </w:p>
        </w:tc>
        <w:tc>
          <w:tcPr>
            <w:tcW w:w="3502" w:type="dxa"/>
            <w:vAlign w:val="center"/>
            <w:hideMark/>
          </w:tcPr>
          <w:p w14:paraId="00142D0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OTROS VASOS PERIFÉRICOS DEL CUELLO </w:t>
            </w:r>
          </w:p>
        </w:tc>
        <w:tc>
          <w:tcPr>
            <w:tcW w:w="992" w:type="dxa"/>
            <w:noWrap/>
            <w:vAlign w:val="center"/>
            <w:hideMark/>
          </w:tcPr>
          <w:p w14:paraId="210F64E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148.299 </w:t>
            </w:r>
          </w:p>
        </w:tc>
        <w:tc>
          <w:tcPr>
            <w:tcW w:w="1560" w:type="dxa"/>
            <w:vAlign w:val="center"/>
            <w:hideMark/>
          </w:tcPr>
          <w:p w14:paraId="669E5D6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4718F4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E371C3D" w14:textId="77777777" w:rsidTr="00A15CA8">
        <w:trPr>
          <w:trHeight w:val="20"/>
        </w:trPr>
        <w:tc>
          <w:tcPr>
            <w:tcW w:w="427" w:type="dxa"/>
            <w:noWrap/>
            <w:vAlign w:val="center"/>
            <w:hideMark/>
          </w:tcPr>
          <w:p w14:paraId="5B5293D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210</w:t>
            </w:r>
          </w:p>
        </w:tc>
        <w:tc>
          <w:tcPr>
            <w:tcW w:w="608" w:type="dxa"/>
            <w:vAlign w:val="center"/>
            <w:hideMark/>
          </w:tcPr>
          <w:p w14:paraId="09FD848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882203</w:t>
            </w:r>
          </w:p>
        </w:tc>
        <w:tc>
          <w:tcPr>
            <w:tcW w:w="3502" w:type="dxa"/>
            <w:vAlign w:val="center"/>
            <w:hideMark/>
          </w:tcPr>
          <w:p w14:paraId="5DD2137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ABDOMINALES O PÉLVICOS </w:t>
            </w:r>
          </w:p>
        </w:tc>
        <w:tc>
          <w:tcPr>
            <w:tcW w:w="992" w:type="dxa"/>
            <w:noWrap/>
            <w:vAlign w:val="center"/>
            <w:hideMark/>
          </w:tcPr>
          <w:p w14:paraId="5F40E58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120.638 </w:t>
            </w:r>
          </w:p>
        </w:tc>
        <w:tc>
          <w:tcPr>
            <w:tcW w:w="1560" w:type="dxa"/>
            <w:vAlign w:val="center"/>
            <w:hideMark/>
          </w:tcPr>
          <w:p w14:paraId="57B2B2E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D86249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76A1BF3" w14:textId="77777777" w:rsidTr="00A15CA8">
        <w:trPr>
          <w:trHeight w:val="20"/>
        </w:trPr>
        <w:tc>
          <w:tcPr>
            <w:tcW w:w="427" w:type="dxa"/>
            <w:noWrap/>
            <w:vAlign w:val="center"/>
            <w:hideMark/>
          </w:tcPr>
          <w:p w14:paraId="4343000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211</w:t>
            </w:r>
          </w:p>
        </w:tc>
        <w:tc>
          <w:tcPr>
            <w:tcW w:w="608" w:type="dxa"/>
            <w:vAlign w:val="center"/>
            <w:hideMark/>
          </w:tcPr>
          <w:p w14:paraId="7C655C1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882212</w:t>
            </w:r>
          </w:p>
        </w:tc>
        <w:tc>
          <w:tcPr>
            <w:tcW w:w="3502" w:type="dxa"/>
            <w:vAlign w:val="center"/>
            <w:hideMark/>
          </w:tcPr>
          <w:p w14:paraId="578AE41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AORTA ABDOMINAL </w:t>
            </w:r>
          </w:p>
        </w:tc>
        <w:tc>
          <w:tcPr>
            <w:tcW w:w="992" w:type="dxa"/>
            <w:noWrap/>
            <w:vAlign w:val="center"/>
            <w:hideMark/>
          </w:tcPr>
          <w:p w14:paraId="065D9C2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137.899 </w:t>
            </w:r>
          </w:p>
        </w:tc>
        <w:tc>
          <w:tcPr>
            <w:tcW w:w="1560" w:type="dxa"/>
            <w:vAlign w:val="center"/>
            <w:hideMark/>
          </w:tcPr>
          <w:p w14:paraId="503B59E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FF5E54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32255B6" w14:textId="77777777" w:rsidTr="00A15CA8">
        <w:trPr>
          <w:trHeight w:val="20"/>
        </w:trPr>
        <w:tc>
          <w:tcPr>
            <w:tcW w:w="427" w:type="dxa"/>
            <w:noWrap/>
            <w:vAlign w:val="center"/>
            <w:hideMark/>
          </w:tcPr>
          <w:p w14:paraId="6CBF31D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212</w:t>
            </w:r>
          </w:p>
        </w:tc>
        <w:tc>
          <w:tcPr>
            <w:tcW w:w="608" w:type="dxa"/>
            <w:vAlign w:val="center"/>
            <w:hideMark/>
          </w:tcPr>
          <w:p w14:paraId="7DE7C28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882222</w:t>
            </w:r>
          </w:p>
        </w:tc>
        <w:tc>
          <w:tcPr>
            <w:tcW w:w="3502" w:type="dxa"/>
            <w:vAlign w:val="center"/>
            <w:hideMark/>
          </w:tcPr>
          <w:p w14:paraId="3F1F4C9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ARTERIAS RENALES </w:t>
            </w:r>
          </w:p>
        </w:tc>
        <w:tc>
          <w:tcPr>
            <w:tcW w:w="992" w:type="dxa"/>
            <w:noWrap/>
            <w:vAlign w:val="center"/>
            <w:hideMark/>
          </w:tcPr>
          <w:p w14:paraId="2ECA7E6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110.963 </w:t>
            </w:r>
          </w:p>
        </w:tc>
        <w:tc>
          <w:tcPr>
            <w:tcW w:w="1560" w:type="dxa"/>
            <w:vAlign w:val="center"/>
            <w:hideMark/>
          </w:tcPr>
          <w:p w14:paraId="295FC95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ABC414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7837084" w14:textId="77777777" w:rsidTr="00A15CA8">
        <w:trPr>
          <w:trHeight w:val="20"/>
        </w:trPr>
        <w:tc>
          <w:tcPr>
            <w:tcW w:w="427" w:type="dxa"/>
            <w:noWrap/>
            <w:vAlign w:val="center"/>
            <w:hideMark/>
          </w:tcPr>
          <w:p w14:paraId="573ECAB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213</w:t>
            </w:r>
          </w:p>
        </w:tc>
        <w:tc>
          <w:tcPr>
            <w:tcW w:w="608" w:type="dxa"/>
            <w:vAlign w:val="center"/>
            <w:hideMark/>
          </w:tcPr>
          <w:p w14:paraId="1EF3665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882232</w:t>
            </w:r>
          </w:p>
        </w:tc>
        <w:tc>
          <w:tcPr>
            <w:tcW w:w="3502" w:type="dxa"/>
            <w:vAlign w:val="center"/>
            <w:hideMark/>
          </w:tcPr>
          <w:p w14:paraId="7AA8CC6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ARTERIAS MESENTÉRICAS </w:t>
            </w:r>
          </w:p>
        </w:tc>
        <w:tc>
          <w:tcPr>
            <w:tcW w:w="992" w:type="dxa"/>
            <w:noWrap/>
            <w:vAlign w:val="center"/>
            <w:hideMark/>
          </w:tcPr>
          <w:p w14:paraId="38B64DE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108.664 </w:t>
            </w:r>
          </w:p>
        </w:tc>
        <w:tc>
          <w:tcPr>
            <w:tcW w:w="1560" w:type="dxa"/>
            <w:vAlign w:val="center"/>
            <w:hideMark/>
          </w:tcPr>
          <w:p w14:paraId="44D68F1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63B99A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71C9715" w14:textId="77777777" w:rsidTr="00A15CA8">
        <w:trPr>
          <w:trHeight w:val="20"/>
        </w:trPr>
        <w:tc>
          <w:tcPr>
            <w:tcW w:w="427" w:type="dxa"/>
            <w:noWrap/>
            <w:vAlign w:val="center"/>
            <w:hideMark/>
          </w:tcPr>
          <w:p w14:paraId="38805CB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214</w:t>
            </w:r>
          </w:p>
        </w:tc>
        <w:tc>
          <w:tcPr>
            <w:tcW w:w="608" w:type="dxa"/>
            <w:vAlign w:val="center"/>
            <w:hideMark/>
          </w:tcPr>
          <w:p w14:paraId="2F72578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882242</w:t>
            </w:r>
          </w:p>
        </w:tc>
        <w:tc>
          <w:tcPr>
            <w:tcW w:w="3502" w:type="dxa"/>
            <w:vAlign w:val="center"/>
            <w:hideMark/>
          </w:tcPr>
          <w:p w14:paraId="5095084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TRONCO CELÍACO </w:t>
            </w:r>
          </w:p>
        </w:tc>
        <w:tc>
          <w:tcPr>
            <w:tcW w:w="992" w:type="dxa"/>
            <w:noWrap/>
            <w:vAlign w:val="center"/>
            <w:hideMark/>
          </w:tcPr>
          <w:p w14:paraId="006C2A2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108.664 </w:t>
            </w:r>
          </w:p>
        </w:tc>
        <w:tc>
          <w:tcPr>
            <w:tcW w:w="1560" w:type="dxa"/>
            <w:vAlign w:val="center"/>
            <w:hideMark/>
          </w:tcPr>
          <w:p w14:paraId="509A964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584EA4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3D410A1" w14:textId="77777777" w:rsidTr="00A15CA8">
        <w:trPr>
          <w:trHeight w:val="20"/>
        </w:trPr>
        <w:tc>
          <w:tcPr>
            <w:tcW w:w="427" w:type="dxa"/>
            <w:noWrap/>
            <w:vAlign w:val="center"/>
            <w:hideMark/>
          </w:tcPr>
          <w:p w14:paraId="4EDCF30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215</w:t>
            </w:r>
          </w:p>
        </w:tc>
        <w:tc>
          <w:tcPr>
            <w:tcW w:w="608" w:type="dxa"/>
            <w:vAlign w:val="center"/>
            <w:hideMark/>
          </w:tcPr>
          <w:p w14:paraId="0D64D4D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882252</w:t>
            </w:r>
          </w:p>
        </w:tc>
        <w:tc>
          <w:tcPr>
            <w:tcW w:w="3502" w:type="dxa"/>
            <w:vAlign w:val="center"/>
            <w:hideMark/>
          </w:tcPr>
          <w:p w14:paraId="704659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VENA CAVA </w:t>
            </w:r>
          </w:p>
        </w:tc>
        <w:tc>
          <w:tcPr>
            <w:tcW w:w="992" w:type="dxa"/>
            <w:noWrap/>
            <w:vAlign w:val="center"/>
            <w:hideMark/>
          </w:tcPr>
          <w:p w14:paraId="55DA027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132.555 </w:t>
            </w:r>
          </w:p>
        </w:tc>
        <w:tc>
          <w:tcPr>
            <w:tcW w:w="1560" w:type="dxa"/>
            <w:vAlign w:val="center"/>
            <w:hideMark/>
          </w:tcPr>
          <w:p w14:paraId="279CE3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8D80F6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B59943B" w14:textId="77777777" w:rsidTr="00A15CA8">
        <w:trPr>
          <w:trHeight w:val="20"/>
        </w:trPr>
        <w:tc>
          <w:tcPr>
            <w:tcW w:w="427" w:type="dxa"/>
            <w:noWrap/>
            <w:vAlign w:val="center"/>
            <w:hideMark/>
          </w:tcPr>
          <w:p w14:paraId="198EB00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216</w:t>
            </w:r>
          </w:p>
        </w:tc>
        <w:tc>
          <w:tcPr>
            <w:tcW w:w="608" w:type="dxa"/>
            <w:vAlign w:val="center"/>
            <w:hideMark/>
          </w:tcPr>
          <w:p w14:paraId="1203D79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882262</w:t>
            </w:r>
          </w:p>
        </w:tc>
        <w:tc>
          <w:tcPr>
            <w:tcW w:w="3502" w:type="dxa"/>
            <w:vAlign w:val="center"/>
            <w:hideMark/>
          </w:tcPr>
          <w:p w14:paraId="38723D3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ARTERIAS ILÍACAS </w:t>
            </w:r>
          </w:p>
        </w:tc>
        <w:tc>
          <w:tcPr>
            <w:tcW w:w="992" w:type="dxa"/>
            <w:noWrap/>
            <w:vAlign w:val="center"/>
            <w:hideMark/>
          </w:tcPr>
          <w:p w14:paraId="11A2D81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108.664 </w:t>
            </w:r>
          </w:p>
        </w:tc>
        <w:tc>
          <w:tcPr>
            <w:tcW w:w="1560" w:type="dxa"/>
            <w:vAlign w:val="center"/>
            <w:hideMark/>
          </w:tcPr>
          <w:p w14:paraId="2F47FEC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805389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5F7EB99" w14:textId="77777777" w:rsidTr="00A15CA8">
        <w:trPr>
          <w:trHeight w:val="20"/>
        </w:trPr>
        <w:tc>
          <w:tcPr>
            <w:tcW w:w="427" w:type="dxa"/>
            <w:noWrap/>
            <w:vAlign w:val="center"/>
            <w:hideMark/>
          </w:tcPr>
          <w:p w14:paraId="36989A7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217</w:t>
            </w:r>
          </w:p>
        </w:tc>
        <w:tc>
          <w:tcPr>
            <w:tcW w:w="608" w:type="dxa"/>
            <w:vAlign w:val="center"/>
            <w:hideMark/>
          </w:tcPr>
          <w:p w14:paraId="1769900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882272</w:t>
            </w:r>
          </w:p>
        </w:tc>
        <w:tc>
          <w:tcPr>
            <w:tcW w:w="3502" w:type="dxa"/>
            <w:vAlign w:val="center"/>
            <w:hideMark/>
          </w:tcPr>
          <w:p w14:paraId="47C7587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DEL PENE </w:t>
            </w:r>
          </w:p>
        </w:tc>
        <w:tc>
          <w:tcPr>
            <w:tcW w:w="992" w:type="dxa"/>
            <w:noWrap/>
            <w:vAlign w:val="center"/>
            <w:hideMark/>
          </w:tcPr>
          <w:p w14:paraId="459A046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59.535 </w:t>
            </w:r>
          </w:p>
        </w:tc>
        <w:tc>
          <w:tcPr>
            <w:tcW w:w="1560" w:type="dxa"/>
            <w:vAlign w:val="center"/>
            <w:hideMark/>
          </w:tcPr>
          <w:p w14:paraId="40A8CE1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6F667C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24C952C" w14:textId="77777777" w:rsidTr="00A15CA8">
        <w:trPr>
          <w:trHeight w:val="20"/>
        </w:trPr>
        <w:tc>
          <w:tcPr>
            <w:tcW w:w="427" w:type="dxa"/>
            <w:noWrap/>
            <w:vAlign w:val="center"/>
            <w:hideMark/>
          </w:tcPr>
          <w:p w14:paraId="2316302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218</w:t>
            </w:r>
          </w:p>
        </w:tc>
        <w:tc>
          <w:tcPr>
            <w:tcW w:w="608" w:type="dxa"/>
            <w:vAlign w:val="center"/>
            <w:hideMark/>
          </w:tcPr>
          <w:p w14:paraId="25427E1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882282</w:t>
            </w:r>
          </w:p>
        </w:tc>
        <w:tc>
          <w:tcPr>
            <w:tcW w:w="3502" w:type="dxa"/>
            <w:vAlign w:val="center"/>
            <w:hideMark/>
          </w:tcPr>
          <w:p w14:paraId="02EC397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ESCROTALES </w:t>
            </w:r>
          </w:p>
        </w:tc>
        <w:tc>
          <w:tcPr>
            <w:tcW w:w="992" w:type="dxa"/>
            <w:noWrap/>
            <w:vAlign w:val="center"/>
            <w:hideMark/>
          </w:tcPr>
          <w:p w14:paraId="3B65161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59.535 </w:t>
            </w:r>
          </w:p>
        </w:tc>
        <w:tc>
          <w:tcPr>
            <w:tcW w:w="1560" w:type="dxa"/>
            <w:vAlign w:val="center"/>
            <w:hideMark/>
          </w:tcPr>
          <w:p w14:paraId="300C7E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A6AE7D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2CD60F7" w14:textId="77777777" w:rsidTr="00A15CA8">
        <w:trPr>
          <w:trHeight w:val="20"/>
        </w:trPr>
        <w:tc>
          <w:tcPr>
            <w:tcW w:w="427" w:type="dxa"/>
            <w:noWrap/>
            <w:vAlign w:val="center"/>
            <w:hideMark/>
          </w:tcPr>
          <w:p w14:paraId="6F0374B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219</w:t>
            </w:r>
          </w:p>
        </w:tc>
        <w:tc>
          <w:tcPr>
            <w:tcW w:w="608" w:type="dxa"/>
            <w:vAlign w:val="center"/>
            <w:hideMark/>
          </w:tcPr>
          <w:p w14:paraId="72A0EE4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882292</w:t>
            </w:r>
          </w:p>
        </w:tc>
        <w:tc>
          <w:tcPr>
            <w:tcW w:w="3502" w:type="dxa"/>
            <w:vAlign w:val="center"/>
            <w:hideMark/>
          </w:tcPr>
          <w:p w14:paraId="22E353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CON EVALUACIÓN DE FLUJO EN MASAS ABDOMINALES </w:t>
            </w:r>
          </w:p>
        </w:tc>
        <w:tc>
          <w:tcPr>
            <w:tcW w:w="992" w:type="dxa"/>
            <w:noWrap/>
            <w:vAlign w:val="center"/>
            <w:hideMark/>
          </w:tcPr>
          <w:p w14:paraId="0607004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147.876 </w:t>
            </w:r>
          </w:p>
        </w:tc>
        <w:tc>
          <w:tcPr>
            <w:tcW w:w="1560" w:type="dxa"/>
            <w:vAlign w:val="center"/>
            <w:hideMark/>
          </w:tcPr>
          <w:p w14:paraId="55A2BF7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F992FD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778A166" w14:textId="77777777" w:rsidTr="00A15CA8">
        <w:trPr>
          <w:trHeight w:val="20"/>
        </w:trPr>
        <w:tc>
          <w:tcPr>
            <w:tcW w:w="427" w:type="dxa"/>
            <w:noWrap/>
            <w:vAlign w:val="center"/>
            <w:hideMark/>
          </w:tcPr>
          <w:p w14:paraId="6C0DA1F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220</w:t>
            </w:r>
          </w:p>
        </w:tc>
        <w:tc>
          <w:tcPr>
            <w:tcW w:w="608" w:type="dxa"/>
            <w:vAlign w:val="center"/>
            <w:hideMark/>
          </w:tcPr>
          <w:p w14:paraId="620C8B4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882296</w:t>
            </w:r>
          </w:p>
        </w:tc>
        <w:tc>
          <w:tcPr>
            <w:tcW w:w="3502" w:type="dxa"/>
            <w:vAlign w:val="center"/>
            <w:hideMark/>
          </w:tcPr>
          <w:p w14:paraId="1648F6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EN HIPERTENSIÓN PORTAL </w:t>
            </w:r>
          </w:p>
        </w:tc>
        <w:tc>
          <w:tcPr>
            <w:tcW w:w="992" w:type="dxa"/>
            <w:noWrap/>
            <w:vAlign w:val="center"/>
            <w:hideMark/>
          </w:tcPr>
          <w:p w14:paraId="0834749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121.621 </w:t>
            </w:r>
          </w:p>
        </w:tc>
        <w:tc>
          <w:tcPr>
            <w:tcW w:w="1560" w:type="dxa"/>
            <w:vAlign w:val="center"/>
            <w:hideMark/>
          </w:tcPr>
          <w:p w14:paraId="5F690CE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C20200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3E5295E" w14:textId="77777777" w:rsidTr="00A15CA8">
        <w:trPr>
          <w:trHeight w:val="20"/>
        </w:trPr>
        <w:tc>
          <w:tcPr>
            <w:tcW w:w="427" w:type="dxa"/>
            <w:noWrap/>
            <w:vAlign w:val="center"/>
            <w:hideMark/>
          </w:tcPr>
          <w:p w14:paraId="49D4BA7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221</w:t>
            </w:r>
          </w:p>
        </w:tc>
        <w:tc>
          <w:tcPr>
            <w:tcW w:w="608" w:type="dxa"/>
            <w:vAlign w:val="center"/>
            <w:hideMark/>
          </w:tcPr>
          <w:p w14:paraId="010357F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882307</w:t>
            </w:r>
          </w:p>
        </w:tc>
        <w:tc>
          <w:tcPr>
            <w:tcW w:w="3502" w:type="dxa"/>
            <w:vAlign w:val="center"/>
            <w:hideMark/>
          </w:tcPr>
          <w:p w14:paraId="7851FF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ARTERIALES DE MIEMBROS SUPERIORES </w:t>
            </w:r>
          </w:p>
        </w:tc>
        <w:tc>
          <w:tcPr>
            <w:tcW w:w="992" w:type="dxa"/>
            <w:noWrap/>
            <w:vAlign w:val="center"/>
            <w:hideMark/>
          </w:tcPr>
          <w:p w14:paraId="7CD17B0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148.526 </w:t>
            </w:r>
          </w:p>
        </w:tc>
        <w:tc>
          <w:tcPr>
            <w:tcW w:w="1560" w:type="dxa"/>
            <w:vAlign w:val="center"/>
            <w:hideMark/>
          </w:tcPr>
          <w:p w14:paraId="0B6AAF4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D27BD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4742FD2" w14:textId="77777777" w:rsidTr="00A15CA8">
        <w:trPr>
          <w:trHeight w:val="20"/>
        </w:trPr>
        <w:tc>
          <w:tcPr>
            <w:tcW w:w="427" w:type="dxa"/>
            <w:noWrap/>
            <w:vAlign w:val="center"/>
            <w:hideMark/>
          </w:tcPr>
          <w:p w14:paraId="2970BB3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222</w:t>
            </w:r>
          </w:p>
        </w:tc>
        <w:tc>
          <w:tcPr>
            <w:tcW w:w="608" w:type="dxa"/>
            <w:vAlign w:val="center"/>
            <w:hideMark/>
          </w:tcPr>
          <w:p w14:paraId="64CAEC1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882308</w:t>
            </w:r>
          </w:p>
        </w:tc>
        <w:tc>
          <w:tcPr>
            <w:tcW w:w="3502" w:type="dxa"/>
            <w:vAlign w:val="center"/>
            <w:hideMark/>
          </w:tcPr>
          <w:p w14:paraId="57CF46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ARTERIALES DE MIEMBROS INFERIORES </w:t>
            </w:r>
          </w:p>
        </w:tc>
        <w:tc>
          <w:tcPr>
            <w:tcW w:w="992" w:type="dxa"/>
            <w:noWrap/>
            <w:vAlign w:val="center"/>
            <w:hideMark/>
          </w:tcPr>
          <w:p w14:paraId="45C246C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167.834 </w:t>
            </w:r>
          </w:p>
        </w:tc>
        <w:tc>
          <w:tcPr>
            <w:tcW w:w="1560" w:type="dxa"/>
            <w:vAlign w:val="center"/>
            <w:hideMark/>
          </w:tcPr>
          <w:p w14:paraId="4922955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EC7076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40ACEBF" w14:textId="77777777" w:rsidTr="00A15CA8">
        <w:trPr>
          <w:trHeight w:val="20"/>
        </w:trPr>
        <w:tc>
          <w:tcPr>
            <w:tcW w:w="427" w:type="dxa"/>
            <w:noWrap/>
            <w:vAlign w:val="center"/>
            <w:hideMark/>
          </w:tcPr>
          <w:p w14:paraId="385B5B9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223</w:t>
            </w:r>
          </w:p>
        </w:tc>
        <w:tc>
          <w:tcPr>
            <w:tcW w:w="608" w:type="dxa"/>
            <w:vAlign w:val="center"/>
            <w:hideMark/>
          </w:tcPr>
          <w:p w14:paraId="23D6651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882309</w:t>
            </w:r>
          </w:p>
        </w:tc>
        <w:tc>
          <w:tcPr>
            <w:tcW w:w="3502" w:type="dxa"/>
            <w:vAlign w:val="center"/>
            <w:hideMark/>
          </w:tcPr>
          <w:p w14:paraId="72F0C8A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VENOSOS DE MIEMBROS SUPERIORES </w:t>
            </w:r>
          </w:p>
        </w:tc>
        <w:tc>
          <w:tcPr>
            <w:tcW w:w="992" w:type="dxa"/>
            <w:noWrap/>
            <w:vAlign w:val="center"/>
            <w:hideMark/>
          </w:tcPr>
          <w:p w14:paraId="1A4F337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128.806 </w:t>
            </w:r>
          </w:p>
        </w:tc>
        <w:tc>
          <w:tcPr>
            <w:tcW w:w="1560" w:type="dxa"/>
            <w:vAlign w:val="center"/>
            <w:hideMark/>
          </w:tcPr>
          <w:p w14:paraId="6B774DD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AF27F4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F764C8A" w14:textId="77777777" w:rsidTr="00A15CA8">
        <w:trPr>
          <w:trHeight w:val="20"/>
        </w:trPr>
        <w:tc>
          <w:tcPr>
            <w:tcW w:w="427" w:type="dxa"/>
            <w:noWrap/>
            <w:vAlign w:val="center"/>
            <w:hideMark/>
          </w:tcPr>
          <w:p w14:paraId="4DAA2F1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224</w:t>
            </w:r>
          </w:p>
        </w:tc>
        <w:tc>
          <w:tcPr>
            <w:tcW w:w="608" w:type="dxa"/>
            <w:vAlign w:val="center"/>
            <w:hideMark/>
          </w:tcPr>
          <w:p w14:paraId="14DD0D3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882316</w:t>
            </w:r>
          </w:p>
        </w:tc>
        <w:tc>
          <w:tcPr>
            <w:tcW w:w="3502" w:type="dxa"/>
            <w:vAlign w:val="center"/>
            <w:hideMark/>
          </w:tcPr>
          <w:p w14:paraId="7F51205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VENOSOS DE MIEMBRO SUPERIOR </w:t>
            </w:r>
          </w:p>
        </w:tc>
        <w:tc>
          <w:tcPr>
            <w:tcW w:w="992" w:type="dxa"/>
            <w:noWrap/>
            <w:vAlign w:val="center"/>
            <w:hideMark/>
          </w:tcPr>
          <w:p w14:paraId="6651B0B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128.806 </w:t>
            </w:r>
          </w:p>
        </w:tc>
        <w:tc>
          <w:tcPr>
            <w:tcW w:w="1560" w:type="dxa"/>
            <w:vAlign w:val="center"/>
            <w:hideMark/>
          </w:tcPr>
          <w:p w14:paraId="66F669D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646A6B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CC689CD" w14:textId="77777777" w:rsidTr="00A15CA8">
        <w:trPr>
          <w:trHeight w:val="20"/>
        </w:trPr>
        <w:tc>
          <w:tcPr>
            <w:tcW w:w="427" w:type="dxa"/>
            <w:noWrap/>
            <w:vAlign w:val="center"/>
            <w:hideMark/>
          </w:tcPr>
          <w:p w14:paraId="68631B5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225</w:t>
            </w:r>
          </w:p>
        </w:tc>
        <w:tc>
          <w:tcPr>
            <w:tcW w:w="608" w:type="dxa"/>
            <w:vAlign w:val="center"/>
            <w:hideMark/>
          </w:tcPr>
          <w:p w14:paraId="3D1D480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882317</w:t>
            </w:r>
          </w:p>
        </w:tc>
        <w:tc>
          <w:tcPr>
            <w:tcW w:w="3502" w:type="dxa"/>
            <w:vAlign w:val="center"/>
            <w:hideMark/>
          </w:tcPr>
          <w:p w14:paraId="27600EF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VENOSOS DE MIEMBROS INFERIORES </w:t>
            </w:r>
          </w:p>
        </w:tc>
        <w:tc>
          <w:tcPr>
            <w:tcW w:w="992" w:type="dxa"/>
            <w:noWrap/>
            <w:vAlign w:val="center"/>
            <w:hideMark/>
          </w:tcPr>
          <w:p w14:paraId="2B2A702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173.189 </w:t>
            </w:r>
          </w:p>
        </w:tc>
        <w:tc>
          <w:tcPr>
            <w:tcW w:w="1560" w:type="dxa"/>
            <w:vAlign w:val="center"/>
            <w:hideMark/>
          </w:tcPr>
          <w:p w14:paraId="161D1C8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5DD104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6CAC376" w14:textId="77777777" w:rsidTr="00A15CA8">
        <w:trPr>
          <w:trHeight w:val="20"/>
        </w:trPr>
        <w:tc>
          <w:tcPr>
            <w:tcW w:w="427" w:type="dxa"/>
            <w:noWrap/>
            <w:vAlign w:val="center"/>
            <w:hideMark/>
          </w:tcPr>
          <w:p w14:paraId="27A149D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226</w:t>
            </w:r>
          </w:p>
        </w:tc>
        <w:tc>
          <w:tcPr>
            <w:tcW w:w="608" w:type="dxa"/>
            <w:vAlign w:val="center"/>
            <w:hideMark/>
          </w:tcPr>
          <w:p w14:paraId="719A010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882318</w:t>
            </w:r>
          </w:p>
        </w:tc>
        <w:tc>
          <w:tcPr>
            <w:tcW w:w="3502" w:type="dxa"/>
            <w:vAlign w:val="center"/>
            <w:hideMark/>
          </w:tcPr>
          <w:p w14:paraId="3C25B65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VENOSOS DE MIEMBRO INFERIOR </w:t>
            </w:r>
          </w:p>
        </w:tc>
        <w:tc>
          <w:tcPr>
            <w:tcW w:w="992" w:type="dxa"/>
            <w:noWrap/>
            <w:vAlign w:val="center"/>
            <w:hideMark/>
          </w:tcPr>
          <w:p w14:paraId="0DD20BB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173.107 </w:t>
            </w:r>
          </w:p>
        </w:tc>
        <w:tc>
          <w:tcPr>
            <w:tcW w:w="1560" w:type="dxa"/>
            <w:vAlign w:val="center"/>
            <w:hideMark/>
          </w:tcPr>
          <w:p w14:paraId="4E19387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897E8C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C45C06B" w14:textId="77777777" w:rsidTr="00A15CA8">
        <w:trPr>
          <w:trHeight w:val="20"/>
        </w:trPr>
        <w:tc>
          <w:tcPr>
            <w:tcW w:w="427" w:type="dxa"/>
            <w:noWrap/>
            <w:vAlign w:val="center"/>
            <w:hideMark/>
          </w:tcPr>
          <w:p w14:paraId="1BB9482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227</w:t>
            </w:r>
          </w:p>
        </w:tc>
        <w:tc>
          <w:tcPr>
            <w:tcW w:w="608" w:type="dxa"/>
            <w:vAlign w:val="center"/>
            <w:hideMark/>
          </w:tcPr>
          <w:p w14:paraId="2E12DD0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882602</w:t>
            </w:r>
          </w:p>
        </w:tc>
        <w:tc>
          <w:tcPr>
            <w:tcW w:w="3502" w:type="dxa"/>
            <w:vAlign w:val="center"/>
            <w:hideMark/>
          </w:tcPr>
          <w:p w14:paraId="24B6715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OTROS ÓRGANOS TRASPLANTADOS </w:t>
            </w:r>
          </w:p>
        </w:tc>
        <w:tc>
          <w:tcPr>
            <w:tcW w:w="992" w:type="dxa"/>
            <w:noWrap/>
            <w:vAlign w:val="center"/>
            <w:hideMark/>
          </w:tcPr>
          <w:p w14:paraId="0626227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126.302 </w:t>
            </w:r>
          </w:p>
        </w:tc>
        <w:tc>
          <w:tcPr>
            <w:tcW w:w="1560" w:type="dxa"/>
            <w:vAlign w:val="center"/>
            <w:hideMark/>
          </w:tcPr>
          <w:p w14:paraId="00051A9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EDA6AF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28A7931" w14:textId="77777777" w:rsidTr="00A15CA8">
        <w:trPr>
          <w:trHeight w:val="20"/>
        </w:trPr>
        <w:tc>
          <w:tcPr>
            <w:tcW w:w="427" w:type="dxa"/>
            <w:noWrap/>
            <w:vAlign w:val="center"/>
            <w:hideMark/>
          </w:tcPr>
          <w:p w14:paraId="1AF3D64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228</w:t>
            </w:r>
          </w:p>
        </w:tc>
        <w:tc>
          <w:tcPr>
            <w:tcW w:w="608" w:type="dxa"/>
            <w:vAlign w:val="center"/>
            <w:hideMark/>
          </w:tcPr>
          <w:p w14:paraId="176F98E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882603</w:t>
            </w:r>
          </w:p>
        </w:tc>
        <w:tc>
          <w:tcPr>
            <w:tcW w:w="3502" w:type="dxa"/>
            <w:vAlign w:val="center"/>
            <w:hideMark/>
          </w:tcPr>
          <w:p w14:paraId="2F4920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RIÑÓN TRASPLANTADO </w:t>
            </w:r>
          </w:p>
        </w:tc>
        <w:tc>
          <w:tcPr>
            <w:tcW w:w="992" w:type="dxa"/>
            <w:noWrap/>
            <w:vAlign w:val="center"/>
            <w:hideMark/>
          </w:tcPr>
          <w:p w14:paraId="236D8E8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76.488 </w:t>
            </w:r>
          </w:p>
        </w:tc>
        <w:tc>
          <w:tcPr>
            <w:tcW w:w="1560" w:type="dxa"/>
            <w:vAlign w:val="center"/>
            <w:hideMark/>
          </w:tcPr>
          <w:p w14:paraId="3D027D5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38FE68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2D410C1" w14:textId="77777777" w:rsidTr="00A15CA8">
        <w:trPr>
          <w:trHeight w:val="20"/>
        </w:trPr>
        <w:tc>
          <w:tcPr>
            <w:tcW w:w="427" w:type="dxa"/>
            <w:noWrap/>
            <w:vAlign w:val="center"/>
            <w:hideMark/>
          </w:tcPr>
          <w:p w14:paraId="75582B9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229</w:t>
            </w:r>
          </w:p>
        </w:tc>
        <w:tc>
          <w:tcPr>
            <w:tcW w:w="608" w:type="dxa"/>
            <w:vAlign w:val="center"/>
            <w:hideMark/>
          </w:tcPr>
          <w:p w14:paraId="528CEAB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882801</w:t>
            </w:r>
          </w:p>
        </w:tc>
        <w:tc>
          <w:tcPr>
            <w:tcW w:w="3502" w:type="dxa"/>
            <w:vAlign w:val="center"/>
            <w:hideMark/>
          </w:tcPr>
          <w:p w14:paraId="0315446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DE VASOS </w:t>
            </w:r>
          </w:p>
        </w:tc>
        <w:tc>
          <w:tcPr>
            <w:tcW w:w="992" w:type="dxa"/>
            <w:noWrap/>
            <w:vAlign w:val="center"/>
            <w:hideMark/>
          </w:tcPr>
          <w:p w14:paraId="61EECA2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107.537 </w:t>
            </w:r>
          </w:p>
        </w:tc>
        <w:tc>
          <w:tcPr>
            <w:tcW w:w="1560" w:type="dxa"/>
            <w:vAlign w:val="center"/>
            <w:hideMark/>
          </w:tcPr>
          <w:p w14:paraId="20CF5CF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E2D81A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0D14CA4" w14:textId="77777777" w:rsidTr="00A15CA8">
        <w:trPr>
          <w:trHeight w:val="20"/>
        </w:trPr>
        <w:tc>
          <w:tcPr>
            <w:tcW w:w="427" w:type="dxa"/>
            <w:noWrap/>
            <w:vAlign w:val="center"/>
            <w:hideMark/>
          </w:tcPr>
          <w:p w14:paraId="5C93863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230</w:t>
            </w:r>
          </w:p>
        </w:tc>
        <w:tc>
          <w:tcPr>
            <w:tcW w:w="608" w:type="dxa"/>
            <w:vAlign w:val="center"/>
            <w:hideMark/>
          </w:tcPr>
          <w:p w14:paraId="2290DE7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882840</w:t>
            </w:r>
          </w:p>
        </w:tc>
        <w:tc>
          <w:tcPr>
            <w:tcW w:w="3502" w:type="dxa"/>
            <w:vAlign w:val="center"/>
            <w:hideMark/>
          </w:tcPr>
          <w:p w14:paraId="2AB3906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COMO GUÍA EN COLOCACIÓN DE CATÉTERES </w:t>
            </w:r>
          </w:p>
        </w:tc>
        <w:tc>
          <w:tcPr>
            <w:tcW w:w="992" w:type="dxa"/>
            <w:noWrap/>
            <w:vAlign w:val="center"/>
            <w:hideMark/>
          </w:tcPr>
          <w:p w14:paraId="45B7FEC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211.451 </w:t>
            </w:r>
          </w:p>
        </w:tc>
        <w:tc>
          <w:tcPr>
            <w:tcW w:w="1560" w:type="dxa"/>
            <w:vAlign w:val="center"/>
            <w:hideMark/>
          </w:tcPr>
          <w:p w14:paraId="3EB63B6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012158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D393735" w14:textId="77777777" w:rsidTr="00A15CA8">
        <w:trPr>
          <w:trHeight w:val="20"/>
        </w:trPr>
        <w:tc>
          <w:tcPr>
            <w:tcW w:w="427" w:type="dxa"/>
            <w:noWrap/>
            <w:vAlign w:val="center"/>
            <w:hideMark/>
          </w:tcPr>
          <w:p w14:paraId="7875ECA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231</w:t>
            </w:r>
          </w:p>
        </w:tc>
        <w:tc>
          <w:tcPr>
            <w:tcW w:w="608" w:type="dxa"/>
            <w:vAlign w:val="center"/>
            <w:hideMark/>
          </w:tcPr>
          <w:p w14:paraId="5F04513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886012</w:t>
            </w:r>
          </w:p>
        </w:tc>
        <w:tc>
          <w:tcPr>
            <w:tcW w:w="3502" w:type="dxa"/>
            <w:vAlign w:val="center"/>
            <w:hideMark/>
          </w:tcPr>
          <w:p w14:paraId="43AC266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OSTEODENSITOMETRÍA POR ABSORCIÓN DUAL </w:t>
            </w:r>
          </w:p>
        </w:tc>
        <w:tc>
          <w:tcPr>
            <w:tcW w:w="992" w:type="dxa"/>
            <w:noWrap/>
            <w:vAlign w:val="center"/>
            <w:hideMark/>
          </w:tcPr>
          <w:p w14:paraId="3E4A60E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94.366 </w:t>
            </w:r>
          </w:p>
        </w:tc>
        <w:tc>
          <w:tcPr>
            <w:tcW w:w="1560" w:type="dxa"/>
            <w:vAlign w:val="center"/>
            <w:hideMark/>
          </w:tcPr>
          <w:p w14:paraId="4674B18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5CB243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58713C0" w14:textId="77777777" w:rsidTr="00A15CA8">
        <w:trPr>
          <w:trHeight w:val="20"/>
        </w:trPr>
        <w:tc>
          <w:tcPr>
            <w:tcW w:w="427" w:type="dxa"/>
            <w:noWrap/>
            <w:vAlign w:val="center"/>
            <w:hideMark/>
          </w:tcPr>
          <w:p w14:paraId="7707D54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232</w:t>
            </w:r>
          </w:p>
        </w:tc>
        <w:tc>
          <w:tcPr>
            <w:tcW w:w="608" w:type="dxa"/>
            <w:vAlign w:val="center"/>
            <w:hideMark/>
          </w:tcPr>
          <w:p w14:paraId="028EDE2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886013</w:t>
            </w:r>
          </w:p>
        </w:tc>
        <w:tc>
          <w:tcPr>
            <w:tcW w:w="3502" w:type="dxa"/>
            <w:vAlign w:val="center"/>
            <w:hideMark/>
          </w:tcPr>
          <w:p w14:paraId="3DECC59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OSTEODENSITOMETRÍA Y COMPOSICIÓN CORPORAL (TEJIDOS BLANDOS) </w:t>
            </w:r>
          </w:p>
        </w:tc>
        <w:tc>
          <w:tcPr>
            <w:tcW w:w="992" w:type="dxa"/>
            <w:noWrap/>
            <w:vAlign w:val="center"/>
            <w:hideMark/>
          </w:tcPr>
          <w:p w14:paraId="3F65531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176.019 </w:t>
            </w:r>
          </w:p>
        </w:tc>
        <w:tc>
          <w:tcPr>
            <w:tcW w:w="1560" w:type="dxa"/>
            <w:vAlign w:val="center"/>
            <w:hideMark/>
          </w:tcPr>
          <w:p w14:paraId="2D31F91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12DCFB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59B99A5" w14:textId="77777777" w:rsidTr="00A15CA8">
        <w:trPr>
          <w:trHeight w:val="20"/>
        </w:trPr>
        <w:tc>
          <w:tcPr>
            <w:tcW w:w="427" w:type="dxa"/>
            <w:noWrap/>
            <w:vAlign w:val="center"/>
            <w:hideMark/>
          </w:tcPr>
          <w:p w14:paraId="2A0D65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233</w:t>
            </w:r>
          </w:p>
        </w:tc>
        <w:tc>
          <w:tcPr>
            <w:tcW w:w="608" w:type="dxa"/>
            <w:vAlign w:val="center"/>
            <w:hideMark/>
          </w:tcPr>
          <w:p w14:paraId="5F0BD8E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998702</w:t>
            </w:r>
          </w:p>
        </w:tc>
        <w:tc>
          <w:tcPr>
            <w:tcW w:w="3502" w:type="dxa"/>
            <w:vAlign w:val="center"/>
            <w:hideMark/>
          </w:tcPr>
          <w:p w14:paraId="648D5C1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SOPORTE DE SEDACIÓN PARA CONSULTA O APOYO DIAGNÓSTICO </w:t>
            </w:r>
          </w:p>
        </w:tc>
        <w:tc>
          <w:tcPr>
            <w:tcW w:w="992" w:type="dxa"/>
            <w:noWrap/>
            <w:vAlign w:val="center"/>
            <w:hideMark/>
          </w:tcPr>
          <w:p w14:paraId="1E133C2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243.189 </w:t>
            </w:r>
          </w:p>
        </w:tc>
        <w:tc>
          <w:tcPr>
            <w:tcW w:w="1560" w:type="dxa"/>
            <w:vAlign w:val="center"/>
            <w:hideMark/>
          </w:tcPr>
          <w:p w14:paraId="62F7241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E307F9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B0F9129" w14:textId="77777777" w:rsidTr="00A15CA8">
        <w:trPr>
          <w:trHeight w:val="20"/>
        </w:trPr>
        <w:tc>
          <w:tcPr>
            <w:tcW w:w="427" w:type="dxa"/>
            <w:noWrap/>
            <w:vAlign w:val="center"/>
            <w:hideMark/>
          </w:tcPr>
          <w:p w14:paraId="1D624E5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234</w:t>
            </w:r>
          </w:p>
        </w:tc>
        <w:tc>
          <w:tcPr>
            <w:tcW w:w="608" w:type="dxa"/>
            <w:vAlign w:val="center"/>
            <w:hideMark/>
          </w:tcPr>
          <w:p w14:paraId="5F63718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871061</w:t>
            </w:r>
          </w:p>
        </w:tc>
        <w:tc>
          <w:tcPr>
            <w:tcW w:w="3502" w:type="dxa"/>
            <w:vAlign w:val="center"/>
            <w:hideMark/>
          </w:tcPr>
          <w:p w14:paraId="0507752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PANORAMICA DE COLUMNA (GONIOMETRIA U ORTOGRAMA) FORMATO 14"" X 36"" (ADULTOS) </w:t>
            </w:r>
          </w:p>
        </w:tc>
        <w:tc>
          <w:tcPr>
            <w:tcW w:w="992" w:type="dxa"/>
            <w:noWrap/>
            <w:vAlign w:val="center"/>
            <w:hideMark/>
          </w:tcPr>
          <w:p w14:paraId="0A253D1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194.051 </w:t>
            </w:r>
          </w:p>
        </w:tc>
        <w:tc>
          <w:tcPr>
            <w:tcW w:w="1560" w:type="dxa"/>
            <w:vAlign w:val="center"/>
            <w:hideMark/>
          </w:tcPr>
          <w:p w14:paraId="51A58D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73F864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FA0E65E" w14:textId="77777777" w:rsidTr="00A15CA8">
        <w:trPr>
          <w:trHeight w:val="20"/>
        </w:trPr>
        <w:tc>
          <w:tcPr>
            <w:tcW w:w="427" w:type="dxa"/>
            <w:noWrap/>
            <w:vAlign w:val="center"/>
            <w:hideMark/>
          </w:tcPr>
          <w:p w14:paraId="5F40A84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235</w:t>
            </w:r>
          </w:p>
        </w:tc>
        <w:tc>
          <w:tcPr>
            <w:tcW w:w="608" w:type="dxa"/>
            <w:vAlign w:val="center"/>
            <w:hideMark/>
          </w:tcPr>
          <w:p w14:paraId="4E84E2E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871062</w:t>
            </w:r>
          </w:p>
        </w:tc>
        <w:tc>
          <w:tcPr>
            <w:tcW w:w="3502" w:type="dxa"/>
            <w:vAlign w:val="center"/>
            <w:hideMark/>
          </w:tcPr>
          <w:p w14:paraId="5B02288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 xml:space="preserve">RADIOGRAFIA PANORAMICA DE COLUMNA (GONIOMETRIA U </w:t>
            </w:r>
            <w:r w:rsidRPr="00EB1A92">
              <w:rPr>
                <w:rFonts w:ascii="Arial" w:eastAsia="Times New Roman" w:hAnsi="Arial" w:cs="Arial"/>
                <w:color w:val="000000"/>
                <w:sz w:val="16"/>
                <w:szCs w:val="16"/>
                <w:lang w:eastAsia="es-CO"/>
              </w:rPr>
              <w:lastRenderedPageBreak/>
              <w:t>ORTOGRAMA) FORMATO 14"" X 17"" (NINOS) </w:t>
            </w:r>
          </w:p>
        </w:tc>
        <w:tc>
          <w:tcPr>
            <w:tcW w:w="992" w:type="dxa"/>
            <w:noWrap/>
            <w:vAlign w:val="center"/>
            <w:hideMark/>
          </w:tcPr>
          <w:p w14:paraId="7CD90CF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 xml:space="preserve">                    123.274 </w:t>
            </w:r>
          </w:p>
        </w:tc>
        <w:tc>
          <w:tcPr>
            <w:tcW w:w="1560" w:type="dxa"/>
            <w:vAlign w:val="center"/>
            <w:hideMark/>
          </w:tcPr>
          <w:p w14:paraId="2DD2743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DC0FC6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688B6B5" w14:textId="77777777" w:rsidTr="00A15CA8">
        <w:trPr>
          <w:trHeight w:val="20"/>
        </w:trPr>
        <w:tc>
          <w:tcPr>
            <w:tcW w:w="427" w:type="dxa"/>
            <w:noWrap/>
            <w:vAlign w:val="center"/>
            <w:hideMark/>
          </w:tcPr>
          <w:p w14:paraId="0AB29F4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236</w:t>
            </w:r>
          </w:p>
        </w:tc>
        <w:tc>
          <w:tcPr>
            <w:tcW w:w="608" w:type="dxa"/>
            <w:vAlign w:val="center"/>
            <w:hideMark/>
          </w:tcPr>
          <w:p w14:paraId="01946B3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873305</w:t>
            </w:r>
          </w:p>
        </w:tc>
        <w:tc>
          <w:tcPr>
            <w:tcW w:w="3502" w:type="dxa"/>
            <w:vAlign w:val="center"/>
            <w:hideMark/>
          </w:tcPr>
          <w:p w14:paraId="35E2C8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PANORAMICA DE MIEMBROS INFERIORES (GONIOMETRIA U ORTOGRAMA), EN FORMATO 14"" X 36"" (ADULTOS)" </w:t>
            </w:r>
          </w:p>
        </w:tc>
        <w:tc>
          <w:tcPr>
            <w:tcW w:w="992" w:type="dxa"/>
            <w:noWrap/>
            <w:vAlign w:val="center"/>
            <w:hideMark/>
          </w:tcPr>
          <w:p w14:paraId="583FDD7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93.730 </w:t>
            </w:r>
          </w:p>
        </w:tc>
        <w:tc>
          <w:tcPr>
            <w:tcW w:w="1560" w:type="dxa"/>
            <w:vAlign w:val="center"/>
            <w:hideMark/>
          </w:tcPr>
          <w:p w14:paraId="251FD8C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1CB124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CD4A3EE" w14:textId="77777777" w:rsidTr="00A15CA8">
        <w:trPr>
          <w:trHeight w:val="20"/>
        </w:trPr>
        <w:tc>
          <w:tcPr>
            <w:tcW w:w="427" w:type="dxa"/>
            <w:noWrap/>
            <w:vAlign w:val="center"/>
            <w:hideMark/>
          </w:tcPr>
          <w:p w14:paraId="75D62F3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237</w:t>
            </w:r>
          </w:p>
        </w:tc>
        <w:tc>
          <w:tcPr>
            <w:tcW w:w="608" w:type="dxa"/>
            <w:vAlign w:val="center"/>
            <w:hideMark/>
          </w:tcPr>
          <w:p w14:paraId="34DD6B4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873306</w:t>
            </w:r>
          </w:p>
        </w:tc>
        <w:tc>
          <w:tcPr>
            <w:tcW w:w="3502" w:type="dxa"/>
            <w:vAlign w:val="center"/>
            <w:hideMark/>
          </w:tcPr>
          <w:p w14:paraId="2D6A569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PANORAMICA DE MIEMBROS INFERIORES (GONIOMETRIA U ORTOGRAMA), EN FORMATO 14"" X 17"" (NINOS)" </w:t>
            </w:r>
          </w:p>
        </w:tc>
        <w:tc>
          <w:tcPr>
            <w:tcW w:w="992" w:type="dxa"/>
            <w:noWrap/>
            <w:vAlign w:val="center"/>
            <w:hideMark/>
          </w:tcPr>
          <w:p w14:paraId="6388D51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69.687 </w:t>
            </w:r>
          </w:p>
        </w:tc>
        <w:tc>
          <w:tcPr>
            <w:tcW w:w="1560" w:type="dxa"/>
            <w:vAlign w:val="center"/>
            <w:hideMark/>
          </w:tcPr>
          <w:p w14:paraId="1363C55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595BF3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2D18753" w14:textId="77777777" w:rsidTr="00A15CA8">
        <w:trPr>
          <w:trHeight w:val="20"/>
        </w:trPr>
        <w:tc>
          <w:tcPr>
            <w:tcW w:w="427" w:type="dxa"/>
            <w:noWrap/>
            <w:vAlign w:val="center"/>
            <w:hideMark/>
          </w:tcPr>
          <w:p w14:paraId="54A18EF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238</w:t>
            </w:r>
          </w:p>
        </w:tc>
        <w:tc>
          <w:tcPr>
            <w:tcW w:w="608" w:type="dxa"/>
            <w:vAlign w:val="center"/>
            <w:hideMark/>
          </w:tcPr>
          <w:p w14:paraId="54F5973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P00001</w:t>
            </w:r>
          </w:p>
        </w:tc>
        <w:tc>
          <w:tcPr>
            <w:tcW w:w="3502" w:type="dxa"/>
            <w:vAlign w:val="center"/>
            <w:hideMark/>
          </w:tcPr>
          <w:p w14:paraId="6CB6960E"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PAQUETE INSUMOS Y CONTRASTE TOMOGRAFÍA COMPUTADA (TAC) </w:t>
            </w:r>
          </w:p>
        </w:tc>
        <w:tc>
          <w:tcPr>
            <w:tcW w:w="992" w:type="dxa"/>
            <w:noWrap/>
            <w:vAlign w:val="center"/>
            <w:hideMark/>
          </w:tcPr>
          <w:p w14:paraId="33A7941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267.197 </w:t>
            </w:r>
          </w:p>
        </w:tc>
        <w:tc>
          <w:tcPr>
            <w:tcW w:w="1560" w:type="dxa"/>
            <w:vAlign w:val="center"/>
            <w:hideMark/>
          </w:tcPr>
          <w:p w14:paraId="3EE8291E"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NO APLICA</w:t>
            </w:r>
          </w:p>
        </w:tc>
        <w:tc>
          <w:tcPr>
            <w:tcW w:w="2451" w:type="dxa"/>
            <w:vAlign w:val="center"/>
            <w:hideMark/>
          </w:tcPr>
          <w:p w14:paraId="6B7E2EAD" w14:textId="77777777" w:rsidR="0040043D" w:rsidRPr="00EB1A92" w:rsidRDefault="0040043D" w:rsidP="0040043D">
            <w:pPr>
              <w:spacing w:after="0" w:line="240" w:lineRule="auto"/>
              <w:jc w:val="both"/>
              <w:rPr>
                <w:rFonts w:ascii="Arial" w:eastAsia="Times New Roman" w:hAnsi="Arial" w:cs="Arial"/>
                <w:sz w:val="14"/>
                <w:szCs w:val="16"/>
                <w:lang w:eastAsia="es-CO"/>
              </w:rPr>
            </w:pPr>
            <w:r w:rsidRPr="00EB1A92">
              <w:rPr>
                <w:rFonts w:ascii="Arial" w:eastAsia="Times New Roman" w:hAnsi="Arial" w:cs="Arial"/>
                <w:sz w:val="14"/>
                <w:szCs w:val="16"/>
                <w:lang w:eastAsia="es-CO"/>
              </w:rPr>
              <w:t>NO APLICA</w:t>
            </w:r>
          </w:p>
        </w:tc>
      </w:tr>
      <w:tr w:rsidR="0040043D" w:rsidRPr="00EB1A92" w14:paraId="40606314" w14:textId="77777777" w:rsidTr="00A15CA8">
        <w:trPr>
          <w:trHeight w:val="20"/>
        </w:trPr>
        <w:tc>
          <w:tcPr>
            <w:tcW w:w="427" w:type="dxa"/>
            <w:noWrap/>
            <w:vAlign w:val="center"/>
            <w:hideMark/>
          </w:tcPr>
          <w:p w14:paraId="1B416B5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239</w:t>
            </w:r>
          </w:p>
        </w:tc>
        <w:tc>
          <w:tcPr>
            <w:tcW w:w="608" w:type="dxa"/>
            <w:vAlign w:val="center"/>
            <w:hideMark/>
          </w:tcPr>
          <w:p w14:paraId="37BEFF6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P00002</w:t>
            </w:r>
          </w:p>
        </w:tc>
        <w:tc>
          <w:tcPr>
            <w:tcW w:w="3502" w:type="dxa"/>
            <w:vAlign w:val="center"/>
            <w:hideMark/>
          </w:tcPr>
          <w:p w14:paraId="355911B9"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PAQUETE INSUMOS Y CONTRASTE RESONANCIA NUCLEAR MAGNÉTICA (RNM) </w:t>
            </w:r>
          </w:p>
        </w:tc>
        <w:tc>
          <w:tcPr>
            <w:tcW w:w="992" w:type="dxa"/>
            <w:noWrap/>
            <w:vAlign w:val="center"/>
            <w:hideMark/>
          </w:tcPr>
          <w:p w14:paraId="3509B0F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361.502 </w:t>
            </w:r>
          </w:p>
        </w:tc>
        <w:tc>
          <w:tcPr>
            <w:tcW w:w="1560" w:type="dxa"/>
            <w:vAlign w:val="center"/>
            <w:hideMark/>
          </w:tcPr>
          <w:p w14:paraId="4FD79806"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NO APLICA</w:t>
            </w:r>
          </w:p>
        </w:tc>
        <w:tc>
          <w:tcPr>
            <w:tcW w:w="2451" w:type="dxa"/>
            <w:vAlign w:val="center"/>
            <w:hideMark/>
          </w:tcPr>
          <w:p w14:paraId="1CF00E46" w14:textId="77777777" w:rsidR="0040043D" w:rsidRPr="00EB1A92" w:rsidRDefault="0040043D" w:rsidP="0040043D">
            <w:pPr>
              <w:spacing w:after="0" w:line="240" w:lineRule="auto"/>
              <w:jc w:val="both"/>
              <w:rPr>
                <w:rFonts w:ascii="Arial" w:eastAsia="Times New Roman" w:hAnsi="Arial" w:cs="Arial"/>
                <w:sz w:val="14"/>
                <w:szCs w:val="16"/>
                <w:lang w:eastAsia="es-CO"/>
              </w:rPr>
            </w:pPr>
            <w:r w:rsidRPr="00EB1A92">
              <w:rPr>
                <w:rFonts w:ascii="Arial" w:eastAsia="Times New Roman" w:hAnsi="Arial" w:cs="Arial"/>
                <w:sz w:val="14"/>
                <w:szCs w:val="16"/>
                <w:lang w:eastAsia="es-CO"/>
              </w:rPr>
              <w:t>NO APLICA</w:t>
            </w:r>
          </w:p>
        </w:tc>
      </w:tr>
      <w:tr w:rsidR="0040043D" w:rsidRPr="00EB1A92" w14:paraId="2103FB6B" w14:textId="77777777" w:rsidTr="00A15CA8">
        <w:trPr>
          <w:trHeight w:val="20"/>
        </w:trPr>
        <w:tc>
          <w:tcPr>
            <w:tcW w:w="427" w:type="dxa"/>
            <w:noWrap/>
            <w:vAlign w:val="center"/>
            <w:hideMark/>
          </w:tcPr>
          <w:p w14:paraId="4CC5D35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240</w:t>
            </w:r>
          </w:p>
        </w:tc>
        <w:tc>
          <w:tcPr>
            <w:tcW w:w="608" w:type="dxa"/>
            <w:vAlign w:val="center"/>
            <w:hideMark/>
          </w:tcPr>
          <w:p w14:paraId="5C4907E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P00010</w:t>
            </w:r>
          </w:p>
        </w:tc>
        <w:tc>
          <w:tcPr>
            <w:tcW w:w="3502" w:type="dxa"/>
            <w:vAlign w:val="center"/>
            <w:hideMark/>
          </w:tcPr>
          <w:p w14:paraId="78C1AA5E"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TOMA DE RADIOGRAFIA CON EQUIPO PORTATIL SIN FLUROSCOPIA </w:t>
            </w:r>
          </w:p>
        </w:tc>
        <w:tc>
          <w:tcPr>
            <w:tcW w:w="992" w:type="dxa"/>
            <w:noWrap/>
            <w:vAlign w:val="center"/>
            <w:hideMark/>
          </w:tcPr>
          <w:p w14:paraId="38B1DCD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255.075 </w:t>
            </w:r>
          </w:p>
        </w:tc>
        <w:tc>
          <w:tcPr>
            <w:tcW w:w="1560" w:type="dxa"/>
            <w:vAlign w:val="center"/>
            <w:hideMark/>
          </w:tcPr>
          <w:p w14:paraId="1A723EAF" w14:textId="77777777" w:rsidR="0040043D" w:rsidRPr="00EB1A92" w:rsidRDefault="0040043D" w:rsidP="0040043D">
            <w:pPr>
              <w:spacing w:after="0" w:line="240" w:lineRule="auto"/>
              <w:jc w:val="both"/>
              <w:rPr>
                <w:rFonts w:ascii="Arial" w:eastAsia="Times New Roman" w:hAnsi="Arial" w:cs="Arial"/>
                <w:sz w:val="16"/>
                <w:szCs w:val="16"/>
                <w:lang w:eastAsia="es-CO"/>
              </w:rPr>
            </w:pPr>
            <w:r w:rsidRPr="00EB1A92">
              <w:rPr>
                <w:rFonts w:ascii="Arial" w:eastAsia="Times New Roman" w:hAnsi="Arial" w:cs="Arial"/>
                <w:sz w:val="16"/>
                <w:szCs w:val="16"/>
                <w:lang w:eastAsia="es-CO"/>
              </w:rPr>
              <w:t>NO APLICA</w:t>
            </w:r>
          </w:p>
        </w:tc>
        <w:tc>
          <w:tcPr>
            <w:tcW w:w="2451" w:type="dxa"/>
            <w:vAlign w:val="center"/>
            <w:hideMark/>
          </w:tcPr>
          <w:p w14:paraId="2BDB8EDA" w14:textId="77777777" w:rsidR="0040043D" w:rsidRPr="00EB1A92" w:rsidRDefault="0040043D" w:rsidP="0040043D">
            <w:pPr>
              <w:spacing w:after="0" w:line="240" w:lineRule="auto"/>
              <w:jc w:val="both"/>
              <w:rPr>
                <w:rFonts w:ascii="Arial" w:eastAsia="Times New Roman" w:hAnsi="Arial" w:cs="Arial"/>
                <w:sz w:val="14"/>
                <w:szCs w:val="16"/>
                <w:lang w:eastAsia="es-CO"/>
              </w:rPr>
            </w:pPr>
            <w:r w:rsidRPr="00EB1A92">
              <w:rPr>
                <w:rFonts w:ascii="Arial" w:eastAsia="Times New Roman" w:hAnsi="Arial" w:cs="Arial"/>
                <w:sz w:val="14"/>
                <w:szCs w:val="16"/>
                <w:lang w:eastAsia="es-CO"/>
              </w:rPr>
              <w:t>NO APLICA</w:t>
            </w:r>
          </w:p>
        </w:tc>
      </w:tr>
      <w:tr w:rsidR="0040043D" w:rsidRPr="00EB1A92" w14:paraId="7B8D887B" w14:textId="77777777" w:rsidTr="00A15CA8">
        <w:trPr>
          <w:trHeight w:val="20"/>
        </w:trPr>
        <w:tc>
          <w:tcPr>
            <w:tcW w:w="427" w:type="dxa"/>
            <w:noWrap/>
            <w:vAlign w:val="center"/>
            <w:hideMark/>
          </w:tcPr>
          <w:p w14:paraId="30D0F08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241</w:t>
            </w:r>
          </w:p>
        </w:tc>
        <w:tc>
          <w:tcPr>
            <w:tcW w:w="608" w:type="dxa"/>
            <w:vAlign w:val="center"/>
            <w:hideMark/>
          </w:tcPr>
          <w:p w14:paraId="5AA7DE1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60101</w:t>
            </w:r>
          </w:p>
        </w:tc>
        <w:tc>
          <w:tcPr>
            <w:tcW w:w="3502" w:type="dxa"/>
            <w:vAlign w:val="center"/>
            <w:hideMark/>
          </w:tcPr>
          <w:p w14:paraId="74FF953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DEL ÁREA TIROIDEA VÍA PERCUTÁNEA </w:t>
            </w:r>
          </w:p>
        </w:tc>
        <w:tc>
          <w:tcPr>
            <w:tcW w:w="992" w:type="dxa"/>
            <w:noWrap/>
            <w:vAlign w:val="center"/>
            <w:hideMark/>
          </w:tcPr>
          <w:p w14:paraId="0C0BFA5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226.475 </w:t>
            </w:r>
          </w:p>
        </w:tc>
        <w:tc>
          <w:tcPr>
            <w:tcW w:w="1560" w:type="dxa"/>
            <w:vAlign w:val="center"/>
            <w:hideMark/>
          </w:tcPr>
          <w:p w14:paraId="428F4DE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EAC1AD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4D6D529" w14:textId="77777777" w:rsidTr="00A15CA8">
        <w:trPr>
          <w:trHeight w:val="20"/>
        </w:trPr>
        <w:tc>
          <w:tcPr>
            <w:tcW w:w="427" w:type="dxa"/>
            <w:noWrap/>
            <w:vAlign w:val="center"/>
            <w:hideMark/>
          </w:tcPr>
          <w:p w14:paraId="7FB9DE9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242</w:t>
            </w:r>
          </w:p>
        </w:tc>
        <w:tc>
          <w:tcPr>
            <w:tcW w:w="608" w:type="dxa"/>
            <w:vAlign w:val="center"/>
            <w:hideMark/>
          </w:tcPr>
          <w:p w14:paraId="189DA6F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74102</w:t>
            </w:r>
          </w:p>
        </w:tc>
        <w:tc>
          <w:tcPr>
            <w:tcW w:w="3502" w:type="dxa"/>
            <w:vAlign w:val="center"/>
            <w:hideMark/>
          </w:tcPr>
          <w:p w14:paraId="731B36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GLÁNDULA SUPRARRENAL VÍA PERCUTÁNEA </w:t>
            </w:r>
          </w:p>
        </w:tc>
        <w:tc>
          <w:tcPr>
            <w:tcW w:w="992" w:type="dxa"/>
            <w:noWrap/>
            <w:vAlign w:val="center"/>
            <w:hideMark/>
          </w:tcPr>
          <w:p w14:paraId="760CBE9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61F7C47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939434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1C7B769" w14:textId="77777777" w:rsidTr="00A15CA8">
        <w:trPr>
          <w:trHeight w:val="20"/>
        </w:trPr>
        <w:tc>
          <w:tcPr>
            <w:tcW w:w="427" w:type="dxa"/>
            <w:noWrap/>
            <w:vAlign w:val="center"/>
            <w:hideMark/>
          </w:tcPr>
          <w:p w14:paraId="60BC3BC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243</w:t>
            </w:r>
          </w:p>
        </w:tc>
        <w:tc>
          <w:tcPr>
            <w:tcW w:w="608" w:type="dxa"/>
            <w:vAlign w:val="center"/>
            <w:hideMark/>
          </w:tcPr>
          <w:p w14:paraId="304DBF0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345001</w:t>
            </w:r>
          </w:p>
        </w:tc>
        <w:tc>
          <w:tcPr>
            <w:tcW w:w="3502" w:type="dxa"/>
            <w:vAlign w:val="center"/>
            <w:hideMark/>
          </w:tcPr>
          <w:p w14:paraId="31A6F7F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TORACENTESIS DIAGNÓSTICA </w:t>
            </w:r>
          </w:p>
        </w:tc>
        <w:tc>
          <w:tcPr>
            <w:tcW w:w="992" w:type="dxa"/>
            <w:noWrap/>
            <w:vAlign w:val="center"/>
            <w:hideMark/>
          </w:tcPr>
          <w:p w14:paraId="6D8398F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120.844 </w:t>
            </w:r>
          </w:p>
        </w:tc>
        <w:tc>
          <w:tcPr>
            <w:tcW w:w="1560" w:type="dxa"/>
            <w:vAlign w:val="center"/>
            <w:hideMark/>
          </w:tcPr>
          <w:p w14:paraId="6C8F4A1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019330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E594A48" w14:textId="77777777" w:rsidTr="00A15CA8">
        <w:trPr>
          <w:trHeight w:val="20"/>
        </w:trPr>
        <w:tc>
          <w:tcPr>
            <w:tcW w:w="427" w:type="dxa"/>
            <w:noWrap/>
            <w:vAlign w:val="center"/>
            <w:hideMark/>
          </w:tcPr>
          <w:p w14:paraId="15D41A8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244</w:t>
            </w:r>
          </w:p>
        </w:tc>
        <w:tc>
          <w:tcPr>
            <w:tcW w:w="608" w:type="dxa"/>
            <w:vAlign w:val="center"/>
            <w:hideMark/>
          </w:tcPr>
          <w:p w14:paraId="050974F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345002</w:t>
            </w:r>
          </w:p>
        </w:tc>
        <w:tc>
          <w:tcPr>
            <w:tcW w:w="3502" w:type="dxa"/>
            <w:vAlign w:val="center"/>
            <w:hideMark/>
          </w:tcPr>
          <w:p w14:paraId="56D8369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TORACENTESIS DE DRENAJE O DESCOMPRESIVA </w:t>
            </w:r>
          </w:p>
        </w:tc>
        <w:tc>
          <w:tcPr>
            <w:tcW w:w="992" w:type="dxa"/>
            <w:noWrap/>
            <w:vAlign w:val="center"/>
            <w:hideMark/>
          </w:tcPr>
          <w:p w14:paraId="3FB30E0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157.805 </w:t>
            </w:r>
          </w:p>
        </w:tc>
        <w:tc>
          <w:tcPr>
            <w:tcW w:w="1560" w:type="dxa"/>
            <w:vAlign w:val="center"/>
            <w:hideMark/>
          </w:tcPr>
          <w:p w14:paraId="532F08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E6D9E2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6BE02F9" w14:textId="77777777" w:rsidTr="00A15CA8">
        <w:trPr>
          <w:trHeight w:val="20"/>
        </w:trPr>
        <w:tc>
          <w:tcPr>
            <w:tcW w:w="427" w:type="dxa"/>
            <w:noWrap/>
            <w:vAlign w:val="center"/>
            <w:hideMark/>
          </w:tcPr>
          <w:p w14:paraId="22839F9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245</w:t>
            </w:r>
          </w:p>
        </w:tc>
        <w:tc>
          <w:tcPr>
            <w:tcW w:w="608" w:type="dxa"/>
            <w:vAlign w:val="center"/>
            <w:hideMark/>
          </w:tcPr>
          <w:p w14:paraId="2E8F6D1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488101</w:t>
            </w:r>
          </w:p>
        </w:tc>
        <w:tc>
          <w:tcPr>
            <w:tcW w:w="3502" w:type="dxa"/>
            <w:vAlign w:val="center"/>
            <w:hideMark/>
          </w:tcPr>
          <w:p w14:paraId="4F587B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RECTAL </w:t>
            </w:r>
          </w:p>
        </w:tc>
        <w:tc>
          <w:tcPr>
            <w:tcW w:w="992" w:type="dxa"/>
            <w:noWrap/>
            <w:vAlign w:val="center"/>
            <w:hideMark/>
          </w:tcPr>
          <w:p w14:paraId="108E36E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232.787 </w:t>
            </w:r>
          </w:p>
        </w:tc>
        <w:tc>
          <w:tcPr>
            <w:tcW w:w="1560" w:type="dxa"/>
            <w:vAlign w:val="center"/>
            <w:hideMark/>
          </w:tcPr>
          <w:p w14:paraId="3ADE05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275A81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33D0B06" w14:textId="77777777" w:rsidTr="00A15CA8">
        <w:trPr>
          <w:trHeight w:val="20"/>
        </w:trPr>
        <w:tc>
          <w:tcPr>
            <w:tcW w:w="427" w:type="dxa"/>
            <w:noWrap/>
            <w:vAlign w:val="center"/>
            <w:hideMark/>
          </w:tcPr>
          <w:p w14:paraId="6284E01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246</w:t>
            </w:r>
          </w:p>
        </w:tc>
        <w:tc>
          <w:tcPr>
            <w:tcW w:w="608" w:type="dxa"/>
            <w:vAlign w:val="center"/>
            <w:hideMark/>
          </w:tcPr>
          <w:p w14:paraId="1E96108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488102</w:t>
            </w:r>
          </w:p>
        </w:tc>
        <w:tc>
          <w:tcPr>
            <w:tcW w:w="3502" w:type="dxa"/>
            <w:vAlign w:val="center"/>
            <w:hideMark/>
          </w:tcPr>
          <w:p w14:paraId="7E04BEA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COLECCION PERIRRECTAL, RETRORECTAL O PELVICA VIA ABIERTA </w:t>
            </w:r>
          </w:p>
        </w:tc>
        <w:tc>
          <w:tcPr>
            <w:tcW w:w="992" w:type="dxa"/>
            <w:noWrap/>
            <w:vAlign w:val="center"/>
            <w:hideMark/>
          </w:tcPr>
          <w:p w14:paraId="171385B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62FE28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B547C9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77D547D" w14:textId="77777777" w:rsidTr="00A15CA8">
        <w:trPr>
          <w:trHeight w:val="20"/>
        </w:trPr>
        <w:tc>
          <w:tcPr>
            <w:tcW w:w="427" w:type="dxa"/>
            <w:noWrap/>
            <w:vAlign w:val="center"/>
            <w:hideMark/>
          </w:tcPr>
          <w:p w14:paraId="57DC87F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247</w:t>
            </w:r>
          </w:p>
        </w:tc>
        <w:tc>
          <w:tcPr>
            <w:tcW w:w="608" w:type="dxa"/>
            <w:vAlign w:val="center"/>
            <w:hideMark/>
          </w:tcPr>
          <w:p w14:paraId="4258338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492200</w:t>
            </w:r>
          </w:p>
        </w:tc>
        <w:tc>
          <w:tcPr>
            <w:tcW w:w="3502" w:type="dxa"/>
            <w:vAlign w:val="center"/>
            <w:hideMark/>
          </w:tcPr>
          <w:p w14:paraId="4CBE4A2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TEJIDO PERIANAL </w:t>
            </w:r>
          </w:p>
        </w:tc>
        <w:tc>
          <w:tcPr>
            <w:tcW w:w="992" w:type="dxa"/>
            <w:noWrap/>
            <w:vAlign w:val="center"/>
            <w:hideMark/>
          </w:tcPr>
          <w:p w14:paraId="3B3011F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97.431 </w:t>
            </w:r>
          </w:p>
        </w:tc>
        <w:tc>
          <w:tcPr>
            <w:tcW w:w="1560" w:type="dxa"/>
            <w:vAlign w:val="center"/>
            <w:hideMark/>
          </w:tcPr>
          <w:p w14:paraId="3E2DE90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2508EA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6A29568" w14:textId="77777777" w:rsidTr="00A15CA8">
        <w:trPr>
          <w:trHeight w:val="20"/>
        </w:trPr>
        <w:tc>
          <w:tcPr>
            <w:tcW w:w="427" w:type="dxa"/>
            <w:noWrap/>
            <w:vAlign w:val="center"/>
            <w:hideMark/>
          </w:tcPr>
          <w:p w14:paraId="4E1F259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248</w:t>
            </w:r>
          </w:p>
        </w:tc>
        <w:tc>
          <w:tcPr>
            <w:tcW w:w="608" w:type="dxa"/>
            <w:vAlign w:val="center"/>
            <w:hideMark/>
          </w:tcPr>
          <w:p w14:paraId="1BF2DF9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502102</w:t>
            </w:r>
          </w:p>
        </w:tc>
        <w:tc>
          <w:tcPr>
            <w:tcW w:w="3502" w:type="dxa"/>
            <w:vAlign w:val="center"/>
            <w:hideMark/>
          </w:tcPr>
          <w:p w14:paraId="4F7858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LESION HEPATICA VIA PERCUTANEA </w:t>
            </w:r>
          </w:p>
        </w:tc>
        <w:tc>
          <w:tcPr>
            <w:tcW w:w="992" w:type="dxa"/>
            <w:noWrap/>
            <w:vAlign w:val="center"/>
            <w:hideMark/>
          </w:tcPr>
          <w:p w14:paraId="56E367B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6D0FAA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CFCBB1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6427DAB" w14:textId="77777777" w:rsidTr="00A15CA8">
        <w:trPr>
          <w:trHeight w:val="20"/>
        </w:trPr>
        <w:tc>
          <w:tcPr>
            <w:tcW w:w="427" w:type="dxa"/>
            <w:noWrap/>
            <w:vAlign w:val="center"/>
            <w:hideMark/>
          </w:tcPr>
          <w:p w14:paraId="364AA32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249</w:t>
            </w:r>
          </w:p>
        </w:tc>
        <w:tc>
          <w:tcPr>
            <w:tcW w:w="608" w:type="dxa"/>
            <w:vAlign w:val="center"/>
            <w:hideMark/>
          </w:tcPr>
          <w:p w14:paraId="6860F57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524002</w:t>
            </w:r>
          </w:p>
        </w:tc>
        <w:tc>
          <w:tcPr>
            <w:tcW w:w="3502" w:type="dxa"/>
            <w:vAlign w:val="center"/>
            <w:hideMark/>
          </w:tcPr>
          <w:p w14:paraId="6AB6A7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QUISTE O SEUDOQUISTE PANCREÁTICO VÍA PERCUTÁNEA </w:t>
            </w:r>
          </w:p>
        </w:tc>
        <w:tc>
          <w:tcPr>
            <w:tcW w:w="992" w:type="dxa"/>
            <w:noWrap/>
            <w:vAlign w:val="center"/>
            <w:hideMark/>
          </w:tcPr>
          <w:p w14:paraId="7C4CA8C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23F425A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8552A3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E84591F" w14:textId="77777777" w:rsidTr="00A15CA8">
        <w:trPr>
          <w:trHeight w:val="20"/>
        </w:trPr>
        <w:tc>
          <w:tcPr>
            <w:tcW w:w="427" w:type="dxa"/>
            <w:noWrap/>
            <w:vAlign w:val="center"/>
            <w:hideMark/>
          </w:tcPr>
          <w:p w14:paraId="5FDBC73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250</w:t>
            </w:r>
          </w:p>
        </w:tc>
        <w:tc>
          <w:tcPr>
            <w:tcW w:w="608" w:type="dxa"/>
            <w:vAlign w:val="center"/>
            <w:hideMark/>
          </w:tcPr>
          <w:p w14:paraId="0D7738E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540005</w:t>
            </w:r>
          </w:p>
        </w:tc>
        <w:tc>
          <w:tcPr>
            <w:tcW w:w="3502" w:type="dxa"/>
            <w:vAlign w:val="center"/>
            <w:hideMark/>
          </w:tcPr>
          <w:p w14:paraId="31CE52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EXTRAPERITONEAL VÍA PERCUTÁNEA </w:t>
            </w:r>
          </w:p>
        </w:tc>
        <w:tc>
          <w:tcPr>
            <w:tcW w:w="992" w:type="dxa"/>
            <w:noWrap/>
            <w:vAlign w:val="center"/>
            <w:hideMark/>
          </w:tcPr>
          <w:p w14:paraId="533EEF6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30724D0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C01075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F35DD6F" w14:textId="77777777" w:rsidTr="00A15CA8">
        <w:trPr>
          <w:trHeight w:val="20"/>
        </w:trPr>
        <w:tc>
          <w:tcPr>
            <w:tcW w:w="427" w:type="dxa"/>
            <w:noWrap/>
            <w:vAlign w:val="center"/>
            <w:hideMark/>
          </w:tcPr>
          <w:p w14:paraId="765BC80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251</w:t>
            </w:r>
          </w:p>
        </w:tc>
        <w:tc>
          <w:tcPr>
            <w:tcW w:w="608" w:type="dxa"/>
            <w:vAlign w:val="center"/>
            <w:hideMark/>
          </w:tcPr>
          <w:p w14:paraId="3A15EFF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540008</w:t>
            </w:r>
          </w:p>
        </w:tc>
        <w:tc>
          <w:tcPr>
            <w:tcW w:w="3502" w:type="dxa"/>
            <w:vAlign w:val="center"/>
            <w:hideMark/>
          </w:tcPr>
          <w:p w14:paraId="76A2AEF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RETROPERITONEAL VÍA PERCUTÁNEA </w:t>
            </w:r>
          </w:p>
        </w:tc>
        <w:tc>
          <w:tcPr>
            <w:tcW w:w="992" w:type="dxa"/>
            <w:noWrap/>
            <w:vAlign w:val="center"/>
            <w:hideMark/>
          </w:tcPr>
          <w:p w14:paraId="5A1F1F5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7701E56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ECAA55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042D787" w14:textId="77777777" w:rsidTr="00A15CA8">
        <w:trPr>
          <w:trHeight w:val="20"/>
        </w:trPr>
        <w:tc>
          <w:tcPr>
            <w:tcW w:w="427" w:type="dxa"/>
            <w:noWrap/>
            <w:vAlign w:val="center"/>
            <w:hideMark/>
          </w:tcPr>
          <w:p w14:paraId="307CDB9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252</w:t>
            </w:r>
          </w:p>
        </w:tc>
        <w:tc>
          <w:tcPr>
            <w:tcW w:w="608" w:type="dxa"/>
            <w:vAlign w:val="center"/>
            <w:hideMark/>
          </w:tcPr>
          <w:p w14:paraId="4100274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540011</w:t>
            </w:r>
          </w:p>
        </w:tc>
        <w:tc>
          <w:tcPr>
            <w:tcW w:w="3502" w:type="dxa"/>
            <w:vAlign w:val="center"/>
            <w:hideMark/>
          </w:tcPr>
          <w:p w14:paraId="3DEF0A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DE LA PARED ABDOMINAL VÍA PERCUTÁNEA </w:t>
            </w:r>
          </w:p>
        </w:tc>
        <w:tc>
          <w:tcPr>
            <w:tcW w:w="992" w:type="dxa"/>
            <w:noWrap/>
            <w:vAlign w:val="center"/>
            <w:hideMark/>
          </w:tcPr>
          <w:p w14:paraId="1665920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183.658 </w:t>
            </w:r>
          </w:p>
        </w:tc>
        <w:tc>
          <w:tcPr>
            <w:tcW w:w="1560" w:type="dxa"/>
            <w:vAlign w:val="center"/>
            <w:hideMark/>
          </w:tcPr>
          <w:p w14:paraId="51A0B75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DA579E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C9AC9A7" w14:textId="77777777" w:rsidTr="00A15CA8">
        <w:trPr>
          <w:trHeight w:val="20"/>
        </w:trPr>
        <w:tc>
          <w:tcPr>
            <w:tcW w:w="427" w:type="dxa"/>
            <w:noWrap/>
            <w:vAlign w:val="center"/>
            <w:hideMark/>
          </w:tcPr>
          <w:p w14:paraId="4F5347D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253</w:t>
            </w:r>
          </w:p>
        </w:tc>
        <w:tc>
          <w:tcPr>
            <w:tcW w:w="608" w:type="dxa"/>
            <w:vAlign w:val="center"/>
            <w:hideMark/>
          </w:tcPr>
          <w:p w14:paraId="48F8997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542801</w:t>
            </w:r>
          </w:p>
        </w:tc>
        <w:tc>
          <w:tcPr>
            <w:tcW w:w="3502" w:type="dxa"/>
            <w:vAlign w:val="center"/>
            <w:hideMark/>
          </w:tcPr>
          <w:p w14:paraId="04243C3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PARACENTESIS ABDOMINAL DIAGNÓSTICA VÍA PERCUTÁNEA </w:t>
            </w:r>
          </w:p>
        </w:tc>
        <w:tc>
          <w:tcPr>
            <w:tcW w:w="992" w:type="dxa"/>
            <w:noWrap/>
            <w:vAlign w:val="center"/>
            <w:hideMark/>
          </w:tcPr>
          <w:p w14:paraId="7D2665C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89.787 </w:t>
            </w:r>
          </w:p>
        </w:tc>
        <w:tc>
          <w:tcPr>
            <w:tcW w:w="1560" w:type="dxa"/>
            <w:vAlign w:val="center"/>
            <w:hideMark/>
          </w:tcPr>
          <w:p w14:paraId="451BDA7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899BAA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F2B2582" w14:textId="77777777" w:rsidTr="00A15CA8">
        <w:trPr>
          <w:trHeight w:val="20"/>
        </w:trPr>
        <w:tc>
          <w:tcPr>
            <w:tcW w:w="427" w:type="dxa"/>
            <w:noWrap/>
            <w:vAlign w:val="center"/>
            <w:hideMark/>
          </w:tcPr>
          <w:p w14:paraId="7936C07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254</w:t>
            </w:r>
          </w:p>
        </w:tc>
        <w:tc>
          <w:tcPr>
            <w:tcW w:w="608" w:type="dxa"/>
            <w:vAlign w:val="center"/>
            <w:hideMark/>
          </w:tcPr>
          <w:p w14:paraId="44837DC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542802</w:t>
            </w:r>
          </w:p>
        </w:tc>
        <w:tc>
          <w:tcPr>
            <w:tcW w:w="3502" w:type="dxa"/>
            <w:vAlign w:val="center"/>
            <w:hideMark/>
          </w:tcPr>
          <w:p w14:paraId="037D63F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PARACENTESIS ABDOMINAL TERAPÉUTICA VÍA PERCUTÁNEA </w:t>
            </w:r>
          </w:p>
        </w:tc>
        <w:tc>
          <w:tcPr>
            <w:tcW w:w="992" w:type="dxa"/>
            <w:noWrap/>
            <w:vAlign w:val="center"/>
            <w:hideMark/>
          </w:tcPr>
          <w:p w14:paraId="7C7082F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89.787 </w:t>
            </w:r>
          </w:p>
        </w:tc>
        <w:tc>
          <w:tcPr>
            <w:tcW w:w="1560" w:type="dxa"/>
            <w:vAlign w:val="center"/>
            <w:hideMark/>
          </w:tcPr>
          <w:p w14:paraId="035D638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0C0CAA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4B699BD" w14:textId="77777777" w:rsidTr="00A15CA8">
        <w:trPr>
          <w:trHeight w:val="20"/>
        </w:trPr>
        <w:tc>
          <w:tcPr>
            <w:tcW w:w="427" w:type="dxa"/>
            <w:noWrap/>
            <w:vAlign w:val="center"/>
            <w:hideMark/>
          </w:tcPr>
          <w:p w14:paraId="654AD8F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255</w:t>
            </w:r>
          </w:p>
        </w:tc>
        <w:tc>
          <w:tcPr>
            <w:tcW w:w="608" w:type="dxa"/>
            <w:vAlign w:val="center"/>
            <w:hideMark/>
          </w:tcPr>
          <w:p w14:paraId="0371AB5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559220</w:t>
            </w:r>
          </w:p>
        </w:tc>
        <w:tc>
          <w:tcPr>
            <w:tcW w:w="3502" w:type="dxa"/>
            <w:vAlign w:val="center"/>
            <w:hideMark/>
          </w:tcPr>
          <w:p w14:paraId="3AC6B98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PERCUTÁNEO DE COLECCIÓN O QUISTE RENAL </w:t>
            </w:r>
          </w:p>
        </w:tc>
        <w:tc>
          <w:tcPr>
            <w:tcW w:w="992" w:type="dxa"/>
            <w:noWrap/>
            <w:vAlign w:val="center"/>
            <w:hideMark/>
          </w:tcPr>
          <w:p w14:paraId="74C8BEE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54512AC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8E2828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C68321F" w14:textId="77777777" w:rsidTr="00A15CA8">
        <w:trPr>
          <w:trHeight w:val="20"/>
        </w:trPr>
        <w:tc>
          <w:tcPr>
            <w:tcW w:w="427" w:type="dxa"/>
            <w:noWrap/>
            <w:vAlign w:val="center"/>
            <w:hideMark/>
          </w:tcPr>
          <w:p w14:paraId="5C34A49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256</w:t>
            </w:r>
          </w:p>
        </w:tc>
        <w:tc>
          <w:tcPr>
            <w:tcW w:w="608" w:type="dxa"/>
            <w:vAlign w:val="center"/>
            <w:hideMark/>
          </w:tcPr>
          <w:p w14:paraId="6A9A8F1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608101</w:t>
            </w:r>
          </w:p>
        </w:tc>
        <w:tc>
          <w:tcPr>
            <w:tcW w:w="3502" w:type="dxa"/>
            <w:vAlign w:val="center"/>
            <w:hideMark/>
          </w:tcPr>
          <w:p w14:paraId="4670509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PERIPROSTÁTICA </w:t>
            </w:r>
          </w:p>
        </w:tc>
        <w:tc>
          <w:tcPr>
            <w:tcW w:w="992" w:type="dxa"/>
            <w:noWrap/>
            <w:vAlign w:val="center"/>
            <w:hideMark/>
          </w:tcPr>
          <w:p w14:paraId="5DD014D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226.473 </w:t>
            </w:r>
          </w:p>
        </w:tc>
        <w:tc>
          <w:tcPr>
            <w:tcW w:w="1560" w:type="dxa"/>
            <w:vAlign w:val="center"/>
            <w:hideMark/>
          </w:tcPr>
          <w:p w14:paraId="12BC0BC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31C369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B66637B" w14:textId="77777777" w:rsidTr="00A15CA8">
        <w:trPr>
          <w:trHeight w:val="20"/>
        </w:trPr>
        <w:tc>
          <w:tcPr>
            <w:tcW w:w="427" w:type="dxa"/>
            <w:noWrap/>
            <w:vAlign w:val="center"/>
            <w:hideMark/>
          </w:tcPr>
          <w:p w14:paraId="4457D09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257</w:t>
            </w:r>
          </w:p>
        </w:tc>
        <w:tc>
          <w:tcPr>
            <w:tcW w:w="608" w:type="dxa"/>
            <w:vAlign w:val="center"/>
            <w:hideMark/>
          </w:tcPr>
          <w:p w14:paraId="77E9F81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851301</w:t>
            </w:r>
          </w:p>
        </w:tc>
        <w:tc>
          <w:tcPr>
            <w:tcW w:w="3502" w:type="dxa"/>
            <w:vAlign w:val="center"/>
            <w:hideMark/>
          </w:tcPr>
          <w:p w14:paraId="65E0406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LOCALIZACION DE LESION NO PALPABLE DE MAMA CON ARPON U OTRO DISPOSITIVO </w:t>
            </w:r>
          </w:p>
        </w:tc>
        <w:tc>
          <w:tcPr>
            <w:tcW w:w="992" w:type="dxa"/>
            <w:noWrap/>
            <w:vAlign w:val="center"/>
            <w:hideMark/>
          </w:tcPr>
          <w:p w14:paraId="6713C7E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141.760 </w:t>
            </w:r>
          </w:p>
        </w:tc>
        <w:tc>
          <w:tcPr>
            <w:tcW w:w="1560" w:type="dxa"/>
            <w:vAlign w:val="center"/>
            <w:hideMark/>
          </w:tcPr>
          <w:p w14:paraId="7CE88E8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0B0D84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5C686AF" w14:textId="77777777" w:rsidTr="00A15CA8">
        <w:trPr>
          <w:trHeight w:val="20"/>
        </w:trPr>
        <w:tc>
          <w:tcPr>
            <w:tcW w:w="427" w:type="dxa"/>
            <w:noWrap/>
            <w:vAlign w:val="center"/>
            <w:hideMark/>
          </w:tcPr>
          <w:p w14:paraId="42031BE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258</w:t>
            </w:r>
          </w:p>
        </w:tc>
        <w:tc>
          <w:tcPr>
            <w:tcW w:w="608" w:type="dxa"/>
            <w:vAlign w:val="center"/>
            <w:hideMark/>
          </w:tcPr>
          <w:p w14:paraId="0C53724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870603</w:t>
            </w:r>
          </w:p>
        </w:tc>
        <w:tc>
          <w:tcPr>
            <w:tcW w:w="3502" w:type="dxa"/>
            <w:vAlign w:val="center"/>
            <w:hideMark/>
          </w:tcPr>
          <w:p w14:paraId="78541D3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DE FARINGE [FARINGOGRAFIA] </w:t>
            </w:r>
          </w:p>
        </w:tc>
        <w:tc>
          <w:tcPr>
            <w:tcW w:w="992" w:type="dxa"/>
            <w:noWrap/>
            <w:vAlign w:val="center"/>
            <w:hideMark/>
          </w:tcPr>
          <w:p w14:paraId="4DF1470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37.199 </w:t>
            </w:r>
          </w:p>
        </w:tc>
        <w:tc>
          <w:tcPr>
            <w:tcW w:w="1560" w:type="dxa"/>
            <w:vAlign w:val="center"/>
            <w:hideMark/>
          </w:tcPr>
          <w:p w14:paraId="3C3FC4F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574329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7BB9E63" w14:textId="77777777" w:rsidTr="00A15CA8">
        <w:trPr>
          <w:trHeight w:val="20"/>
        </w:trPr>
        <w:tc>
          <w:tcPr>
            <w:tcW w:w="427" w:type="dxa"/>
            <w:noWrap/>
            <w:vAlign w:val="center"/>
            <w:hideMark/>
          </w:tcPr>
          <w:p w14:paraId="2C298C5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259</w:t>
            </w:r>
          </w:p>
        </w:tc>
        <w:tc>
          <w:tcPr>
            <w:tcW w:w="608" w:type="dxa"/>
            <w:vAlign w:val="center"/>
            <w:hideMark/>
          </w:tcPr>
          <w:p w14:paraId="50FAACB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871181</w:t>
            </w:r>
          </w:p>
        </w:tc>
        <w:tc>
          <w:tcPr>
            <w:tcW w:w="3502" w:type="dxa"/>
            <w:vAlign w:val="center"/>
            <w:hideMark/>
          </w:tcPr>
          <w:p w14:paraId="3BC1D08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MOVILIDAD DIAFRAGMATICA POR FLUOROSCOPIA PULMONAR </w:t>
            </w:r>
          </w:p>
        </w:tc>
        <w:tc>
          <w:tcPr>
            <w:tcW w:w="992" w:type="dxa"/>
            <w:noWrap/>
            <w:vAlign w:val="center"/>
            <w:hideMark/>
          </w:tcPr>
          <w:p w14:paraId="1569031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16.586 </w:t>
            </w:r>
          </w:p>
        </w:tc>
        <w:tc>
          <w:tcPr>
            <w:tcW w:w="1560" w:type="dxa"/>
            <w:vAlign w:val="center"/>
            <w:hideMark/>
          </w:tcPr>
          <w:p w14:paraId="78A93AF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F48D26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777D480" w14:textId="77777777" w:rsidTr="00A15CA8">
        <w:trPr>
          <w:trHeight w:val="20"/>
        </w:trPr>
        <w:tc>
          <w:tcPr>
            <w:tcW w:w="427" w:type="dxa"/>
            <w:noWrap/>
            <w:vAlign w:val="center"/>
            <w:hideMark/>
          </w:tcPr>
          <w:p w14:paraId="73B8434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260</w:t>
            </w:r>
          </w:p>
        </w:tc>
        <w:tc>
          <w:tcPr>
            <w:tcW w:w="608" w:type="dxa"/>
            <w:vAlign w:val="center"/>
            <w:hideMark/>
          </w:tcPr>
          <w:p w14:paraId="7EFA232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872103</w:t>
            </w:r>
          </w:p>
        </w:tc>
        <w:tc>
          <w:tcPr>
            <w:tcW w:w="3502" w:type="dxa"/>
            <w:vAlign w:val="center"/>
            <w:hideMark/>
          </w:tcPr>
          <w:p w14:paraId="5D23951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DE TRANSITO INTESTINAL CON MARCADORES </w:t>
            </w:r>
          </w:p>
        </w:tc>
        <w:tc>
          <w:tcPr>
            <w:tcW w:w="992" w:type="dxa"/>
            <w:noWrap/>
            <w:vAlign w:val="center"/>
            <w:hideMark/>
          </w:tcPr>
          <w:p w14:paraId="391A776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88.295 </w:t>
            </w:r>
          </w:p>
        </w:tc>
        <w:tc>
          <w:tcPr>
            <w:tcW w:w="1560" w:type="dxa"/>
            <w:vAlign w:val="center"/>
            <w:hideMark/>
          </w:tcPr>
          <w:p w14:paraId="4764910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81C79C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BBB691B" w14:textId="77777777" w:rsidTr="00A15CA8">
        <w:trPr>
          <w:trHeight w:val="20"/>
        </w:trPr>
        <w:tc>
          <w:tcPr>
            <w:tcW w:w="427" w:type="dxa"/>
            <w:noWrap/>
            <w:vAlign w:val="center"/>
            <w:hideMark/>
          </w:tcPr>
          <w:p w14:paraId="4B20283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261</w:t>
            </w:r>
          </w:p>
        </w:tc>
        <w:tc>
          <w:tcPr>
            <w:tcW w:w="608" w:type="dxa"/>
            <w:vAlign w:val="center"/>
            <w:hideMark/>
          </w:tcPr>
          <w:p w14:paraId="2BB3873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873001</w:t>
            </w:r>
          </w:p>
        </w:tc>
        <w:tc>
          <w:tcPr>
            <w:tcW w:w="3502" w:type="dxa"/>
            <w:vAlign w:val="center"/>
            <w:hideMark/>
          </w:tcPr>
          <w:p w14:paraId="2158376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RADIOGRAFÍA PARA SERIE ESQUELÉTICA. </w:t>
            </w:r>
          </w:p>
        </w:tc>
        <w:tc>
          <w:tcPr>
            <w:tcW w:w="992" w:type="dxa"/>
            <w:noWrap/>
            <w:vAlign w:val="center"/>
            <w:hideMark/>
          </w:tcPr>
          <w:p w14:paraId="5051669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240.553 </w:t>
            </w:r>
          </w:p>
        </w:tc>
        <w:tc>
          <w:tcPr>
            <w:tcW w:w="1560" w:type="dxa"/>
            <w:vAlign w:val="center"/>
            <w:hideMark/>
          </w:tcPr>
          <w:p w14:paraId="5DDAA83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873561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F73C2A5" w14:textId="77777777" w:rsidTr="00A15CA8">
        <w:trPr>
          <w:trHeight w:val="20"/>
        </w:trPr>
        <w:tc>
          <w:tcPr>
            <w:tcW w:w="427" w:type="dxa"/>
            <w:noWrap/>
            <w:vAlign w:val="center"/>
            <w:hideMark/>
          </w:tcPr>
          <w:p w14:paraId="0FBC111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262</w:t>
            </w:r>
          </w:p>
        </w:tc>
        <w:tc>
          <w:tcPr>
            <w:tcW w:w="608" w:type="dxa"/>
            <w:vAlign w:val="center"/>
            <w:hideMark/>
          </w:tcPr>
          <w:p w14:paraId="3CE888E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876801</w:t>
            </w:r>
          </w:p>
        </w:tc>
        <w:tc>
          <w:tcPr>
            <w:tcW w:w="3502" w:type="dxa"/>
            <w:vAlign w:val="center"/>
            <w:hideMark/>
          </w:tcPr>
          <w:p w14:paraId="3FD9E9A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MAMOGRAFIA UNILATERAL O DE PIEZA QUIRURGICA </w:t>
            </w:r>
          </w:p>
        </w:tc>
        <w:tc>
          <w:tcPr>
            <w:tcW w:w="992" w:type="dxa"/>
            <w:noWrap/>
            <w:vAlign w:val="center"/>
            <w:hideMark/>
          </w:tcPr>
          <w:p w14:paraId="25E67C2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66.719 </w:t>
            </w:r>
          </w:p>
        </w:tc>
        <w:tc>
          <w:tcPr>
            <w:tcW w:w="1560" w:type="dxa"/>
            <w:vAlign w:val="center"/>
            <w:hideMark/>
          </w:tcPr>
          <w:p w14:paraId="163674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2130A0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9644648" w14:textId="77777777" w:rsidTr="00A15CA8">
        <w:trPr>
          <w:trHeight w:val="20"/>
        </w:trPr>
        <w:tc>
          <w:tcPr>
            <w:tcW w:w="427" w:type="dxa"/>
            <w:noWrap/>
            <w:vAlign w:val="center"/>
            <w:hideMark/>
          </w:tcPr>
          <w:p w14:paraId="46FF1E9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263</w:t>
            </w:r>
          </w:p>
        </w:tc>
        <w:tc>
          <w:tcPr>
            <w:tcW w:w="608" w:type="dxa"/>
            <w:vAlign w:val="center"/>
            <w:hideMark/>
          </w:tcPr>
          <w:p w14:paraId="4444666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876802</w:t>
            </w:r>
          </w:p>
        </w:tc>
        <w:tc>
          <w:tcPr>
            <w:tcW w:w="3502" w:type="dxa"/>
            <w:vAlign w:val="center"/>
            <w:hideMark/>
          </w:tcPr>
          <w:p w14:paraId="0F1A8E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MAMOGRAFIA BILATERAL </w:t>
            </w:r>
          </w:p>
        </w:tc>
        <w:tc>
          <w:tcPr>
            <w:tcW w:w="992" w:type="dxa"/>
            <w:noWrap/>
            <w:vAlign w:val="center"/>
            <w:hideMark/>
          </w:tcPr>
          <w:p w14:paraId="08D157D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84.443 </w:t>
            </w:r>
          </w:p>
        </w:tc>
        <w:tc>
          <w:tcPr>
            <w:tcW w:w="1560" w:type="dxa"/>
            <w:vAlign w:val="center"/>
            <w:hideMark/>
          </w:tcPr>
          <w:p w14:paraId="6222C9D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BA5F99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228B0EB" w14:textId="77777777" w:rsidTr="00A15CA8">
        <w:trPr>
          <w:trHeight w:val="20"/>
        </w:trPr>
        <w:tc>
          <w:tcPr>
            <w:tcW w:w="427" w:type="dxa"/>
            <w:noWrap/>
            <w:vAlign w:val="center"/>
            <w:hideMark/>
          </w:tcPr>
          <w:p w14:paraId="76E915E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264</w:t>
            </w:r>
          </w:p>
        </w:tc>
        <w:tc>
          <w:tcPr>
            <w:tcW w:w="608" w:type="dxa"/>
            <w:vAlign w:val="center"/>
            <w:hideMark/>
          </w:tcPr>
          <w:p w14:paraId="66F9AE9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877802</w:t>
            </w:r>
          </w:p>
        </w:tc>
        <w:tc>
          <w:tcPr>
            <w:tcW w:w="3502" w:type="dxa"/>
            <w:vAlign w:val="center"/>
            <w:hideMark/>
          </w:tcPr>
          <w:p w14:paraId="13AB738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UROGRAFIA INTRAVENOSA </w:t>
            </w:r>
          </w:p>
        </w:tc>
        <w:tc>
          <w:tcPr>
            <w:tcW w:w="992" w:type="dxa"/>
            <w:noWrap/>
            <w:vAlign w:val="center"/>
            <w:hideMark/>
          </w:tcPr>
          <w:p w14:paraId="337CD7D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69.238 </w:t>
            </w:r>
          </w:p>
        </w:tc>
        <w:tc>
          <w:tcPr>
            <w:tcW w:w="1560" w:type="dxa"/>
            <w:vAlign w:val="center"/>
            <w:hideMark/>
          </w:tcPr>
          <w:p w14:paraId="57722BD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209199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FE7FFEE" w14:textId="77777777" w:rsidTr="00A15CA8">
        <w:trPr>
          <w:trHeight w:val="20"/>
        </w:trPr>
        <w:tc>
          <w:tcPr>
            <w:tcW w:w="427" w:type="dxa"/>
            <w:noWrap/>
            <w:vAlign w:val="center"/>
            <w:hideMark/>
          </w:tcPr>
          <w:p w14:paraId="2E17FE2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265</w:t>
            </w:r>
          </w:p>
        </w:tc>
        <w:tc>
          <w:tcPr>
            <w:tcW w:w="608" w:type="dxa"/>
            <w:vAlign w:val="center"/>
            <w:hideMark/>
          </w:tcPr>
          <w:p w14:paraId="697D6B9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877851</w:t>
            </w:r>
          </w:p>
        </w:tc>
        <w:tc>
          <w:tcPr>
            <w:tcW w:w="3502" w:type="dxa"/>
            <w:vAlign w:val="center"/>
            <w:hideMark/>
          </w:tcPr>
          <w:p w14:paraId="0B9568C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CISTOGRAFIA CON PROYECCIONES OBLICUAS </w:t>
            </w:r>
          </w:p>
        </w:tc>
        <w:tc>
          <w:tcPr>
            <w:tcW w:w="992" w:type="dxa"/>
            <w:noWrap/>
            <w:vAlign w:val="center"/>
            <w:hideMark/>
          </w:tcPr>
          <w:p w14:paraId="7DE0995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86.432 </w:t>
            </w:r>
          </w:p>
        </w:tc>
        <w:tc>
          <w:tcPr>
            <w:tcW w:w="1560" w:type="dxa"/>
            <w:vAlign w:val="center"/>
            <w:hideMark/>
          </w:tcPr>
          <w:p w14:paraId="2C6787A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ACC04F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092C471" w14:textId="77777777" w:rsidTr="00A15CA8">
        <w:trPr>
          <w:trHeight w:val="20"/>
        </w:trPr>
        <w:tc>
          <w:tcPr>
            <w:tcW w:w="427" w:type="dxa"/>
            <w:noWrap/>
            <w:vAlign w:val="center"/>
            <w:hideMark/>
          </w:tcPr>
          <w:p w14:paraId="225212C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266</w:t>
            </w:r>
          </w:p>
        </w:tc>
        <w:tc>
          <w:tcPr>
            <w:tcW w:w="608" w:type="dxa"/>
            <w:vAlign w:val="center"/>
            <w:hideMark/>
          </w:tcPr>
          <w:p w14:paraId="41A6EA1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877861</w:t>
            </w:r>
          </w:p>
        </w:tc>
        <w:tc>
          <w:tcPr>
            <w:tcW w:w="3502" w:type="dxa"/>
            <w:vAlign w:val="center"/>
            <w:hideMark/>
          </w:tcPr>
          <w:p w14:paraId="3B6EEB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URETROCISTOGRAFIA </w:t>
            </w:r>
          </w:p>
        </w:tc>
        <w:tc>
          <w:tcPr>
            <w:tcW w:w="992" w:type="dxa"/>
            <w:noWrap/>
            <w:vAlign w:val="center"/>
            <w:hideMark/>
          </w:tcPr>
          <w:p w14:paraId="2945508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78.187 </w:t>
            </w:r>
          </w:p>
        </w:tc>
        <w:tc>
          <w:tcPr>
            <w:tcW w:w="1560" w:type="dxa"/>
            <w:vAlign w:val="center"/>
            <w:hideMark/>
          </w:tcPr>
          <w:p w14:paraId="632FDC7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E2946E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8CA6BC8" w14:textId="77777777" w:rsidTr="00A15CA8">
        <w:trPr>
          <w:trHeight w:val="20"/>
        </w:trPr>
        <w:tc>
          <w:tcPr>
            <w:tcW w:w="427" w:type="dxa"/>
            <w:noWrap/>
            <w:vAlign w:val="center"/>
            <w:hideMark/>
          </w:tcPr>
          <w:p w14:paraId="298714C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267</w:t>
            </w:r>
          </w:p>
        </w:tc>
        <w:tc>
          <w:tcPr>
            <w:tcW w:w="608" w:type="dxa"/>
            <w:vAlign w:val="center"/>
            <w:hideMark/>
          </w:tcPr>
          <w:p w14:paraId="3E357F3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877862</w:t>
            </w:r>
          </w:p>
        </w:tc>
        <w:tc>
          <w:tcPr>
            <w:tcW w:w="3502" w:type="dxa"/>
            <w:vAlign w:val="center"/>
            <w:hideMark/>
          </w:tcPr>
          <w:p w14:paraId="255F630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URETROCISTOGRAFIA MICCIONAL </w:t>
            </w:r>
          </w:p>
        </w:tc>
        <w:tc>
          <w:tcPr>
            <w:tcW w:w="992" w:type="dxa"/>
            <w:noWrap/>
            <w:vAlign w:val="center"/>
            <w:hideMark/>
          </w:tcPr>
          <w:p w14:paraId="57663CB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75.817 </w:t>
            </w:r>
          </w:p>
        </w:tc>
        <w:tc>
          <w:tcPr>
            <w:tcW w:w="1560" w:type="dxa"/>
            <w:vAlign w:val="center"/>
            <w:hideMark/>
          </w:tcPr>
          <w:p w14:paraId="0834DF8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F70E33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C1EB104" w14:textId="77777777" w:rsidTr="00A15CA8">
        <w:trPr>
          <w:trHeight w:val="20"/>
        </w:trPr>
        <w:tc>
          <w:tcPr>
            <w:tcW w:w="427" w:type="dxa"/>
            <w:noWrap/>
            <w:vAlign w:val="center"/>
            <w:hideMark/>
          </w:tcPr>
          <w:p w14:paraId="6895C29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268</w:t>
            </w:r>
          </w:p>
        </w:tc>
        <w:tc>
          <w:tcPr>
            <w:tcW w:w="608" w:type="dxa"/>
            <w:vAlign w:val="center"/>
            <w:hideMark/>
          </w:tcPr>
          <w:p w14:paraId="5456895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877863</w:t>
            </w:r>
          </w:p>
        </w:tc>
        <w:tc>
          <w:tcPr>
            <w:tcW w:w="3502" w:type="dxa"/>
            <w:vAlign w:val="center"/>
            <w:hideMark/>
          </w:tcPr>
          <w:p w14:paraId="16DEFBA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URETROCISTOGRAFIA RETROGRADA </w:t>
            </w:r>
          </w:p>
        </w:tc>
        <w:tc>
          <w:tcPr>
            <w:tcW w:w="992" w:type="dxa"/>
            <w:noWrap/>
            <w:vAlign w:val="center"/>
            <w:hideMark/>
          </w:tcPr>
          <w:p w14:paraId="0369595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75.817 </w:t>
            </w:r>
          </w:p>
        </w:tc>
        <w:tc>
          <w:tcPr>
            <w:tcW w:w="1560" w:type="dxa"/>
            <w:vAlign w:val="center"/>
            <w:hideMark/>
          </w:tcPr>
          <w:p w14:paraId="7B94208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CB0223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568AC99" w14:textId="77777777" w:rsidTr="00A15CA8">
        <w:trPr>
          <w:trHeight w:val="20"/>
        </w:trPr>
        <w:tc>
          <w:tcPr>
            <w:tcW w:w="427" w:type="dxa"/>
            <w:noWrap/>
            <w:vAlign w:val="center"/>
            <w:hideMark/>
          </w:tcPr>
          <w:p w14:paraId="1079B01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269</w:t>
            </w:r>
          </w:p>
        </w:tc>
        <w:tc>
          <w:tcPr>
            <w:tcW w:w="608" w:type="dxa"/>
            <w:vAlign w:val="center"/>
            <w:hideMark/>
          </w:tcPr>
          <w:p w14:paraId="2765EAD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877871</w:t>
            </w:r>
          </w:p>
        </w:tc>
        <w:tc>
          <w:tcPr>
            <w:tcW w:w="3502" w:type="dxa"/>
            <w:vAlign w:val="center"/>
            <w:hideMark/>
          </w:tcPr>
          <w:p w14:paraId="0BEF8E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URETROGRAFIA RETROGRADA </w:t>
            </w:r>
          </w:p>
        </w:tc>
        <w:tc>
          <w:tcPr>
            <w:tcW w:w="992" w:type="dxa"/>
            <w:noWrap/>
            <w:vAlign w:val="center"/>
            <w:hideMark/>
          </w:tcPr>
          <w:p w14:paraId="0035E94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75.817 </w:t>
            </w:r>
          </w:p>
        </w:tc>
        <w:tc>
          <w:tcPr>
            <w:tcW w:w="1560" w:type="dxa"/>
            <w:vAlign w:val="center"/>
            <w:hideMark/>
          </w:tcPr>
          <w:p w14:paraId="2F42C1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EFB9AA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A83C4FA" w14:textId="77777777" w:rsidTr="00A15CA8">
        <w:trPr>
          <w:trHeight w:val="20"/>
        </w:trPr>
        <w:tc>
          <w:tcPr>
            <w:tcW w:w="427" w:type="dxa"/>
            <w:noWrap/>
            <w:vAlign w:val="center"/>
            <w:hideMark/>
          </w:tcPr>
          <w:p w14:paraId="1BB2185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270</w:t>
            </w:r>
          </w:p>
        </w:tc>
        <w:tc>
          <w:tcPr>
            <w:tcW w:w="608" w:type="dxa"/>
            <w:vAlign w:val="center"/>
            <w:hideMark/>
          </w:tcPr>
          <w:p w14:paraId="1A5C824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879411</w:t>
            </w:r>
          </w:p>
        </w:tc>
        <w:tc>
          <w:tcPr>
            <w:tcW w:w="3502" w:type="dxa"/>
            <w:vAlign w:val="center"/>
            <w:hideMark/>
          </w:tcPr>
          <w:p w14:paraId="69FE618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DE INTESTINO [ENTEROTC] </w:t>
            </w:r>
          </w:p>
        </w:tc>
        <w:tc>
          <w:tcPr>
            <w:tcW w:w="992" w:type="dxa"/>
            <w:noWrap/>
            <w:vAlign w:val="center"/>
            <w:hideMark/>
          </w:tcPr>
          <w:p w14:paraId="5EF0C81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184.422 </w:t>
            </w:r>
          </w:p>
        </w:tc>
        <w:tc>
          <w:tcPr>
            <w:tcW w:w="1560" w:type="dxa"/>
            <w:vAlign w:val="center"/>
            <w:hideMark/>
          </w:tcPr>
          <w:p w14:paraId="563A10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9F68C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9A10A39" w14:textId="77777777" w:rsidTr="00A15CA8">
        <w:trPr>
          <w:trHeight w:val="20"/>
        </w:trPr>
        <w:tc>
          <w:tcPr>
            <w:tcW w:w="427" w:type="dxa"/>
            <w:noWrap/>
            <w:vAlign w:val="center"/>
            <w:hideMark/>
          </w:tcPr>
          <w:p w14:paraId="0C28A27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271</w:t>
            </w:r>
          </w:p>
        </w:tc>
        <w:tc>
          <w:tcPr>
            <w:tcW w:w="608" w:type="dxa"/>
            <w:vAlign w:val="center"/>
            <w:hideMark/>
          </w:tcPr>
          <w:p w14:paraId="0DEE259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881403</w:t>
            </w:r>
          </w:p>
        </w:tc>
        <w:tc>
          <w:tcPr>
            <w:tcW w:w="3502" w:type="dxa"/>
            <w:vAlign w:val="center"/>
            <w:hideMark/>
          </w:tcPr>
          <w:p w14:paraId="04251B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ECOGRAFIA PELVICA GINECOLOGICA (ESTUDIO INTEGRAL FOLICULAR CON ECO VAGINAL) </w:t>
            </w:r>
          </w:p>
        </w:tc>
        <w:tc>
          <w:tcPr>
            <w:tcW w:w="992" w:type="dxa"/>
            <w:noWrap/>
            <w:vAlign w:val="center"/>
            <w:hideMark/>
          </w:tcPr>
          <w:p w14:paraId="1E8B8B9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79.866 </w:t>
            </w:r>
          </w:p>
        </w:tc>
        <w:tc>
          <w:tcPr>
            <w:tcW w:w="1560" w:type="dxa"/>
            <w:vAlign w:val="center"/>
            <w:hideMark/>
          </w:tcPr>
          <w:p w14:paraId="6A77708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324E63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AF8F6DE" w14:textId="77777777" w:rsidTr="00A15CA8">
        <w:trPr>
          <w:trHeight w:val="20"/>
        </w:trPr>
        <w:tc>
          <w:tcPr>
            <w:tcW w:w="427" w:type="dxa"/>
            <w:noWrap/>
            <w:vAlign w:val="center"/>
            <w:hideMark/>
          </w:tcPr>
          <w:p w14:paraId="72120DA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272</w:t>
            </w:r>
          </w:p>
        </w:tc>
        <w:tc>
          <w:tcPr>
            <w:tcW w:w="608" w:type="dxa"/>
            <w:vAlign w:val="center"/>
            <w:hideMark/>
          </w:tcPr>
          <w:p w14:paraId="39A3254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881702</w:t>
            </w:r>
          </w:p>
        </w:tc>
        <w:tc>
          <w:tcPr>
            <w:tcW w:w="3502" w:type="dxa"/>
            <w:vAlign w:val="center"/>
            <w:hideMark/>
          </w:tcPr>
          <w:p w14:paraId="42D8D0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ECOGRAFIA COMO GUIA PARA PROCEDIMIENTOS CON MARCACION </w:t>
            </w:r>
          </w:p>
        </w:tc>
        <w:tc>
          <w:tcPr>
            <w:tcW w:w="992" w:type="dxa"/>
            <w:noWrap/>
            <w:vAlign w:val="center"/>
            <w:hideMark/>
          </w:tcPr>
          <w:p w14:paraId="12CB7C0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54.654 </w:t>
            </w:r>
          </w:p>
        </w:tc>
        <w:tc>
          <w:tcPr>
            <w:tcW w:w="1560" w:type="dxa"/>
            <w:vAlign w:val="center"/>
            <w:hideMark/>
          </w:tcPr>
          <w:p w14:paraId="2362154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D7EF0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CA6452E" w14:textId="77777777" w:rsidTr="00A15CA8">
        <w:trPr>
          <w:trHeight w:val="20"/>
        </w:trPr>
        <w:tc>
          <w:tcPr>
            <w:tcW w:w="427" w:type="dxa"/>
            <w:noWrap/>
            <w:vAlign w:val="center"/>
            <w:hideMark/>
          </w:tcPr>
          <w:p w14:paraId="6C23860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273</w:t>
            </w:r>
          </w:p>
        </w:tc>
        <w:tc>
          <w:tcPr>
            <w:tcW w:w="608" w:type="dxa"/>
            <w:vAlign w:val="center"/>
            <w:hideMark/>
          </w:tcPr>
          <w:p w14:paraId="29D8A8C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882294</w:t>
            </w:r>
          </w:p>
        </w:tc>
        <w:tc>
          <w:tcPr>
            <w:tcW w:w="3502" w:type="dxa"/>
            <w:vAlign w:val="center"/>
            <w:hideMark/>
          </w:tcPr>
          <w:p w14:paraId="77D0DBF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CON EVALUACIÓN DE FLUJO SANGUÍNEO EN MASAS PÉLVICAS </w:t>
            </w:r>
          </w:p>
        </w:tc>
        <w:tc>
          <w:tcPr>
            <w:tcW w:w="992" w:type="dxa"/>
            <w:noWrap/>
            <w:vAlign w:val="center"/>
            <w:hideMark/>
          </w:tcPr>
          <w:p w14:paraId="2292CF7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133.221 </w:t>
            </w:r>
          </w:p>
        </w:tc>
        <w:tc>
          <w:tcPr>
            <w:tcW w:w="1560" w:type="dxa"/>
            <w:vAlign w:val="center"/>
            <w:hideMark/>
          </w:tcPr>
          <w:p w14:paraId="752D1E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EE6F08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8B52882" w14:textId="77777777" w:rsidTr="00A15CA8">
        <w:trPr>
          <w:trHeight w:val="20"/>
        </w:trPr>
        <w:tc>
          <w:tcPr>
            <w:tcW w:w="427" w:type="dxa"/>
            <w:noWrap/>
            <w:vAlign w:val="center"/>
            <w:hideMark/>
          </w:tcPr>
          <w:p w14:paraId="71B8E34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274</w:t>
            </w:r>
          </w:p>
        </w:tc>
        <w:tc>
          <w:tcPr>
            <w:tcW w:w="608" w:type="dxa"/>
            <w:vAlign w:val="center"/>
            <w:hideMark/>
          </w:tcPr>
          <w:p w14:paraId="5CF323E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882298</w:t>
            </w:r>
          </w:p>
        </w:tc>
        <w:tc>
          <w:tcPr>
            <w:tcW w:w="3502" w:type="dxa"/>
            <w:vAlign w:val="center"/>
            <w:hideMark/>
          </w:tcPr>
          <w:p w14:paraId="76B464E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DOPPLER OBSTETRICA CON EVALUACION DE CIRCULACION PLACENTARIA </w:t>
            </w:r>
          </w:p>
        </w:tc>
        <w:tc>
          <w:tcPr>
            <w:tcW w:w="992" w:type="dxa"/>
            <w:noWrap/>
            <w:vAlign w:val="center"/>
            <w:hideMark/>
          </w:tcPr>
          <w:p w14:paraId="018FB68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67.128 </w:t>
            </w:r>
          </w:p>
        </w:tc>
        <w:tc>
          <w:tcPr>
            <w:tcW w:w="1560" w:type="dxa"/>
            <w:vAlign w:val="center"/>
            <w:hideMark/>
          </w:tcPr>
          <w:p w14:paraId="015B27C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110B32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DC7CAA1" w14:textId="77777777" w:rsidTr="00A15CA8">
        <w:trPr>
          <w:trHeight w:val="20"/>
        </w:trPr>
        <w:tc>
          <w:tcPr>
            <w:tcW w:w="427" w:type="dxa"/>
            <w:noWrap/>
            <w:vAlign w:val="center"/>
            <w:hideMark/>
          </w:tcPr>
          <w:p w14:paraId="78DFC5C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275</w:t>
            </w:r>
          </w:p>
        </w:tc>
        <w:tc>
          <w:tcPr>
            <w:tcW w:w="608" w:type="dxa"/>
            <w:vAlign w:val="center"/>
            <w:hideMark/>
          </w:tcPr>
          <w:p w14:paraId="3BB41F0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882305</w:t>
            </w:r>
          </w:p>
        </w:tc>
        <w:tc>
          <w:tcPr>
            <w:tcW w:w="3502" w:type="dxa"/>
            <w:vAlign w:val="center"/>
            <w:hideMark/>
          </w:tcPr>
          <w:p w14:paraId="08163D3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PLETISMOGRAFÍA DE VASOS ARTERIALES EN MIEMBROS SUPERIORES </w:t>
            </w:r>
          </w:p>
        </w:tc>
        <w:tc>
          <w:tcPr>
            <w:tcW w:w="992" w:type="dxa"/>
            <w:noWrap/>
            <w:vAlign w:val="center"/>
            <w:hideMark/>
          </w:tcPr>
          <w:p w14:paraId="5836FDE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155.883 </w:t>
            </w:r>
          </w:p>
        </w:tc>
        <w:tc>
          <w:tcPr>
            <w:tcW w:w="1560" w:type="dxa"/>
            <w:vAlign w:val="center"/>
            <w:hideMark/>
          </w:tcPr>
          <w:p w14:paraId="50B79D7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F201B6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52069F1" w14:textId="77777777" w:rsidTr="00A15CA8">
        <w:trPr>
          <w:trHeight w:val="20"/>
        </w:trPr>
        <w:tc>
          <w:tcPr>
            <w:tcW w:w="427" w:type="dxa"/>
            <w:noWrap/>
            <w:vAlign w:val="center"/>
            <w:hideMark/>
          </w:tcPr>
          <w:p w14:paraId="74B573A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276</w:t>
            </w:r>
          </w:p>
        </w:tc>
        <w:tc>
          <w:tcPr>
            <w:tcW w:w="608" w:type="dxa"/>
            <w:vAlign w:val="center"/>
            <w:hideMark/>
          </w:tcPr>
          <w:p w14:paraId="7021CC1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882325</w:t>
            </w:r>
          </w:p>
        </w:tc>
        <w:tc>
          <w:tcPr>
            <w:tcW w:w="3502" w:type="dxa"/>
            <w:vAlign w:val="center"/>
            <w:hideMark/>
          </w:tcPr>
          <w:p w14:paraId="5BA072A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PLETISMOGRAFÍA DE VASOS ARTERIALES EN MIEMBROSINFERIORES </w:t>
            </w:r>
          </w:p>
        </w:tc>
        <w:tc>
          <w:tcPr>
            <w:tcW w:w="992" w:type="dxa"/>
            <w:noWrap/>
            <w:vAlign w:val="center"/>
            <w:hideMark/>
          </w:tcPr>
          <w:p w14:paraId="355ACC0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68.605 </w:t>
            </w:r>
          </w:p>
        </w:tc>
        <w:tc>
          <w:tcPr>
            <w:tcW w:w="1560" w:type="dxa"/>
            <w:vAlign w:val="center"/>
            <w:hideMark/>
          </w:tcPr>
          <w:p w14:paraId="7752093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137CF8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C683248" w14:textId="77777777" w:rsidTr="00A15CA8">
        <w:trPr>
          <w:trHeight w:val="20"/>
        </w:trPr>
        <w:tc>
          <w:tcPr>
            <w:tcW w:w="427" w:type="dxa"/>
            <w:noWrap/>
            <w:vAlign w:val="center"/>
            <w:hideMark/>
          </w:tcPr>
          <w:p w14:paraId="778D39D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277</w:t>
            </w:r>
          </w:p>
        </w:tc>
        <w:tc>
          <w:tcPr>
            <w:tcW w:w="608" w:type="dxa"/>
            <w:vAlign w:val="center"/>
            <w:hideMark/>
          </w:tcPr>
          <w:p w14:paraId="7FF0A72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882390</w:t>
            </w:r>
          </w:p>
        </w:tc>
        <w:tc>
          <w:tcPr>
            <w:tcW w:w="3502" w:type="dxa"/>
            <w:vAlign w:val="center"/>
            <w:hideMark/>
          </w:tcPr>
          <w:p w14:paraId="4E4A3A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MEDICION DE PRESIONES SEGMENTARIAS E INDICES ARTERIALES CON DOPPLER (INCLUYE INDICE TOBILLO BRAZO) </w:t>
            </w:r>
          </w:p>
        </w:tc>
        <w:tc>
          <w:tcPr>
            <w:tcW w:w="992" w:type="dxa"/>
            <w:noWrap/>
            <w:vAlign w:val="center"/>
            <w:hideMark/>
          </w:tcPr>
          <w:p w14:paraId="10B2E93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116.624 </w:t>
            </w:r>
          </w:p>
        </w:tc>
        <w:tc>
          <w:tcPr>
            <w:tcW w:w="1560" w:type="dxa"/>
            <w:vAlign w:val="center"/>
            <w:hideMark/>
          </w:tcPr>
          <w:p w14:paraId="3AA8A21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2601DE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4C1878C" w14:textId="77777777" w:rsidTr="00A15CA8">
        <w:trPr>
          <w:trHeight w:val="20"/>
        </w:trPr>
        <w:tc>
          <w:tcPr>
            <w:tcW w:w="427" w:type="dxa"/>
            <w:noWrap/>
            <w:vAlign w:val="center"/>
            <w:hideMark/>
          </w:tcPr>
          <w:p w14:paraId="745DEEA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278</w:t>
            </w:r>
          </w:p>
        </w:tc>
        <w:tc>
          <w:tcPr>
            <w:tcW w:w="608" w:type="dxa"/>
            <w:vAlign w:val="center"/>
            <w:hideMark/>
          </w:tcPr>
          <w:p w14:paraId="5299C8F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883211</w:t>
            </w:r>
          </w:p>
        </w:tc>
        <w:tc>
          <w:tcPr>
            <w:tcW w:w="3502" w:type="dxa"/>
            <w:vAlign w:val="center"/>
            <w:hideMark/>
          </w:tcPr>
          <w:p w14:paraId="70C0C55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COLUMNA CERVICAL CON CONTRASTE </w:t>
            </w:r>
          </w:p>
        </w:tc>
        <w:tc>
          <w:tcPr>
            <w:tcW w:w="992" w:type="dxa"/>
            <w:noWrap/>
            <w:vAlign w:val="center"/>
            <w:hideMark/>
          </w:tcPr>
          <w:p w14:paraId="2E605BC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41AC9C0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5E9C89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AE82682" w14:textId="77777777" w:rsidTr="00A15CA8">
        <w:trPr>
          <w:trHeight w:val="20"/>
        </w:trPr>
        <w:tc>
          <w:tcPr>
            <w:tcW w:w="427" w:type="dxa"/>
            <w:noWrap/>
            <w:vAlign w:val="center"/>
            <w:hideMark/>
          </w:tcPr>
          <w:p w14:paraId="4F79EA4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279</w:t>
            </w:r>
          </w:p>
        </w:tc>
        <w:tc>
          <w:tcPr>
            <w:tcW w:w="608" w:type="dxa"/>
            <w:vAlign w:val="center"/>
            <w:hideMark/>
          </w:tcPr>
          <w:p w14:paraId="131CF57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883221</w:t>
            </w:r>
          </w:p>
        </w:tc>
        <w:tc>
          <w:tcPr>
            <w:tcW w:w="3502" w:type="dxa"/>
            <w:vAlign w:val="center"/>
            <w:hideMark/>
          </w:tcPr>
          <w:p w14:paraId="5901AA0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COLUMNA TORACICA CON CONTRASTE </w:t>
            </w:r>
          </w:p>
        </w:tc>
        <w:tc>
          <w:tcPr>
            <w:tcW w:w="992" w:type="dxa"/>
            <w:noWrap/>
            <w:vAlign w:val="center"/>
            <w:hideMark/>
          </w:tcPr>
          <w:p w14:paraId="2FE39EB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4A4B93D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0745B8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8328142" w14:textId="77777777" w:rsidTr="00A15CA8">
        <w:trPr>
          <w:trHeight w:val="20"/>
        </w:trPr>
        <w:tc>
          <w:tcPr>
            <w:tcW w:w="427" w:type="dxa"/>
            <w:noWrap/>
            <w:vAlign w:val="center"/>
            <w:hideMark/>
          </w:tcPr>
          <w:p w14:paraId="571A023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280</w:t>
            </w:r>
          </w:p>
        </w:tc>
        <w:tc>
          <w:tcPr>
            <w:tcW w:w="608" w:type="dxa"/>
            <w:vAlign w:val="center"/>
            <w:hideMark/>
          </w:tcPr>
          <w:p w14:paraId="1BD50D7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883231</w:t>
            </w:r>
          </w:p>
        </w:tc>
        <w:tc>
          <w:tcPr>
            <w:tcW w:w="3502" w:type="dxa"/>
            <w:vAlign w:val="center"/>
            <w:hideMark/>
          </w:tcPr>
          <w:p w14:paraId="5773761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COLUMNA LUMBAR CON CONTRASTE </w:t>
            </w:r>
          </w:p>
        </w:tc>
        <w:tc>
          <w:tcPr>
            <w:tcW w:w="992" w:type="dxa"/>
            <w:noWrap/>
            <w:vAlign w:val="center"/>
            <w:hideMark/>
          </w:tcPr>
          <w:p w14:paraId="0386FA2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6C364AF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E66EB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D169F8A" w14:textId="77777777" w:rsidTr="00A15CA8">
        <w:trPr>
          <w:trHeight w:val="20"/>
        </w:trPr>
        <w:tc>
          <w:tcPr>
            <w:tcW w:w="427" w:type="dxa"/>
            <w:noWrap/>
            <w:vAlign w:val="center"/>
            <w:hideMark/>
          </w:tcPr>
          <w:p w14:paraId="6495708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281</w:t>
            </w:r>
          </w:p>
        </w:tc>
        <w:tc>
          <w:tcPr>
            <w:tcW w:w="608" w:type="dxa"/>
            <w:vAlign w:val="center"/>
            <w:hideMark/>
          </w:tcPr>
          <w:p w14:paraId="540BDE8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883233</w:t>
            </w:r>
          </w:p>
        </w:tc>
        <w:tc>
          <w:tcPr>
            <w:tcW w:w="3502" w:type="dxa"/>
            <w:vAlign w:val="center"/>
            <w:hideMark/>
          </w:tcPr>
          <w:p w14:paraId="66651DA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COLUMNA SACROILIACA CON CONTRASTE </w:t>
            </w:r>
          </w:p>
        </w:tc>
        <w:tc>
          <w:tcPr>
            <w:tcW w:w="992" w:type="dxa"/>
            <w:noWrap/>
            <w:vAlign w:val="center"/>
            <w:hideMark/>
          </w:tcPr>
          <w:p w14:paraId="502ED75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30074E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3505D4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25F0E12" w14:textId="77777777" w:rsidTr="00A15CA8">
        <w:trPr>
          <w:trHeight w:val="20"/>
        </w:trPr>
        <w:tc>
          <w:tcPr>
            <w:tcW w:w="427" w:type="dxa"/>
            <w:noWrap/>
            <w:vAlign w:val="center"/>
            <w:hideMark/>
          </w:tcPr>
          <w:p w14:paraId="47F366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282</w:t>
            </w:r>
          </w:p>
        </w:tc>
        <w:tc>
          <w:tcPr>
            <w:tcW w:w="608" w:type="dxa"/>
            <w:vAlign w:val="center"/>
            <w:hideMark/>
          </w:tcPr>
          <w:p w14:paraId="5FC033E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883235</w:t>
            </w:r>
          </w:p>
        </w:tc>
        <w:tc>
          <w:tcPr>
            <w:tcW w:w="3502" w:type="dxa"/>
            <w:vAlign w:val="center"/>
            <w:hideMark/>
          </w:tcPr>
          <w:p w14:paraId="6B93889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COLUMNA SACROCOXIGEA CON CONTRASTE </w:t>
            </w:r>
          </w:p>
        </w:tc>
        <w:tc>
          <w:tcPr>
            <w:tcW w:w="992" w:type="dxa"/>
            <w:noWrap/>
            <w:vAlign w:val="center"/>
            <w:hideMark/>
          </w:tcPr>
          <w:p w14:paraId="15EC161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1D187F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FE7957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C9BB0C3" w14:textId="77777777" w:rsidTr="00A15CA8">
        <w:trPr>
          <w:trHeight w:val="20"/>
        </w:trPr>
        <w:tc>
          <w:tcPr>
            <w:tcW w:w="427" w:type="dxa"/>
            <w:noWrap/>
            <w:vAlign w:val="center"/>
            <w:hideMark/>
          </w:tcPr>
          <w:p w14:paraId="13AB6F5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283</w:t>
            </w:r>
          </w:p>
        </w:tc>
        <w:tc>
          <w:tcPr>
            <w:tcW w:w="608" w:type="dxa"/>
            <w:vAlign w:val="center"/>
            <w:hideMark/>
          </w:tcPr>
          <w:p w14:paraId="32DBACF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883236</w:t>
            </w:r>
          </w:p>
        </w:tc>
        <w:tc>
          <w:tcPr>
            <w:tcW w:w="3502" w:type="dxa"/>
            <w:vAlign w:val="center"/>
            <w:hideMark/>
          </w:tcPr>
          <w:p w14:paraId="30880F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RASTREO DE COLUMNA TOTAL POR RESONANCIA MAGNETICA </w:t>
            </w:r>
          </w:p>
        </w:tc>
        <w:tc>
          <w:tcPr>
            <w:tcW w:w="992" w:type="dxa"/>
            <w:noWrap/>
            <w:vAlign w:val="center"/>
            <w:hideMark/>
          </w:tcPr>
          <w:p w14:paraId="6EC74DB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1.720.210 </w:t>
            </w:r>
          </w:p>
        </w:tc>
        <w:tc>
          <w:tcPr>
            <w:tcW w:w="1560" w:type="dxa"/>
            <w:vAlign w:val="center"/>
            <w:hideMark/>
          </w:tcPr>
          <w:p w14:paraId="6EFCF9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9EAB7D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08B0CA8" w14:textId="77777777" w:rsidTr="00A15CA8">
        <w:trPr>
          <w:trHeight w:val="20"/>
        </w:trPr>
        <w:tc>
          <w:tcPr>
            <w:tcW w:w="427" w:type="dxa"/>
            <w:noWrap/>
            <w:vAlign w:val="center"/>
            <w:hideMark/>
          </w:tcPr>
          <w:p w14:paraId="3BD8F3D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284</w:t>
            </w:r>
          </w:p>
        </w:tc>
        <w:tc>
          <w:tcPr>
            <w:tcW w:w="608" w:type="dxa"/>
            <w:vAlign w:val="center"/>
            <w:hideMark/>
          </w:tcPr>
          <w:p w14:paraId="0D0F787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883414</w:t>
            </w:r>
          </w:p>
        </w:tc>
        <w:tc>
          <w:tcPr>
            <w:tcW w:w="3502" w:type="dxa"/>
            <w:vAlign w:val="center"/>
            <w:hideMark/>
          </w:tcPr>
          <w:p w14:paraId="258E372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ENTERORRESONANCIA </w:t>
            </w:r>
          </w:p>
        </w:tc>
        <w:tc>
          <w:tcPr>
            <w:tcW w:w="992" w:type="dxa"/>
            <w:noWrap/>
            <w:vAlign w:val="center"/>
            <w:hideMark/>
          </w:tcPr>
          <w:p w14:paraId="5BE630D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615.355 </w:t>
            </w:r>
          </w:p>
        </w:tc>
        <w:tc>
          <w:tcPr>
            <w:tcW w:w="1560" w:type="dxa"/>
            <w:vAlign w:val="center"/>
            <w:hideMark/>
          </w:tcPr>
          <w:p w14:paraId="28ECEDB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467789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04E0B7A" w14:textId="77777777" w:rsidTr="00A15CA8">
        <w:trPr>
          <w:trHeight w:val="20"/>
        </w:trPr>
        <w:tc>
          <w:tcPr>
            <w:tcW w:w="427" w:type="dxa"/>
            <w:noWrap/>
            <w:vAlign w:val="center"/>
            <w:hideMark/>
          </w:tcPr>
          <w:p w14:paraId="617158E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285</w:t>
            </w:r>
          </w:p>
        </w:tc>
        <w:tc>
          <w:tcPr>
            <w:tcW w:w="608" w:type="dxa"/>
            <w:vAlign w:val="center"/>
            <w:hideMark/>
          </w:tcPr>
          <w:p w14:paraId="546C87E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342300</w:t>
            </w:r>
          </w:p>
        </w:tc>
        <w:tc>
          <w:tcPr>
            <w:tcW w:w="3502" w:type="dxa"/>
            <w:vAlign w:val="center"/>
            <w:hideMark/>
          </w:tcPr>
          <w:p w14:paraId="62A5CD8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PARED TORACICA SOD </w:t>
            </w:r>
          </w:p>
        </w:tc>
        <w:tc>
          <w:tcPr>
            <w:tcW w:w="992" w:type="dxa"/>
            <w:noWrap/>
            <w:vAlign w:val="center"/>
            <w:hideMark/>
          </w:tcPr>
          <w:p w14:paraId="0DC9B6F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92.790 </w:t>
            </w:r>
          </w:p>
        </w:tc>
        <w:tc>
          <w:tcPr>
            <w:tcW w:w="1560" w:type="dxa"/>
            <w:vAlign w:val="center"/>
            <w:hideMark/>
          </w:tcPr>
          <w:p w14:paraId="0E7DDBA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D617EE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CCD6F7E" w14:textId="77777777" w:rsidTr="00A15CA8">
        <w:trPr>
          <w:trHeight w:val="20"/>
        </w:trPr>
        <w:tc>
          <w:tcPr>
            <w:tcW w:w="427" w:type="dxa"/>
            <w:noWrap/>
            <w:vAlign w:val="center"/>
            <w:hideMark/>
          </w:tcPr>
          <w:p w14:paraId="7D1B43E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286</w:t>
            </w:r>
          </w:p>
        </w:tc>
        <w:tc>
          <w:tcPr>
            <w:tcW w:w="608" w:type="dxa"/>
            <w:vAlign w:val="center"/>
            <w:hideMark/>
          </w:tcPr>
          <w:p w14:paraId="1A09B7A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342401</w:t>
            </w:r>
          </w:p>
        </w:tc>
        <w:tc>
          <w:tcPr>
            <w:tcW w:w="3502" w:type="dxa"/>
            <w:vAlign w:val="center"/>
            <w:hideMark/>
          </w:tcPr>
          <w:p w14:paraId="01D6A8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PLEURA CON AGUJA </w:t>
            </w:r>
          </w:p>
        </w:tc>
        <w:tc>
          <w:tcPr>
            <w:tcW w:w="992" w:type="dxa"/>
            <w:noWrap/>
            <w:vAlign w:val="center"/>
            <w:hideMark/>
          </w:tcPr>
          <w:p w14:paraId="2302913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92.790 </w:t>
            </w:r>
          </w:p>
        </w:tc>
        <w:tc>
          <w:tcPr>
            <w:tcW w:w="1560" w:type="dxa"/>
            <w:vAlign w:val="center"/>
            <w:hideMark/>
          </w:tcPr>
          <w:p w14:paraId="348AF57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1F8472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733582B" w14:textId="77777777" w:rsidTr="00A15CA8">
        <w:trPr>
          <w:trHeight w:val="20"/>
        </w:trPr>
        <w:tc>
          <w:tcPr>
            <w:tcW w:w="427" w:type="dxa"/>
            <w:noWrap/>
            <w:vAlign w:val="center"/>
            <w:hideMark/>
          </w:tcPr>
          <w:p w14:paraId="303AF89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287</w:t>
            </w:r>
          </w:p>
        </w:tc>
        <w:tc>
          <w:tcPr>
            <w:tcW w:w="608" w:type="dxa"/>
            <w:vAlign w:val="center"/>
            <w:hideMark/>
          </w:tcPr>
          <w:p w14:paraId="615F54B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342501</w:t>
            </w:r>
          </w:p>
        </w:tc>
        <w:tc>
          <w:tcPr>
            <w:tcW w:w="3502" w:type="dxa"/>
            <w:vAlign w:val="center"/>
            <w:hideMark/>
          </w:tcPr>
          <w:p w14:paraId="214253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PERCUTANEA [AGUJA] DE ORGANO O TEJIDO DE MEDIASTINO CON AGUJA FINA O CORTANTE + </w:t>
            </w:r>
          </w:p>
        </w:tc>
        <w:tc>
          <w:tcPr>
            <w:tcW w:w="992" w:type="dxa"/>
            <w:noWrap/>
            <w:vAlign w:val="center"/>
            <w:hideMark/>
          </w:tcPr>
          <w:p w14:paraId="0882110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92.790 </w:t>
            </w:r>
          </w:p>
        </w:tc>
        <w:tc>
          <w:tcPr>
            <w:tcW w:w="1560" w:type="dxa"/>
            <w:vAlign w:val="center"/>
            <w:hideMark/>
          </w:tcPr>
          <w:p w14:paraId="00D5116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908F1D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33FC56D" w14:textId="77777777" w:rsidTr="00A15CA8">
        <w:trPr>
          <w:trHeight w:val="20"/>
        </w:trPr>
        <w:tc>
          <w:tcPr>
            <w:tcW w:w="427" w:type="dxa"/>
            <w:noWrap/>
            <w:vAlign w:val="center"/>
            <w:hideMark/>
          </w:tcPr>
          <w:p w14:paraId="47CA476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288</w:t>
            </w:r>
          </w:p>
        </w:tc>
        <w:tc>
          <w:tcPr>
            <w:tcW w:w="608" w:type="dxa"/>
            <w:vAlign w:val="center"/>
            <w:hideMark/>
          </w:tcPr>
          <w:p w14:paraId="3621C0B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482600</w:t>
            </w:r>
          </w:p>
        </w:tc>
        <w:tc>
          <w:tcPr>
            <w:tcW w:w="3502" w:type="dxa"/>
            <w:vAlign w:val="center"/>
            <w:hideMark/>
          </w:tcPr>
          <w:p w14:paraId="47EAE9D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TEJIDO PERIRRECTAL SOD </w:t>
            </w:r>
          </w:p>
        </w:tc>
        <w:tc>
          <w:tcPr>
            <w:tcW w:w="992" w:type="dxa"/>
            <w:noWrap/>
            <w:vAlign w:val="center"/>
            <w:hideMark/>
          </w:tcPr>
          <w:p w14:paraId="1A19FA9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97.430 </w:t>
            </w:r>
          </w:p>
        </w:tc>
        <w:tc>
          <w:tcPr>
            <w:tcW w:w="1560" w:type="dxa"/>
            <w:vAlign w:val="center"/>
            <w:hideMark/>
          </w:tcPr>
          <w:p w14:paraId="71AFDEC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3035E2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0483AEB" w14:textId="77777777" w:rsidTr="00A15CA8">
        <w:trPr>
          <w:trHeight w:val="20"/>
        </w:trPr>
        <w:tc>
          <w:tcPr>
            <w:tcW w:w="427" w:type="dxa"/>
            <w:noWrap/>
            <w:vAlign w:val="center"/>
            <w:hideMark/>
          </w:tcPr>
          <w:p w14:paraId="3085B67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289</w:t>
            </w:r>
          </w:p>
        </w:tc>
        <w:tc>
          <w:tcPr>
            <w:tcW w:w="608" w:type="dxa"/>
            <w:vAlign w:val="center"/>
            <w:hideMark/>
          </w:tcPr>
          <w:p w14:paraId="14B6229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490100</w:t>
            </w:r>
          </w:p>
        </w:tc>
        <w:tc>
          <w:tcPr>
            <w:tcW w:w="3502" w:type="dxa"/>
            <w:vAlign w:val="center"/>
            <w:hideMark/>
          </w:tcPr>
          <w:p w14:paraId="2A58C9A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ISQUIORRECTAL SOD </w:t>
            </w:r>
          </w:p>
        </w:tc>
        <w:tc>
          <w:tcPr>
            <w:tcW w:w="992" w:type="dxa"/>
            <w:noWrap/>
            <w:vAlign w:val="center"/>
            <w:hideMark/>
          </w:tcPr>
          <w:p w14:paraId="2B3CCF4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232.787 </w:t>
            </w:r>
          </w:p>
        </w:tc>
        <w:tc>
          <w:tcPr>
            <w:tcW w:w="1560" w:type="dxa"/>
            <w:vAlign w:val="center"/>
            <w:hideMark/>
          </w:tcPr>
          <w:p w14:paraId="56E7C44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1462E06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F159056" w14:textId="77777777" w:rsidTr="00A15CA8">
        <w:trPr>
          <w:trHeight w:val="20"/>
        </w:trPr>
        <w:tc>
          <w:tcPr>
            <w:tcW w:w="427" w:type="dxa"/>
            <w:noWrap/>
            <w:vAlign w:val="center"/>
            <w:hideMark/>
          </w:tcPr>
          <w:p w14:paraId="5E091F3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290</w:t>
            </w:r>
          </w:p>
        </w:tc>
        <w:tc>
          <w:tcPr>
            <w:tcW w:w="608" w:type="dxa"/>
            <w:vAlign w:val="center"/>
            <w:hideMark/>
          </w:tcPr>
          <w:p w14:paraId="1F00472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501100</w:t>
            </w:r>
          </w:p>
        </w:tc>
        <w:tc>
          <w:tcPr>
            <w:tcW w:w="3502" w:type="dxa"/>
            <w:vAlign w:val="center"/>
            <w:hideMark/>
          </w:tcPr>
          <w:p w14:paraId="68B6241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CERRADA PERCU TANEA [AGUJA] DE HIGADO SOD </w:t>
            </w:r>
          </w:p>
        </w:tc>
        <w:tc>
          <w:tcPr>
            <w:tcW w:w="992" w:type="dxa"/>
            <w:noWrap/>
            <w:vAlign w:val="center"/>
            <w:hideMark/>
          </w:tcPr>
          <w:p w14:paraId="2E9280E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103.015 </w:t>
            </w:r>
          </w:p>
        </w:tc>
        <w:tc>
          <w:tcPr>
            <w:tcW w:w="1560" w:type="dxa"/>
            <w:vAlign w:val="center"/>
            <w:hideMark/>
          </w:tcPr>
          <w:p w14:paraId="456831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9355BF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55FFEFC" w14:textId="77777777" w:rsidTr="00A15CA8">
        <w:trPr>
          <w:trHeight w:val="20"/>
        </w:trPr>
        <w:tc>
          <w:tcPr>
            <w:tcW w:w="427" w:type="dxa"/>
            <w:noWrap/>
            <w:vAlign w:val="center"/>
            <w:hideMark/>
          </w:tcPr>
          <w:p w14:paraId="194EEDE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291</w:t>
            </w:r>
          </w:p>
        </w:tc>
        <w:tc>
          <w:tcPr>
            <w:tcW w:w="608" w:type="dxa"/>
            <w:vAlign w:val="center"/>
            <w:hideMark/>
          </w:tcPr>
          <w:p w14:paraId="0409E61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573500</w:t>
            </w:r>
          </w:p>
        </w:tc>
        <w:tc>
          <w:tcPr>
            <w:tcW w:w="3502" w:type="dxa"/>
            <w:vAlign w:val="center"/>
            <w:hideMark/>
          </w:tcPr>
          <w:p w14:paraId="0ACD40D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TEJIDO PERIVESICAL SOD </w:t>
            </w:r>
          </w:p>
        </w:tc>
        <w:tc>
          <w:tcPr>
            <w:tcW w:w="992" w:type="dxa"/>
            <w:noWrap/>
            <w:vAlign w:val="center"/>
            <w:hideMark/>
          </w:tcPr>
          <w:p w14:paraId="7F3D90A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97.430 </w:t>
            </w:r>
          </w:p>
        </w:tc>
        <w:tc>
          <w:tcPr>
            <w:tcW w:w="1560" w:type="dxa"/>
            <w:vAlign w:val="center"/>
            <w:hideMark/>
          </w:tcPr>
          <w:p w14:paraId="77E3765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C3FC47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3F24263" w14:textId="77777777" w:rsidTr="00A15CA8">
        <w:trPr>
          <w:trHeight w:val="20"/>
        </w:trPr>
        <w:tc>
          <w:tcPr>
            <w:tcW w:w="427" w:type="dxa"/>
            <w:noWrap/>
            <w:vAlign w:val="center"/>
            <w:hideMark/>
          </w:tcPr>
          <w:p w14:paraId="2EC604F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292</w:t>
            </w:r>
          </w:p>
        </w:tc>
        <w:tc>
          <w:tcPr>
            <w:tcW w:w="608" w:type="dxa"/>
            <w:vAlign w:val="center"/>
            <w:hideMark/>
          </w:tcPr>
          <w:p w14:paraId="7DB8E4B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590500</w:t>
            </w:r>
          </w:p>
        </w:tc>
        <w:tc>
          <w:tcPr>
            <w:tcW w:w="3502" w:type="dxa"/>
            <w:vAlign w:val="center"/>
            <w:hideMark/>
          </w:tcPr>
          <w:p w14:paraId="392A7B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PERCUTÁNEO DE COLECCIÓN EN ÁREA PERIRRENAL SOD </w:t>
            </w:r>
          </w:p>
        </w:tc>
        <w:tc>
          <w:tcPr>
            <w:tcW w:w="992" w:type="dxa"/>
            <w:noWrap/>
            <w:vAlign w:val="center"/>
            <w:hideMark/>
          </w:tcPr>
          <w:p w14:paraId="2DD55F7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226.474 </w:t>
            </w:r>
          </w:p>
        </w:tc>
        <w:tc>
          <w:tcPr>
            <w:tcW w:w="1560" w:type="dxa"/>
            <w:vAlign w:val="center"/>
            <w:hideMark/>
          </w:tcPr>
          <w:p w14:paraId="6DBB8CB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F11ABA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EF7DCF8" w14:textId="77777777" w:rsidTr="00A15CA8">
        <w:trPr>
          <w:trHeight w:val="20"/>
        </w:trPr>
        <w:tc>
          <w:tcPr>
            <w:tcW w:w="427" w:type="dxa"/>
            <w:noWrap/>
            <w:vAlign w:val="center"/>
            <w:hideMark/>
          </w:tcPr>
          <w:p w14:paraId="2FE9B65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293</w:t>
            </w:r>
          </w:p>
        </w:tc>
        <w:tc>
          <w:tcPr>
            <w:tcW w:w="608" w:type="dxa"/>
            <w:vAlign w:val="center"/>
            <w:hideMark/>
          </w:tcPr>
          <w:p w14:paraId="3404201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601500</w:t>
            </w:r>
          </w:p>
        </w:tc>
        <w:tc>
          <w:tcPr>
            <w:tcW w:w="3502" w:type="dxa"/>
            <w:vAlign w:val="center"/>
            <w:hideMark/>
          </w:tcPr>
          <w:p w14:paraId="1D4EC91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BIOPSIA DE TEJIDO PERIPROSTATICO SOD </w:t>
            </w:r>
          </w:p>
        </w:tc>
        <w:tc>
          <w:tcPr>
            <w:tcW w:w="992" w:type="dxa"/>
            <w:noWrap/>
            <w:vAlign w:val="center"/>
            <w:hideMark/>
          </w:tcPr>
          <w:p w14:paraId="7285A24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97.430 </w:t>
            </w:r>
          </w:p>
        </w:tc>
        <w:tc>
          <w:tcPr>
            <w:tcW w:w="1560" w:type="dxa"/>
            <w:vAlign w:val="center"/>
            <w:hideMark/>
          </w:tcPr>
          <w:p w14:paraId="0BAEF0E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15CC4D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C8081E5" w14:textId="77777777" w:rsidTr="00A15CA8">
        <w:trPr>
          <w:trHeight w:val="20"/>
        </w:trPr>
        <w:tc>
          <w:tcPr>
            <w:tcW w:w="427" w:type="dxa"/>
            <w:noWrap/>
            <w:vAlign w:val="center"/>
            <w:hideMark/>
          </w:tcPr>
          <w:p w14:paraId="35E4FBC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294</w:t>
            </w:r>
          </w:p>
        </w:tc>
        <w:tc>
          <w:tcPr>
            <w:tcW w:w="608" w:type="dxa"/>
            <w:vAlign w:val="center"/>
            <w:hideMark/>
          </w:tcPr>
          <w:p w14:paraId="2C9BA12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770932</w:t>
            </w:r>
          </w:p>
        </w:tc>
        <w:tc>
          <w:tcPr>
            <w:tcW w:w="3502" w:type="dxa"/>
            <w:vAlign w:val="center"/>
            <w:hideMark/>
          </w:tcPr>
          <w:p w14:paraId="69819D1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EN COLUMNA VERTEBRAL VÍA PERCUTÁNEA </w:t>
            </w:r>
          </w:p>
        </w:tc>
        <w:tc>
          <w:tcPr>
            <w:tcW w:w="992" w:type="dxa"/>
            <w:noWrap/>
            <w:vAlign w:val="center"/>
            <w:hideMark/>
          </w:tcPr>
          <w:p w14:paraId="2C758D3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226.474 </w:t>
            </w:r>
          </w:p>
        </w:tc>
        <w:tc>
          <w:tcPr>
            <w:tcW w:w="1560" w:type="dxa"/>
            <w:vAlign w:val="center"/>
            <w:hideMark/>
          </w:tcPr>
          <w:p w14:paraId="34B6965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BB1BBD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560FE88" w14:textId="77777777" w:rsidTr="00A15CA8">
        <w:trPr>
          <w:trHeight w:val="20"/>
        </w:trPr>
        <w:tc>
          <w:tcPr>
            <w:tcW w:w="427" w:type="dxa"/>
            <w:noWrap/>
            <w:vAlign w:val="center"/>
            <w:hideMark/>
          </w:tcPr>
          <w:p w14:paraId="7904170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295</w:t>
            </w:r>
          </w:p>
        </w:tc>
        <w:tc>
          <w:tcPr>
            <w:tcW w:w="608" w:type="dxa"/>
            <w:vAlign w:val="center"/>
            <w:hideMark/>
          </w:tcPr>
          <w:p w14:paraId="2CF3D2B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851181</w:t>
            </w:r>
          </w:p>
        </w:tc>
        <w:tc>
          <w:tcPr>
            <w:tcW w:w="3502" w:type="dxa"/>
            <w:vAlign w:val="center"/>
            <w:hideMark/>
          </w:tcPr>
          <w:p w14:paraId="20E77D7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FLUOROSCOPIA PULMONAR. MOVILIDAD - DIAFRAGMATICA </w:t>
            </w:r>
          </w:p>
        </w:tc>
        <w:tc>
          <w:tcPr>
            <w:tcW w:w="992" w:type="dxa"/>
            <w:noWrap/>
            <w:vAlign w:val="center"/>
            <w:hideMark/>
          </w:tcPr>
          <w:p w14:paraId="6BC40C0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14.512 </w:t>
            </w:r>
          </w:p>
        </w:tc>
        <w:tc>
          <w:tcPr>
            <w:tcW w:w="1560" w:type="dxa"/>
            <w:vAlign w:val="center"/>
            <w:hideMark/>
          </w:tcPr>
          <w:p w14:paraId="5B0F2AC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FEA2A2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4B801B8" w14:textId="77777777" w:rsidTr="00A15CA8">
        <w:trPr>
          <w:trHeight w:val="20"/>
        </w:trPr>
        <w:tc>
          <w:tcPr>
            <w:tcW w:w="427" w:type="dxa"/>
            <w:noWrap/>
            <w:vAlign w:val="center"/>
            <w:hideMark/>
          </w:tcPr>
          <w:p w14:paraId="7511566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296</w:t>
            </w:r>
          </w:p>
        </w:tc>
        <w:tc>
          <w:tcPr>
            <w:tcW w:w="608" w:type="dxa"/>
            <w:vAlign w:val="center"/>
            <w:hideMark/>
          </w:tcPr>
          <w:p w14:paraId="352BE98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851302</w:t>
            </w:r>
          </w:p>
        </w:tc>
        <w:tc>
          <w:tcPr>
            <w:tcW w:w="3502" w:type="dxa"/>
            <w:vAlign w:val="center"/>
            <w:hideMark/>
          </w:tcPr>
          <w:p w14:paraId="70AAF10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LOCALIZACION DE LESION NO PALPABLE. DE MAMA POR ESTEREOTAXIA </w:t>
            </w:r>
          </w:p>
        </w:tc>
        <w:tc>
          <w:tcPr>
            <w:tcW w:w="992" w:type="dxa"/>
            <w:noWrap/>
            <w:vAlign w:val="center"/>
            <w:hideMark/>
          </w:tcPr>
          <w:p w14:paraId="68ED859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249.293 </w:t>
            </w:r>
          </w:p>
        </w:tc>
        <w:tc>
          <w:tcPr>
            <w:tcW w:w="1560" w:type="dxa"/>
            <w:vAlign w:val="center"/>
            <w:hideMark/>
          </w:tcPr>
          <w:p w14:paraId="7B2AC8F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36DC1F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4F2EAD6" w14:textId="77777777" w:rsidTr="00A15CA8">
        <w:trPr>
          <w:trHeight w:val="20"/>
        </w:trPr>
        <w:tc>
          <w:tcPr>
            <w:tcW w:w="427" w:type="dxa"/>
            <w:noWrap/>
            <w:vAlign w:val="center"/>
            <w:hideMark/>
          </w:tcPr>
          <w:p w14:paraId="7226BE8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297</w:t>
            </w:r>
          </w:p>
        </w:tc>
        <w:tc>
          <w:tcPr>
            <w:tcW w:w="608" w:type="dxa"/>
            <w:vAlign w:val="center"/>
            <w:hideMark/>
          </w:tcPr>
          <w:p w14:paraId="5367C38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861101</w:t>
            </w:r>
          </w:p>
        </w:tc>
        <w:tc>
          <w:tcPr>
            <w:tcW w:w="3502" w:type="dxa"/>
            <w:vAlign w:val="center"/>
            <w:hideMark/>
          </w:tcPr>
          <w:p w14:paraId="4EC478A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SUPERFICIAL DE PIEL O TEJIDO CELULAR SUBCUTÁNEO POR INCISIÓN O ASPIRACIÓN </w:t>
            </w:r>
          </w:p>
        </w:tc>
        <w:tc>
          <w:tcPr>
            <w:tcW w:w="992" w:type="dxa"/>
            <w:noWrap/>
            <w:vAlign w:val="center"/>
            <w:hideMark/>
          </w:tcPr>
          <w:p w14:paraId="625515A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226.474 </w:t>
            </w:r>
          </w:p>
        </w:tc>
        <w:tc>
          <w:tcPr>
            <w:tcW w:w="1560" w:type="dxa"/>
            <w:vAlign w:val="center"/>
            <w:hideMark/>
          </w:tcPr>
          <w:p w14:paraId="752D6F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B1A8F2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4E8845F" w14:textId="77777777" w:rsidTr="00A15CA8">
        <w:trPr>
          <w:trHeight w:val="20"/>
        </w:trPr>
        <w:tc>
          <w:tcPr>
            <w:tcW w:w="427" w:type="dxa"/>
            <w:noWrap/>
            <w:vAlign w:val="center"/>
            <w:hideMark/>
          </w:tcPr>
          <w:p w14:paraId="262816F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298</w:t>
            </w:r>
          </w:p>
        </w:tc>
        <w:tc>
          <w:tcPr>
            <w:tcW w:w="608" w:type="dxa"/>
            <w:vAlign w:val="center"/>
            <w:hideMark/>
          </w:tcPr>
          <w:p w14:paraId="6B04F77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861102</w:t>
            </w:r>
          </w:p>
        </w:tc>
        <w:tc>
          <w:tcPr>
            <w:tcW w:w="3502" w:type="dxa"/>
            <w:vAlign w:val="center"/>
            <w:hideMark/>
          </w:tcPr>
          <w:p w14:paraId="38974B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DRENAJE DE COLECCIÓN PROFUNDA EN PIEL O TEJIDO CELULAR SUBCUTÁNEO POR INCISIÓN O ASPIRACIÓN </w:t>
            </w:r>
          </w:p>
        </w:tc>
        <w:tc>
          <w:tcPr>
            <w:tcW w:w="992" w:type="dxa"/>
            <w:noWrap/>
            <w:vAlign w:val="center"/>
            <w:hideMark/>
          </w:tcPr>
          <w:p w14:paraId="1F33A17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226.475 </w:t>
            </w:r>
          </w:p>
        </w:tc>
        <w:tc>
          <w:tcPr>
            <w:tcW w:w="1560" w:type="dxa"/>
            <w:vAlign w:val="center"/>
            <w:hideMark/>
          </w:tcPr>
          <w:p w14:paraId="1AC6ABF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2C0437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9EEF8FD" w14:textId="77777777" w:rsidTr="00A15CA8">
        <w:trPr>
          <w:trHeight w:val="20"/>
        </w:trPr>
        <w:tc>
          <w:tcPr>
            <w:tcW w:w="427" w:type="dxa"/>
            <w:noWrap/>
            <w:vAlign w:val="center"/>
            <w:hideMark/>
          </w:tcPr>
          <w:p w14:paraId="572AF21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299</w:t>
            </w:r>
          </w:p>
        </w:tc>
        <w:tc>
          <w:tcPr>
            <w:tcW w:w="608" w:type="dxa"/>
            <w:vAlign w:val="center"/>
            <w:hideMark/>
          </w:tcPr>
          <w:p w14:paraId="25959A4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870103</w:t>
            </w:r>
          </w:p>
        </w:tc>
        <w:tc>
          <w:tcPr>
            <w:tcW w:w="3502" w:type="dxa"/>
            <w:vAlign w:val="center"/>
            <w:hideMark/>
          </w:tcPr>
          <w:p w14:paraId="774C1AF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DE AGUJEROS OPTICOS </w:t>
            </w:r>
          </w:p>
        </w:tc>
        <w:tc>
          <w:tcPr>
            <w:tcW w:w="992" w:type="dxa"/>
            <w:noWrap/>
            <w:vAlign w:val="center"/>
            <w:hideMark/>
          </w:tcPr>
          <w:p w14:paraId="3DB33DA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25.242 </w:t>
            </w:r>
          </w:p>
        </w:tc>
        <w:tc>
          <w:tcPr>
            <w:tcW w:w="1560" w:type="dxa"/>
            <w:vAlign w:val="center"/>
            <w:hideMark/>
          </w:tcPr>
          <w:p w14:paraId="205164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D8DF4A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6F16E50" w14:textId="77777777" w:rsidTr="00A15CA8">
        <w:trPr>
          <w:trHeight w:val="20"/>
        </w:trPr>
        <w:tc>
          <w:tcPr>
            <w:tcW w:w="427" w:type="dxa"/>
            <w:noWrap/>
            <w:vAlign w:val="center"/>
            <w:hideMark/>
          </w:tcPr>
          <w:p w14:paraId="5FD2F1C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300</w:t>
            </w:r>
          </w:p>
        </w:tc>
        <w:tc>
          <w:tcPr>
            <w:tcW w:w="608" w:type="dxa"/>
            <w:vAlign w:val="center"/>
            <w:hideMark/>
          </w:tcPr>
          <w:p w14:paraId="3A92407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871182</w:t>
            </w:r>
          </w:p>
        </w:tc>
        <w:tc>
          <w:tcPr>
            <w:tcW w:w="3502" w:type="dxa"/>
            <w:vAlign w:val="center"/>
            <w:hideMark/>
          </w:tcPr>
          <w:p w14:paraId="17C0525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FLUOROSCOPIA COMO GUIA DE PROCEDIMIENTOS QUIRURGICOS O INTERVENCIONISTAS EN TORAX + Incluye: AQUELLA PARA IMPLANTACION DE MARCAPASOS </w:t>
            </w:r>
          </w:p>
        </w:tc>
        <w:tc>
          <w:tcPr>
            <w:tcW w:w="992" w:type="dxa"/>
            <w:noWrap/>
            <w:vAlign w:val="center"/>
            <w:hideMark/>
          </w:tcPr>
          <w:p w14:paraId="48240BD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74.962 </w:t>
            </w:r>
          </w:p>
        </w:tc>
        <w:tc>
          <w:tcPr>
            <w:tcW w:w="1560" w:type="dxa"/>
            <w:vAlign w:val="center"/>
            <w:hideMark/>
          </w:tcPr>
          <w:p w14:paraId="29E79D2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584139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B52B855" w14:textId="77777777" w:rsidTr="00A15CA8">
        <w:trPr>
          <w:trHeight w:val="20"/>
        </w:trPr>
        <w:tc>
          <w:tcPr>
            <w:tcW w:w="427" w:type="dxa"/>
            <w:noWrap/>
            <w:vAlign w:val="center"/>
            <w:hideMark/>
          </w:tcPr>
          <w:p w14:paraId="1721CBB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301</w:t>
            </w:r>
          </w:p>
        </w:tc>
        <w:tc>
          <w:tcPr>
            <w:tcW w:w="608" w:type="dxa"/>
            <w:vAlign w:val="center"/>
            <w:hideMark/>
          </w:tcPr>
          <w:p w14:paraId="06908DA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871202</w:t>
            </w:r>
          </w:p>
        </w:tc>
        <w:tc>
          <w:tcPr>
            <w:tcW w:w="3502" w:type="dxa"/>
            <w:vAlign w:val="center"/>
            <w:hideMark/>
          </w:tcPr>
          <w:p w14:paraId="72975AF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APICOGRAMA </w:t>
            </w:r>
          </w:p>
        </w:tc>
        <w:tc>
          <w:tcPr>
            <w:tcW w:w="992" w:type="dxa"/>
            <w:noWrap/>
            <w:vAlign w:val="center"/>
            <w:hideMark/>
          </w:tcPr>
          <w:p w14:paraId="338AB0D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52.057 </w:t>
            </w:r>
          </w:p>
        </w:tc>
        <w:tc>
          <w:tcPr>
            <w:tcW w:w="1560" w:type="dxa"/>
            <w:vAlign w:val="center"/>
            <w:hideMark/>
          </w:tcPr>
          <w:p w14:paraId="6AB0126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FBE1C5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488E896" w14:textId="77777777" w:rsidTr="00A15CA8">
        <w:trPr>
          <w:trHeight w:val="20"/>
        </w:trPr>
        <w:tc>
          <w:tcPr>
            <w:tcW w:w="427" w:type="dxa"/>
            <w:noWrap/>
            <w:vAlign w:val="center"/>
            <w:hideMark/>
          </w:tcPr>
          <w:p w14:paraId="6F7676A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302</w:t>
            </w:r>
          </w:p>
        </w:tc>
        <w:tc>
          <w:tcPr>
            <w:tcW w:w="608" w:type="dxa"/>
            <w:vAlign w:val="center"/>
            <w:hideMark/>
          </w:tcPr>
          <w:p w14:paraId="2EB30CC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872070</w:t>
            </w:r>
          </w:p>
        </w:tc>
        <w:tc>
          <w:tcPr>
            <w:tcW w:w="3502" w:type="dxa"/>
            <w:vAlign w:val="center"/>
            <w:hideMark/>
          </w:tcPr>
          <w:p w14:paraId="25FF2BC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FLUOROSCOPIA GUIA EN PROCEDIMIENTO INTERVENCIONISTA O QUIRURGICO EN VIAS DIGESTIVAS. RIÑÒN Y TRACTO URINARIO + </w:t>
            </w:r>
          </w:p>
        </w:tc>
        <w:tc>
          <w:tcPr>
            <w:tcW w:w="992" w:type="dxa"/>
            <w:noWrap/>
            <w:vAlign w:val="center"/>
            <w:hideMark/>
          </w:tcPr>
          <w:p w14:paraId="493E5AB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80.177 </w:t>
            </w:r>
          </w:p>
        </w:tc>
        <w:tc>
          <w:tcPr>
            <w:tcW w:w="1560" w:type="dxa"/>
            <w:vAlign w:val="center"/>
            <w:hideMark/>
          </w:tcPr>
          <w:p w14:paraId="7829E80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AB7496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85706BF" w14:textId="77777777" w:rsidTr="00A15CA8">
        <w:trPr>
          <w:trHeight w:val="20"/>
        </w:trPr>
        <w:tc>
          <w:tcPr>
            <w:tcW w:w="427" w:type="dxa"/>
            <w:noWrap/>
            <w:vAlign w:val="center"/>
            <w:hideMark/>
          </w:tcPr>
          <w:p w14:paraId="734FA46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303</w:t>
            </w:r>
          </w:p>
        </w:tc>
        <w:tc>
          <w:tcPr>
            <w:tcW w:w="608" w:type="dxa"/>
            <w:vAlign w:val="center"/>
            <w:hideMark/>
          </w:tcPr>
          <w:p w14:paraId="5163AC9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873426</w:t>
            </w:r>
          </w:p>
        </w:tc>
        <w:tc>
          <w:tcPr>
            <w:tcW w:w="3502" w:type="dxa"/>
            <w:vAlign w:val="center"/>
            <w:hideMark/>
          </w:tcPr>
          <w:p w14:paraId="77E0B8F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RADIOGRAFIAS AXIALES DE ROTULA O LONGITUD DE MIEMBROSINFERIORES </w:t>
            </w:r>
          </w:p>
        </w:tc>
        <w:tc>
          <w:tcPr>
            <w:tcW w:w="992" w:type="dxa"/>
            <w:noWrap/>
            <w:vAlign w:val="center"/>
            <w:hideMark/>
          </w:tcPr>
          <w:p w14:paraId="032446E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27.141 </w:t>
            </w:r>
          </w:p>
        </w:tc>
        <w:tc>
          <w:tcPr>
            <w:tcW w:w="1560" w:type="dxa"/>
            <w:vAlign w:val="center"/>
            <w:hideMark/>
          </w:tcPr>
          <w:p w14:paraId="21C0D2E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D66B5B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9435A99" w14:textId="77777777" w:rsidTr="00A15CA8">
        <w:trPr>
          <w:trHeight w:val="20"/>
        </w:trPr>
        <w:tc>
          <w:tcPr>
            <w:tcW w:w="427" w:type="dxa"/>
            <w:noWrap/>
            <w:vAlign w:val="center"/>
            <w:hideMark/>
          </w:tcPr>
          <w:p w14:paraId="6DAACD9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304</w:t>
            </w:r>
          </w:p>
        </w:tc>
        <w:tc>
          <w:tcPr>
            <w:tcW w:w="608" w:type="dxa"/>
            <w:vAlign w:val="center"/>
            <w:hideMark/>
          </w:tcPr>
          <w:p w14:paraId="4C9DEB8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874111</w:t>
            </w:r>
          </w:p>
        </w:tc>
        <w:tc>
          <w:tcPr>
            <w:tcW w:w="3502" w:type="dxa"/>
            <w:vAlign w:val="center"/>
            <w:hideMark/>
          </w:tcPr>
          <w:p w14:paraId="6161739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ARTERIOGRAFIA DE CAROTIDA EXTERNA BILATERAL SELECTIVA EXTRACRANEANA </w:t>
            </w:r>
          </w:p>
        </w:tc>
        <w:tc>
          <w:tcPr>
            <w:tcW w:w="992" w:type="dxa"/>
            <w:noWrap/>
            <w:vAlign w:val="center"/>
            <w:hideMark/>
          </w:tcPr>
          <w:p w14:paraId="729BF74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845.572 </w:t>
            </w:r>
          </w:p>
        </w:tc>
        <w:tc>
          <w:tcPr>
            <w:tcW w:w="1560" w:type="dxa"/>
            <w:vAlign w:val="center"/>
            <w:hideMark/>
          </w:tcPr>
          <w:p w14:paraId="646ABBC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DB1CE4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AF9B969" w14:textId="77777777" w:rsidTr="00A15CA8">
        <w:trPr>
          <w:trHeight w:val="20"/>
        </w:trPr>
        <w:tc>
          <w:tcPr>
            <w:tcW w:w="427" w:type="dxa"/>
            <w:noWrap/>
            <w:vAlign w:val="center"/>
            <w:hideMark/>
          </w:tcPr>
          <w:p w14:paraId="07F7938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305</w:t>
            </w:r>
          </w:p>
        </w:tc>
        <w:tc>
          <w:tcPr>
            <w:tcW w:w="608" w:type="dxa"/>
            <w:vAlign w:val="center"/>
            <w:hideMark/>
          </w:tcPr>
          <w:p w14:paraId="3FE248E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874133</w:t>
            </w:r>
          </w:p>
        </w:tc>
        <w:tc>
          <w:tcPr>
            <w:tcW w:w="3502" w:type="dxa"/>
            <w:vAlign w:val="center"/>
            <w:hideMark/>
          </w:tcPr>
          <w:p w14:paraId="671390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ARTERIOGRAFIA VERTEBRAL BILATERAL SELECTIVA CON CAROTIDAS (PANANGIOGRAFIA) </w:t>
            </w:r>
          </w:p>
        </w:tc>
        <w:tc>
          <w:tcPr>
            <w:tcW w:w="992" w:type="dxa"/>
            <w:noWrap/>
            <w:vAlign w:val="center"/>
            <w:hideMark/>
          </w:tcPr>
          <w:p w14:paraId="74A0014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1.240.043 </w:t>
            </w:r>
          </w:p>
        </w:tc>
        <w:tc>
          <w:tcPr>
            <w:tcW w:w="1560" w:type="dxa"/>
            <w:vAlign w:val="center"/>
            <w:hideMark/>
          </w:tcPr>
          <w:p w14:paraId="395DA8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90DA18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B02AF02" w14:textId="77777777" w:rsidTr="00A15CA8">
        <w:trPr>
          <w:trHeight w:val="20"/>
        </w:trPr>
        <w:tc>
          <w:tcPr>
            <w:tcW w:w="427" w:type="dxa"/>
            <w:noWrap/>
            <w:vAlign w:val="center"/>
            <w:hideMark/>
          </w:tcPr>
          <w:p w14:paraId="594AF26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306</w:t>
            </w:r>
          </w:p>
        </w:tc>
        <w:tc>
          <w:tcPr>
            <w:tcW w:w="608" w:type="dxa"/>
            <w:vAlign w:val="center"/>
            <w:hideMark/>
          </w:tcPr>
          <w:p w14:paraId="2B41F34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874601</w:t>
            </w:r>
          </w:p>
        </w:tc>
        <w:tc>
          <w:tcPr>
            <w:tcW w:w="3502" w:type="dxa"/>
            <w:vAlign w:val="center"/>
            <w:hideMark/>
          </w:tcPr>
          <w:p w14:paraId="1C1E6B1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DACRIOCISTOGRAFIA UNILATERAL </w:t>
            </w:r>
          </w:p>
        </w:tc>
        <w:tc>
          <w:tcPr>
            <w:tcW w:w="992" w:type="dxa"/>
            <w:noWrap/>
            <w:vAlign w:val="center"/>
            <w:hideMark/>
          </w:tcPr>
          <w:p w14:paraId="55FF471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64.465 </w:t>
            </w:r>
          </w:p>
        </w:tc>
        <w:tc>
          <w:tcPr>
            <w:tcW w:w="1560" w:type="dxa"/>
            <w:vAlign w:val="center"/>
            <w:hideMark/>
          </w:tcPr>
          <w:p w14:paraId="3D563EB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0B1407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299CEA1" w14:textId="77777777" w:rsidTr="00A15CA8">
        <w:trPr>
          <w:trHeight w:val="20"/>
        </w:trPr>
        <w:tc>
          <w:tcPr>
            <w:tcW w:w="427" w:type="dxa"/>
            <w:noWrap/>
            <w:vAlign w:val="center"/>
            <w:hideMark/>
          </w:tcPr>
          <w:p w14:paraId="5100A5C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307</w:t>
            </w:r>
          </w:p>
        </w:tc>
        <w:tc>
          <w:tcPr>
            <w:tcW w:w="608" w:type="dxa"/>
            <w:vAlign w:val="center"/>
            <w:hideMark/>
          </w:tcPr>
          <w:p w14:paraId="20E4E37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874602</w:t>
            </w:r>
          </w:p>
        </w:tc>
        <w:tc>
          <w:tcPr>
            <w:tcW w:w="3502" w:type="dxa"/>
            <w:vAlign w:val="center"/>
            <w:hideMark/>
          </w:tcPr>
          <w:p w14:paraId="07F8199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DACRIOCISTOGRAFIA BILATERAL </w:t>
            </w:r>
          </w:p>
        </w:tc>
        <w:tc>
          <w:tcPr>
            <w:tcW w:w="992" w:type="dxa"/>
            <w:noWrap/>
            <w:vAlign w:val="center"/>
            <w:hideMark/>
          </w:tcPr>
          <w:p w14:paraId="53FA6DE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64.465 </w:t>
            </w:r>
          </w:p>
        </w:tc>
        <w:tc>
          <w:tcPr>
            <w:tcW w:w="1560" w:type="dxa"/>
            <w:vAlign w:val="center"/>
            <w:hideMark/>
          </w:tcPr>
          <w:p w14:paraId="49570BA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B673CF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BA1037B" w14:textId="77777777" w:rsidTr="00A15CA8">
        <w:trPr>
          <w:trHeight w:val="20"/>
        </w:trPr>
        <w:tc>
          <w:tcPr>
            <w:tcW w:w="427" w:type="dxa"/>
            <w:noWrap/>
            <w:vAlign w:val="center"/>
            <w:hideMark/>
          </w:tcPr>
          <w:p w14:paraId="5198D19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308</w:t>
            </w:r>
          </w:p>
        </w:tc>
        <w:tc>
          <w:tcPr>
            <w:tcW w:w="608" w:type="dxa"/>
            <w:vAlign w:val="center"/>
            <w:hideMark/>
          </w:tcPr>
          <w:p w14:paraId="6EADD5F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874700</w:t>
            </w:r>
          </w:p>
        </w:tc>
        <w:tc>
          <w:tcPr>
            <w:tcW w:w="3502" w:type="dxa"/>
            <w:vAlign w:val="center"/>
            <w:hideMark/>
          </w:tcPr>
          <w:p w14:paraId="1DF72AF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SIALOGRAFIA (CUALQUIER GLANDULA) SOD </w:t>
            </w:r>
          </w:p>
        </w:tc>
        <w:tc>
          <w:tcPr>
            <w:tcW w:w="992" w:type="dxa"/>
            <w:noWrap/>
            <w:vAlign w:val="center"/>
            <w:hideMark/>
          </w:tcPr>
          <w:p w14:paraId="2E3840D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67.688 </w:t>
            </w:r>
          </w:p>
        </w:tc>
        <w:tc>
          <w:tcPr>
            <w:tcW w:w="1560" w:type="dxa"/>
            <w:vAlign w:val="center"/>
            <w:hideMark/>
          </w:tcPr>
          <w:p w14:paraId="3F1C3C4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941C7F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2F0EC8B" w14:textId="77777777" w:rsidTr="00A15CA8">
        <w:trPr>
          <w:trHeight w:val="20"/>
        </w:trPr>
        <w:tc>
          <w:tcPr>
            <w:tcW w:w="427" w:type="dxa"/>
            <w:noWrap/>
            <w:vAlign w:val="center"/>
            <w:hideMark/>
          </w:tcPr>
          <w:p w14:paraId="5B0F5AB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309</w:t>
            </w:r>
          </w:p>
        </w:tc>
        <w:tc>
          <w:tcPr>
            <w:tcW w:w="608" w:type="dxa"/>
            <w:vAlign w:val="center"/>
            <w:hideMark/>
          </w:tcPr>
          <w:p w14:paraId="771871A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874801</w:t>
            </w:r>
          </w:p>
        </w:tc>
        <w:tc>
          <w:tcPr>
            <w:tcW w:w="3502" w:type="dxa"/>
            <w:vAlign w:val="center"/>
            <w:hideMark/>
          </w:tcPr>
          <w:p w14:paraId="7FCC021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FARINGOLARINGOGRAFÍA </w:t>
            </w:r>
          </w:p>
        </w:tc>
        <w:tc>
          <w:tcPr>
            <w:tcW w:w="992" w:type="dxa"/>
            <w:noWrap/>
            <w:vAlign w:val="center"/>
            <w:hideMark/>
          </w:tcPr>
          <w:p w14:paraId="5078BC5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151.968 </w:t>
            </w:r>
          </w:p>
        </w:tc>
        <w:tc>
          <w:tcPr>
            <w:tcW w:w="1560" w:type="dxa"/>
            <w:vAlign w:val="center"/>
            <w:hideMark/>
          </w:tcPr>
          <w:p w14:paraId="42DD3D6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C8A5BC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2EF47C3" w14:textId="77777777" w:rsidTr="00A15CA8">
        <w:trPr>
          <w:trHeight w:val="20"/>
        </w:trPr>
        <w:tc>
          <w:tcPr>
            <w:tcW w:w="427" w:type="dxa"/>
            <w:noWrap/>
            <w:vAlign w:val="center"/>
            <w:hideMark/>
          </w:tcPr>
          <w:p w14:paraId="0FAF49E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310</w:t>
            </w:r>
          </w:p>
        </w:tc>
        <w:tc>
          <w:tcPr>
            <w:tcW w:w="608" w:type="dxa"/>
            <w:vAlign w:val="center"/>
            <w:hideMark/>
          </w:tcPr>
          <w:p w14:paraId="52B28EE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874810</w:t>
            </w:r>
          </w:p>
        </w:tc>
        <w:tc>
          <w:tcPr>
            <w:tcW w:w="3502" w:type="dxa"/>
            <w:vAlign w:val="center"/>
            <w:hideMark/>
          </w:tcPr>
          <w:p w14:paraId="27216DB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FARINGOLARINGOGRAFÍA DINÁMICA (CON CINE O VIDEO) </w:t>
            </w:r>
          </w:p>
        </w:tc>
        <w:tc>
          <w:tcPr>
            <w:tcW w:w="992" w:type="dxa"/>
            <w:noWrap/>
            <w:vAlign w:val="center"/>
            <w:hideMark/>
          </w:tcPr>
          <w:p w14:paraId="487BD77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244.305 </w:t>
            </w:r>
          </w:p>
        </w:tc>
        <w:tc>
          <w:tcPr>
            <w:tcW w:w="1560" w:type="dxa"/>
            <w:vAlign w:val="center"/>
            <w:hideMark/>
          </w:tcPr>
          <w:p w14:paraId="5206722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5C55642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B4F8E17" w14:textId="77777777" w:rsidTr="00A15CA8">
        <w:trPr>
          <w:trHeight w:val="20"/>
        </w:trPr>
        <w:tc>
          <w:tcPr>
            <w:tcW w:w="427" w:type="dxa"/>
            <w:noWrap/>
            <w:vAlign w:val="center"/>
            <w:hideMark/>
          </w:tcPr>
          <w:p w14:paraId="40A0F4C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311</w:t>
            </w:r>
          </w:p>
        </w:tc>
        <w:tc>
          <w:tcPr>
            <w:tcW w:w="608" w:type="dxa"/>
            <w:vAlign w:val="center"/>
            <w:hideMark/>
          </w:tcPr>
          <w:p w14:paraId="79DA860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874910</w:t>
            </w:r>
          </w:p>
        </w:tc>
        <w:tc>
          <w:tcPr>
            <w:tcW w:w="3502" w:type="dxa"/>
            <w:vAlign w:val="center"/>
            <w:hideMark/>
          </w:tcPr>
          <w:p w14:paraId="4F5576D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FARINGOGRAFIA Y ESOFAGOGRAMA CON CINE O VIDEO [ESTUDIO DE LA DEGLUCION] + </w:t>
            </w:r>
          </w:p>
        </w:tc>
        <w:tc>
          <w:tcPr>
            <w:tcW w:w="992" w:type="dxa"/>
            <w:noWrap/>
            <w:vAlign w:val="center"/>
            <w:hideMark/>
          </w:tcPr>
          <w:p w14:paraId="1CBBFE8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244.305 </w:t>
            </w:r>
          </w:p>
        </w:tc>
        <w:tc>
          <w:tcPr>
            <w:tcW w:w="1560" w:type="dxa"/>
            <w:vAlign w:val="center"/>
            <w:hideMark/>
          </w:tcPr>
          <w:p w14:paraId="7320494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8A7E02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E61DE3A" w14:textId="77777777" w:rsidTr="00A15CA8">
        <w:trPr>
          <w:trHeight w:val="20"/>
        </w:trPr>
        <w:tc>
          <w:tcPr>
            <w:tcW w:w="427" w:type="dxa"/>
            <w:noWrap/>
            <w:vAlign w:val="center"/>
            <w:hideMark/>
          </w:tcPr>
          <w:p w14:paraId="560AD23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312</w:t>
            </w:r>
          </w:p>
        </w:tc>
        <w:tc>
          <w:tcPr>
            <w:tcW w:w="608" w:type="dxa"/>
            <w:vAlign w:val="center"/>
            <w:hideMark/>
          </w:tcPr>
          <w:p w14:paraId="7830256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876500</w:t>
            </w:r>
          </w:p>
        </w:tc>
        <w:tc>
          <w:tcPr>
            <w:tcW w:w="3502" w:type="dxa"/>
            <w:vAlign w:val="center"/>
            <w:hideMark/>
          </w:tcPr>
          <w:p w14:paraId="6A16F56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FISTULOGRAFIA DE PARED TORACICA SOD </w:t>
            </w:r>
          </w:p>
        </w:tc>
        <w:tc>
          <w:tcPr>
            <w:tcW w:w="992" w:type="dxa"/>
            <w:noWrap/>
            <w:vAlign w:val="center"/>
            <w:hideMark/>
          </w:tcPr>
          <w:p w14:paraId="0DD1FB6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52.895 </w:t>
            </w:r>
          </w:p>
        </w:tc>
        <w:tc>
          <w:tcPr>
            <w:tcW w:w="1560" w:type="dxa"/>
            <w:vAlign w:val="center"/>
            <w:hideMark/>
          </w:tcPr>
          <w:p w14:paraId="4BA5E5E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6726A3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192FF2B" w14:textId="77777777" w:rsidTr="00A15CA8">
        <w:trPr>
          <w:trHeight w:val="20"/>
        </w:trPr>
        <w:tc>
          <w:tcPr>
            <w:tcW w:w="427" w:type="dxa"/>
            <w:noWrap/>
            <w:vAlign w:val="center"/>
            <w:hideMark/>
          </w:tcPr>
          <w:p w14:paraId="6B9748E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313</w:t>
            </w:r>
          </w:p>
        </w:tc>
        <w:tc>
          <w:tcPr>
            <w:tcW w:w="608" w:type="dxa"/>
            <w:vAlign w:val="center"/>
            <w:hideMark/>
          </w:tcPr>
          <w:p w14:paraId="25D402E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877400</w:t>
            </w:r>
          </w:p>
        </w:tc>
        <w:tc>
          <w:tcPr>
            <w:tcW w:w="3502" w:type="dxa"/>
            <w:vAlign w:val="center"/>
            <w:hideMark/>
          </w:tcPr>
          <w:p w14:paraId="518155F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FISTULOGRAFIA EN PARED ABDOMINAL </w:t>
            </w:r>
          </w:p>
        </w:tc>
        <w:tc>
          <w:tcPr>
            <w:tcW w:w="992" w:type="dxa"/>
            <w:noWrap/>
            <w:vAlign w:val="center"/>
            <w:hideMark/>
          </w:tcPr>
          <w:p w14:paraId="69CC38C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33.926 </w:t>
            </w:r>
          </w:p>
        </w:tc>
        <w:tc>
          <w:tcPr>
            <w:tcW w:w="1560" w:type="dxa"/>
            <w:vAlign w:val="center"/>
            <w:hideMark/>
          </w:tcPr>
          <w:p w14:paraId="5AAB05C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E099B2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0503E7F" w14:textId="77777777" w:rsidTr="00A15CA8">
        <w:trPr>
          <w:trHeight w:val="20"/>
        </w:trPr>
        <w:tc>
          <w:tcPr>
            <w:tcW w:w="427" w:type="dxa"/>
            <w:noWrap/>
            <w:vAlign w:val="center"/>
            <w:hideMark/>
          </w:tcPr>
          <w:p w14:paraId="7F53C4C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314</w:t>
            </w:r>
          </w:p>
        </w:tc>
        <w:tc>
          <w:tcPr>
            <w:tcW w:w="608" w:type="dxa"/>
            <w:vAlign w:val="center"/>
            <w:hideMark/>
          </w:tcPr>
          <w:p w14:paraId="4BB1BE7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877812</w:t>
            </w:r>
          </w:p>
        </w:tc>
        <w:tc>
          <w:tcPr>
            <w:tcW w:w="3502" w:type="dxa"/>
            <w:vAlign w:val="center"/>
            <w:hideMark/>
          </w:tcPr>
          <w:p w14:paraId="7CE3F5D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PIELOGRAFIA A TRAVES DE TUBO DE NEFROSTOMIA </w:t>
            </w:r>
          </w:p>
        </w:tc>
        <w:tc>
          <w:tcPr>
            <w:tcW w:w="992" w:type="dxa"/>
            <w:noWrap/>
            <w:vAlign w:val="center"/>
            <w:hideMark/>
          </w:tcPr>
          <w:p w14:paraId="505B8F4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72.754 </w:t>
            </w:r>
          </w:p>
        </w:tc>
        <w:tc>
          <w:tcPr>
            <w:tcW w:w="1560" w:type="dxa"/>
            <w:vAlign w:val="center"/>
            <w:hideMark/>
          </w:tcPr>
          <w:p w14:paraId="6393692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9370F3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4232C3C" w14:textId="77777777" w:rsidTr="00A15CA8">
        <w:trPr>
          <w:trHeight w:val="20"/>
        </w:trPr>
        <w:tc>
          <w:tcPr>
            <w:tcW w:w="427" w:type="dxa"/>
            <w:noWrap/>
            <w:vAlign w:val="center"/>
            <w:hideMark/>
          </w:tcPr>
          <w:p w14:paraId="617A75D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315</w:t>
            </w:r>
          </w:p>
        </w:tc>
        <w:tc>
          <w:tcPr>
            <w:tcW w:w="608" w:type="dxa"/>
            <w:vAlign w:val="center"/>
            <w:hideMark/>
          </w:tcPr>
          <w:p w14:paraId="32077B9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877814</w:t>
            </w:r>
          </w:p>
        </w:tc>
        <w:tc>
          <w:tcPr>
            <w:tcW w:w="3502" w:type="dxa"/>
            <w:vAlign w:val="center"/>
            <w:hideMark/>
          </w:tcPr>
          <w:p w14:paraId="641C47E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PIELOGRAFIA RETROGRADA A TRAVES DE CATETER DEJADO EN EL URETER O A TRAVES DE URETEROSTOMIA </w:t>
            </w:r>
          </w:p>
        </w:tc>
        <w:tc>
          <w:tcPr>
            <w:tcW w:w="992" w:type="dxa"/>
            <w:noWrap/>
            <w:vAlign w:val="center"/>
            <w:hideMark/>
          </w:tcPr>
          <w:p w14:paraId="2C0088F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45.470 </w:t>
            </w:r>
          </w:p>
        </w:tc>
        <w:tc>
          <w:tcPr>
            <w:tcW w:w="1560" w:type="dxa"/>
            <w:vAlign w:val="center"/>
            <w:hideMark/>
          </w:tcPr>
          <w:p w14:paraId="2B946B1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7DC292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35D1F75" w14:textId="77777777" w:rsidTr="00A15CA8">
        <w:trPr>
          <w:trHeight w:val="20"/>
        </w:trPr>
        <w:tc>
          <w:tcPr>
            <w:tcW w:w="427" w:type="dxa"/>
            <w:noWrap/>
            <w:vAlign w:val="center"/>
            <w:hideMark/>
          </w:tcPr>
          <w:p w14:paraId="6464D1D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316</w:t>
            </w:r>
          </w:p>
        </w:tc>
        <w:tc>
          <w:tcPr>
            <w:tcW w:w="608" w:type="dxa"/>
            <w:vAlign w:val="center"/>
            <w:hideMark/>
          </w:tcPr>
          <w:p w14:paraId="0AD2E8F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877815</w:t>
            </w:r>
          </w:p>
        </w:tc>
        <w:tc>
          <w:tcPr>
            <w:tcW w:w="3502" w:type="dxa"/>
            <w:vAlign w:val="center"/>
            <w:hideMark/>
          </w:tcPr>
          <w:p w14:paraId="584121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PIELOGRAFIA RETROGRADA O ANTEROGRADA </w:t>
            </w:r>
          </w:p>
        </w:tc>
        <w:tc>
          <w:tcPr>
            <w:tcW w:w="992" w:type="dxa"/>
            <w:noWrap/>
            <w:vAlign w:val="center"/>
            <w:hideMark/>
          </w:tcPr>
          <w:p w14:paraId="55AE30E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41.300 </w:t>
            </w:r>
          </w:p>
        </w:tc>
        <w:tc>
          <w:tcPr>
            <w:tcW w:w="1560" w:type="dxa"/>
            <w:vAlign w:val="center"/>
            <w:hideMark/>
          </w:tcPr>
          <w:p w14:paraId="16977AE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4C53512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283641B" w14:textId="77777777" w:rsidTr="00A15CA8">
        <w:trPr>
          <w:trHeight w:val="20"/>
        </w:trPr>
        <w:tc>
          <w:tcPr>
            <w:tcW w:w="427" w:type="dxa"/>
            <w:noWrap/>
            <w:vAlign w:val="center"/>
            <w:hideMark/>
          </w:tcPr>
          <w:p w14:paraId="168CA0A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317</w:t>
            </w:r>
          </w:p>
        </w:tc>
        <w:tc>
          <w:tcPr>
            <w:tcW w:w="608" w:type="dxa"/>
            <w:vAlign w:val="center"/>
            <w:hideMark/>
          </w:tcPr>
          <w:p w14:paraId="2BFADAC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877831</w:t>
            </w:r>
          </w:p>
        </w:tc>
        <w:tc>
          <w:tcPr>
            <w:tcW w:w="3502" w:type="dxa"/>
            <w:vAlign w:val="center"/>
            <w:hideMark/>
          </w:tcPr>
          <w:p w14:paraId="51A847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URETEROGRAFIA RETROGRADA A TRAVES DE CATETER O URETEROSTOMIA </w:t>
            </w:r>
          </w:p>
        </w:tc>
        <w:tc>
          <w:tcPr>
            <w:tcW w:w="992" w:type="dxa"/>
            <w:noWrap/>
            <w:vAlign w:val="center"/>
            <w:hideMark/>
          </w:tcPr>
          <w:p w14:paraId="3FD9798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66.342 </w:t>
            </w:r>
          </w:p>
        </w:tc>
        <w:tc>
          <w:tcPr>
            <w:tcW w:w="1560" w:type="dxa"/>
            <w:vAlign w:val="center"/>
            <w:hideMark/>
          </w:tcPr>
          <w:p w14:paraId="1518B34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FA3305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4F08156" w14:textId="77777777" w:rsidTr="00A15CA8">
        <w:trPr>
          <w:trHeight w:val="20"/>
        </w:trPr>
        <w:tc>
          <w:tcPr>
            <w:tcW w:w="427" w:type="dxa"/>
            <w:noWrap/>
            <w:vAlign w:val="center"/>
            <w:hideMark/>
          </w:tcPr>
          <w:p w14:paraId="65A4579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318</w:t>
            </w:r>
          </w:p>
        </w:tc>
        <w:tc>
          <w:tcPr>
            <w:tcW w:w="608" w:type="dxa"/>
            <w:vAlign w:val="center"/>
            <w:hideMark/>
          </w:tcPr>
          <w:p w14:paraId="6CC2333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877901</w:t>
            </w:r>
          </w:p>
        </w:tc>
        <w:tc>
          <w:tcPr>
            <w:tcW w:w="3502" w:type="dxa"/>
            <w:vAlign w:val="center"/>
            <w:hideMark/>
          </w:tcPr>
          <w:p w14:paraId="7134D27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HISTEROSALPINGOGRAFIA </w:t>
            </w:r>
          </w:p>
        </w:tc>
        <w:tc>
          <w:tcPr>
            <w:tcW w:w="992" w:type="dxa"/>
            <w:noWrap/>
            <w:vAlign w:val="center"/>
            <w:hideMark/>
          </w:tcPr>
          <w:p w14:paraId="127B5D0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51.169 </w:t>
            </w:r>
          </w:p>
        </w:tc>
        <w:tc>
          <w:tcPr>
            <w:tcW w:w="1560" w:type="dxa"/>
            <w:vAlign w:val="center"/>
            <w:hideMark/>
          </w:tcPr>
          <w:p w14:paraId="21AC8CC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73A1100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3FE343E" w14:textId="77777777" w:rsidTr="00A15CA8">
        <w:trPr>
          <w:trHeight w:val="20"/>
        </w:trPr>
        <w:tc>
          <w:tcPr>
            <w:tcW w:w="427" w:type="dxa"/>
            <w:noWrap/>
            <w:vAlign w:val="center"/>
            <w:hideMark/>
          </w:tcPr>
          <w:p w14:paraId="199E7AE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319</w:t>
            </w:r>
          </w:p>
        </w:tc>
        <w:tc>
          <w:tcPr>
            <w:tcW w:w="608" w:type="dxa"/>
            <w:vAlign w:val="center"/>
            <w:hideMark/>
          </w:tcPr>
          <w:p w14:paraId="6FDE1F1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877940</w:t>
            </w:r>
          </w:p>
        </w:tc>
        <w:tc>
          <w:tcPr>
            <w:tcW w:w="3502" w:type="dxa"/>
            <w:vAlign w:val="center"/>
            <w:hideMark/>
          </w:tcPr>
          <w:p w14:paraId="375BF5D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VAGINOGRAFIA </w:t>
            </w:r>
          </w:p>
        </w:tc>
        <w:tc>
          <w:tcPr>
            <w:tcW w:w="992" w:type="dxa"/>
            <w:noWrap/>
            <w:vAlign w:val="center"/>
            <w:hideMark/>
          </w:tcPr>
          <w:p w14:paraId="5DF351B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48.731 </w:t>
            </w:r>
          </w:p>
        </w:tc>
        <w:tc>
          <w:tcPr>
            <w:tcW w:w="1560" w:type="dxa"/>
            <w:vAlign w:val="center"/>
            <w:hideMark/>
          </w:tcPr>
          <w:p w14:paraId="5A93733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65B7B74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CA40C07" w14:textId="77777777" w:rsidTr="00A15CA8">
        <w:trPr>
          <w:trHeight w:val="20"/>
        </w:trPr>
        <w:tc>
          <w:tcPr>
            <w:tcW w:w="427" w:type="dxa"/>
            <w:noWrap/>
            <w:vAlign w:val="center"/>
            <w:hideMark/>
          </w:tcPr>
          <w:p w14:paraId="5A27237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320</w:t>
            </w:r>
          </w:p>
        </w:tc>
        <w:tc>
          <w:tcPr>
            <w:tcW w:w="608" w:type="dxa"/>
            <w:vAlign w:val="center"/>
            <w:hideMark/>
          </w:tcPr>
          <w:p w14:paraId="2A893AA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878101</w:t>
            </w:r>
          </w:p>
        </w:tc>
        <w:tc>
          <w:tcPr>
            <w:tcW w:w="3502" w:type="dxa"/>
            <w:vAlign w:val="center"/>
            <w:hideMark/>
          </w:tcPr>
          <w:p w14:paraId="6D9B835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ARTERIOGRAFIA PERIFERICA DE UNA EXTREMIDAD SUPERIOR </w:t>
            </w:r>
          </w:p>
        </w:tc>
        <w:tc>
          <w:tcPr>
            <w:tcW w:w="992" w:type="dxa"/>
            <w:noWrap/>
            <w:vAlign w:val="center"/>
            <w:hideMark/>
          </w:tcPr>
          <w:p w14:paraId="020976D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598.915 </w:t>
            </w:r>
          </w:p>
        </w:tc>
        <w:tc>
          <w:tcPr>
            <w:tcW w:w="1560" w:type="dxa"/>
            <w:vAlign w:val="center"/>
            <w:hideMark/>
          </w:tcPr>
          <w:p w14:paraId="4020195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2A795AF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DF0B5BF" w14:textId="77777777" w:rsidTr="00A15CA8">
        <w:trPr>
          <w:trHeight w:val="20"/>
        </w:trPr>
        <w:tc>
          <w:tcPr>
            <w:tcW w:w="427" w:type="dxa"/>
            <w:noWrap/>
            <w:vAlign w:val="center"/>
            <w:hideMark/>
          </w:tcPr>
          <w:p w14:paraId="0C6E2EE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321</w:t>
            </w:r>
          </w:p>
        </w:tc>
        <w:tc>
          <w:tcPr>
            <w:tcW w:w="608" w:type="dxa"/>
            <w:vAlign w:val="center"/>
            <w:hideMark/>
          </w:tcPr>
          <w:p w14:paraId="7A0A1CE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878111</w:t>
            </w:r>
          </w:p>
        </w:tc>
        <w:tc>
          <w:tcPr>
            <w:tcW w:w="3502" w:type="dxa"/>
            <w:vAlign w:val="center"/>
            <w:hideMark/>
          </w:tcPr>
          <w:p w14:paraId="71037A3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ARTERIOGRAFIA PERIFERICA DE MIEMBROS SUPERIORES BILATERAL CON AORTOGRAMA TORACICO </w:t>
            </w:r>
          </w:p>
        </w:tc>
        <w:tc>
          <w:tcPr>
            <w:tcW w:w="992" w:type="dxa"/>
            <w:noWrap/>
            <w:vAlign w:val="center"/>
            <w:hideMark/>
          </w:tcPr>
          <w:p w14:paraId="2D75A2D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998.929 </w:t>
            </w:r>
          </w:p>
        </w:tc>
        <w:tc>
          <w:tcPr>
            <w:tcW w:w="1560" w:type="dxa"/>
            <w:vAlign w:val="center"/>
            <w:hideMark/>
          </w:tcPr>
          <w:p w14:paraId="14F612B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3F38B7D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D2FF5EA" w14:textId="77777777" w:rsidTr="00A15CA8">
        <w:trPr>
          <w:trHeight w:val="20"/>
        </w:trPr>
        <w:tc>
          <w:tcPr>
            <w:tcW w:w="427" w:type="dxa"/>
            <w:noWrap/>
            <w:vAlign w:val="center"/>
            <w:hideMark/>
          </w:tcPr>
          <w:p w14:paraId="1679650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322</w:t>
            </w:r>
          </w:p>
        </w:tc>
        <w:tc>
          <w:tcPr>
            <w:tcW w:w="608" w:type="dxa"/>
            <w:vAlign w:val="center"/>
            <w:hideMark/>
          </w:tcPr>
          <w:p w14:paraId="4A24EB0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878211</w:t>
            </w:r>
          </w:p>
        </w:tc>
        <w:tc>
          <w:tcPr>
            <w:tcW w:w="3502" w:type="dxa"/>
            <w:vAlign w:val="center"/>
            <w:hideMark/>
          </w:tcPr>
          <w:p w14:paraId="055A05B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ARTERIOGRAFIA PERIFERICA DE MIEMBROS INFERIORES BILATERAL CON AORTOGRAMA ABDOMINAL </w:t>
            </w:r>
          </w:p>
        </w:tc>
        <w:tc>
          <w:tcPr>
            <w:tcW w:w="992" w:type="dxa"/>
            <w:noWrap/>
            <w:vAlign w:val="center"/>
            <w:hideMark/>
          </w:tcPr>
          <w:p w14:paraId="699A664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832.794 </w:t>
            </w:r>
          </w:p>
        </w:tc>
        <w:tc>
          <w:tcPr>
            <w:tcW w:w="1560" w:type="dxa"/>
            <w:vAlign w:val="center"/>
            <w:hideMark/>
          </w:tcPr>
          <w:p w14:paraId="63532E2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Solo la realización del procedimiento</w:t>
            </w:r>
          </w:p>
        </w:tc>
        <w:tc>
          <w:tcPr>
            <w:tcW w:w="2451" w:type="dxa"/>
            <w:vAlign w:val="center"/>
            <w:hideMark/>
          </w:tcPr>
          <w:p w14:paraId="091E5F0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57868DA" w14:textId="77777777" w:rsidTr="00A15CA8">
        <w:trPr>
          <w:trHeight w:val="20"/>
        </w:trPr>
        <w:tc>
          <w:tcPr>
            <w:tcW w:w="427" w:type="dxa"/>
            <w:noWrap/>
            <w:vAlign w:val="center"/>
            <w:hideMark/>
          </w:tcPr>
          <w:p w14:paraId="63FA0D9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323</w:t>
            </w:r>
          </w:p>
        </w:tc>
        <w:tc>
          <w:tcPr>
            <w:tcW w:w="608" w:type="dxa"/>
            <w:vAlign w:val="center"/>
            <w:hideMark/>
          </w:tcPr>
          <w:p w14:paraId="0AE73B6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878711</w:t>
            </w:r>
          </w:p>
        </w:tc>
        <w:tc>
          <w:tcPr>
            <w:tcW w:w="3502" w:type="dxa"/>
            <w:vAlign w:val="center"/>
            <w:hideMark/>
          </w:tcPr>
          <w:p w14:paraId="63DDF1E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HOMBRO </w:t>
            </w:r>
          </w:p>
        </w:tc>
        <w:tc>
          <w:tcPr>
            <w:tcW w:w="992" w:type="dxa"/>
            <w:noWrap/>
            <w:vAlign w:val="center"/>
            <w:hideMark/>
          </w:tcPr>
          <w:p w14:paraId="5496C3F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36E90E1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5CF1C2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DBEAC15" w14:textId="77777777" w:rsidTr="00A15CA8">
        <w:trPr>
          <w:trHeight w:val="20"/>
        </w:trPr>
        <w:tc>
          <w:tcPr>
            <w:tcW w:w="427" w:type="dxa"/>
            <w:noWrap/>
            <w:vAlign w:val="center"/>
            <w:hideMark/>
          </w:tcPr>
          <w:p w14:paraId="475B34C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324</w:t>
            </w:r>
          </w:p>
        </w:tc>
        <w:tc>
          <w:tcPr>
            <w:tcW w:w="608" w:type="dxa"/>
            <w:vAlign w:val="center"/>
            <w:hideMark/>
          </w:tcPr>
          <w:p w14:paraId="1103CDD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878721</w:t>
            </w:r>
          </w:p>
        </w:tc>
        <w:tc>
          <w:tcPr>
            <w:tcW w:w="3502" w:type="dxa"/>
            <w:vAlign w:val="center"/>
            <w:hideMark/>
          </w:tcPr>
          <w:p w14:paraId="59FCA95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CODO </w:t>
            </w:r>
          </w:p>
        </w:tc>
        <w:tc>
          <w:tcPr>
            <w:tcW w:w="992" w:type="dxa"/>
            <w:noWrap/>
            <w:vAlign w:val="center"/>
            <w:hideMark/>
          </w:tcPr>
          <w:p w14:paraId="4CFA431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37EC3E7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D2634A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158F54B" w14:textId="77777777" w:rsidTr="00A15CA8">
        <w:trPr>
          <w:trHeight w:val="20"/>
        </w:trPr>
        <w:tc>
          <w:tcPr>
            <w:tcW w:w="427" w:type="dxa"/>
            <w:noWrap/>
            <w:vAlign w:val="center"/>
            <w:hideMark/>
          </w:tcPr>
          <w:p w14:paraId="56DC6B2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325</w:t>
            </w:r>
          </w:p>
        </w:tc>
        <w:tc>
          <w:tcPr>
            <w:tcW w:w="608" w:type="dxa"/>
            <w:vAlign w:val="center"/>
            <w:hideMark/>
          </w:tcPr>
          <w:p w14:paraId="6106D87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878731</w:t>
            </w:r>
          </w:p>
        </w:tc>
        <w:tc>
          <w:tcPr>
            <w:tcW w:w="3502" w:type="dxa"/>
            <w:vAlign w:val="center"/>
            <w:hideMark/>
          </w:tcPr>
          <w:p w14:paraId="5EAAE9E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MUÑECA </w:t>
            </w:r>
          </w:p>
        </w:tc>
        <w:tc>
          <w:tcPr>
            <w:tcW w:w="992" w:type="dxa"/>
            <w:noWrap/>
            <w:vAlign w:val="center"/>
            <w:hideMark/>
          </w:tcPr>
          <w:p w14:paraId="5DDD18B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060AFD3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EA1697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F091C15" w14:textId="77777777" w:rsidTr="00A15CA8">
        <w:trPr>
          <w:trHeight w:val="20"/>
        </w:trPr>
        <w:tc>
          <w:tcPr>
            <w:tcW w:w="427" w:type="dxa"/>
            <w:noWrap/>
            <w:vAlign w:val="center"/>
            <w:hideMark/>
          </w:tcPr>
          <w:p w14:paraId="0CC7151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326</w:t>
            </w:r>
          </w:p>
        </w:tc>
        <w:tc>
          <w:tcPr>
            <w:tcW w:w="608" w:type="dxa"/>
            <w:vAlign w:val="center"/>
            <w:hideMark/>
          </w:tcPr>
          <w:p w14:paraId="4C80DAD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878811</w:t>
            </w:r>
          </w:p>
        </w:tc>
        <w:tc>
          <w:tcPr>
            <w:tcW w:w="3502" w:type="dxa"/>
            <w:vAlign w:val="center"/>
            <w:hideMark/>
          </w:tcPr>
          <w:p w14:paraId="0658288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CADERA </w:t>
            </w:r>
          </w:p>
        </w:tc>
        <w:tc>
          <w:tcPr>
            <w:tcW w:w="992" w:type="dxa"/>
            <w:noWrap/>
            <w:vAlign w:val="center"/>
            <w:hideMark/>
          </w:tcPr>
          <w:p w14:paraId="7F175BE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3E2E2BE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C56F53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949E1E9" w14:textId="77777777" w:rsidTr="00A15CA8">
        <w:trPr>
          <w:trHeight w:val="20"/>
        </w:trPr>
        <w:tc>
          <w:tcPr>
            <w:tcW w:w="427" w:type="dxa"/>
            <w:noWrap/>
            <w:vAlign w:val="center"/>
            <w:hideMark/>
          </w:tcPr>
          <w:p w14:paraId="1B87562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327</w:t>
            </w:r>
          </w:p>
        </w:tc>
        <w:tc>
          <w:tcPr>
            <w:tcW w:w="608" w:type="dxa"/>
            <w:vAlign w:val="center"/>
            <w:hideMark/>
          </w:tcPr>
          <w:p w14:paraId="3201E2A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878812</w:t>
            </w:r>
          </w:p>
        </w:tc>
        <w:tc>
          <w:tcPr>
            <w:tcW w:w="3502" w:type="dxa"/>
            <w:vAlign w:val="center"/>
            <w:hideMark/>
          </w:tcPr>
          <w:p w14:paraId="0D5FEBA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RODILLA </w:t>
            </w:r>
          </w:p>
        </w:tc>
        <w:tc>
          <w:tcPr>
            <w:tcW w:w="992" w:type="dxa"/>
            <w:noWrap/>
            <w:vAlign w:val="center"/>
            <w:hideMark/>
          </w:tcPr>
          <w:p w14:paraId="33DFD26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2C97EC3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B4D232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4128081" w14:textId="77777777" w:rsidTr="00A15CA8">
        <w:trPr>
          <w:trHeight w:val="20"/>
        </w:trPr>
        <w:tc>
          <w:tcPr>
            <w:tcW w:w="427" w:type="dxa"/>
            <w:noWrap/>
            <w:vAlign w:val="center"/>
            <w:hideMark/>
          </w:tcPr>
          <w:p w14:paraId="626C8C9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328</w:t>
            </w:r>
          </w:p>
        </w:tc>
        <w:tc>
          <w:tcPr>
            <w:tcW w:w="608" w:type="dxa"/>
            <w:vAlign w:val="center"/>
            <w:hideMark/>
          </w:tcPr>
          <w:p w14:paraId="7959B09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878831</w:t>
            </w:r>
          </w:p>
        </w:tc>
        <w:tc>
          <w:tcPr>
            <w:tcW w:w="3502" w:type="dxa"/>
            <w:vAlign w:val="center"/>
            <w:hideMark/>
          </w:tcPr>
          <w:p w14:paraId="00D7FB0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ARTROGRAFIA DE TOBILLO </w:t>
            </w:r>
          </w:p>
        </w:tc>
        <w:tc>
          <w:tcPr>
            <w:tcW w:w="992" w:type="dxa"/>
            <w:noWrap/>
            <w:vAlign w:val="center"/>
            <w:hideMark/>
          </w:tcPr>
          <w:p w14:paraId="78C7011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63.572 </w:t>
            </w:r>
          </w:p>
        </w:tc>
        <w:tc>
          <w:tcPr>
            <w:tcW w:w="1560" w:type="dxa"/>
            <w:vAlign w:val="center"/>
            <w:hideMark/>
          </w:tcPr>
          <w:p w14:paraId="05824B6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294086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1442039" w14:textId="77777777" w:rsidTr="00A15CA8">
        <w:trPr>
          <w:trHeight w:val="20"/>
        </w:trPr>
        <w:tc>
          <w:tcPr>
            <w:tcW w:w="427" w:type="dxa"/>
            <w:noWrap/>
            <w:vAlign w:val="center"/>
            <w:hideMark/>
          </w:tcPr>
          <w:p w14:paraId="44D893B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329</w:t>
            </w:r>
          </w:p>
        </w:tc>
        <w:tc>
          <w:tcPr>
            <w:tcW w:w="608" w:type="dxa"/>
            <w:vAlign w:val="center"/>
            <w:hideMark/>
          </w:tcPr>
          <w:p w14:paraId="43A82F9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878933</w:t>
            </w:r>
          </w:p>
        </w:tc>
        <w:tc>
          <w:tcPr>
            <w:tcW w:w="3502" w:type="dxa"/>
            <w:vAlign w:val="center"/>
            <w:hideMark/>
          </w:tcPr>
          <w:p w14:paraId="2637B39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VENOGRAFIA SELECTIVA </w:t>
            </w:r>
          </w:p>
        </w:tc>
        <w:tc>
          <w:tcPr>
            <w:tcW w:w="992" w:type="dxa"/>
            <w:noWrap/>
            <w:vAlign w:val="center"/>
            <w:hideMark/>
          </w:tcPr>
          <w:p w14:paraId="41F07C1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72.482 </w:t>
            </w:r>
          </w:p>
        </w:tc>
        <w:tc>
          <w:tcPr>
            <w:tcW w:w="1560" w:type="dxa"/>
            <w:vAlign w:val="center"/>
            <w:hideMark/>
          </w:tcPr>
          <w:p w14:paraId="41D67ED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CCBCB5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BE789C5" w14:textId="77777777" w:rsidTr="00A15CA8">
        <w:trPr>
          <w:trHeight w:val="20"/>
        </w:trPr>
        <w:tc>
          <w:tcPr>
            <w:tcW w:w="427" w:type="dxa"/>
            <w:noWrap/>
            <w:vAlign w:val="center"/>
            <w:hideMark/>
          </w:tcPr>
          <w:p w14:paraId="7D94E1D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330</w:t>
            </w:r>
          </w:p>
        </w:tc>
        <w:tc>
          <w:tcPr>
            <w:tcW w:w="608" w:type="dxa"/>
            <w:vAlign w:val="center"/>
            <w:hideMark/>
          </w:tcPr>
          <w:p w14:paraId="53A95C6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879141</w:t>
            </w:r>
          </w:p>
        </w:tc>
        <w:tc>
          <w:tcPr>
            <w:tcW w:w="3502" w:type="dxa"/>
            <w:vAlign w:val="center"/>
            <w:hideMark/>
          </w:tcPr>
          <w:p w14:paraId="234AF7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TOMOGRAFIA AXIAL COMPUTADA DE MAXILARES [ESTUDIO IMPLAN-TOLOGIA] + </w:t>
            </w:r>
          </w:p>
        </w:tc>
        <w:tc>
          <w:tcPr>
            <w:tcW w:w="992" w:type="dxa"/>
            <w:noWrap/>
            <w:vAlign w:val="center"/>
            <w:hideMark/>
          </w:tcPr>
          <w:p w14:paraId="0E05845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128.201 </w:t>
            </w:r>
          </w:p>
        </w:tc>
        <w:tc>
          <w:tcPr>
            <w:tcW w:w="1560" w:type="dxa"/>
            <w:vAlign w:val="center"/>
            <w:hideMark/>
          </w:tcPr>
          <w:p w14:paraId="04B23F0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529492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A64985A" w14:textId="77777777" w:rsidTr="00A15CA8">
        <w:trPr>
          <w:trHeight w:val="20"/>
        </w:trPr>
        <w:tc>
          <w:tcPr>
            <w:tcW w:w="427" w:type="dxa"/>
            <w:noWrap/>
            <w:vAlign w:val="center"/>
            <w:hideMark/>
          </w:tcPr>
          <w:p w14:paraId="5C9D446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331</w:t>
            </w:r>
          </w:p>
        </w:tc>
        <w:tc>
          <w:tcPr>
            <w:tcW w:w="608" w:type="dxa"/>
            <w:vAlign w:val="center"/>
            <w:hideMark/>
          </w:tcPr>
          <w:p w14:paraId="1855E43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879302</w:t>
            </w:r>
          </w:p>
        </w:tc>
        <w:tc>
          <w:tcPr>
            <w:tcW w:w="3502" w:type="dxa"/>
            <w:vAlign w:val="center"/>
            <w:hideMark/>
          </w:tcPr>
          <w:p w14:paraId="322189D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TOMOGRAFIA COMPUTADA DE CORAZON Y GRANDES VASOS </w:t>
            </w:r>
          </w:p>
        </w:tc>
        <w:tc>
          <w:tcPr>
            <w:tcW w:w="992" w:type="dxa"/>
            <w:noWrap/>
            <w:vAlign w:val="center"/>
            <w:hideMark/>
          </w:tcPr>
          <w:p w14:paraId="4BB1F83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1.670.760 </w:t>
            </w:r>
          </w:p>
        </w:tc>
        <w:tc>
          <w:tcPr>
            <w:tcW w:w="1560" w:type="dxa"/>
            <w:vAlign w:val="center"/>
            <w:hideMark/>
          </w:tcPr>
          <w:p w14:paraId="058C1A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AD4A25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3FCF2A9" w14:textId="77777777" w:rsidTr="00A15CA8">
        <w:trPr>
          <w:trHeight w:val="20"/>
        </w:trPr>
        <w:tc>
          <w:tcPr>
            <w:tcW w:w="427" w:type="dxa"/>
            <w:noWrap/>
            <w:vAlign w:val="center"/>
            <w:hideMark/>
          </w:tcPr>
          <w:p w14:paraId="0035B01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332</w:t>
            </w:r>
          </w:p>
        </w:tc>
        <w:tc>
          <w:tcPr>
            <w:tcW w:w="608" w:type="dxa"/>
            <w:vAlign w:val="center"/>
            <w:hideMark/>
          </w:tcPr>
          <w:p w14:paraId="26B1B59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879920</w:t>
            </w:r>
          </w:p>
        </w:tc>
        <w:tc>
          <w:tcPr>
            <w:tcW w:w="3502" w:type="dxa"/>
            <w:vAlign w:val="center"/>
            <w:hideMark/>
          </w:tcPr>
          <w:p w14:paraId="0A8FCA5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TOMOGRAFÍA COMPUTADA CON MODALIDAD DINÁMICA (SECUENCIA RÁPIDA) </w:t>
            </w:r>
          </w:p>
        </w:tc>
        <w:tc>
          <w:tcPr>
            <w:tcW w:w="992" w:type="dxa"/>
            <w:noWrap/>
            <w:vAlign w:val="center"/>
            <w:hideMark/>
          </w:tcPr>
          <w:p w14:paraId="4951DF6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64.196 </w:t>
            </w:r>
          </w:p>
        </w:tc>
        <w:tc>
          <w:tcPr>
            <w:tcW w:w="1560" w:type="dxa"/>
            <w:vAlign w:val="center"/>
            <w:hideMark/>
          </w:tcPr>
          <w:p w14:paraId="64F3E83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C20DE4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7F6F28A" w14:textId="77777777" w:rsidTr="00A15CA8">
        <w:trPr>
          <w:trHeight w:val="20"/>
        </w:trPr>
        <w:tc>
          <w:tcPr>
            <w:tcW w:w="427" w:type="dxa"/>
            <w:noWrap/>
            <w:vAlign w:val="center"/>
            <w:hideMark/>
          </w:tcPr>
          <w:p w14:paraId="69F60A5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333</w:t>
            </w:r>
          </w:p>
        </w:tc>
        <w:tc>
          <w:tcPr>
            <w:tcW w:w="608" w:type="dxa"/>
            <w:vAlign w:val="center"/>
            <w:hideMark/>
          </w:tcPr>
          <w:p w14:paraId="1EF7C0B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881220</w:t>
            </w:r>
          </w:p>
        </w:tc>
        <w:tc>
          <w:tcPr>
            <w:tcW w:w="3502" w:type="dxa"/>
            <w:vAlign w:val="center"/>
            <w:hideMark/>
          </w:tcPr>
          <w:p w14:paraId="21A8F1C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GUÍA ECOGRÁFICA PARA PROCEDIMIENTOS DIAGNÓSTICOS DE MAMA - ACR </w:t>
            </w:r>
          </w:p>
        </w:tc>
        <w:tc>
          <w:tcPr>
            <w:tcW w:w="992" w:type="dxa"/>
            <w:noWrap/>
            <w:vAlign w:val="center"/>
            <w:hideMark/>
          </w:tcPr>
          <w:p w14:paraId="6950ACE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55.064 </w:t>
            </w:r>
          </w:p>
        </w:tc>
        <w:tc>
          <w:tcPr>
            <w:tcW w:w="1560" w:type="dxa"/>
            <w:vAlign w:val="center"/>
            <w:hideMark/>
          </w:tcPr>
          <w:p w14:paraId="5705B73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5293A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3DA2A46" w14:textId="77777777" w:rsidTr="00A15CA8">
        <w:trPr>
          <w:trHeight w:val="20"/>
        </w:trPr>
        <w:tc>
          <w:tcPr>
            <w:tcW w:w="427" w:type="dxa"/>
            <w:noWrap/>
            <w:vAlign w:val="center"/>
            <w:hideMark/>
          </w:tcPr>
          <w:p w14:paraId="47C36A8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334</w:t>
            </w:r>
          </w:p>
        </w:tc>
        <w:tc>
          <w:tcPr>
            <w:tcW w:w="608" w:type="dxa"/>
            <w:vAlign w:val="center"/>
            <w:hideMark/>
          </w:tcPr>
          <w:p w14:paraId="2EDB9BE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881240</w:t>
            </w:r>
          </w:p>
        </w:tc>
        <w:tc>
          <w:tcPr>
            <w:tcW w:w="3502" w:type="dxa"/>
            <w:vAlign w:val="center"/>
            <w:hideMark/>
          </w:tcPr>
          <w:p w14:paraId="39F9EB3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ULTRASONOGRAFÍA DIAGNOSTICA DE TÓRAX: PERICARDIO O PLEURA </w:t>
            </w:r>
          </w:p>
        </w:tc>
        <w:tc>
          <w:tcPr>
            <w:tcW w:w="992" w:type="dxa"/>
            <w:noWrap/>
            <w:vAlign w:val="center"/>
            <w:hideMark/>
          </w:tcPr>
          <w:p w14:paraId="43C0F96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31.041 </w:t>
            </w:r>
          </w:p>
        </w:tc>
        <w:tc>
          <w:tcPr>
            <w:tcW w:w="1560" w:type="dxa"/>
            <w:vAlign w:val="center"/>
            <w:hideMark/>
          </w:tcPr>
          <w:p w14:paraId="5D2C407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5B174C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1FB258B1" w14:textId="77777777" w:rsidTr="00A15CA8">
        <w:trPr>
          <w:trHeight w:val="20"/>
        </w:trPr>
        <w:tc>
          <w:tcPr>
            <w:tcW w:w="427" w:type="dxa"/>
            <w:noWrap/>
            <w:vAlign w:val="center"/>
            <w:hideMark/>
          </w:tcPr>
          <w:p w14:paraId="63947E7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335</w:t>
            </w:r>
          </w:p>
        </w:tc>
        <w:tc>
          <w:tcPr>
            <w:tcW w:w="608" w:type="dxa"/>
            <w:vAlign w:val="center"/>
            <w:hideMark/>
          </w:tcPr>
          <w:p w14:paraId="52C3AC0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881290</w:t>
            </w:r>
          </w:p>
        </w:tc>
        <w:tc>
          <w:tcPr>
            <w:tcW w:w="3502" w:type="dxa"/>
            <w:vAlign w:val="center"/>
            <w:hideMark/>
          </w:tcPr>
          <w:p w14:paraId="37ABC03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ULTRASONOGRAFIA DIAGNOSTICA DE OTROS SITIOS TORACICOS NCOC + </w:t>
            </w:r>
          </w:p>
        </w:tc>
        <w:tc>
          <w:tcPr>
            <w:tcW w:w="992" w:type="dxa"/>
            <w:noWrap/>
            <w:vAlign w:val="center"/>
            <w:hideMark/>
          </w:tcPr>
          <w:p w14:paraId="52F8F95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31.001 </w:t>
            </w:r>
          </w:p>
        </w:tc>
        <w:tc>
          <w:tcPr>
            <w:tcW w:w="1560" w:type="dxa"/>
            <w:vAlign w:val="center"/>
            <w:hideMark/>
          </w:tcPr>
          <w:p w14:paraId="348304E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160F56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6B96DF2A" w14:textId="77777777" w:rsidTr="00A15CA8">
        <w:trPr>
          <w:trHeight w:val="20"/>
        </w:trPr>
        <w:tc>
          <w:tcPr>
            <w:tcW w:w="427" w:type="dxa"/>
            <w:noWrap/>
            <w:vAlign w:val="center"/>
            <w:hideMark/>
          </w:tcPr>
          <w:p w14:paraId="1801389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336</w:t>
            </w:r>
          </w:p>
        </w:tc>
        <w:tc>
          <w:tcPr>
            <w:tcW w:w="608" w:type="dxa"/>
            <w:vAlign w:val="center"/>
            <w:hideMark/>
          </w:tcPr>
          <w:p w14:paraId="01E5053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881331</w:t>
            </w:r>
          </w:p>
        </w:tc>
        <w:tc>
          <w:tcPr>
            <w:tcW w:w="3502" w:type="dxa"/>
            <w:vAlign w:val="center"/>
            <w:hideMark/>
          </w:tcPr>
          <w:p w14:paraId="4A05312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RIÑONES. BAZO. AORTA O ADRENALES </w:t>
            </w:r>
          </w:p>
        </w:tc>
        <w:tc>
          <w:tcPr>
            <w:tcW w:w="992" w:type="dxa"/>
            <w:noWrap/>
            <w:vAlign w:val="center"/>
            <w:hideMark/>
          </w:tcPr>
          <w:p w14:paraId="443C2EF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42.797 </w:t>
            </w:r>
          </w:p>
        </w:tc>
        <w:tc>
          <w:tcPr>
            <w:tcW w:w="1560" w:type="dxa"/>
            <w:vAlign w:val="center"/>
            <w:hideMark/>
          </w:tcPr>
          <w:p w14:paraId="53E1A8B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3136F0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466C8BC" w14:textId="77777777" w:rsidTr="00A15CA8">
        <w:trPr>
          <w:trHeight w:val="20"/>
        </w:trPr>
        <w:tc>
          <w:tcPr>
            <w:tcW w:w="427" w:type="dxa"/>
            <w:noWrap/>
            <w:vAlign w:val="center"/>
            <w:hideMark/>
          </w:tcPr>
          <w:p w14:paraId="15FC51F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337</w:t>
            </w:r>
          </w:p>
        </w:tc>
        <w:tc>
          <w:tcPr>
            <w:tcW w:w="608" w:type="dxa"/>
            <w:vAlign w:val="center"/>
            <w:hideMark/>
          </w:tcPr>
          <w:p w14:paraId="0BE1F09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881340</w:t>
            </w:r>
          </w:p>
        </w:tc>
        <w:tc>
          <w:tcPr>
            <w:tcW w:w="3502" w:type="dxa"/>
            <w:vAlign w:val="center"/>
            <w:hideMark/>
          </w:tcPr>
          <w:p w14:paraId="75D8761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ECOGRAFÍA DE ABDOMEN (MASAS ABDOMINALES Y DE RETROPERITONEO) </w:t>
            </w:r>
          </w:p>
        </w:tc>
        <w:tc>
          <w:tcPr>
            <w:tcW w:w="992" w:type="dxa"/>
            <w:noWrap/>
            <w:vAlign w:val="center"/>
            <w:hideMark/>
          </w:tcPr>
          <w:p w14:paraId="0C38813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85.944 </w:t>
            </w:r>
          </w:p>
        </w:tc>
        <w:tc>
          <w:tcPr>
            <w:tcW w:w="1560" w:type="dxa"/>
            <w:vAlign w:val="center"/>
            <w:hideMark/>
          </w:tcPr>
          <w:p w14:paraId="6EC201D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3CE177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01A89F0" w14:textId="77777777" w:rsidTr="00A15CA8">
        <w:trPr>
          <w:trHeight w:val="20"/>
        </w:trPr>
        <w:tc>
          <w:tcPr>
            <w:tcW w:w="427" w:type="dxa"/>
            <w:noWrap/>
            <w:vAlign w:val="center"/>
            <w:hideMark/>
          </w:tcPr>
          <w:p w14:paraId="662F96F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338</w:t>
            </w:r>
          </w:p>
        </w:tc>
        <w:tc>
          <w:tcPr>
            <w:tcW w:w="608" w:type="dxa"/>
            <w:vAlign w:val="center"/>
            <w:hideMark/>
          </w:tcPr>
          <w:p w14:paraId="4AC00E5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882110</w:t>
            </w:r>
          </w:p>
        </w:tc>
        <w:tc>
          <w:tcPr>
            <w:tcW w:w="3502" w:type="dxa"/>
            <w:vAlign w:val="center"/>
            <w:hideMark/>
          </w:tcPr>
          <w:p w14:paraId="44F34D2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DOPPLER DE VASOS DEL CUELLO (CARÓTIDAS VERTEBRALES YUGULAR) </w:t>
            </w:r>
          </w:p>
        </w:tc>
        <w:tc>
          <w:tcPr>
            <w:tcW w:w="992" w:type="dxa"/>
            <w:noWrap/>
            <w:vAlign w:val="center"/>
            <w:hideMark/>
          </w:tcPr>
          <w:p w14:paraId="44E32BA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101.792 </w:t>
            </w:r>
          </w:p>
        </w:tc>
        <w:tc>
          <w:tcPr>
            <w:tcW w:w="1560" w:type="dxa"/>
            <w:vAlign w:val="center"/>
            <w:hideMark/>
          </w:tcPr>
          <w:p w14:paraId="5A0D994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6BD1D5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5F8C4637" w14:textId="77777777" w:rsidTr="00A15CA8">
        <w:trPr>
          <w:trHeight w:val="20"/>
        </w:trPr>
        <w:tc>
          <w:tcPr>
            <w:tcW w:w="427" w:type="dxa"/>
            <w:noWrap/>
            <w:vAlign w:val="center"/>
            <w:hideMark/>
          </w:tcPr>
          <w:p w14:paraId="052A8A0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339</w:t>
            </w:r>
          </w:p>
        </w:tc>
        <w:tc>
          <w:tcPr>
            <w:tcW w:w="608" w:type="dxa"/>
            <w:vAlign w:val="center"/>
            <w:hideMark/>
          </w:tcPr>
          <w:p w14:paraId="4BFE70E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883434</w:t>
            </w:r>
          </w:p>
        </w:tc>
        <w:tc>
          <w:tcPr>
            <w:tcW w:w="3502" w:type="dxa"/>
            <w:vAlign w:val="center"/>
            <w:hideMark/>
          </w:tcPr>
          <w:p w14:paraId="7B3E54D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COLANGIORESONANCIA </w:t>
            </w:r>
          </w:p>
        </w:tc>
        <w:tc>
          <w:tcPr>
            <w:tcW w:w="992" w:type="dxa"/>
            <w:noWrap/>
            <w:vAlign w:val="center"/>
            <w:hideMark/>
          </w:tcPr>
          <w:p w14:paraId="214A814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478.016 </w:t>
            </w:r>
          </w:p>
        </w:tc>
        <w:tc>
          <w:tcPr>
            <w:tcW w:w="1560" w:type="dxa"/>
            <w:vAlign w:val="center"/>
            <w:hideMark/>
          </w:tcPr>
          <w:p w14:paraId="424F00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BCE2C7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6F13169" w14:textId="77777777" w:rsidTr="00A15CA8">
        <w:trPr>
          <w:trHeight w:val="20"/>
        </w:trPr>
        <w:tc>
          <w:tcPr>
            <w:tcW w:w="427" w:type="dxa"/>
            <w:noWrap/>
            <w:vAlign w:val="center"/>
            <w:hideMark/>
          </w:tcPr>
          <w:p w14:paraId="236E915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340</w:t>
            </w:r>
          </w:p>
        </w:tc>
        <w:tc>
          <w:tcPr>
            <w:tcW w:w="608" w:type="dxa"/>
            <w:vAlign w:val="center"/>
            <w:hideMark/>
          </w:tcPr>
          <w:p w14:paraId="63CB470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883442</w:t>
            </w:r>
          </w:p>
        </w:tc>
        <w:tc>
          <w:tcPr>
            <w:tcW w:w="3502" w:type="dxa"/>
            <w:vAlign w:val="center"/>
            <w:hideMark/>
          </w:tcPr>
          <w:p w14:paraId="08715BE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OBSTÉTRICA </w:t>
            </w:r>
          </w:p>
        </w:tc>
        <w:tc>
          <w:tcPr>
            <w:tcW w:w="992" w:type="dxa"/>
            <w:noWrap/>
            <w:vAlign w:val="center"/>
            <w:hideMark/>
          </w:tcPr>
          <w:p w14:paraId="7FE027E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55689BF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934501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37B2728" w14:textId="77777777" w:rsidTr="00A15CA8">
        <w:trPr>
          <w:trHeight w:val="20"/>
        </w:trPr>
        <w:tc>
          <w:tcPr>
            <w:tcW w:w="427" w:type="dxa"/>
            <w:noWrap/>
            <w:vAlign w:val="center"/>
            <w:hideMark/>
          </w:tcPr>
          <w:p w14:paraId="7E0165A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341</w:t>
            </w:r>
          </w:p>
        </w:tc>
        <w:tc>
          <w:tcPr>
            <w:tcW w:w="608" w:type="dxa"/>
            <w:vAlign w:val="center"/>
            <w:hideMark/>
          </w:tcPr>
          <w:p w14:paraId="16A6AA9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883443</w:t>
            </w:r>
          </w:p>
        </w:tc>
        <w:tc>
          <w:tcPr>
            <w:tcW w:w="3502" w:type="dxa"/>
            <w:vAlign w:val="center"/>
            <w:hideMark/>
          </w:tcPr>
          <w:p w14:paraId="12EA34F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PLACENTA </w:t>
            </w:r>
          </w:p>
        </w:tc>
        <w:tc>
          <w:tcPr>
            <w:tcW w:w="992" w:type="dxa"/>
            <w:noWrap/>
            <w:vAlign w:val="center"/>
            <w:hideMark/>
          </w:tcPr>
          <w:p w14:paraId="3DFE119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615.712 </w:t>
            </w:r>
          </w:p>
        </w:tc>
        <w:tc>
          <w:tcPr>
            <w:tcW w:w="1560" w:type="dxa"/>
            <w:vAlign w:val="center"/>
            <w:hideMark/>
          </w:tcPr>
          <w:p w14:paraId="56F49F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197B15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6DAE560" w14:textId="77777777" w:rsidTr="00A15CA8">
        <w:trPr>
          <w:trHeight w:val="20"/>
        </w:trPr>
        <w:tc>
          <w:tcPr>
            <w:tcW w:w="427" w:type="dxa"/>
            <w:noWrap/>
            <w:vAlign w:val="center"/>
            <w:hideMark/>
          </w:tcPr>
          <w:p w14:paraId="1699E72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342</w:t>
            </w:r>
          </w:p>
        </w:tc>
        <w:tc>
          <w:tcPr>
            <w:tcW w:w="608" w:type="dxa"/>
            <w:vAlign w:val="center"/>
            <w:hideMark/>
          </w:tcPr>
          <w:p w14:paraId="2944817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883450</w:t>
            </w:r>
          </w:p>
        </w:tc>
        <w:tc>
          <w:tcPr>
            <w:tcW w:w="3502" w:type="dxa"/>
            <w:vAlign w:val="center"/>
            <w:hideMark/>
          </w:tcPr>
          <w:p w14:paraId="4426A0D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PELVIS SIMPLE </w:t>
            </w:r>
          </w:p>
        </w:tc>
        <w:tc>
          <w:tcPr>
            <w:tcW w:w="992" w:type="dxa"/>
            <w:noWrap/>
            <w:vAlign w:val="center"/>
            <w:hideMark/>
          </w:tcPr>
          <w:p w14:paraId="18F4E63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876.535 </w:t>
            </w:r>
          </w:p>
        </w:tc>
        <w:tc>
          <w:tcPr>
            <w:tcW w:w="1560" w:type="dxa"/>
            <w:vAlign w:val="center"/>
            <w:hideMark/>
          </w:tcPr>
          <w:p w14:paraId="0631355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8D6E34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30F6E80" w14:textId="77777777" w:rsidTr="00A15CA8">
        <w:trPr>
          <w:trHeight w:val="20"/>
        </w:trPr>
        <w:tc>
          <w:tcPr>
            <w:tcW w:w="427" w:type="dxa"/>
            <w:noWrap/>
            <w:vAlign w:val="center"/>
            <w:hideMark/>
          </w:tcPr>
          <w:p w14:paraId="269E7D0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343</w:t>
            </w:r>
          </w:p>
        </w:tc>
        <w:tc>
          <w:tcPr>
            <w:tcW w:w="608" w:type="dxa"/>
            <w:vAlign w:val="center"/>
            <w:hideMark/>
          </w:tcPr>
          <w:p w14:paraId="292E3CC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883451</w:t>
            </w:r>
          </w:p>
        </w:tc>
        <w:tc>
          <w:tcPr>
            <w:tcW w:w="3502" w:type="dxa"/>
            <w:vAlign w:val="center"/>
            <w:hideMark/>
          </w:tcPr>
          <w:p w14:paraId="6DDE2E4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PELVIS CON CONTRASTE </w:t>
            </w:r>
          </w:p>
        </w:tc>
        <w:tc>
          <w:tcPr>
            <w:tcW w:w="992" w:type="dxa"/>
            <w:noWrap/>
            <w:vAlign w:val="center"/>
            <w:hideMark/>
          </w:tcPr>
          <w:p w14:paraId="7FA1418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876.535 </w:t>
            </w:r>
          </w:p>
        </w:tc>
        <w:tc>
          <w:tcPr>
            <w:tcW w:w="1560" w:type="dxa"/>
            <w:vAlign w:val="center"/>
            <w:hideMark/>
          </w:tcPr>
          <w:p w14:paraId="685C216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793C6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7369D04" w14:textId="77777777" w:rsidTr="00A15CA8">
        <w:trPr>
          <w:trHeight w:val="20"/>
        </w:trPr>
        <w:tc>
          <w:tcPr>
            <w:tcW w:w="427" w:type="dxa"/>
            <w:noWrap/>
            <w:vAlign w:val="center"/>
            <w:hideMark/>
          </w:tcPr>
          <w:p w14:paraId="520EDC9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344</w:t>
            </w:r>
          </w:p>
        </w:tc>
        <w:tc>
          <w:tcPr>
            <w:tcW w:w="608" w:type="dxa"/>
            <w:vAlign w:val="center"/>
            <w:hideMark/>
          </w:tcPr>
          <w:p w14:paraId="1F329B7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883523</w:t>
            </w:r>
          </w:p>
        </w:tc>
        <w:tc>
          <w:tcPr>
            <w:tcW w:w="3502" w:type="dxa"/>
            <w:vAlign w:val="center"/>
            <w:hideMark/>
          </w:tcPr>
          <w:p w14:paraId="7383576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MAPEO DE CARTILAGO </w:t>
            </w:r>
          </w:p>
        </w:tc>
        <w:tc>
          <w:tcPr>
            <w:tcW w:w="992" w:type="dxa"/>
            <w:noWrap/>
            <w:vAlign w:val="center"/>
            <w:hideMark/>
          </w:tcPr>
          <w:p w14:paraId="10BC300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451.375 </w:t>
            </w:r>
          </w:p>
        </w:tc>
        <w:tc>
          <w:tcPr>
            <w:tcW w:w="1560" w:type="dxa"/>
            <w:vAlign w:val="center"/>
            <w:hideMark/>
          </w:tcPr>
          <w:p w14:paraId="1E8C60D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A6B736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E4C1417" w14:textId="77777777" w:rsidTr="00A15CA8">
        <w:trPr>
          <w:trHeight w:val="20"/>
        </w:trPr>
        <w:tc>
          <w:tcPr>
            <w:tcW w:w="427" w:type="dxa"/>
            <w:noWrap/>
            <w:vAlign w:val="center"/>
            <w:hideMark/>
          </w:tcPr>
          <w:p w14:paraId="65328C8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345</w:t>
            </w:r>
          </w:p>
        </w:tc>
        <w:tc>
          <w:tcPr>
            <w:tcW w:w="608" w:type="dxa"/>
            <w:vAlign w:val="center"/>
            <w:hideMark/>
          </w:tcPr>
          <w:p w14:paraId="5F46DED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883540</w:t>
            </w:r>
          </w:p>
        </w:tc>
        <w:tc>
          <w:tcPr>
            <w:tcW w:w="3502" w:type="dxa"/>
            <w:vAlign w:val="center"/>
            <w:hideMark/>
          </w:tcPr>
          <w:p w14:paraId="3CE045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LA EXTREMIDAD INFERIOR SIMPLE + </w:t>
            </w:r>
          </w:p>
        </w:tc>
        <w:tc>
          <w:tcPr>
            <w:tcW w:w="992" w:type="dxa"/>
            <w:noWrap/>
            <w:vAlign w:val="center"/>
            <w:hideMark/>
          </w:tcPr>
          <w:p w14:paraId="02C53D1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789.830 </w:t>
            </w:r>
          </w:p>
        </w:tc>
        <w:tc>
          <w:tcPr>
            <w:tcW w:w="1560" w:type="dxa"/>
            <w:vAlign w:val="center"/>
            <w:hideMark/>
          </w:tcPr>
          <w:p w14:paraId="63C4840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508D12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2C47F23" w14:textId="77777777" w:rsidTr="00A15CA8">
        <w:trPr>
          <w:trHeight w:val="20"/>
        </w:trPr>
        <w:tc>
          <w:tcPr>
            <w:tcW w:w="427" w:type="dxa"/>
            <w:noWrap/>
            <w:vAlign w:val="center"/>
            <w:hideMark/>
          </w:tcPr>
          <w:p w14:paraId="07AB912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346</w:t>
            </w:r>
          </w:p>
        </w:tc>
        <w:tc>
          <w:tcPr>
            <w:tcW w:w="608" w:type="dxa"/>
            <w:vAlign w:val="center"/>
            <w:hideMark/>
          </w:tcPr>
          <w:p w14:paraId="5BECFE2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883541</w:t>
            </w:r>
          </w:p>
        </w:tc>
        <w:tc>
          <w:tcPr>
            <w:tcW w:w="3502" w:type="dxa"/>
            <w:vAlign w:val="center"/>
            <w:hideMark/>
          </w:tcPr>
          <w:p w14:paraId="2DDF0EB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LA EXTREMIDAD INFERIOR CON CONTRASTE </w:t>
            </w:r>
          </w:p>
        </w:tc>
        <w:tc>
          <w:tcPr>
            <w:tcW w:w="992" w:type="dxa"/>
            <w:noWrap/>
            <w:vAlign w:val="center"/>
            <w:hideMark/>
          </w:tcPr>
          <w:p w14:paraId="61442F3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777.325 </w:t>
            </w:r>
          </w:p>
        </w:tc>
        <w:tc>
          <w:tcPr>
            <w:tcW w:w="1560" w:type="dxa"/>
            <w:vAlign w:val="center"/>
            <w:hideMark/>
          </w:tcPr>
          <w:p w14:paraId="0FD4155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6429114"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88C00F9" w14:textId="77777777" w:rsidTr="00A15CA8">
        <w:trPr>
          <w:trHeight w:val="20"/>
        </w:trPr>
        <w:tc>
          <w:tcPr>
            <w:tcW w:w="427" w:type="dxa"/>
            <w:noWrap/>
            <w:vAlign w:val="center"/>
            <w:hideMark/>
          </w:tcPr>
          <w:p w14:paraId="574E378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347</w:t>
            </w:r>
          </w:p>
        </w:tc>
        <w:tc>
          <w:tcPr>
            <w:tcW w:w="608" w:type="dxa"/>
            <w:vAlign w:val="center"/>
            <w:hideMark/>
          </w:tcPr>
          <w:p w14:paraId="6EB44F3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883550</w:t>
            </w:r>
          </w:p>
        </w:tc>
        <w:tc>
          <w:tcPr>
            <w:tcW w:w="3502" w:type="dxa"/>
            <w:vAlign w:val="center"/>
            <w:hideMark/>
          </w:tcPr>
          <w:p w14:paraId="1650CF4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MIEMBRO SUPERIOR SIMPLE + </w:t>
            </w:r>
          </w:p>
        </w:tc>
        <w:tc>
          <w:tcPr>
            <w:tcW w:w="992" w:type="dxa"/>
            <w:noWrap/>
            <w:vAlign w:val="center"/>
            <w:hideMark/>
          </w:tcPr>
          <w:p w14:paraId="352C6A8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777.325 </w:t>
            </w:r>
          </w:p>
        </w:tc>
        <w:tc>
          <w:tcPr>
            <w:tcW w:w="1560" w:type="dxa"/>
            <w:vAlign w:val="center"/>
            <w:hideMark/>
          </w:tcPr>
          <w:p w14:paraId="03FE819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5BDAC6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2141588" w14:textId="77777777" w:rsidTr="00A15CA8">
        <w:trPr>
          <w:trHeight w:val="20"/>
        </w:trPr>
        <w:tc>
          <w:tcPr>
            <w:tcW w:w="427" w:type="dxa"/>
            <w:noWrap/>
            <w:vAlign w:val="center"/>
            <w:hideMark/>
          </w:tcPr>
          <w:p w14:paraId="5E0E3F9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348</w:t>
            </w:r>
          </w:p>
        </w:tc>
        <w:tc>
          <w:tcPr>
            <w:tcW w:w="608" w:type="dxa"/>
            <w:vAlign w:val="center"/>
            <w:hideMark/>
          </w:tcPr>
          <w:p w14:paraId="63A9D28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883551</w:t>
            </w:r>
          </w:p>
        </w:tc>
        <w:tc>
          <w:tcPr>
            <w:tcW w:w="3502" w:type="dxa"/>
            <w:vAlign w:val="center"/>
            <w:hideMark/>
          </w:tcPr>
          <w:p w14:paraId="04FF577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ANGIORRESONANCIA DE MIEMBRO SUPERIOR CON CONTRASTE </w:t>
            </w:r>
          </w:p>
        </w:tc>
        <w:tc>
          <w:tcPr>
            <w:tcW w:w="992" w:type="dxa"/>
            <w:noWrap/>
            <w:vAlign w:val="center"/>
            <w:hideMark/>
          </w:tcPr>
          <w:p w14:paraId="52CC68A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777.325 </w:t>
            </w:r>
          </w:p>
        </w:tc>
        <w:tc>
          <w:tcPr>
            <w:tcW w:w="1560" w:type="dxa"/>
            <w:vAlign w:val="center"/>
            <w:hideMark/>
          </w:tcPr>
          <w:p w14:paraId="06D8578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4A326C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ED14331" w14:textId="77777777" w:rsidTr="00A15CA8">
        <w:trPr>
          <w:trHeight w:val="20"/>
        </w:trPr>
        <w:tc>
          <w:tcPr>
            <w:tcW w:w="427" w:type="dxa"/>
            <w:noWrap/>
            <w:vAlign w:val="center"/>
            <w:hideMark/>
          </w:tcPr>
          <w:p w14:paraId="078AEFC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349</w:t>
            </w:r>
          </w:p>
        </w:tc>
        <w:tc>
          <w:tcPr>
            <w:tcW w:w="608" w:type="dxa"/>
            <w:vAlign w:val="center"/>
            <w:hideMark/>
          </w:tcPr>
          <w:p w14:paraId="781E6CC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883595</w:t>
            </w:r>
          </w:p>
        </w:tc>
        <w:tc>
          <w:tcPr>
            <w:tcW w:w="3502" w:type="dxa"/>
            <w:vAlign w:val="center"/>
            <w:hideMark/>
          </w:tcPr>
          <w:p w14:paraId="4240F2C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CORPORAL TOTAL </w:t>
            </w:r>
          </w:p>
        </w:tc>
        <w:tc>
          <w:tcPr>
            <w:tcW w:w="992" w:type="dxa"/>
            <w:noWrap/>
            <w:vAlign w:val="center"/>
            <w:hideMark/>
          </w:tcPr>
          <w:p w14:paraId="50AF85E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1.700.631 </w:t>
            </w:r>
          </w:p>
        </w:tc>
        <w:tc>
          <w:tcPr>
            <w:tcW w:w="1560" w:type="dxa"/>
            <w:vAlign w:val="center"/>
            <w:hideMark/>
          </w:tcPr>
          <w:p w14:paraId="78B0CA2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4929B1"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BD9655B" w14:textId="77777777" w:rsidTr="00A15CA8">
        <w:trPr>
          <w:trHeight w:val="20"/>
        </w:trPr>
        <w:tc>
          <w:tcPr>
            <w:tcW w:w="427" w:type="dxa"/>
            <w:noWrap/>
            <w:vAlign w:val="center"/>
            <w:hideMark/>
          </w:tcPr>
          <w:p w14:paraId="1D0B8B1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350</w:t>
            </w:r>
          </w:p>
        </w:tc>
        <w:tc>
          <w:tcPr>
            <w:tcW w:w="608" w:type="dxa"/>
            <w:vAlign w:val="center"/>
            <w:hideMark/>
          </w:tcPr>
          <w:p w14:paraId="5EE4A8FB"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883596</w:t>
            </w:r>
          </w:p>
        </w:tc>
        <w:tc>
          <w:tcPr>
            <w:tcW w:w="3502" w:type="dxa"/>
            <w:vAlign w:val="center"/>
            <w:hideMark/>
          </w:tcPr>
          <w:p w14:paraId="053390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PERFUSION - DIFUSION </w:t>
            </w:r>
          </w:p>
        </w:tc>
        <w:tc>
          <w:tcPr>
            <w:tcW w:w="992" w:type="dxa"/>
            <w:noWrap/>
            <w:vAlign w:val="center"/>
            <w:hideMark/>
          </w:tcPr>
          <w:p w14:paraId="26295D7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876.535 </w:t>
            </w:r>
          </w:p>
        </w:tc>
        <w:tc>
          <w:tcPr>
            <w:tcW w:w="1560" w:type="dxa"/>
            <w:vAlign w:val="center"/>
            <w:hideMark/>
          </w:tcPr>
          <w:p w14:paraId="1BF49BC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20884C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1735F25" w14:textId="77777777" w:rsidTr="00A15CA8">
        <w:trPr>
          <w:trHeight w:val="20"/>
        </w:trPr>
        <w:tc>
          <w:tcPr>
            <w:tcW w:w="427" w:type="dxa"/>
            <w:noWrap/>
            <w:vAlign w:val="center"/>
            <w:hideMark/>
          </w:tcPr>
          <w:p w14:paraId="0E12495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351</w:t>
            </w:r>
          </w:p>
        </w:tc>
        <w:tc>
          <w:tcPr>
            <w:tcW w:w="608" w:type="dxa"/>
            <w:vAlign w:val="center"/>
            <w:hideMark/>
          </w:tcPr>
          <w:p w14:paraId="6E93B2F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883597</w:t>
            </w:r>
          </w:p>
        </w:tc>
        <w:tc>
          <w:tcPr>
            <w:tcW w:w="3502" w:type="dxa"/>
            <w:vAlign w:val="center"/>
            <w:hideMark/>
          </w:tcPr>
          <w:p w14:paraId="3345A85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ARTRORESONANCIA (DIRECTA) </w:t>
            </w:r>
          </w:p>
        </w:tc>
        <w:tc>
          <w:tcPr>
            <w:tcW w:w="992" w:type="dxa"/>
            <w:noWrap/>
            <w:vAlign w:val="center"/>
            <w:hideMark/>
          </w:tcPr>
          <w:p w14:paraId="1256E53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1.542.987 </w:t>
            </w:r>
          </w:p>
        </w:tc>
        <w:tc>
          <w:tcPr>
            <w:tcW w:w="1560" w:type="dxa"/>
            <w:vAlign w:val="center"/>
            <w:hideMark/>
          </w:tcPr>
          <w:p w14:paraId="2AA38AB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F0DDA0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EDB311A" w14:textId="77777777" w:rsidTr="00A15CA8">
        <w:trPr>
          <w:trHeight w:val="20"/>
        </w:trPr>
        <w:tc>
          <w:tcPr>
            <w:tcW w:w="427" w:type="dxa"/>
            <w:noWrap/>
            <w:vAlign w:val="center"/>
            <w:hideMark/>
          </w:tcPr>
          <w:p w14:paraId="3215E54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352</w:t>
            </w:r>
          </w:p>
        </w:tc>
        <w:tc>
          <w:tcPr>
            <w:tcW w:w="608" w:type="dxa"/>
            <w:vAlign w:val="center"/>
            <w:hideMark/>
          </w:tcPr>
          <w:p w14:paraId="0D09E90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883598</w:t>
            </w:r>
          </w:p>
        </w:tc>
        <w:tc>
          <w:tcPr>
            <w:tcW w:w="3502" w:type="dxa"/>
            <w:vAlign w:val="center"/>
            <w:hideMark/>
          </w:tcPr>
          <w:p w14:paraId="503C89C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ARTRORESONANCIA (INDIRECTA) </w:t>
            </w:r>
          </w:p>
        </w:tc>
        <w:tc>
          <w:tcPr>
            <w:tcW w:w="992" w:type="dxa"/>
            <w:noWrap/>
            <w:vAlign w:val="center"/>
            <w:hideMark/>
          </w:tcPr>
          <w:p w14:paraId="3D7E7CE5"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307.630 </w:t>
            </w:r>
          </w:p>
        </w:tc>
        <w:tc>
          <w:tcPr>
            <w:tcW w:w="1560" w:type="dxa"/>
            <w:vAlign w:val="center"/>
            <w:hideMark/>
          </w:tcPr>
          <w:p w14:paraId="388A42B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B2E6B6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F908DC0" w14:textId="77777777" w:rsidTr="00A15CA8">
        <w:trPr>
          <w:trHeight w:val="20"/>
        </w:trPr>
        <w:tc>
          <w:tcPr>
            <w:tcW w:w="427" w:type="dxa"/>
            <w:noWrap/>
            <w:vAlign w:val="center"/>
            <w:hideMark/>
          </w:tcPr>
          <w:p w14:paraId="29F76E6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353</w:t>
            </w:r>
          </w:p>
        </w:tc>
        <w:tc>
          <w:tcPr>
            <w:tcW w:w="608" w:type="dxa"/>
            <w:vAlign w:val="center"/>
            <w:hideMark/>
          </w:tcPr>
          <w:p w14:paraId="1452B1C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883900</w:t>
            </w:r>
          </w:p>
        </w:tc>
        <w:tc>
          <w:tcPr>
            <w:tcW w:w="3502" w:type="dxa"/>
            <w:vAlign w:val="center"/>
            <w:hideMark/>
          </w:tcPr>
          <w:p w14:paraId="437B8CD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NUCLEAR MAGNETICA DE SITIO NO ESPECIFICADOSOD + </w:t>
            </w:r>
          </w:p>
        </w:tc>
        <w:tc>
          <w:tcPr>
            <w:tcW w:w="992" w:type="dxa"/>
            <w:noWrap/>
            <w:vAlign w:val="center"/>
            <w:hideMark/>
          </w:tcPr>
          <w:p w14:paraId="75D6001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458.099 </w:t>
            </w:r>
          </w:p>
        </w:tc>
        <w:tc>
          <w:tcPr>
            <w:tcW w:w="1560" w:type="dxa"/>
            <w:vAlign w:val="center"/>
            <w:hideMark/>
          </w:tcPr>
          <w:p w14:paraId="2DCF891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DCA28E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4B8EF78" w14:textId="77777777" w:rsidTr="00A15CA8">
        <w:trPr>
          <w:trHeight w:val="20"/>
        </w:trPr>
        <w:tc>
          <w:tcPr>
            <w:tcW w:w="427" w:type="dxa"/>
            <w:noWrap/>
            <w:vAlign w:val="center"/>
            <w:hideMark/>
          </w:tcPr>
          <w:p w14:paraId="079AB214"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354</w:t>
            </w:r>
          </w:p>
        </w:tc>
        <w:tc>
          <w:tcPr>
            <w:tcW w:w="608" w:type="dxa"/>
            <w:vAlign w:val="center"/>
            <w:hideMark/>
          </w:tcPr>
          <w:p w14:paraId="54AE6D0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883913</w:t>
            </w:r>
          </w:p>
        </w:tc>
        <w:tc>
          <w:tcPr>
            <w:tcW w:w="3502" w:type="dxa"/>
            <w:vAlign w:val="center"/>
            <w:hideMark/>
          </w:tcPr>
          <w:p w14:paraId="42987AA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DIFUSION POR RESONANCIA MAGNETICA </w:t>
            </w:r>
          </w:p>
        </w:tc>
        <w:tc>
          <w:tcPr>
            <w:tcW w:w="992" w:type="dxa"/>
            <w:noWrap/>
            <w:vAlign w:val="center"/>
            <w:hideMark/>
          </w:tcPr>
          <w:p w14:paraId="6EA5665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766.967 </w:t>
            </w:r>
          </w:p>
        </w:tc>
        <w:tc>
          <w:tcPr>
            <w:tcW w:w="1560" w:type="dxa"/>
            <w:vAlign w:val="center"/>
            <w:hideMark/>
          </w:tcPr>
          <w:p w14:paraId="5A53774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F1506F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DC11180" w14:textId="77777777" w:rsidTr="00A15CA8">
        <w:trPr>
          <w:trHeight w:val="20"/>
        </w:trPr>
        <w:tc>
          <w:tcPr>
            <w:tcW w:w="427" w:type="dxa"/>
            <w:noWrap/>
            <w:vAlign w:val="center"/>
            <w:hideMark/>
          </w:tcPr>
          <w:p w14:paraId="75C7C23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355</w:t>
            </w:r>
          </w:p>
        </w:tc>
        <w:tc>
          <w:tcPr>
            <w:tcW w:w="608" w:type="dxa"/>
            <w:vAlign w:val="center"/>
            <w:hideMark/>
          </w:tcPr>
          <w:p w14:paraId="0B724F9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883993</w:t>
            </w:r>
          </w:p>
        </w:tc>
        <w:tc>
          <w:tcPr>
            <w:tcW w:w="3502" w:type="dxa"/>
            <w:vAlign w:val="center"/>
            <w:hideMark/>
          </w:tcPr>
          <w:p w14:paraId="3B63E95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DE MUÑECA </w:t>
            </w:r>
          </w:p>
        </w:tc>
        <w:tc>
          <w:tcPr>
            <w:tcW w:w="992" w:type="dxa"/>
            <w:noWrap/>
            <w:vAlign w:val="center"/>
            <w:hideMark/>
          </w:tcPr>
          <w:p w14:paraId="02FC4D4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325.944 </w:t>
            </w:r>
          </w:p>
        </w:tc>
        <w:tc>
          <w:tcPr>
            <w:tcW w:w="1560" w:type="dxa"/>
            <w:vAlign w:val="center"/>
            <w:hideMark/>
          </w:tcPr>
          <w:p w14:paraId="242D9B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4AD772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1B93220" w14:textId="77777777" w:rsidTr="00A15CA8">
        <w:trPr>
          <w:trHeight w:val="20"/>
        </w:trPr>
        <w:tc>
          <w:tcPr>
            <w:tcW w:w="427" w:type="dxa"/>
            <w:noWrap/>
            <w:vAlign w:val="center"/>
            <w:hideMark/>
          </w:tcPr>
          <w:p w14:paraId="42C9186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356</w:t>
            </w:r>
          </w:p>
        </w:tc>
        <w:tc>
          <w:tcPr>
            <w:tcW w:w="608" w:type="dxa"/>
            <w:vAlign w:val="center"/>
            <w:hideMark/>
          </w:tcPr>
          <w:p w14:paraId="37BA8E33"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883995</w:t>
            </w:r>
          </w:p>
        </w:tc>
        <w:tc>
          <w:tcPr>
            <w:tcW w:w="3502" w:type="dxa"/>
            <w:vAlign w:val="center"/>
            <w:hideMark/>
          </w:tcPr>
          <w:p w14:paraId="0AEDFF6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LCR (MEDICION LIQUIDO CEFALORRAQUIDEO) </w:t>
            </w:r>
          </w:p>
        </w:tc>
        <w:tc>
          <w:tcPr>
            <w:tcW w:w="992" w:type="dxa"/>
            <w:noWrap/>
            <w:vAlign w:val="center"/>
            <w:hideMark/>
          </w:tcPr>
          <w:p w14:paraId="676B500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850.312 </w:t>
            </w:r>
          </w:p>
        </w:tc>
        <w:tc>
          <w:tcPr>
            <w:tcW w:w="1560" w:type="dxa"/>
            <w:vAlign w:val="center"/>
            <w:hideMark/>
          </w:tcPr>
          <w:p w14:paraId="1AEA1F4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2BF58A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925FBBC" w14:textId="77777777" w:rsidTr="00A15CA8">
        <w:trPr>
          <w:trHeight w:val="20"/>
        </w:trPr>
        <w:tc>
          <w:tcPr>
            <w:tcW w:w="427" w:type="dxa"/>
            <w:noWrap/>
            <w:vAlign w:val="center"/>
            <w:hideMark/>
          </w:tcPr>
          <w:p w14:paraId="58C4AA3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357</w:t>
            </w:r>
          </w:p>
        </w:tc>
        <w:tc>
          <w:tcPr>
            <w:tcW w:w="608" w:type="dxa"/>
            <w:vAlign w:val="center"/>
            <w:hideMark/>
          </w:tcPr>
          <w:p w14:paraId="0BC33A2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883996</w:t>
            </w:r>
          </w:p>
        </w:tc>
        <w:tc>
          <w:tcPr>
            <w:tcW w:w="3502" w:type="dxa"/>
            <w:vAlign w:val="center"/>
            <w:hideMark/>
          </w:tcPr>
          <w:p w14:paraId="5B9BB8A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FUNCIONAL </w:t>
            </w:r>
          </w:p>
        </w:tc>
        <w:tc>
          <w:tcPr>
            <w:tcW w:w="992" w:type="dxa"/>
            <w:noWrap/>
            <w:vAlign w:val="center"/>
            <w:hideMark/>
          </w:tcPr>
          <w:p w14:paraId="00078C2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789.830 </w:t>
            </w:r>
          </w:p>
        </w:tc>
        <w:tc>
          <w:tcPr>
            <w:tcW w:w="1560" w:type="dxa"/>
            <w:vAlign w:val="center"/>
            <w:hideMark/>
          </w:tcPr>
          <w:p w14:paraId="3C98717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F4585A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8DA8A8B" w14:textId="77777777" w:rsidTr="00A15CA8">
        <w:trPr>
          <w:trHeight w:val="20"/>
        </w:trPr>
        <w:tc>
          <w:tcPr>
            <w:tcW w:w="427" w:type="dxa"/>
            <w:noWrap/>
            <w:vAlign w:val="center"/>
            <w:hideMark/>
          </w:tcPr>
          <w:p w14:paraId="71375CD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358</w:t>
            </w:r>
          </w:p>
        </w:tc>
        <w:tc>
          <w:tcPr>
            <w:tcW w:w="608" w:type="dxa"/>
            <w:vAlign w:val="center"/>
            <w:hideMark/>
          </w:tcPr>
          <w:p w14:paraId="73F1CCD7"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883998</w:t>
            </w:r>
          </w:p>
        </w:tc>
        <w:tc>
          <w:tcPr>
            <w:tcW w:w="3502" w:type="dxa"/>
            <w:vAlign w:val="center"/>
            <w:hideMark/>
          </w:tcPr>
          <w:p w14:paraId="1E4C566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RM CON ESPECTROSCOPIA </w:t>
            </w:r>
          </w:p>
        </w:tc>
        <w:tc>
          <w:tcPr>
            <w:tcW w:w="992" w:type="dxa"/>
            <w:noWrap/>
            <w:vAlign w:val="center"/>
            <w:hideMark/>
          </w:tcPr>
          <w:p w14:paraId="719BA8D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695.051 </w:t>
            </w:r>
          </w:p>
        </w:tc>
        <w:tc>
          <w:tcPr>
            <w:tcW w:w="1560" w:type="dxa"/>
            <w:vAlign w:val="center"/>
            <w:hideMark/>
          </w:tcPr>
          <w:p w14:paraId="7BA886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B44C8D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7ED1012" w14:textId="77777777" w:rsidTr="00A15CA8">
        <w:trPr>
          <w:trHeight w:val="20"/>
        </w:trPr>
        <w:tc>
          <w:tcPr>
            <w:tcW w:w="427" w:type="dxa"/>
            <w:noWrap/>
            <w:vAlign w:val="center"/>
            <w:hideMark/>
          </w:tcPr>
          <w:p w14:paraId="2301E28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359</w:t>
            </w:r>
          </w:p>
        </w:tc>
        <w:tc>
          <w:tcPr>
            <w:tcW w:w="608" w:type="dxa"/>
            <w:vAlign w:val="center"/>
            <w:hideMark/>
          </w:tcPr>
          <w:p w14:paraId="1A5CC57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886014</w:t>
            </w:r>
          </w:p>
        </w:tc>
        <w:tc>
          <w:tcPr>
            <w:tcW w:w="3502" w:type="dxa"/>
            <w:vAlign w:val="center"/>
            <w:hideMark/>
          </w:tcPr>
          <w:p w14:paraId="741121D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MORFOMETRIA VERTEBRAL </w:t>
            </w:r>
          </w:p>
        </w:tc>
        <w:tc>
          <w:tcPr>
            <w:tcW w:w="992" w:type="dxa"/>
            <w:noWrap/>
            <w:vAlign w:val="center"/>
            <w:hideMark/>
          </w:tcPr>
          <w:p w14:paraId="504B9E8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197.739 </w:t>
            </w:r>
          </w:p>
        </w:tc>
        <w:tc>
          <w:tcPr>
            <w:tcW w:w="1560" w:type="dxa"/>
            <w:vAlign w:val="center"/>
            <w:hideMark/>
          </w:tcPr>
          <w:p w14:paraId="000E6DA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4915EC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7A796EE" w14:textId="77777777" w:rsidTr="00A15CA8">
        <w:trPr>
          <w:trHeight w:val="20"/>
        </w:trPr>
        <w:tc>
          <w:tcPr>
            <w:tcW w:w="427" w:type="dxa"/>
            <w:noWrap/>
            <w:vAlign w:val="center"/>
            <w:hideMark/>
          </w:tcPr>
          <w:p w14:paraId="7C8E509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360</w:t>
            </w:r>
          </w:p>
        </w:tc>
        <w:tc>
          <w:tcPr>
            <w:tcW w:w="608" w:type="dxa"/>
            <w:vAlign w:val="center"/>
            <w:hideMark/>
          </w:tcPr>
          <w:p w14:paraId="7AB77B3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889903</w:t>
            </w:r>
          </w:p>
        </w:tc>
        <w:tc>
          <w:tcPr>
            <w:tcW w:w="3502" w:type="dxa"/>
            <w:vAlign w:val="center"/>
            <w:hideMark/>
          </w:tcPr>
          <w:p w14:paraId="6BFEC14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TAC COLONOSCOPIA VIRTUAL </w:t>
            </w:r>
          </w:p>
        </w:tc>
        <w:tc>
          <w:tcPr>
            <w:tcW w:w="992" w:type="dxa"/>
            <w:noWrap/>
            <w:vAlign w:val="center"/>
            <w:hideMark/>
          </w:tcPr>
          <w:p w14:paraId="2749819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389.234 </w:t>
            </w:r>
          </w:p>
        </w:tc>
        <w:tc>
          <w:tcPr>
            <w:tcW w:w="1560" w:type="dxa"/>
            <w:vAlign w:val="center"/>
            <w:hideMark/>
          </w:tcPr>
          <w:p w14:paraId="49FDF5C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ECB487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2EF9398" w14:textId="77777777" w:rsidTr="00A15CA8">
        <w:trPr>
          <w:trHeight w:val="20"/>
        </w:trPr>
        <w:tc>
          <w:tcPr>
            <w:tcW w:w="427" w:type="dxa"/>
            <w:noWrap/>
            <w:vAlign w:val="center"/>
            <w:hideMark/>
          </w:tcPr>
          <w:p w14:paraId="03560DE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361</w:t>
            </w:r>
          </w:p>
        </w:tc>
        <w:tc>
          <w:tcPr>
            <w:tcW w:w="608" w:type="dxa"/>
            <w:vAlign w:val="center"/>
            <w:hideMark/>
          </w:tcPr>
          <w:p w14:paraId="1760A19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890226</w:t>
            </w:r>
          </w:p>
        </w:tc>
        <w:tc>
          <w:tcPr>
            <w:tcW w:w="3502" w:type="dxa"/>
            <w:vAlign w:val="center"/>
            <w:hideMark/>
          </w:tcPr>
          <w:p w14:paraId="7124516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CONSULTA DE PRIMERA VEZ POR ESPECIALISTA EN ANESTESIOLOGIA </w:t>
            </w:r>
          </w:p>
        </w:tc>
        <w:tc>
          <w:tcPr>
            <w:tcW w:w="992" w:type="dxa"/>
            <w:noWrap/>
            <w:vAlign w:val="center"/>
            <w:hideMark/>
          </w:tcPr>
          <w:p w14:paraId="1952FE8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116.391 </w:t>
            </w:r>
          </w:p>
        </w:tc>
        <w:tc>
          <w:tcPr>
            <w:tcW w:w="1560" w:type="dxa"/>
            <w:vAlign w:val="center"/>
            <w:hideMark/>
          </w:tcPr>
          <w:p w14:paraId="1FFB90D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0F004A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DD35B78" w14:textId="77777777" w:rsidTr="00A15CA8">
        <w:trPr>
          <w:trHeight w:val="20"/>
        </w:trPr>
        <w:tc>
          <w:tcPr>
            <w:tcW w:w="427" w:type="dxa"/>
            <w:noWrap/>
            <w:vAlign w:val="center"/>
            <w:hideMark/>
          </w:tcPr>
          <w:p w14:paraId="1BFE2402"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362</w:t>
            </w:r>
          </w:p>
        </w:tc>
        <w:tc>
          <w:tcPr>
            <w:tcW w:w="608" w:type="dxa"/>
            <w:vAlign w:val="center"/>
            <w:hideMark/>
          </w:tcPr>
          <w:p w14:paraId="7FB828E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890286</w:t>
            </w:r>
          </w:p>
        </w:tc>
        <w:tc>
          <w:tcPr>
            <w:tcW w:w="3502" w:type="dxa"/>
            <w:vAlign w:val="center"/>
            <w:hideMark/>
          </w:tcPr>
          <w:p w14:paraId="57053CD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CONSULTA DE PRIMERA VEZ POR ESPECIALISTA EN RADIOLOGIA E IMAGENES DIAGNOSTICAS </w:t>
            </w:r>
          </w:p>
        </w:tc>
        <w:tc>
          <w:tcPr>
            <w:tcW w:w="992" w:type="dxa"/>
            <w:noWrap/>
            <w:vAlign w:val="center"/>
            <w:hideMark/>
          </w:tcPr>
          <w:p w14:paraId="7EFCF7A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36.523 </w:t>
            </w:r>
          </w:p>
        </w:tc>
        <w:tc>
          <w:tcPr>
            <w:tcW w:w="1560" w:type="dxa"/>
            <w:vAlign w:val="center"/>
            <w:hideMark/>
          </w:tcPr>
          <w:p w14:paraId="49B6785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832BEE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45C9C18" w14:textId="77777777" w:rsidTr="00A15CA8">
        <w:trPr>
          <w:trHeight w:val="20"/>
        </w:trPr>
        <w:tc>
          <w:tcPr>
            <w:tcW w:w="427" w:type="dxa"/>
            <w:noWrap/>
            <w:vAlign w:val="center"/>
            <w:hideMark/>
          </w:tcPr>
          <w:p w14:paraId="4068EEA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363</w:t>
            </w:r>
          </w:p>
        </w:tc>
        <w:tc>
          <w:tcPr>
            <w:tcW w:w="608" w:type="dxa"/>
            <w:vAlign w:val="center"/>
            <w:hideMark/>
          </w:tcPr>
          <w:p w14:paraId="1497366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890386</w:t>
            </w:r>
          </w:p>
        </w:tc>
        <w:tc>
          <w:tcPr>
            <w:tcW w:w="3502" w:type="dxa"/>
            <w:vAlign w:val="center"/>
            <w:hideMark/>
          </w:tcPr>
          <w:p w14:paraId="080F1C2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CONSULTA DE CONTROL O DE SEGUIMIENTO POR ESPECIALISTA EN RADIOLOGIA E IMAGENES DIAGNOSTICAS </w:t>
            </w:r>
          </w:p>
        </w:tc>
        <w:tc>
          <w:tcPr>
            <w:tcW w:w="992" w:type="dxa"/>
            <w:noWrap/>
            <w:vAlign w:val="center"/>
            <w:hideMark/>
          </w:tcPr>
          <w:p w14:paraId="46B8055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36.523 </w:t>
            </w:r>
          </w:p>
        </w:tc>
        <w:tc>
          <w:tcPr>
            <w:tcW w:w="1560" w:type="dxa"/>
            <w:vAlign w:val="center"/>
            <w:hideMark/>
          </w:tcPr>
          <w:p w14:paraId="1CB1E08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EFE7F0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45B880A" w14:textId="77777777" w:rsidTr="00A15CA8">
        <w:trPr>
          <w:trHeight w:val="20"/>
        </w:trPr>
        <w:tc>
          <w:tcPr>
            <w:tcW w:w="427" w:type="dxa"/>
            <w:noWrap/>
            <w:vAlign w:val="center"/>
            <w:hideMark/>
          </w:tcPr>
          <w:p w14:paraId="5FDD092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364</w:t>
            </w:r>
          </w:p>
        </w:tc>
        <w:tc>
          <w:tcPr>
            <w:tcW w:w="608" w:type="dxa"/>
            <w:vAlign w:val="center"/>
            <w:hideMark/>
          </w:tcPr>
          <w:p w14:paraId="3DB40A9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890486</w:t>
            </w:r>
          </w:p>
        </w:tc>
        <w:tc>
          <w:tcPr>
            <w:tcW w:w="3502" w:type="dxa"/>
            <w:vAlign w:val="center"/>
            <w:hideMark/>
          </w:tcPr>
          <w:p w14:paraId="3F07D1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INTERCONSULTA POR ESPECIALISTA EN RADIOLOGIA E IMÁGENES DIAGNOSTICAS </w:t>
            </w:r>
          </w:p>
        </w:tc>
        <w:tc>
          <w:tcPr>
            <w:tcW w:w="992" w:type="dxa"/>
            <w:noWrap/>
            <w:vAlign w:val="center"/>
            <w:hideMark/>
          </w:tcPr>
          <w:p w14:paraId="29F9F26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36.523 </w:t>
            </w:r>
          </w:p>
        </w:tc>
        <w:tc>
          <w:tcPr>
            <w:tcW w:w="1560" w:type="dxa"/>
            <w:vAlign w:val="center"/>
            <w:hideMark/>
          </w:tcPr>
          <w:p w14:paraId="74D52EE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175842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46A234C3" w14:textId="77777777" w:rsidTr="00A15CA8">
        <w:trPr>
          <w:trHeight w:val="20"/>
        </w:trPr>
        <w:tc>
          <w:tcPr>
            <w:tcW w:w="427" w:type="dxa"/>
            <w:noWrap/>
            <w:vAlign w:val="center"/>
            <w:hideMark/>
          </w:tcPr>
          <w:p w14:paraId="467EA02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365</w:t>
            </w:r>
          </w:p>
        </w:tc>
        <w:tc>
          <w:tcPr>
            <w:tcW w:w="608" w:type="dxa"/>
            <w:vAlign w:val="center"/>
            <w:hideMark/>
          </w:tcPr>
          <w:p w14:paraId="02D1EA2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997833</w:t>
            </w:r>
          </w:p>
        </w:tc>
        <w:tc>
          <w:tcPr>
            <w:tcW w:w="3502" w:type="dxa"/>
            <w:vAlign w:val="center"/>
            <w:hideMark/>
          </w:tcPr>
          <w:p w14:paraId="4A11B88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ENTEROTAC </w:t>
            </w:r>
          </w:p>
        </w:tc>
        <w:tc>
          <w:tcPr>
            <w:tcW w:w="992" w:type="dxa"/>
            <w:noWrap/>
            <w:vAlign w:val="center"/>
            <w:hideMark/>
          </w:tcPr>
          <w:p w14:paraId="24E120B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159.914 </w:t>
            </w:r>
          </w:p>
        </w:tc>
        <w:tc>
          <w:tcPr>
            <w:tcW w:w="1560" w:type="dxa"/>
            <w:vAlign w:val="center"/>
            <w:hideMark/>
          </w:tcPr>
          <w:p w14:paraId="6BB1A9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9B818F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957878D" w14:textId="77777777" w:rsidTr="00A15CA8">
        <w:trPr>
          <w:trHeight w:val="20"/>
        </w:trPr>
        <w:tc>
          <w:tcPr>
            <w:tcW w:w="427" w:type="dxa"/>
            <w:noWrap/>
            <w:vAlign w:val="center"/>
            <w:hideMark/>
          </w:tcPr>
          <w:p w14:paraId="57CEFACC"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366</w:t>
            </w:r>
          </w:p>
        </w:tc>
        <w:tc>
          <w:tcPr>
            <w:tcW w:w="608" w:type="dxa"/>
            <w:vAlign w:val="center"/>
            <w:hideMark/>
          </w:tcPr>
          <w:p w14:paraId="3A785BC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998985</w:t>
            </w:r>
          </w:p>
        </w:tc>
        <w:tc>
          <w:tcPr>
            <w:tcW w:w="3502" w:type="dxa"/>
            <w:vAlign w:val="center"/>
            <w:hideMark/>
          </w:tcPr>
          <w:p w14:paraId="3665717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TORACO ABDOMINAL </w:t>
            </w:r>
          </w:p>
        </w:tc>
        <w:tc>
          <w:tcPr>
            <w:tcW w:w="992" w:type="dxa"/>
            <w:noWrap/>
            <w:vAlign w:val="center"/>
            <w:hideMark/>
          </w:tcPr>
          <w:p w14:paraId="6CBF382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450.789 </w:t>
            </w:r>
          </w:p>
        </w:tc>
        <w:tc>
          <w:tcPr>
            <w:tcW w:w="1560" w:type="dxa"/>
            <w:vAlign w:val="center"/>
            <w:hideMark/>
          </w:tcPr>
          <w:p w14:paraId="7ED9FA0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B5A7C1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C04BEE9" w14:textId="77777777" w:rsidTr="00A15CA8">
        <w:trPr>
          <w:trHeight w:val="20"/>
        </w:trPr>
        <w:tc>
          <w:tcPr>
            <w:tcW w:w="427" w:type="dxa"/>
            <w:noWrap/>
            <w:vAlign w:val="center"/>
            <w:hideMark/>
          </w:tcPr>
          <w:p w14:paraId="1DF7F61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367</w:t>
            </w:r>
          </w:p>
        </w:tc>
        <w:tc>
          <w:tcPr>
            <w:tcW w:w="608" w:type="dxa"/>
            <w:vAlign w:val="center"/>
            <w:hideMark/>
          </w:tcPr>
          <w:p w14:paraId="4CA9210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8791133</w:t>
            </w:r>
          </w:p>
        </w:tc>
        <w:tc>
          <w:tcPr>
            <w:tcW w:w="3502" w:type="dxa"/>
            <w:vAlign w:val="center"/>
            <w:hideMark/>
          </w:tcPr>
          <w:p w14:paraId="0F6504B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CEREBRAL </w:t>
            </w:r>
          </w:p>
        </w:tc>
        <w:tc>
          <w:tcPr>
            <w:tcW w:w="992" w:type="dxa"/>
            <w:noWrap/>
            <w:vAlign w:val="center"/>
            <w:hideMark/>
          </w:tcPr>
          <w:p w14:paraId="31731EB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286.123 </w:t>
            </w:r>
          </w:p>
        </w:tc>
        <w:tc>
          <w:tcPr>
            <w:tcW w:w="1560" w:type="dxa"/>
            <w:vAlign w:val="center"/>
            <w:hideMark/>
          </w:tcPr>
          <w:p w14:paraId="286E802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237A6B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8452AFB" w14:textId="77777777" w:rsidTr="00A15CA8">
        <w:trPr>
          <w:trHeight w:val="20"/>
        </w:trPr>
        <w:tc>
          <w:tcPr>
            <w:tcW w:w="427" w:type="dxa"/>
            <w:noWrap/>
            <w:vAlign w:val="center"/>
            <w:hideMark/>
          </w:tcPr>
          <w:p w14:paraId="7D1CBC18"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368</w:t>
            </w:r>
          </w:p>
        </w:tc>
        <w:tc>
          <w:tcPr>
            <w:tcW w:w="608" w:type="dxa"/>
            <w:vAlign w:val="center"/>
            <w:hideMark/>
          </w:tcPr>
          <w:p w14:paraId="5268E18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8791211</w:t>
            </w:r>
          </w:p>
        </w:tc>
        <w:tc>
          <w:tcPr>
            <w:tcW w:w="3502" w:type="dxa"/>
            <w:vAlign w:val="center"/>
            <w:hideMark/>
          </w:tcPr>
          <w:p w14:paraId="1CA1A9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ORBITAS (CORTES AXIALES Y CORONALES) </w:t>
            </w:r>
          </w:p>
        </w:tc>
        <w:tc>
          <w:tcPr>
            <w:tcW w:w="992" w:type="dxa"/>
            <w:noWrap/>
            <w:vAlign w:val="center"/>
            <w:hideMark/>
          </w:tcPr>
          <w:p w14:paraId="00EBA8D6"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268.975 </w:t>
            </w:r>
          </w:p>
        </w:tc>
        <w:tc>
          <w:tcPr>
            <w:tcW w:w="1560" w:type="dxa"/>
            <w:vAlign w:val="center"/>
            <w:hideMark/>
          </w:tcPr>
          <w:p w14:paraId="6BB8CED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BE4EC2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70ED61A2" w14:textId="77777777" w:rsidTr="00A15CA8">
        <w:trPr>
          <w:trHeight w:val="20"/>
        </w:trPr>
        <w:tc>
          <w:tcPr>
            <w:tcW w:w="427" w:type="dxa"/>
            <w:noWrap/>
            <w:vAlign w:val="center"/>
            <w:hideMark/>
          </w:tcPr>
          <w:p w14:paraId="608E8E3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369</w:t>
            </w:r>
          </w:p>
        </w:tc>
        <w:tc>
          <w:tcPr>
            <w:tcW w:w="608" w:type="dxa"/>
            <w:vAlign w:val="center"/>
            <w:hideMark/>
          </w:tcPr>
          <w:p w14:paraId="57F396B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8791222</w:t>
            </w:r>
          </w:p>
        </w:tc>
        <w:tc>
          <w:tcPr>
            <w:tcW w:w="3502" w:type="dxa"/>
            <w:vAlign w:val="center"/>
            <w:hideMark/>
          </w:tcPr>
          <w:p w14:paraId="36E9110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OIDO. PEÑASCO Y CONDUCTO AUDITIVO INTERNO (CORTES AXIALES Y CORONALES)- </w:t>
            </w:r>
          </w:p>
        </w:tc>
        <w:tc>
          <w:tcPr>
            <w:tcW w:w="992" w:type="dxa"/>
            <w:noWrap/>
            <w:vAlign w:val="center"/>
            <w:hideMark/>
          </w:tcPr>
          <w:p w14:paraId="263EA4F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297.528 </w:t>
            </w:r>
          </w:p>
        </w:tc>
        <w:tc>
          <w:tcPr>
            <w:tcW w:w="1560" w:type="dxa"/>
            <w:vAlign w:val="center"/>
            <w:hideMark/>
          </w:tcPr>
          <w:p w14:paraId="4C4A66E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D5A6BFB"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ED80BE4" w14:textId="77777777" w:rsidTr="00A15CA8">
        <w:trPr>
          <w:trHeight w:val="20"/>
        </w:trPr>
        <w:tc>
          <w:tcPr>
            <w:tcW w:w="427" w:type="dxa"/>
            <w:noWrap/>
            <w:vAlign w:val="center"/>
            <w:hideMark/>
          </w:tcPr>
          <w:p w14:paraId="5DC781CE"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370</w:t>
            </w:r>
          </w:p>
        </w:tc>
        <w:tc>
          <w:tcPr>
            <w:tcW w:w="608" w:type="dxa"/>
            <w:vAlign w:val="center"/>
            <w:hideMark/>
          </w:tcPr>
          <w:p w14:paraId="49CBA2B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8791311</w:t>
            </w:r>
          </w:p>
        </w:tc>
        <w:tc>
          <w:tcPr>
            <w:tcW w:w="3502" w:type="dxa"/>
            <w:vAlign w:val="center"/>
            <w:hideMark/>
          </w:tcPr>
          <w:p w14:paraId="242E090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SENOS PARANASALES O CARA (CORTES AXIALES Y CORONALES) </w:t>
            </w:r>
          </w:p>
        </w:tc>
        <w:tc>
          <w:tcPr>
            <w:tcW w:w="992" w:type="dxa"/>
            <w:noWrap/>
            <w:vAlign w:val="center"/>
            <w:hideMark/>
          </w:tcPr>
          <w:p w14:paraId="151CC3A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297.528 </w:t>
            </w:r>
          </w:p>
        </w:tc>
        <w:tc>
          <w:tcPr>
            <w:tcW w:w="1560" w:type="dxa"/>
            <w:vAlign w:val="center"/>
            <w:hideMark/>
          </w:tcPr>
          <w:p w14:paraId="0B8BD34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E347E2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85EEB89" w14:textId="77777777" w:rsidTr="00A15CA8">
        <w:trPr>
          <w:trHeight w:val="20"/>
        </w:trPr>
        <w:tc>
          <w:tcPr>
            <w:tcW w:w="427" w:type="dxa"/>
            <w:noWrap/>
            <w:vAlign w:val="center"/>
            <w:hideMark/>
          </w:tcPr>
          <w:p w14:paraId="114CD105"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371</w:t>
            </w:r>
          </w:p>
        </w:tc>
        <w:tc>
          <w:tcPr>
            <w:tcW w:w="608" w:type="dxa"/>
            <w:vAlign w:val="center"/>
            <w:hideMark/>
          </w:tcPr>
          <w:p w14:paraId="4AFB6038"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8791611</w:t>
            </w:r>
          </w:p>
        </w:tc>
        <w:tc>
          <w:tcPr>
            <w:tcW w:w="3502" w:type="dxa"/>
            <w:vAlign w:val="center"/>
            <w:hideMark/>
          </w:tcPr>
          <w:p w14:paraId="28A70F0D"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CUELLO </w:t>
            </w:r>
          </w:p>
        </w:tc>
        <w:tc>
          <w:tcPr>
            <w:tcW w:w="992" w:type="dxa"/>
            <w:noWrap/>
            <w:vAlign w:val="center"/>
            <w:hideMark/>
          </w:tcPr>
          <w:p w14:paraId="2BF91CD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277.966 </w:t>
            </w:r>
          </w:p>
        </w:tc>
        <w:tc>
          <w:tcPr>
            <w:tcW w:w="1560" w:type="dxa"/>
            <w:vAlign w:val="center"/>
            <w:hideMark/>
          </w:tcPr>
          <w:p w14:paraId="0ED564D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B8B419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B747334" w14:textId="77777777" w:rsidTr="00A15CA8">
        <w:trPr>
          <w:trHeight w:val="20"/>
        </w:trPr>
        <w:tc>
          <w:tcPr>
            <w:tcW w:w="427" w:type="dxa"/>
            <w:noWrap/>
            <w:vAlign w:val="center"/>
            <w:hideMark/>
          </w:tcPr>
          <w:p w14:paraId="0C7E9F6B"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372</w:t>
            </w:r>
          </w:p>
        </w:tc>
        <w:tc>
          <w:tcPr>
            <w:tcW w:w="608" w:type="dxa"/>
            <w:vAlign w:val="center"/>
            <w:hideMark/>
          </w:tcPr>
          <w:p w14:paraId="70B68BA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8791622</w:t>
            </w:r>
          </w:p>
        </w:tc>
        <w:tc>
          <w:tcPr>
            <w:tcW w:w="3502" w:type="dxa"/>
            <w:vAlign w:val="center"/>
            <w:hideMark/>
          </w:tcPr>
          <w:p w14:paraId="2617B5C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LARINGE </w:t>
            </w:r>
          </w:p>
        </w:tc>
        <w:tc>
          <w:tcPr>
            <w:tcW w:w="992" w:type="dxa"/>
            <w:noWrap/>
            <w:vAlign w:val="center"/>
            <w:hideMark/>
          </w:tcPr>
          <w:p w14:paraId="76A614F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277.966 </w:t>
            </w:r>
          </w:p>
        </w:tc>
        <w:tc>
          <w:tcPr>
            <w:tcW w:w="1560" w:type="dxa"/>
            <w:vAlign w:val="center"/>
            <w:hideMark/>
          </w:tcPr>
          <w:p w14:paraId="5C7F615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DC5E1C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5D8A0CA" w14:textId="77777777" w:rsidTr="00A15CA8">
        <w:trPr>
          <w:trHeight w:val="20"/>
        </w:trPr>
        <w:tc>
          <w:tcPr>
            <w:tcW w:w="427" w:type="dxa"/>
            <w:noWrap/>
            <w:vAlign w:val="center"/>
            <w:hideMark/>
          </w:tcPr>
          <w:p w14:paraId="4D7463C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373</w:t>
            </w:r>
          </w:p>
        </w:tc>
        <w:tc>
          <w:tcPr>
            <w:tcW w:w="608" w:type="dxa"/>
            <w:vAlign w:val="center"/>
            <w:hideMark/>
          </w:tcPr>
          <w:p w14:paraId="0525045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8793011</w:t>
            </w:r>
          </w:p>
        </w:tc>
        <w:tc>
          <w:tcPr>
            <w:tcW w:w="3502" w:type="dxa"/>
            <w:vAlign w:val="center"/>
            <w:hideMark/>
          </w:tcPr>
          <w:p w14:paraId="7823594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TORAX </w:t>
            </w:r>
          </w:p>
        </w:tc>
        <w:tc>
          <w:tcPr>
            <w:tcW w:w="992" w:type="dxa"/>
            <w:noWrap/>
            <w:vAlign w:val="center"/>
            <w:hideMark/>
          </w:tcPr>
          <w:p w14:paraId="7F2538C1"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429.153 </w:t>
            </w:r>
          </w:p>
        </w:tc>
        <w:tc>
          <w:tcPr>
            <w:tcW w:w="1560" w:type="dxa"/>
            <w:vAlign w:val="center"/>
            <w:hideMark/>
          </w:tcPr>
          <w:p w14:paraId="51FF526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B0910D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CE7917E" w14:textId="77777777" w:rsidTr="00A15CA8">
        <w:trPr>
          <w:trHeight w:val="20"/>
        </w:trPr>
        <w:tc>
          <w:tcPr>
            <w:tcW w:w="427" w:type="dxa"/>
            <w:noWrap/>
            <w:vAlign w:val="center"/>
            <w:hideMark/>
          </w:tcPr>
          <w:p w14:paraId="529D293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374</w:t>
            </w:r>
          </w:p>
        </w:tc>
        <w:tc>
          <w:tcPr>
            <w:tcW w:w="608" w:type="dxa"/>
            <w:vAlign w:val="center"/>
            <w:hideMark/>
          </w:tcPr>
          <w:p w14:paraId="7242256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8793911</w:t>
            </w:r>
          </w:p>
        </w:tc>
        <w:tc>
          <w:tcPr>
            <w:tcW w:w="3502" w:type="dxa"/>
            <w:vAlign w:val="center"/>
            <w:hideMark/>
          </w:tcPr>
          <w:p w14:paraId="6EA1A9C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TORAX EXTENDIDO AL ABDOMEN SUPERIOR CON SUPRARRENALES </w:t>
            </w:r>
          </w:p>
        </w:tc>
        <w:tc>
          <w:tcPr>
            <w:tcW w:w="992" w:type="dxa"/>
            <w:noWrap/>
            <w:vAlign w:val="center"/>
            <w:hideMark/>
          </w:tcPr>
          <w:p w14:paraId="4AFAE42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327.996 </w:t>
            </w:r>
          </w:p>
        </w:tc>
        <w:tc>
          <w:tcPr>
            <w:tcW w:w="1560" w:type="dxa"/>
            <w:vAlign w:val="center"/>
            <w:hideMark/>
          </w:tcPr>
          <w:p w14:paraId="161064B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DF3CC0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C93C893" w14:textId="77777777" w:rsidTr="00A15CA8">
        <w:trPr>
          <w:trHeight w:val="20"/>
        </w:trPr>
        <w:tc>
          <w:tcPr>
            <w:tcW w:w="427" w:type="dxa"/>
            <w:noWrap/>
            <w:vAlign w:val="center"/>
            <w:hideMark/>
          </w:tcPr>
          <w:p w14:paraId="3AC5844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375</w:t>
            </w:r>
          </w:p>
        </w:tc>
        <w:tc>
          <w:tcPr>
            <w:tcW w:w="608" w:type="dxa"/>
            <w:vAlign w:val="center"/>
            <w:hideMark/>
          </w:tcPr>
          <w:p w14:paraId="466FD0FC"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8794100</w:t>
            </w:r>
          </w:p>
        </w:tc>
        <w:tc>
          <w:tcPr>
            <w:tcW w:w="3502" w:type="dxa"/>
            <w:vAlign w:val="center"/>
            <w:hideMark/>
          </w:tcPr>
          <w:p w14:paraId="4AB13AC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ABDOMEN SUPERIOR </w:t>
            </w:r>
          </w:p>
        </w:tc>
        <w:tc>
          <w:tcPr>
            <w:tcW w:w="992" w:type="dxa"/>
            <w:noWrap/>
            <w:vAlign w:val="center"/>
            <w:hideMark/>
          </w:tcPr>
          <w:p w14:paraId="0C29897E"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371.237 </w:t>
            </w:r>
          </w:p>
        </w:tc>
        <w:tc>
          <w:tcPr>
            <w:tcW w:w="1560" w:type="dxa"/>
            <w:vAlign w:val="center"/>
            <w:hideMark/>
          </w:tcPr>
          <w:p w14:paraId="308C510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20D8AD5"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1AD77BA" w14:textId="77777777" w:rsidTr="00A15CA8">
        <w:trPr>
          <w:trHeight w:val="20"/>
        </w:trPr>
        <w:tc>
          <w:tcPr>
            <w:tcW w:w="427" w:type="dxa"/>
            <w:noWrap/>
            <w:vAlign w:val="center"/>
            <w:hideMark/>
          </w:tcPr>
          <w:p w14:paraId="3C8275E9"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376</w:t>
            </w:r>
          </w:p>
        </w:tc>
        <w:tc>
          <w:tcPr>
            <w:tcW w:w="608" w:type="dxa"/>
            <w:vAlign w:val="center"/>
            <w:hideMark/>
          </w:tcPr>
          <w:p w14:paraId="73F2428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8794220</w:t>
            </w:r>
          </w:p>
        </w:tc>
        <w:tc>
          <w:tcPr>
            <w:tcW w:w="3502" w:type="dxa"/>
            <w:vAlign w:val="center"/>
            <w:hideMark/>
          </w:tcPr>
          <w:p w14:paraId="2FF05CC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ABDOMEN Y PELVIS (ABDOMEN TOTAL) </w:t>
            </w:r>
          </w:p>
        </w:tc>
        <w:tc>
          <w:tcPr>
            <w:tcW w:w="992" w:type="dxa"/>
            <w:noWrap/>
            <w:vAlign w:val="center"/>
            <w:hideMark/>
          </w:tcPr>
          <w:p w14:paraId="33238593"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340.570 </w:t>
            </w:r>
          </w:p>
        </w:tc>
        <w:tc>
          <w:tcPr>
            <w:tcW w:w="1560" w:type="dxa"/>
            <w:vAlign w:val="center"/>
            <w:hideMark/>
          </w:tcPr>
          <w:p w14:paraId="74C81EF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C59876F"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A5A5CF6" w14:textId="77777777" w:rsidTr="00A15CA8">
        <w:trPr>
          <w:trHeight w:val="20"/>
        </w:trPr>
        <w:tc>
          <w:tcPr>
            <w:tcW w:w="427" w:type="dxa"/>
            <w:noWrap/>
            <w:vAlign w:val="center"/>
            <w:hideMark/>
          </w:tcPr>
          <w:p w14:paraId="06D7029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377</w:t>
            </w:r>
          </w:p>
        </w:tc>
        <w:tc>
          <w:tcPr>
            <w:tcW w:w="608" w:type="dxa"/>
            <w:vAlign w:val="center"/>
            <w:hideMark/>
          </w:tcPr>
          <w:p w14:paraId="018A796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8794600</w:t>
            </w:r>
          </w:p>
        </w:tc>
        <w:tc>
          <w:tcPr>
            <w:tcW w:w="3502" w:type="dxa"/>
            <w:vAlign w:val="center"/>
            <w:hideMark/>
          </w:tcPr>
          <w:p w14:paraId="385F25A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PELVIS </w:t>
            </w:r>
          </w:p>
        </w:tc>
        <w:tc>
          <w:tcPr>
            <w:tcW w:w="992" w:type="dxa"/>
            <w:noWrap/>
            <w:vAlign w:val="center"/>
            <w:hideMark/>
          </w:tcPr>
          <w:p w14:paraId="35343FF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277.966 </w:t>
            </w:r>
          </w:p>
        </w:tc>
        <w:tc>
          <w:tcPr>
            <w:tcW w:w="1560" w:type="dxa"/>
            <w:vAlign w:val="center"/>
            <w:hideMark/>
          </w:tcPr>
          <w:p w14:paraId="308723A0"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B6E87B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514F875" w14:textId="77777777" w:rsidTr="00A15CA8">
        <w:trPr>
          <w:trHeight w:val="20"/>
        </w:trPr>
        <w:tc>
          <w:tcPr>
            <w:tcW w:w="427" w:type="dxa"/>
            <w:noWrap/>
            <w:vAlign w:val="center"/>
            <w:hideMark/>
          </w:tcPr>
          <w:p w14:paraId="27AD3A8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378</w:t>
            </w:r>
          </w:p>
        </w:tc>
        <w:tc>
          <w:tcPr>
            <w:tcW w:w="608" w:type="dxa"/>
            <w:vAlign w:val="center"/>
            <w:hideMark/>
          </w:tcPr>
          <w:p w14:paraId="3BAA71B5"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8795100</w:t>
            </w:r>
          </w:p>
        </w:tc>
        <w:tc>
          <w:tcPr>
            <w:tcW w:w="3502" w:type="dxa"/>
            <w:vAlign w:val="center"/>
            <w:hideMark/>
          </w:tcPr>
          <w:p w14:paraId="14D8F67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MIEMBROS SUPERIORES Y ARTICULACIONES </w:t>
            </w:r>
          </w:p>
        </w:tc>
        <w:tc>
          <w:tcPr>
            <w:tcW w:w="992" w:type="dxa"/>
            <w:noWrap/>
            <w:vAlign w:val="center"/>
            <w:hideMark/>
          </w:tcPr>
          <w:p w14:paraId="6274C2B2"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268.975 </w:t>
            </w:r>
          </w:p>
        </w:tc>
        <w:tc>
          <w:tcPr>
            <w:tcW w:w="1560" w:type="dxa"/>
            <w:vAlign w:val="center"/>
            <w:hideMark/>
          </w:tcPr>
          <w:p w14:paraId="345E03BA"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5C1C0F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3587841C" w14:textId="77777777" w:rsidTr="00A15CA8">
        <w:trPr>
          <w:trHeight w:val="20"/>
        </w:trPr>
        <w:tc>
          <w:tcPr>
            <w:tcW w:w="427" w:type="dxa"/>
            <w:noWrap/>
            <w:vAlign w:val="center"/>
            <w:hideMark/>
          </w:tcPr>
          <w:p w14:paraId="508C7ED7"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379</w:t>
            </w:r>
          </w:p>
        </w:tc>
        <w:tc>
          <w:tcPr>
            <w:tcW w:w="608" w:type="dxa"/>
            <w:vAlign w:val="center"/>
            <w:hideMark/>
          </w:tcPr>
          <w:p w14:paraId="38EACBE2"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8795200</w:t>
            </w:r>
          </w:p>
        </w:tc>
        <w:tc>
          <w:tcPr>
            <w:tcW w:w="3502" w:type="dxa"/>
            <w:vAlign w:val="center"/>
            <w:hideMark/>
          </w:tcPr>
          <w:p w14:paraId="229C656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ANGIOTAC DE MIEMBROS INFERIORES Y ARTICULACIONES </w:t>
            </w:r>
          </w:p>
        </w:tc>
        <w:tc>
          <w:tcPr>
            <w:tcW w:w="992" w:type="dxa"/>
            <w:noWrap/>
            <w:vAlign w:val="center"/>
            <w:hideMark/>
          </w:tcPr>
          <w:p w14:paraId="64EB2B7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268.975 </w:t>
            </w:r>
          </w:p>
        </w:tc>
        <w:tc>
          <w:tcPr>
            <w:tcW w:w="1560" w:type="dxa"/>
            <w:vAlign w:val="center"/>
            <w:hideMark/>
          </w:tcPr>
          <w:p w14:paraId="2CF012A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10986D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AD14CB5" w14:textId="77777777" w:rsidTr="00A15CA8">
        <w:trPr>
          <w:trHeight w:val="20"/>
        </w:trPr>
        <w:tc>
          <w:tcPr>
            <w:tcW w:w="427" w:type="dxa"/>
            <w:noWrap/>
            <w:vAlign w:val="center"/>
            <w:hideMark/>
          </w:tcPr>
          <w:p w14:paraId="2AE3E60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380</w:t>
            </w:r>
          </w:p>
        </w:tc>
        <w:tc>
          <w:tcPr>
            <w:tcW w:w="608" w:type="dxa"/>
            <w:vAlign w:val="center"/>
            <w:hideMark/>
          </w:tcPr>
          <w:p w14:paraId="03FBD1A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P00003</w:t>
            </w:r>
          </w:p>
        </w:tc>
        <w:tc>
          <w:tcPr>
            <w:tcW w:w="3502" w:type="dxa"/>
            <w:vAlign w:val="center"/>
            <w:hideMark/>
          </w:tcPr>
          <w:p w14:paraId="6EA63E2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ARTRORESONANCIA INDIRECTA </w:t>
            </w:r>
          </w:p>
        </w:tc>
        <w:tc>
          <w:tcPr>
            <w:tcW w:w="992" w:type="dxa"/>
            <w:noWrap/>
            <w:vAlign w:val="center"/>
            <w:hideMark/>
          </w:tcPr>
          <w:p w14:paraId="7AABDD4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256.357 </w:t>
            </w:r>
          </w:p>
        </w:tc>
        <w:tc>
          <w:tcPr>
            <w:tcW w:w="1560" w:type="dxa"/>
            <w:vAlign w:val="center"/>
            <w:hideMark/>
          </w:tcPr>
          <w:p w14:paraId="2E55992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4E25B32"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6AE8D7A0" w14:textId="77777777" w:rsidTr="00A15CA8">
        <w:trPr>
          <w:trHeight w:val="20"/>
        </w:trPr>
        <w:tc>
          <w:tcPr>
            <w:tcW w:w="427" w:type="dxa"/>
            <w:noWrap/>
            <w:vAlign w:val="center"/>
            <w:hideMark/>
          </w:tcPr>
          <w:p w14:paraId="6A78706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381</w:t>
            </w:r>
          </w:p>
        </w:tc>
        <w:tc>
          <w:tcPr>
            <w:tcW w:w="608" w:type="dxa"/>
            <w:vAlign w:val="center"/>
            <w:hideMark/>
          </w:tcPr>
          <w:p w14:paraId="297DFA0A"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P00004</w:t>
            </w:r>
          </w:p>
        </w:tc>
        <w:tc>
          <w:tcPr>
            <w:tcW w:w="3502" w:type="dxa"/>
            <w:vAlign w:val="center"/>
            <w:hideMark/>
          </w:tcPr>
          <w:p w14:paraId="60EE0F7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ARTRORESONANCIA DIRECTA </w:t>
            </w:r>
          </w:p>
        </w:tc>
        <w:tc>
          <w:tcPr>
            <w:tcW w:w="992" w:type="dxa"/>
            <w:noWrap/>
            <w:vAlign w:val="center"/>
            <w:hideMark/>
          </w:tcPr>
          <w:p w14:paraId="27D38300"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1.506.310 </w:t>
            </w:r>
          </w:p>
        </w:tc>
        <w:tc>
          <w:tcPr>
            <w:tcW w:w="1560" w:type="dxa"/>
            <w:vAlign w:val="center"/>
            <w:hideMark/>
          </w:tcPr>
          <w:p w14:paraId="785550C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C087120"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BD8E328" w14:textId="77777777" w:rsidTr="00A15CA8">
        <w:trPr>
          <w:trHeight w:val="20"/>
        </w:trPr>
        <w:tc>
          <w:tcPr>
            <w:tcW w:w="427" w:type="dxa"/>
            <w:noWrap/>
            <w:vAlign w:val="center"/>
            <w:hideMark/>
          </w:tcPr>
          <w:p w14:paraId="01A510D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382</w:t>
            </w:r>
          </w:p>
        </w:tc>
        <w:tc>
          <w:tcPr>
            <w:tcW w:w="608" w:type="dxa"/>
            <w:vAlign w:val="center"/>
            <w:hideMark/>
          </w:tcPr>
          <w:p w14:paraId="3483910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P00005</w:t>
            </w:r>
          </w:p>
        </w:tc>
        <w:tc>
          <w:tcPr>
            <w:tcW w:w="3502" w:type="dxa"/>
            <w:vAlign w:val="center"/>
            <w:hideMark/>
          </w:tcPr>
          <w:p w14:paraId="365F5E4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DE PROSTATA CON ANTENA ENDORECTAL </w:t>
            </w:r>
          </w:p>
        </w:tc>
        <w:tc>
          <w:tcPr>
            <w:tcW w:w="992" w:type="dxa"/>
            <w:noWrap/>
            <w:vAlign w:val="center"/>
            <w:hideMark/>
          </w:tcPr>
          <w:p w14:paraId="03AFEF79"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2.078.510 </w:t>
            </w:r>
          </w:p>
        </w:tc>
        <w:tc>
          <w:tcPr>
            <w:tcW w:w="1560" w:type="dxa"/>
            <w:vAlign w:val="center"/>
            <w:hideMark/>
          </w:tcPr>
          <w:p w14:paraId="0F829687"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FD57AE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21BD9541" w14:textId="77777777" w:rsidTr="00A15CA8">
        <w:trPr>
          <w:trHeight w:val="20"/>
        </w:trPr>
        <w:tc>
          <w:tcPr>
            <w:tcW w:w="427" w:type="dxa"/>
            <w:noWrap/>
            <w:vAlign w:val="center"/>
            <w:hideMark/>
          </w:tcPr>
          <w:p w14:paraId="2A8F5D4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383</w:t>
            </w:r>
          </w:p>
        </w:tc>
        <w:tc>
          <w:tcPr>
            <w:tcW w:w="608" w:type="dxa"/>
            <w:vAlign w:val="center"/>
            <w:hideMark/>
          </w:tcPr>
          <w:p w14:paraId="58FB6921"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P00006</w:t>
            </w:r>
          </w:p>
        </w:tc>
        <w:tc>
          <w:tcPr>
            <w:tcW w:w="3502" w:type="dxa"/>
            <w:vAlign w:val="center"/>
            <w:hideMark/>
          </w:tcPr>
          <w:p w14:paraId="3FFCF12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DE 3T </w:t>
            </w:r>
          </w:p>
        </w:tc>
        <w:tc>
          <w:tcPr>
            <w:tcW w:w="992" w:type="dxa"/>
            <w:noWrap/>
            <w:vAlign w:val="center"/>
            <w:hideMark/>
          </w:tcPr>
          <w:p w14:paraId="65BB462B"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2.660.494 </w:t>
            </w:r>
          </w:p>
        </w:tc>
        <w:tc>
          <w:tcPr>
            <w:tcW w:w="1560" w:type="dxa"/>
            <w:vAlign w:val="center"/>
            <w:hideMark/>
          </w:tcPr>
          <w:p w14:paraId="5C7FCEE3"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E30D08E"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0D565249" w14:textId="77777777" w:rsidTr="00A15CA8">
        <w:trPr>
          <w:trHeight w:val="20"/>
        </w:trPr>
        <w:tc>
          <w:tcPr>
            <w:tcW w:w="427" w:type="dxa"/>
            <w:noWrap/>
            <w:vAlign w:val="center"/>
            <w:hideMark/>
          </w:tcPr>
          <w:p w14:paraId="0113A4E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384</w:t>
            </w:r>
          </w:p>
        </w:tc>
        <w:tc>
          <w:tcPr>
            <w:tcW w:w="608" w:type="dxa"/>
            <w:vAlign w:val="center"/>
            <w:hideMark/>
          </w:tcPr>
          <w:p w14:paraId="69A9CD90"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P00007</w:t>
            </w:r>
          </w:p>
        </w:tc>
        <w:tc>
          <w:tcPr>
            <w:tcW w:w="3502" w:type="dxa"/>
            <w:vAlign w:val="center"/>
            <w:hideMark/>
          </w:tcPr>
          <w:p w14:paraId="32400E7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PANORAMINA MIEMBROS INFERIORES (GONIOMETRIA U ORTOGRAMA) </w:t>
            </w:r>
          </w:p>
        </w:tc>
        <w:tc>
          <w:tcPr>
            <w:tcW w:w="992" w:type="dxa"/>
            <w:noWrap/>
            <w:vAlign w:val="center"/>
            <w:hideMark/>
          </w:tcPr>
          <w:p w14:paraId="5E78BC68"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465.582 </w:t>
            </w:r>
          </w:p>
        </w:tc>
        <w:tc>
          <w:tcPr>
            <w:tcW w:w="1560" w:type="dxa"/>
            <w:vAlign w:val="center"/>
            <w:hideMark/>
          </w:tcPr>
          <w:p w14:paraId="58E0CA4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42BDFB16"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29105ECB" w14:textId="77777777" w:rsidTr="00A15CA8">
        <w:trPr>
          <w:trHeight w:val="20"/>
        </w:trPr>
        <w:tc>
          <w:tcPr>
            <w:tcW w:w="427" w:type="dxa"/>
            <w:noWrap/>
            <w:vAlign w:val="center"/>
            <w:hideMark/>
          </w:tcPr>
          <w:p w14:paraId="439F8573"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385</w:t>
            </w:r>
          </w:p>
        </w:tc>
        <w:tc>
          <w:tcPr>
            <w:tcW w:w="608" w:type="dxa"/>
            <w:vAlign w:val="center"/>
            <w:hideMark/>
          </w:tcPr>
          <w:p w14:paraId="59CF58D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P00008</w:t>
            </w:r>
          </w:p>
        </w:tc>
        <w:tc>
          <w:tcPr>
            <w:tcW w:w="3502" w:type="dxa"/>
            <w:vAlign w:val="center"/>
            <w:hideMark/>
          </w:tcPr>
          <w:p w14:paraId="028FA4D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MAGNÉTICA DE VÍA URINARIA DEFECORESONANCIA </w:t>
            </w:r>
          </w:p>
        </w:tc>
        <w:tc>
          <w:tcPr>
            <w:tcW w:w="992" w:type="dxa"/>
            <w:noWrap/>
            <w:vAlign w:val="center"/>
            <w:hideMark/>
          </w:tcPr>
          <w:p w14:paraId="5BB4A90C"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1.662.806 </w:t>
            </w:r>
          </w:p>
        </w:tc>
        <w:tc>
          <w:tcPr>
            <w:tcW w:w="1560" w:type="dxa"/>
            <w:vAlign w:val="center"/>
            <w:hideMark/>
          </w:tcPr>
          <w:p w14:paraId="3CC60761"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1415F2CD"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4727C3A2" w14:textId="77777777" w:rsidTr="00A15CA8">
        <w:trPr>
          <w:trHeight w:val="20"/>
        </w:trPr>
        <w:tc>
          <w:tcPr>
            <w:tcW w:w="427" w:type="dxa"/>
            <w:noWrap/>
            <w:vAlign w:val="center"/>
            <w:hideMark/>
          </w:tcPr>
          <w:p w14:paraId="74114DB0"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386</w:t>
            </w:r>
          </w:p>
        </w:tc>
        <w:tc>
          <w:tcPr>
            <w:tcW w:w="608" w:type="dxa"/>
            <w:vAlign w:val="center"/>
            <w:hideMark/>
          </w:tcPr>
          <w:p w14:paraId="56DE3EC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P00009</w:t>
            </w:r>
          </w:p>
        </w:tc>
        <w:tc>
          <w:tcPr>
            <w:tcW w:w="3502" w:type="dxa"/>
            <w:vAlign w:val="center"/>
            <w:hideMark/>
          </w:tcPr>
          <w:p w14:paraId="271AB95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DE PRÓSTATA </w:t>
            </w:r>
          </w:p>
        </w:tc>
        <w:tc>
          <w:tcPr>
            <w:tcW w:w="992" w:type="dxa"/>
            <w:noWrap/>
            <w:vAlign w:val="center"/>
            <w:hideMark/>
          </w:tcPr>
          <w:p w14:paraId="4745647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552.880 </w:t>
            </w:r>
          </w:p>
        </w:tc>
        <w:tc>
          <w:tcPr>
            <w:tcW w:w="1560" w:type="dxa"/>
            <w:vAlign w:val="center"/>
            <w:hideMark/>
          </w:tcPr>
          <w:p w14:paraId="4C2D3BD2"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7E5CBF67"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17892D23" w14:textId="77777777" w:rsidTr="00A15CA8">
        <w:trPr>
          <w:trHeight w:val="20"/>
        </w:trPr>
        <w:tc>
          <w:tcPr>
            <w:tcW w:w="427" w:type="dxa"/>
            <w:noWrap/>
            <w:vAlign w:val="center"/>
            <w:hideMark/>
          </w:tcPr>
          <w:p w14:paraId="5B89095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387</w:t>
            </w:r>
          </w:p>
        </w:tc>
        <w:tc>
          <w:tcPr>
            <w:tcW w:w="608" w:type="dxa"/>
            <w:vAlign w:val="center"/>
            <w:hideMark/>
          </w:tcPr>
          <w:p w14:paraId="33397474"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P00011</w:t>
            </w:r>
          </w:p>
        </w:tc>
        <w:tc>
          <w:tcPr>
            <w:tcW w:w="3502" w:type="dxa"/>
            <w:vAlign w:val="center"/>
            <w:hideMark/>
          </w:tcPr>
          <w:p w14:paraId="3E35520B"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TOPOGRAMA DE MIEMBROS INFERIORES </w:t>
            </w:r>
          </w:p>
        </w:tc>
        <w:tc>
          <w:tcPr>
            <w:tcW w:w="992" w:type="dxa"/>
            <w:noWrap/>
            <w:vAlign w:val="center"/>
            <w:hideMark/>
          </w:tcPr>
          <w:p w14:paraId="1E9949E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140.569 </w:t>
            </w:r>
          </w:p>
        </w:tc>
        <w:tc>
          <w:tcPr>
            <w:tcW w:w="1560" w:type="dxa"/>
            <w:vAlign w:val="center"/>
            <w:hideMark/>
          </w:tcPr>
          <w:p w14:paraId="79B54848"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3AA2EDCA"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78FB6876" w14:textId="77777777" w:rsidTr="00A15CA8">
        <w:trPr>
          <w:trHeight w:val="20"/>
        </w:trPr>
        <w:tc>
          <w:tcPr>
            <w:tcW w:w="427" w:type="dxa"/>
            <w:noWrap/>
            <w:vAlign w:val="center"/>
            <w:hideMark/>
          </w:tcPr>
          <w:p w14:paraId="04954786"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388</w:t>
            </w:r>
          </w:p>
        </w:tc>
        <w:tc>
          <w:tcPr>
            <w:tcW w:w="608" w:type="dxa"/>
            <w:vAlign w:val="center"/>
            <w:hideMark/>
          </w:tcPr>
          <w:p w14:paraId="6DE58ECF"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881613</w:t>
            </w:r>
          </w:p>
        </w:tc>
        <w:tc>
          <w:tcPr>
            <w:tcW w:w="3502" w:type="dxa"/>
            <w:vAlign w:val="center"/>
            <w:hideMark/>
          </w:tcPr>
          <w:p w14:paraId="1AA47E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ECOGRAFIA DE MANO </w:t>
            </w:r>
          </w:p>
        </w:tc>
        <w:tc>
          <w:tcPr>
            <w:tcW w:w="992" w:type="dxa"/>
            <w:noWrap/>
            <w:vAlign w:val="center"/>
            <w:hideMark/>
          </w:tcPr>
          <w:p w14:paraId="339DA19F"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414E2F9F"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6F85BEF3"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379F58B5" w14:textId="77777777" w:rsidTr="00A15CA8">
        <w:trPr>
          <w:trHeight w:val="20"/>
        </w:trPr>
        <w:tc>
          <w:tcPr>
            <w:tcW w:w="427" w:type="dxa"/>
            <w:noWrap/>
            <w:vAlign w:val="center"/>
            <w:hideMark/>
          </w:tcPr>
          <w:p w14:paraId="5FE35E31"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389</w:t>
            </w:r>
          </w:p>
        </w:tc>
        <w:tc>
          <w:tcPr>
            <w:tcW w:w="608" w:type="dxa"/>
            <w:vAlign w:val="center"/>
            <w:hideMark/>
          </w:tcPr>
          <w:p w14:paraId="30A16A39"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881622</w:t>
            </w:r>
          </w:p>
        </w:tc>
        <w:tc>
          <w:tcPr>
            <w:tcW w:w="3502" w:type="dxa"/>
            <w:vAlign w:val="center"/>
            <w:hideMark/>
          </w:tcPr>
          <w:p w14:paraId="3B74E02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ECOGRAFIA DE PIE </w:t>
            </w:r>
          </w:p>
        </w:tc>
        <w:tc>
          <w:tcPr>
            <w:tcW w:w="992" w:type="dxa"/>
            <w:noWrap/>
            <w:vAlign w:val="center"/>
            <w:hideMark/>
          </w:tcPr>
          <w:p w14:paraId="0DC90587"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47.851 </w:t>
            </w:r>
          </w:p>
        </w:tc>
        <w:tc>
          <w:tcPr>
            <w:tcW w:w="1560" w:type="dxa"/>
            <w:vAlign w:val="center"/>
            <w:hideMark/>
          </w:tcPr>
          <w:p w14:paraId="73E5C41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50A07B19"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78DEDDC" w14:textId="77777777" w:rsidTr="00A15CA8">
        <w:trPr>
          <w:trHeight w:val="20"/>
        </w:trPr>
        <w:tc>
          <w:tcPr>
            <w:tcW w:w="427" w:type="dxa"/>
            <w:noWrap/>
            <w:vAlign w:val="center"/>
            <w:hideMark/>
          </w:tcPr>
          <w:p w14:paraId="771ADD6F"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390</w:t>
            </w:r>
          </w:p>
        </w:tc>
        <w:tc>
          <w:tcPr>
            <w:tcW w:w="608" w:type="dxa"/>
            <w:vAlign w:val="center"/>
            <w:hideMark/>
          </w:tcPr>
          <w:p w14:paraId="5CADE8AE"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873304</w:t>
            </w:r>
          </w:p>
        </w:tc>
        <w:tc>
          <w:tcPr>
            <w:tcW w:w="3502" w:type="dxa"/>
            <w:vAlign w:val="center"/>
            <w:hideMark/>
          </w:tcPr>
          <w:p w14:paraId="16C430B5"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RADIOGRAFIA AXIAL DE SESAMOIDES Y CABEZA DE LOS METATARSIANOS </w:t>
            </w:r>
          </w:p>
        </w:tc>
        <w:tc>
          <w:tcPr>
            <w:tcW w:w="992" w:type="dxa"/>
            <w:noWrap/>
            <w:vAlign w:val="center"/>
            <w:hideMark/>
          </w:tcPr>
          <w:p w14:paraId="7F8D4CE4"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24.339 </w:t>
            </w:r>
          </w:p>
        </w:tc>
        <w:tc>
          <w:tcPr>
            <w:tcW w:w="1560" w:type="dxa"/>
            <w:vAlign w:val="center"/>
            <w:hideMark/>
          </w:tcPr>
          <w:p w14:paraId="6ACBCF6C"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7E1412C"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r w:rsidR="0040043D" w:rsidRPr="00EB1A92" w14:paraId="075A22EC" w14:textId="77777777" w:rsidTr="00A15CA8">
        <w:trPr>
          <w:trHeight w:val="20"/>
        </w:trPr>
        <w:tc>
          <w:tcPr>
            <w:tcW w:w="427" w:type="dxa"/>
            <w:noWrap/>
            <w:vAlign w:val="center"/>
            <w:hideMark/>
          </w:tcPr>
          <w:p w14:paraId="6AEABF3A"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lastRenderedPageBreak/>
              <w:t>391</w:t>
            </w:r>
          </w:p>
        </w:tc>
        <w:tc>
          <w:tcPr>
            <w:tcW w:w="608" w:type="dxa"/>
            <w:vAlign w:val="center"/>
            <w:hideMark/>
          </w:tcPr>
          <w:p w14:paraId="4AB6F7A6"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883390</w:t>
            </w:r>
          </w:p>
        </w:tc>
        <w:tc>
          <w:tcPr>
            <w:tcW w:w="3502" w:type="dxa"/>
            <w:vAlign w:val="center"/>
            <w:hideMark/>
          </w:tcPr>
          <w:p w14:paraId="68478494"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RESONANCIA MAGNETICA DE OTRAS ESTRUCTURAS NO ESPECIFICADAS DEL TORAX Y SISTEMA CARDIOVASCULAR </w:t>
            </w:r>
          </w:p>
        </w:tc>
        <w:tc>
          <w:tcPr>
            <w:tcW w:w="992" w:type="dxa"/>
            <w:noWrap/>
            <w:vAlign w:val="center"/>
            <w:hideMark/>
          </w:tcPr>
          <w:p w14:paraId="1AB6037A"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1.840.784 </w:t>
            </w:r>
          </w:p>
        </w:tc>
        <w:tc>
          <w:tcPr>
            <w:tcW w:w="1560" w:type="dxa"/>
            <w:vAlign w:val="center"/>
            <w:hideMark/>
          </w:tcPr>
          <w:p w14:paraId="53B00D66"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23FEF71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incluye Materiales, insumos y medicamentos al consumo</w:t>
            </w:r>
          </w:p>
        </w:tc>
      </w:tr>
      <w:tr w:rsidR="0040043D" w:rsidRPr="00EB1A92" w14:paraId="5433200F" w14:textId="77777777" w:rsidTr="00A15CA8">
        <w:trPr>
          <w:trHeight w:val="20"/>
        </w:trPr>
        <w:tc>
          <w:tcPr>
            <w:tcW w:w="427" w:type="dxa"/>
            <w:noWrap/>
            <w:vAlign w:val="center"/>
            <w:hideMark/>
          </w:tcPr>
          <w:p w14:paraId="27FA6AFD" w14:textId="77777777" w:rsidR="0040043D" w:rsidRPr="00EB1A92" w:rsidRDefault="0040043D" w:rsidP="0040043D">
            <w:pPr>
              <w:spacing w:after="0" w:line="240" w:lineRule="auto"/>
              <w:jc w:val="center"/>
              <w:rPr>
                <w:rFonts w:ascii="Arial" w:eastAsia="Times New Roman" w:hAnsi="Arial" w:cs="Arial"/>
                <w:sz w:val="16"/>
                <w:szCs w:val="16"/>
                <w:lang w:eastAsia="es-CO"/>
              </w:rPr>
            </w:pPr>
            <w:r w:rsidRPr="00EB1A92">
              <w:rPr>
                <w:rFonts w:ascii="Arial" w:eastAsia="Times New Roman" w:hAnsi="Arial" w:cs="Arial"/>
                <w:sz w:val="16"/>
                <w:szCs w:val="16"/>
                <w:lang w:eastAsia="es-CO"/>
              </w:rPr>
              <w:t>392</w:t>
            </w:r>
          </w:p>
        </w:tc>
        <w:tc>
          <w:tcPr>
            <w:tcW w:w="608" w:type="dxa"/>
            <w:vAlign w:val="center"/>
            <w:hideMark/>
          </w:tcPr>
          <w:p w14:paraId="4CE728AD" w14:textId="77777777" w:rsidR="0040043D" w:rsidRPr="00EB1A92" w:rsidRDefault="0040043D" w:rsidP="0040043D">
            <w:pPr>
              <w:spacing w:after="0" w:line="240" w:lineRule="auto"/>
              <w:jc w:val="center"/>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881412</w:t>
            </w:r>
          </w:p>
        </w:tc>
        <w:tc>
          <w:tcPr>
            <w:tcW w:w="3502" w:type="dxa"/>
            <w:vAlign w:val="center"/>
            <w:hideMark/>
          </w:tcPr>
          <w:p w14:paraId="5B105A99"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ECOGRAFIA DE MAPEO PELVICO </w:t>
            </w:r>
          </w:p>
        </w:tc>
        <w:tc>
          <w:tcPr>
            <w:tcW w:w="992" w:type="dxa"/>
            <w:noWrap/>
            <w:vAlign w:val="center"/>
            <w:hideMark/>
          </w:tcPr>
          <w:p w14:paraId="1D70930D" w14:textId="77777777" w:rsidR="0040043D" w:rsidRPr="00EB1A92" w:rsidRDefault="0040043D" w:rsidP="0040043D">
            <w:pPr>
              <w:spacing w:after="0" w:line="240" w:lineRule="auto"/>
              <w:rPr>
                <w:rFonts w:ascii="Arial" w:eastAsia="Times New Roman" w:hAnsi="Arial" w:cs="Arial"/>
                <w:sz w:val="16"/>
                <w:szCs w:val="16"/>
                <w:lang w:eastAsia="es-CO"/>
              </w:rPr>
            </w:pPr>
            <w:r w:rsidRPr="00EB1A92">
              <w:rPr>
                <w:rFonts w:ascii="Arial" w:eastAsia="Times New Roman" w:hAnsi="Arial" w:cs="Arial"/>
                <w:sz w:val="16"/>
                <w:szCs w:val="16"/>
                <w:lang w:eastAsia="es-CO"/>
              </w:rPr>
              <w:t xml:space="preserve">                    206.585 </w:t>
            </w:r>
          </w:p>
        </w:tc>
        <w:tc>
          <w:tcPr>
            <w:tcW w:w="1560" w:type="dxa"/>
            <w:vAlign w:val="center"/>
            <w:hideMark/>
          </w:tcPr>
          <w:p w14:paraId="02C609AE" w14:textId="77777777" w:rsidR="0040043D" w:rsidRPr="00EB1A92" w:rsidRDefault="0040043D" w:rsidP="0040043D">
            <w:pPr>
              <w:spacing w:after="0" w:line="240" w:lineRule="auto"/>
              <w:jc w:val="both"/>
              <w:rPr>
                <w:rFonts w:ascii="Arial" w:eastAsia="Times New Roman" w:hAnsi="Arial" w:cs="Arial"/>
                <w:color w:val="000000"/>
                <w:sz w:val="16"/>
                <w:szCs w:val="16"/>
                <w:lang w:eastAsia="es-CO"/>
              </w:rPr>
            </w:pPr>
            <w:r w:rsidRPr="00EB1A92">
              <w:rPr>
                <w:rFonts w:ascii="Arial" w:eastAsia="Times New Roman" w:hAnsi="Arial" w:cs="Arial"/>
                <w:color w:val="000000"/>
                <w:sz w:val="16"/>
                <w:szCs w:val="16"/>
                <w:lang w:eastAsia="es-CO"/>
              </w:rPr>
              <w:t>NO APLICA</w:t>
            </w:r>
          </w:p>
        </w:tc>
        <w:tc>
          <w:tcPr>
            <w:tcW w:w="2451" w:type="dxa"/>
            <w:vAlign w:val="center"/>
            <w:hideMark/>
          </w:tcPr>
          <w:p w14:paraId="026E1548" w14:textId="77777777" w:rsidR="0040043D" w:rsidRPr="00EB1A92" w:rsidRDefault="0040043D" w:rsidP="0040043D">
            <w:pPr>
              <w:spacing w:after="0" w:line="240" w:lineRule="auto"/>
              <w:jc w:val="both"/>
              <w:rPr>
                <w:rFonts w:ascii="Arial" w:eastAsia="Times New Roman" w:hAnsi="Arial" w:cs="Arial"/>
                <w:color w:val="000000"/>
                <w:sz w:val="14"/>
                <w:szCs w:val="16"/>
                <w:lang w:eastAsia="es-CO"/>
              </w:rPr>
            </w:pPr>
            <w:r w:rsidRPr="00EB1A92">
              <w:rPr>
                <w:rFonts w:ascii="Arial" w:eastAsia="Times New Roman" w:hAnsi="Arial" w:cs="Arial"/>
                <w:color w:val="000000"/>
                <w:sz w:val="14"/>
                <w:szCs w:val="16"/>
                <w:lang w:eastAsia="es-CO"/>
              </w:rPr>
              <w:t>NO APLICA</w:t>
            </w:r>
          </w:p>
        </w:tc>
      </w:tr>
    </w:tbl>
    <w:p w14:paraId="6385D0F8" w14:textId="77777777" w:rsidR="009647C7" w:rsidRDefault="009647C7" w:rsidP="00947661">
      <w:pPr>
        <w:autoSpaceDE w:val="0"/>
        <w:autoSpaceDN w:val="0"/>
        <w:adjustRightInd w:val="0"/>
        <w:jc w:val="both"/>
        <w:rPr>
          <w:rFonts w:ascii="Arial" w:hAnsi="Arial" w:cs="Arial"/>
          <w:color w:val="000000"/>
          <w:sz w:val="20"/>
          <w:szCs w:val="20"/>
        </w:rPr>
      </w:pPr>
    </w:p>
    <w:p w14:paraId="51F8E170" w14:textId="77777777" w:rsidR="00EB1A92" w:rsidRPr="00E76241" w:rsidRDefault="00EB1A92" w:rsidP="00EB1A92">
      <w:pPr>
        <w:pStyle w:val="Sinespaciado1"/>
        <w:spacing w:line="276" w:lineRule="auto"/>
        <w:jc w:val="both"/>
        <w:rPr>
          <w:rFonts w:ascii="Arial" w:hAnsi="Arial" w:cs="Arial"/>
          <w:sz w:val="20"/>
          <w:szCs w:val="20"/>
        </w:rPr>
      </w:pPr>
      <w:r w:rsidRPr="00E76241">
        <w:rPr>
          <w:rFonts w:ascii="Arial" w:hAnsi="Arial" w:cs="Arial"/>
          <w:b/>
          <w:sz w:val="20"/>
          <w:szCs w:val="20"/>
        </w:rPr>
        <w:t>NOTA:</w:t>
      </w:r>
      <w:r w:rsidRPr="00E76241">
        <w:rPr>
          <w:rFonts w:ascii="Arial" w:hAnsi="Arial" w:cs="Arial"/>
          <w:sz w:val="20"/>
          <w:szCs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sidRPr="00E76241">
        <w:rPr>
          <w:rFonts w:ascii="Arial" w:hAnsi="Arial" w:cs="Arial"/>
          <w:b/>
          <w:sz w:val="20"/>
          <w:szCs w:val="20"/>
        </w:rPr>
        <w:t>CONTRATISTA</w:t>
      </w:r>
      <w:r w:rsidRPr="00E76241">
        <w:rPr>
          <w:rFonts w:ascii="Arial" w:hAnsi="Arial" w:cs="Arial"/>
          <w:sz w:val="20"/>
          <w:szCs w:val="20"/>
        </w:rPr>
        <w:t xml:space="preserve"> pretende obtener, en consecuencia, NO se aceptarán costos adicionales por algún concepto ni tampoco incrementos durante la ejecución del futuro contrato, fundamentados en estas circunstancias.</w:t>
      </w:r>
    </w:p>
    <w:p w14:paraId="53ED7687" w14:textId="77777777" w:rsidR="00EB1A92" w:rsidRPr="00E76241" w:rsidRDefault="00EB1A92" w:rsidP="00EB1A92">
      <w:pPr>
        <w:pStyle w:val="Sinespaciado1"/>
        <w:spacing w:line="276" w:lineRule="auto"/>
        <w:jc w:val="both"/>
        <w:rPr>
          <w:rFonts w:ascii="Arial" w:hAnsi="Arial" w:cs="Arial"/>
          <w:sz w:val="22"/>
          <w:szCs w:val="20"/>
        </w:rPr>
      </w:pPr>
    </w:p>
    <w:p w14:paraId="21E5354E" w14:textId="77777777" w:rsidR="00EB1A92" w:rsidRDefault="00EB1A92" w:rsidP="00EB1A92">
      <w:pPr>
        <w:spacing w:line="276" w:lineRule="auto"/>
        <w:rPr>
          <w:rFonts w:ascii="Arial" w:hAnsi="Arial" w:cs="Arial"/>
          <w:sz w:val="20"/>
        </w:rPr>
      </w:pPr>
      <w:r w:rsidRPr="008C6EA1">
        <w:rPr>
          <w:rFonts w:ascii="Arial" w:hAnsi="Arial" w:cs="Arial"/>
          <w:sz w:val="20"/>
        </w:rPr>
        <w:t>El oferente:</w:t>
      </w:r>
    </w:p>
    <w:p w14:paraId="713ABF7C" w14:textId="77777777" w:rsidR="00EB1A92" w:rsidRPr="008C6EA1" w:rsidRDefault="00EB1A92" w:rsidP="00EB1A92">
      <w:pPr>
        <w:spacing w:line="276" w:lineRule="auto"/>
        <w:rPr>
          <w:rFonts w:ascii="Arial" w:hAnsi="Arial" w:cs="Arial"/>
          <w:sz w:val="20"/>
        </w:rPr>
      </w:pPr>
    </w:p>
    <w:p w14:paraId="75D0E331"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9A8C569"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0AAA3BAB" w14:textId="77777777" w:rsidR="00EB1A92" w:rsidRPr="008C6EA1" w:rsidRDefault="00EB1A92" w:rsidP="00EB1A9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w:t>
      </w:r>
    </w:p>
    <w:p w14:paraId="3FBFBF86"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w:t>
      </w:r>
    </w:p>
    <w:p w14:paraId="3A235E8F"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w:t>
      </w:r>
    </w:p>
    <w:p w14:paraId="79EF567B"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w:t>
      </w:r>
    </w:p>
    <w:p w14:paraId="6DD5B846"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w:t>
      </w:r>
    </w:p>
    <w:p w14:paraId="3B0B3E8E"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w:t>
      </w:r>
    </w:p>
    <w:p w14:paraId="60A56EB1" w14:textId="396BA16E" w:rsidR="0040043D" w:rsidRDefault="00EB1A92" w:rsidP="00EB1A92">
      <w:pPr>
        <w:autoSpaceDE w:val="0"/>
        <w:autoSpaceDN w:val="0"/>
        <w:adjustRightInd w:val="0"/>
        <w:jc w:val="both"/>
        <w:rPr>
          <w:rFonts w:ascii="Arial" w:hAnsi="Arial" w:cs="Arial"/>
          <w:color w:val="000000"/>
          <w:sz w:val="20"/>
          <w:szCs w:val="20"/>
        </w:rPr>
      </w:pPr>
      <w:r w:rsidRPr="008C6EA1">
        <w:rPr>
          <w:rFonts w:ascii="Arial" w:hAnsi="Arial" w:cs="Arial"/>
          <w:sz w:val="20"/>
          <w:szCs w:val="20"/>
        </w:rPr>
        <w:t>Email: __________________________________________________________________________</w:t>
      </w:r>
    </w:p>
    <w:p w14:paraId="6BD27A09" w14:textId="04A08D81" w:rsidR="0040043D" w:rsidRDefault="0040043D" w:rsidP="00947661">
      <w:pPr>
        <w:autoSpaceDE w:val="0"/>
        <w:autoSpaceDN w:val="0"/>
        <w:adjustRightInd w:val="0"/>
        <w:jc w:val="both"/>
        <w:rPr>
          <w:rFonts w:ascii="Arial" w:hAnsi="Arial" w:cs="Arial"/>
          <w:color w:val="000000"/>
          <w:sz w:val="20"/>
          <w:szCs w:val="20"/>
        </w:rPr>
      </w:pPr>
    </w:p>
    <w:p w14:paraId="1E614670" w14:textId="14D7EF7C" w:rsidR="0040043D" w:rsidRDefault="0040043D" w:rsidP="00947661">
      <w:pPr>
        <w:autoSpaceDE w:val="0"/>
        <w:autoSpaceDN w:val="0"/>
        <w:adjustRightInd w:val="0"/>
        <w:jc w:val="both"/>
        <w:rPr>
          <w:rFonts w:ascii="Arial" w:hAnsi="Arial" w:cs="Arial"/>
          <w:color w:val="000000"/>
          <w:sz w:val="20"/>
          <w:szCs w:val="20"/>
        </w:rPr>
      </w:pPr>
    </w:p>
    <w:p w14:paraId="3B0B35C0" w14:textId="3819C817" w:rsidR="0040043D" w:rsidRDefault="0040043D" w:rsidP="00947661">
      <w:pPr>
        <w:autoSpaceDE w:val="0"/>
        <w:autoSpaceDN w:val="0"/>
        <w:adjustRightInd w:val="0"/>
        <w:jc w:val="both"/>
        <w:rPr>
          <w:rFonts w:ascii="Arial" w:hAnsi="Arial" w:cs="Arial"/>
          <w:color w:val="000000"/>
          <w:sz w:val="20"/>
          <w:szCs w:val="20"/>
        </w:rPr>
      </w:pPr>
    </w:p>
    <w:p w14:paraId="501DDCD1" w14:textId="77777777" w:rsidR="0040043D" w:rsidRDefault="0040043D" w:rsidP="00947661">
      <w:pPr>
        <w:autoSpaceDE w:val="0"/>
        <w:autoSpaceDN w:val="0"/>
        <w:adjustRightInd w:val="0"/>
        <w:jc w:val="both"/>
        <w:rPr>
          <w:rFonts w:ascii="Arial" w:hAnsi="Arial" w:cs="Arial"/>
          <w:color w:val="000000"/>
          <w:sz w:val="20"/>
          <w:szCs w:val="20"/>
        </w:rPr>
      </w:pPr>
    </w:p>
    <w:p w14:paraId="6908531D" w14:textId="7F696463" w:rsidR="00096B75" w:rsidRDefault="00096B75" w:rsidP="00947661">
      <w:pPr>
        <w:autoSpaceDE w:val="0"/>
        <w:autoSpaceDN w:val="0"/>
        <w:adjustRightInd w:val="0"/>
        <w:jc w:val="both"/>
        <w:rPr>
          <w:rFonts w:ascii="Arial" w:hAnsi="Arial" w:cs="Arial"/>
          <w:color w:val="000000"/>
          <w:sz w:val="20"/>
          <w:szCs w:val="20"/>
        </w:rPr>
      </w:pPr>
    </w:p>
    <w:p w14:paraId="093D168A" w14:textId="07966741" w:rsidR="00096B75" w:rsidRDefault="00096B75" w:rsidP="00947661">
      <w:pPr>
        <w:autoSpaceDE w:val="0"/>
        <w:autoSpaceDN w:val="0"/>
        <w:adjustRightInd w:val="0"/>
        <w:jc w:val="both"/>
        <w:rPr>
          <w:rFonts w:ascii="Arial" w:hAnsi="Arial" w:cs="Arial"/>
          <w:color w:val="000000"/>
          <w:sz w:val="20"/>
          <w:szCs w:val="20"/>
        </w:rPr>
      </w:pPr>
    </w:p>
    <w:p w14:paraId="3003E827" w14:textId="20EDFB35" w:rsidR="00096B75" w:rsidRDefault="00096B75" w:rsidP="00947661">
      <w:pPr>
        <w:autoSpaceDE w:val="0"/>
        <w:autoSpaceDN w:val="0"/>
        <w:adjustRightInd w:val="0"/>
        <w:jc w:val="both"/>
        <w:rPr>
          <w:rFonts w:ascii="Arial" w:hAnsi="Arial" w:cs="Arial"/>
          <w:color w:val="000000"/>
          <w:sz w:val="20"/>
          <w:szCs w:val="20"/>
        </w:rPr>
      </w:pPr>
    </w:p>
    <w:p w14:paraId="64CAEE54" w14:textId="77777777" w:rsidR="00096B75" w:rsidRDefault="00096B75" w:rsidP="00947661">
      <w:pPr>
        <w:autoSpaceDE w:val="0"/>
        <w:autoSpaceDN w:val="0"/>
        <w:adjustRightInd w:val="0"/>
        <w:jc w:val="both"/>
        <w:rPr>
          <w:rFonts w:ascii="Arial" w:hAnsi="Arial" w:cs="Arial"/>
          <w:color w:val="000000"/>
          <w:sz w:val="20"/>
          <w:szCs w:val="20"/>
        </w:rPr>
      </w:pPr>
    </w:p>
    <w:p w14:paraId="5E96A07F" w14:textId="77777777" w:rsidR="007B14EC" w:rsidRDefault="007B14EC" w:rsidP="00947661">
      <w:pPr>
        <w:autoSpaceDE w:val="0"/>
        <w:autoSpaceDN w:val="0"/>
        <w:adjustRightInd w:val="0"/>
        <w:jc w:val="both"/>
        <w:rPr>
          <w:rFonts w:ascii="Arial" w:hAnsi="Arial" w:cs="Arial"/>
          <w:color w:val="000000"/>
          <w:sz w:val="20"/>
          <w:szCs w:val="20"/>
        </w:rPr>
      </w:pPr>
    </w:p>
    <w:p w14:paraId="0D4DDA6E" w14:textId="77777777" w:rsidR="007B14EC" w:rsidRDefault="007B14EC" w:rsidP="00947661">
      <w:pPr>
        <w:autoSpaceDE w:val="0"/>
        <w:autoSpaceDN w:val="0"/>
        <w:adjustRightInd w:val="0"/>
        <w:jc w:val="both"/>
        <w:rPr>
          <w:rFonts w:ascii="Arial" w:hAnsi="Arial" w:cs="Arial"/>
          <w:color w:val="000000"/>
          <w:sz w:val="20"/>
          <w:szCs w:val="20"/>
        </w:rPr>
      </w:pPr>
    </w:p>
    <w:p w14:paraId="226E3D0C" w14:textId="77777777" w:rsidR="007B14EC" w:rsidRDefault="007B14EC" w:rsidP="00947661">
      <w:pPr>
        <w:autoSpaceDE w:val="0"/>
        <w:autoSpaceDN w:val="0"/>
        <w:adjustRightInd w:val="0"/>
        <w:jc w:val="both"/>
        <w:rPr>
          <w:rFonts w:ascii="Arial" w:hAnsi="Arial" w:cs="Arial"/>
          <w:color w:val="000000"/>
          <w:sz w:val="20"/>
          <w:szCs w:val="20"/>
        </w:rPr>
      </w:pPr>
    </w:p>
    <w:p w14:paraId="1B431446" w14:textId="77777777" w:rsidR="007B14EC" w:rsidRDefault="007B14EC" w:rsidP="00947661">
      <w:pPr>
        <w:autoSpaceDE w:val="0"/>
        <w:autoSpaceDN w:val="0"/>
        <w:adjustRightInd w:val="0"/>
        <w:jc w:val="both"/>
        <w:rPr>
          <w:rFonts w:ascii="Arial" w:hAnsi="Arial" w:cs="Arial"/>
          <w:color w:val="000000"/>
          <w:sz w:val="2"/>
          <w:szCs w:val="2"/>
        </w:rPr>
        <w:sectPr w:rsidR="007B14EC" w:rsidSect="007B318A">
          <w:headerReference w:type="default" r:id="rId11"/>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76D6FE2" w14:textId="77777777" w:rsidR="007B14EC" w:rsidRDefault="007B14EC" w:rsidP="00947661">
      <w:pPr>
        <w:autoSpaceDE w:val="0"/>
        <w:autoSpaceDN w:val="0"/>
        <w:adjustRightInd w:val="0"/>
        <w:jc w:val="both"/>
        <w:rPr>
          <w:rFonts w:ascii="Arial" w:hAnsi="Arial" w:cs="Arial"/>
          <w:color w:val="000000"/>
          <w:sz w:val="2"/>
          <w:szCs w:val="2"/>
        </w:rPr>
        <w:sectPr w:rsidR="007B14EC" w:rsidSect="007B318A">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C3C2B27" w14:textId="77777777" w:rsidR="00D579BF" w:rsidRDefault="00D579BF" w:rsidP="00CE0CB0">
      <w:pPr>
        <w:jc w:val="both"/>
        <w:rPr>
          <w:rFonts w:ascii="Arial" w:hAnsi="Arial" w:cs="Arial"/>
          <w:sz w:val="16"/>
          <w:szCs w:val="16"/>
        </w:rPr>
      </w:pPr>
    </w:p>
    <w:p w14:paraId="7A382710" w14:textId="77777777" w:rsidR="007B14EC" w:rsidRDefault="007B14EC" w:rsidP="00323FF7">
      <w:pPr>
        <w:jc w:val="both"/>
        <w:rPr>
          <w:rFonts w:ascii="Arial" w:hAnsi="Arial" w:cs="Arial"/>
          <w:sz w:val="20"/>
          <w:szCs w:val="20"/>
        </w:rPr>
        <w:sectPr w:rsidR="007B14EC" w:rsidSect="003C54CB">
          <w:headerReference w:type="default" r:id="rId12"/>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6CCA20E" w14:textId="5B55E390" w:rsidR="007B14EC" w:rsidRPr="007B14EC" w:rsidRDefault="007B14EC" w:rsidP="007B14EC">
      <w:pPr>
        <w:rPr>
          <w:rFonts w:ascii="Arial" w:hAnsi="Arial" w:cs="Arial"/>
          <w:sz w:val="2"/>
          <w:szCs w:val="2"/>
        </w:rPr>
        <w:sectPr w:rsidR="007B14EC" w:rsidRPr="007B14EC"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242BE6A" w14:textId="1C0C086B" w:rsidR="006E1691" w:rsidRPr="007B14EC" w:rsidRDefault="006E1691" w:rsidP="006E1691">
      <w:pPr>
        <w:pStyle w:val="Prrafodelista"/>
        <w:tabs>
          <w:tab w:val="left" w:pos="0"/>
        </w:tabs>
        <w:jc w:val="center"/>
        <w:rPr>
          <w:rFonts w:ascii="Arial" w:hAnsi="Arial" w:cs="Arial"/>
          <w:b/>
          <w:sz w:val="4"/>
          <w:szCs w:val="4"/>
        </w:rPr>
      </w:pPr>
    </w:p>
    <w:p w14:paraId="7E621236" w14:textId="7A048159" w:rsidR="006C4583" w:rsidRPr="00D579BF" w:rsidRDefault="00EB1A92" w:rsidP="00EB1A92">
      <w:pPr>
        <w:jc w:val="center"/>
        <w:rPr>
          <w:rFonts w:ascii="Arial" w:hAnsi="Arial" w:cs="Arial"/>
          <w:b/>
          <w:bCs/>
          <w:sz w:val="16"/>
          <w:szCs w:val="16"/>
          <w:u w:val="single"/>
        </w:rPr>
      </w:pPr>
      <w:r w:rsidRPr="00EB1A92">
        <w:rPr>
          <w:rFonts w:ascii="Arial" w:hAnsi="Arial" w:cs="Arial"/>
          <w:b/>
          <w:bCs/>
          <w:sz w:val="16"/>
          <w:szCs w:val="16"/>
          <w:u w:val="single"/>
        </w:rPr>
        <w:t>ESPECIFICACIONES TÉCNICAS MÍNIMAS</w:t>
      </w:r>
    </w:p>
    <w:tbl>
      <w:tblPr>
        <w:tblW w:w="525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7"/>
        <w:gridCol w:w="8000"/>
        <w:gridCol w:w="676"/>
        <w:gridCol w:w="805"/>
        <w:gridCol w:w="8"/>
      </w:tblGrid>
      <w:tr w:rsidR="006C4583" w:rsidRPr="00FF4856" w14:paraId="71F02C4E" w14:textId="77777777" w:rsidTr="007B14EC">
        <w:trPr>
          <w:trHeight w:val="20"/>
        </w:trPr>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13618F3E"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ITEM</w:t>
            </w:r>
          </w:p>
        </w:tc>
        <w:tc>
          <w:tcPr>
            <w:tcW w:w="3954" w:type="pct"/>
            <w:vMerge w:val="restart"/>
            <w:tcBorders>
              <w:top w:val="single" w:sz="4" w:space="0" w:color="auto"/>
              <w:left w:val="single" w:sz="4" w:space="0" w:color="auto"/>
              <w:bottom w:val="single" w:sz="4" w:space="0" w:color="auto"/>
              <w:right w:val="single" w:sz="4" w:space="0" w:color="auto"/>
            </w:tcBorders>
            <w:vAlign w:val="center"/>
            <w:hideMark/>
          </w:tcPr>
          <w:p w14:paraId="20C0E71C"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DESCRIPCIÓN DEL SERVICIO</w:t>
            </w:r>
          </w:p>
        </w:tc>
        <w:tc>
          <w:tcPr>
            <w:tcW w:w="736" w:type="pct"/>
            <w:gridSpan w:val="3"/>
            <w:tcBorders>
              <w:top w:val="single" w:sz="4" w:space="0" w:color="auto"/>
              <w:left w:val="single" w:sz="4" w:space="0" w:color="auto"/>
              <w:bottom w:val="single" w:sz="4" w:space="0" w:color="auto"/>
              <w:right w:val="single" w:sz="4" w:space="0" w:color="auto"/>
            </w:tcBorders>
            <w:vAlign w:val="center"/>
            <w:hideMark/>
          </w:tcPr>
          <w:p w14:paraId="236EEFBF"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OFRECE</w:t>
            </w:r>
          </w:p>
        </w:tc>
      </w:tr>
      <w:tr w:rsidR="006C4583" w:rsidRPr="00FF4856" w14:paraId="600DC88E" w14:textId="77777777" w:rsidTr="007B14EC">
        <w:trPr>
          <w:gridAfter w:val="1"/>
          <w:wAfter w:w="4" w:type="pct"/>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E095D6" w14:textId="77777777" w:rsidR="006C4583" w:rsidRPr="00FF4856" w:rsidRDefault="006C4583" w:rsidP="007B14EC">
            <w:pPr>
              <w:spacing w:after="0" w:line="256" w:lineRule="auto"/>
              <w:rPr>
                <w:rFonts w:ascii="Arial" w:hAnsi="Arial" w:cs="Arial"/>
                <w:b/>
                <w:bCs/>
                <w:sz w:val="16"/>
                <w:szCs w:val="16"/>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E102FE" w14:textId="77777777" w:rsidR="006C4583" w:rsidRPr="00FF4856" w:rsidRDefault="006C4583" w:rsidP="007B14EC">
            <w:pPr>
              <w:spacing w:after="0" w:line="256" w:lineRule="auto"/>
              <w:rPr>
                <w:rFonts w:ascii="Arial" w:hAnsi="Arial" w:cs="Arial"/>
                <w:b/>
                <w:bCs/>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vAlign w:val="center"/>
            <w:hideMark/>
          </w:tcPr>
          <w:p w14:paraId="5A3C925A"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SI</w:t>
            </w:r>
          </w:p>
        </w:tc>
        <w:tc>
          <w:tcPr>
            <w:tcW w:w="398" w:type="pct"/>
            <w:tcBorders>
              <w:top w:val="single" w:sz="4" w:space="0" w:color="auto"/>
              <w:left w:val="single" w:sz="4" w:space="0" w:color="auto"/>
              <w:bottom w:val="single" w:sz="4" w:space="0" w:color="auto"/>
              <w:right w:val="single" w:sz="4" w:space="0" w:color="auto"/>
            </w:tcBorders>
            <w:vAlign w:val="center"/>
            <w:hideMark/>
          </w:tcPr>
          <w:p w14:paraId="60C77CDB" w14:textId="77777777"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NO</w:t>
            </w:r>
          </w:p>
        </w:tc>
      </w:tr>
      <w:tr w:rsidR="006C4583" w:rsidRPr="00FF4856" w14:paraId="3ED44240"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BD3D81D" w14:textId="77777777" w:rsidR="006C4583" w:rsidRPr="00B97E55" w:rsidRDefault="006C4583" w:rsidP="007B14EC">
            <w:pPr>
              <w:spacing w:after="0" w:line="256" w:lineRule="auto"/>
              <w:jc w:val="center"/>
              <w:rPr>
                <w:rFonts w:ascii="Arial" w:hAnsi="Arial" w:cs="Arial"/>
                <w:b/>
                <w:bCs/>
                <w:sz w:val="16"/>
                <w:szCs w:val="16"/>
                <w:lang w:eastAsia="es-CO"/>
              </w:rPr>
            </w:pPr>
            <w:r w:rsidRPr="00B97E55">
              <w:rPr>
                <w:rFonts w:ascii="Arial" w:hAnsi="Arial" w:cs="Arial"/>
                <w:b/>
                <w:bCs/>
                <w:sz w:val="16"/>
                <w:szCs w:val="16"/>
                <w:lang w:eastAsia="es-CO"/>
              </w:rPr>
              <w:t>1</w:t>
            </w:r>
          </w:p>
        </w:tc>
        <w:tc>
          <w:tcPr>
            <w:tcW w:w="3954" w:type="pct"/>
            <w:tcBorders>
              <w:top w:val="single" w:sz="4" w:space="0" w:color="auto"/>
              <w:left w:val="single" w:sz="4" w:space="0" w:color="auto"/>
              <w:bottom w:val="single" w:sz="4" w:space="0" w:color="auto"/>
              <w:right w:val="single" w:sz="4" w:space="0" w:color="auto"/>
            </w:tcBorders>
            <w:vAlign w:val="center"/>
          </w:tcPr>
          <w:p w14:paraId="591692EC" w14:textId="77777777" w:rsidR="006C4583" w:rsidRPr="005C0E4B" w:rsidRDefault="006C4583" w:rsidP="007B14EC">
            <w:pPr>
              <w:spacing w:after="0"/>
              <w:jc w:val="both"/>
              <w:rPr>
                <w:rFonts w:ascii="Arial" w:hAnsi="Arial" w:cs="Arial"/>
                <w:b/>
                <w:sz w:val="16"/>
                <w:szCs w:val="16"/>
                <w:u w:val="single"/>
              </w:rPr>
            </w:pPr>
            <w:r w:rsidRPr="00B97E55">
              <w:rPr>
                <w:rFonts w:ascii="Arial" w:hAnsi="Arial" w:cs="Arial"/>
                <w:b/>
                <w:sz w:val="16"/>
                <w:szCs w:val="16"/>
                <w:u w:val="single"/>
              </w:rPr>
              <w:t>EXPERIENCIA PROPONENTE</w:t>
            </w:r>
          </w:p>
          <w:p w14:paraId="520F3F06" w14:textId="07DC1306" w:rsidR="006C4583" w:rsidRPr="005C0E4B"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Con el fin de garantizar la calidad de los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ejecutados en los últimos tres años de proyectos iguales o similares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r>
              <w:rPr>
                <w:rFonts w:ascii="Arial" w:hAnsi="Arial" w:cs="Arial"/>
                <w:color w:val="000000"/>
                <w:sz w:val="16"/>
                <w:szCs w:val="16"/>
              </w:rPr>
              <w:t>.</w:t>
            </w:r>
          </w:p>
          <w:p w14:paraId="2D8B8003" w14:textId="596167EE"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5BBAB493" w14:textId="77777777"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En el evento que el oferente presente certificaciones en número superior al máximo permitido, la Regional de Aseguramiento en Salud No. 6, para efectos de verificación de la experiencia, tomará únicamente las de mayor valor que cumplan con los requisitos exigidos en el presente proceso.</w:t>
            </w:r>
          </w:p>
          <w:p w14:paraId="24AE622A" w14:textId="77777777" w:rsidR="006C4583" w:rsidRPr="00B97E55" w:rsidRDefault="006C4583" w:rsidP="007B14EC">
            <w:pPr>
              <w:spacing w:after="0"/>
              <w:jc w:val="both"/>
              <w:textAlignment w:val="baseline"/>
              <w:rPr>
                <w:rFonts w:ascii="Arial" w:hAnsi="Arial" w:cs="Arial"/>
                <w:color w:val="000000"/>
                <w:sz w:val="16"/>
                <w:szCs w:val="16"/>
              </w:rPr>
            </w:pPr>
            <w:r w:rsidRPr="00B97E55">
              <w:rPr>
                <w:rFonts w:ascii="Arial" w:hAnsi="Arial" w:cs="Arial"/>
                <w:color w:val="000000"/>
                <w:sz w:val="16"/>
                <w:szCs w:val="16"/>
              </w:rPr>
              <w:t> Las certificaciones deben contener como mínimo la siguiente información básica:</w:t>
            </w:r>
          </w:p>
          <w:p w14:paraId="50F8BB46"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inicio de la contratación</w:t>
            </w:r>
          </w:p>
          <w:p w14:paraId="71355A59"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Fecha de término de la contratación</w:t>
            </w:r>
          </w:p>
          <w:p w14:paraId="26D7F415"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Valor de la contratación</w:t>
            </w:r>
          </w:p>
          <w:p w14:paraId="45BB84E6"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Objeto contractual</w:t>
            </w:r>
          </w:p>
          <w:p w14:paraId="45E63908"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Número del contrato</w:t>
            </w:r>
          </w:p>
          <w:p w14:paraId="2C26BAB4"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Firma del representante legal contratante</w:t>
            </w:r>
          </w:p>
          <w:p w14:paraId="64D55A37"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NIT del contratante</w:t>
            </w:r>
          </w:p>
          <w:p w14:paraId="67F2CD1D"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Dirección del contratante</w:t>
            </w:r>
          </w:p>
          <w:p w14:paraId="68B3C945" w14:textId="77777777" w:rsidR="006C4583" w:rsidRPr="00B97E55" w:rsidRDefault="006C4583" w:rsidP="007B14EC">
            <w:pPr>
              <w:numPr>
                <w:ilvl w:val="0"/>
                <w:numId w:val="33"/>
              </w:numPr>
              <w:spacing w:after="0" w:line="240" w:lineRule="auto"/>
              <w:ind w:left="1004"/>
              <w:jc w:val="both"/>
              <w:rPr>
                <w:rFonts w:ascii="Arial" w:hAnsi="Arial" w:cs="Arial"/>
                <w:color w:val="000000"/>
                <w:sz w:val="16"/>
                <w:szCs w:val="16"/>
              </w:rPr>
            </w:pPr>
            <w:r w:rsidRPr="00B97E55">
              <w:rPr>
                <w:rFonts w:ascii="Arial" w:hAnsi="Arial" w:cs="Arial"/>
                <w:color w:val="000000"/>
                <w:sz w:val="16"/>
                <w:szCs w:val="16"/>
              </w:rPr>
              <w:t>Teléfono del contratante</w:t>
            </w:r>
          </w:p>
          <w:p w14:paraId="543D3FF2" w14:textId="77777777" w:rsidR="006C4583" w:rsidRPr="00B97E55" w:rsidRDefault="006C4583" w:rsidP="007B14EC">
            <w:pPr>
              <w:numPr>
                <w:ilvl w:val="0"/>
                <w:numId w:val="33"/>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Membrete de la entidad que lo expide</w:t>
            </w:r>
          </w:p>
          <w:p w14:paraId="23A39562" w14:textId="605FA3F2" w:rsidR="006C4583" w:rsidRPr="006C4583" w:rsidRDefault="006C4583" w:rsidP="007B14EC">
            <w:pPr>
              <w:numPr>
                <w:ilvl w:val="0"/>
                <w:numId w:val="33"/>
              </w:numPr>
              <w:spacing w:after="0" w:line="240" w:lineRule="auto"/>
              <w:ind w:left="1004"/>
              <w:jc w:val="both"/>
              <w:textAlignment w:val="baseline"/>
              <w:rPr>
                <w:rFonts w:ascii="Arial" w:hAnsi="Arial" w:cs="Arial"/>
                <w:color w:val="000000"/>
                <w:sz w:val="16"/>
                <w:szCs w:val="16"/>
              </w:rPr>
            </w:pPr>
            <w:r w:rsidRPr="00B97E55">
              <w:rPr>
                <w:rFonts w:ascii="Arial" w:hAnsi="Arial" w:cs="Arial"/>
                <w:color w:val="000000"/>
                <w:sz w:val="16"/>
                <w:szCs w:val="16"/>
              </w:rPr>
              <w:t>Cumplimiento</w:t>
            </w:r>
          </w:p>
        </w:tc>
        <w:tc>
          <w:tcPr>
            <w:tcW w:w="334" w:type="pct"/>
            <w:tcBorders>
              <w:top w:val="single" w:sz="4" w:space="0" w:color="auto"/>
              <w:left w:val="single" w:sz="4" w:space="0" w:color="auto"/>
              <w:bottom w:val="single" w:sz="4" w:space="0" w:color="auto"/>
              <w:right w:val="single" w:sz="4" w:space="0" w:color="auto"/>
            </w:tcBorders>
          </w:tcPr>
          <w:p w14:paraId="55A6844D"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02E648C"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71D806CC"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6FFE6099" w14:textId="77777777" w:rsidR="006C4583" w:rsidRPr="003608A9" w:rsidRDefault="006C4583" w:rsidP="007B14EC">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2</w:t>
            </w:r>
          </w:p>
        </w:tc>
        <w:tc>
          <w:tcPr>
            <w:tcW w:w="3954" w:type="pct"/>
            <w:tcBorders>
              <w:top w:val="single" w:sz="4" w:space="0" w:color="auto"/>
              <w:left w:val="single" w:sz="4" w:space="0" w:color="auto"/>
              <w:bottom w:val="single" w:sz="4" w:space="0" w:color="auto"/>
              <w:right w:val="single" w:sz="4" w:space="0" w:color="auto"/>
            </w:tcBorders>
            <w:vAlign w:val="center"/>
          </w:tcPr>
          <w:p w14:paraId="574976D0" w14:textId="77777777" w:rsidR="00850179" w:rsidRDefault="006C4583" w:rsidP="007B14EC">
            <w:pPr>
              <w:spacing w:after="0"/>
              <w:jc w:val="both"/>
              <w:rPr>
                <w:rFonts w:ascii="Arial" w:hAnsi="Arial" w:cs="Arial"/>
                <w:b/>
                <w:sz w:val="16"/>
                <w:szCs w:val="16"/>
                <w:u w:val="single"/>
              </w:rPr>
            </w:pPr>
            <w:r w:rsidRPr="003608A9">
              <w:rPr>
                <w:rFonts w:ascii="Arial" w:hAnsi="Arial" w:cs="Arial"/>
                <w:b/>
                <w:sz w:val="16"/>
                <w:szCs w:val="16"/>
                <w:u w:val="single"/>
              </w:rPr>
              <w:t>NIVEL DE EDUCACION O NIVEL ACADEMICO</w:t>
            </w:r>
          </w:p>
          <w:p w14:paraId="244DB464" w14:textId="5EB1E05E" w:rsidR="006C4583" w:rsidRPr="00AE0B0C" w:rsidRDefault="006C4583" w:rsidP="007B14EC">
            <w:pPr>
              <w:spacing w:after="0"/>
              <w:jc w:val="both"/>
              <w:rPr>
                <w:rFonts w:ascii="Arial" w:hAnsi="Arial" w:cs="Arial"/>
                <w:b/>
                <w:sz w:val="16"/>
                <w:szCs w:val="16"/>
                <w:u w:val="single"/>
              </w:rPr>
            </w:pPr>
            <w:r w:rsidRPr="003608A9">
              <w:rPr>
                <w:rFonts w:ascii="Arial" w:eastAsia="Calibri" w:hAnsi="Arial" w:cs="Arial"/>
                <w:bCs/>
                <w:sz w:val="16"/>
                <w:szCs w:val="16"/>
              </w:rPr>
              <w:t>Con el fin de garantizar la idoneidad del talento humano</w:t>
            </w:r>
            <w:r w:rsidR="00850179">
              <w:rPr>
                <w:rFonts w:ascii="Arial" w:eastAsia="Calibri" w:hAnsi="Arial" w:cs="Arial"/>
                <w:bCs/>
                <w:sz w:val="16"/>
                <w:szCs w:val="16"/>
              </w:rPr>
              <w:t xml:space="preserve"> </w:t>
            </w:r>
            <w:r w:rsidRPr="003608A9">
              <w:rPr>
                <w:rFonts w:ascii="Arial" w:eastAsia="Calibri" w:hAnsi="Arial" w:cs="Arial"/>
                <w:bCs/>
                <w:sz w:val="16"/>
                <w:szCs w:val="16"/>
              </w:rPr>
              <w:t xml:space="preserve">que se requiere para el cumplimiento del objeto del presente proceso contractual, el oferente debe </w:t>
            </w:r>
            <w:r w:rsidRPr="003608A9">
              <w:rPr>
                <w:rFonts w:ascii="Arial" w:hAnsi="Arial" w:cs="Arial"/>
                <w:sz w:val="16"/>
                <w:szCs w:val="16"/>
              </w:rPr>
              <w:t xml:space="preserve">anexar </w:t>
            </w:r>
            <w:bookmarkStart w:id="0" w:name="_Hlk163914915"/>
            <w:r w:rsidRPr="003608A9">
              <w:rPr>
                <w:rFonts w:ascii="Arial" w:hAnsi="Arial" w:cs="Arial"/>
                <w:sz w:val="16"/>
                <w:szCs w:val="16"/>
              </w:rPr>
              <w:t xml:space="preserve">certificación firmada </w:t>
            </w:r>
            <w:bookmarkEnd w:id="0"/>
            <w:r w:rsidRPr="003608A9">
              <w:rPr>
                <w:rFonts w:ascii="Arial" w:hAnsi="Arial" w:cs="Arial"/>
                <w:sz w:val="16"/>
                <w:szCs w:val="16"/>
              </w:rPr>
              <w:t xml:space="preserve">por representante legal en el cual se compromete a tener el personal de la salud </w:t>
            </w:r>
            <w:r w:rsidR="00850179">
              <w:rPr>
                <w:rFonts w:ascii="Arial" w:eastAsia="Calibri" w:hAnsi="Arial" w:cs="Arial"/>
                <w:bCs/>
                <w:sz w:val="16"/>
                <w:szCs w:val="16"/>
              </w:rPr>
              <w:t>(</w:t>
            </w:r>
            <w:r w:rsidR="00850179" w:rsidRPr="00850179">
              <w:rPr>
                <w:rFonts w:ascii="Arial" w:eastAsia="Arial Unicode MS" w:hAnsi="Arial" w:cs="Arial"/>
                <w:color w:val="000000" w:themeColor="text1"/>
                <w:sz w:val="16"/>
                <w:szCs w:val="16"/>
              </w:rPr>
              <w:t>médicos con especialidad en radiología, técnicos y/o tecnólogos en radiología)</w:t>
            </w:r>
            <w:r w:rsidR="00850179" w:rsidRPr="00850179">
              <w:rPr>
                <w:rFonts w:ascii="Arial" w:eastAsia="Calibri" w:hAnsi="Arial" w:cs="Arial"/>
                <w:bCs/>
                <w:sz w:val="16"/>
                <w:szCs w:val="16"/>
              </w:rPr>
              <w:t xml:space="preserve"> </w:t>
            </w:r>
            <w:r w:rsidRPr="003608A9">
              <w:rPr>
                <w:rFonts w:ascii="Arial" w:eastAsia="Calibri" w:hAnsi="Arial" w:cs="Arial"/>
                <w:bCs/>
                <w:sz w:val="16"/>
                <w:szCs w:val="16"/>
              </w:rPr>
              <w:t xml:space="preserve">formados en una entidad educativa debidamente reconocida ante el Ministerio de Educación </w:t>
            </w:r>
            <w:r>
              <w:rPr>
                <w:rFonts w:ascii="Arial" w:eastAsia="Calibri" w:hAnsi="Arial" w:cs="Arial"/>
                <w:bCs/>
                <w:sz w:val="16"/>
                <w:szCs w:val="16"/>
              </w:rPr>
              <w:t xml:space="preserve">de </w:t>
            </w:r>
            <w:r w:rsidRPr="003608A9">
              <w:rPr>
                <w:rFonts w:ascii="Arial" w:eastAsia="Calibri" w:hAnsi="Arial" w:cs="Arial"/>
                <w:bCs/>
                <w:sz w:val="16"/>
                <w:szCs w:val="16"/>
              </w:rPr>
              <w:t>Colombia e inscritos en el Registro Único Nacional del Talento Humano en Salud</w:t>
            </w:r>
            <w:r w:rsidRPr="003608A9">
              <w:rPr>
                <w:rFonts w:ascii="Arial" w:eastAsia="Calibri" w:hAnsi="Arial" w:cs="Arial"/>
                <w:bCs/>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540E2E67"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3F170999"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4FAC8A94"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0789C69C" w14:textId="77777777" w:rsidR="006C4583" w:rsidRPr="003608A9" w:rsidRDefault="006C4583" w:rsidP="007B14EC">
            <w:pPr>
              <w:spacing w:after="0" w:line="256" w:lineRule="auto"/>
              <w:jc w:val="center"/>
              <w:rPr>
                <w:rFonts w:ascii="Arial" w:hAnsi="Arial" w:cs="Arial"/>
                <w:b/>
                <w:bCs/>
                <w:sz w:val="16"/>
                <w:szCs w:val="16"/>
                <w:lang w:eastAsia="es-CO"/>
              </w:rPr>
            </w:pPr>
            <w:r w:rsidRPr="003608A9">
              <w:rPr>
                <w:rFonts w:ascii="Arial" w:hAnsi="Arial" w:cs="Arial"/>
                <w:b/>
                <w:bCs/>
                <w:sz w:val="16"/>
                <w:szCs w:val="16"/>
                <w:lang w:eastAsia="es-CO"/>
              </w:rPr>
              <w:t>3</w:t>
            </w:r>
          </w:p>
        </w:tc>
        <w:tc>
          <w:tcPr>
            <w:tcW w:w="3954" w:type="pct"/>
            <w:tcBorders>
              <w:top w:val="single" w:sz="4" w:space="0" w:color="auto"/>
              <w:left w:val="single" w:sz="4" w:space="0" w:color="auto"/>
              <w:bottom w:val="single" w:sz="4" w:space="0" w:color="auto"/>
              <w:right w:val="single" w:sz="4" w:space="0" w:color="auto"/>
            </w:tcBorders>
            <w:vAlign w:val="center"/>
          </w:tcPr>
          <w:p w14:paraId="4B9503F2" w14:textId="77777777" w:rsidR="006C4583" w:rsidRPr="003608A9" w:rsidRDefault="006C4583" w:rsidP="007B14EC">
            <w:pPr>
              <w:spacing w:after="0"/>
              <w:jc w:val="both"/>
              <w:rPr>
                <w:rFonts w:ascii="Arial" w:hAnsi="Arial" w:cs="Arial"/>
                <w:b/>
                <w:sz w:val="16"/>
                <w:szCs w:val="16"/>
                <w:u w:val="single"/>
              </w:rPr>
            </w:pPr>
            <w:r w:rsidRPr="003608A9">
              <w:rPr>
                <w:rFonts w:ascii="Arial" w:hAnsi="Arial" w:cs="Arial"/>
                <w:b/>
                <w:sz w:val="16"/>
                <w:szCs w:val="16"/>
                <w:u w:val="single"/>
              </w:rPr>
              <w:t>EXPERIENCIA DEL PERSONAL</w:t>
            </w:r>
          </w:p>
          <w:p w14:paraId="2EC53A60" w14:textId="77777777" w:rsidR="006C4583" w:rsidRPr="003608A9" w:rsidRDefault="006C4583" w:rsidP="007B14EC">
            <w:pPr>
              <w:spacing w:after="0"/>
              <w:jc w:val="both"/>
              <w:rPr>
                <w:rFonts w:ascii="Arial" w:hAnsi="Arial" w:cs="Arial"/>
                <w:color w:val="FF0000"/>
                <w:sz w:val="20"/>
                <w:szCs w:val="20"/>
                <w:lang w:eastAsia="es-CO"/>
              </w:rPr>
            </w:pPr>
            <w:r w:rsidRPr="003608A9">
              <w:rPr>
                <w:rFonts w:ascii="Arial" w:hAnsi="Arial" w:cs="Arial"/>
                <w:bCs/>
                <w:sz w:val="16"/>
                <w:szCs w:val="16"/>
              </w:rPr>
              <w:t xml:space="preserve">El oferente deberá presentar, al momento de la oferta, un oficio firmado por el representante legal mediante el cual certifique </w:t>
            </w:r>
            <w:r w:rsidRPr="003608A9">
              <w:rPr>
                <w:rFonts w:ascii="Arial" w:hAnsi="Arial" w:cs="Arial"/>
                <w:sz w:val="16"/>
                <w:szCs w:val="16"/>
              </w:rPr>
              <w:t>que cuenta con el talento humano requerido para el cumplimiento del objeto contractual con una experiencia mínima de seis (6) meses en la prestación de servicios de salud a contratar</w:t>
            </w:r>
            <w:r w:rsidRPr="003608A9">
              <w:rPr>
                <w:rFonts w:ascii="Arial" w:hAnsi="Arial" w:cs="Arial"/>
                <w:sz w:val="20"/>
                <w:szCs w:val="20"/>
              </w:rPr>
              <w:t>.</w:t>
            </w:r>
          </w:p>
        </w:tc>
        <w:tc>
          <w:tcPr>
            <w:tcW w:w="334" w:type="pct"/>
            <w:tcBorders>
              <w:top w:val="single" w:sz="4" w:space="0" w:color="auto"/>
              <w:left w:val="single" w:sz="4" w:space="0" w:color="auto"/>
              <w:bottom w:val="single" w:sz="4" w:space="0" w:color="auto"/>
              <w:right w:val="single" w:sz="4" w:space="0" w:color="auto"/>
            </w:tcBorders>
          </w:tcPr>
          <w:p w14:paraId="5F5D3816"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63D7B36"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5B1032DF"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294D1FF1" w14:textId="77777777" w:rsidR="006C4583" w:rsidRPr="00703B43" w:rsidRDefault="006C4583" w:rsidP="007B14EC">
            <w:pPr>
              <w:spacing w:after="0" w:line="256" w:lineRule="auto"/>
              <w:jc w:val="center"/>
              <w:rPr>
                <w:rFonts w:ascii="Arial" w:hAnsi="Arial" w:cs="Arial"/>
                <w:b/>
                <w:bCs/>
                <w:sz w:val="16"/>
                <w:szCs w:val="16"/>
                <w:highlight w:val="yellow"/>
                <w:lang w:eastAsia="es-CO"/>
              </w:rPr>
            </w:pPr>
            <w:r w:rsidRPr="006E038C">
              <w:rPr>
                <w:rFonts w:ascii="Arial" w:hAnsi="Arial" w:cs="Arial"/>
                <w:b/>
                <w:bCs/>
                <w:sz w:val="16"/>
                <w:szCs w:val="16"/>
                <w:lang w:eastAsia="es-CO"/>
              </w:rPr>
              <w:t>4</w:t>
            </w:r>
          </w:p>
        </w:tc>
        <w:tc>
          <w:tcPr>
            <w:tcW w:w="3954" w:type="pct"/>
            <w:tcBorders>
              <w:top w:val="single" w:sz="4" w:space="0" w:color="auto"/>
              <w:left w:val="single" w:sz="4" w:space="0" w:color="auto"/>
              <w:bottom w:val="single" w:sz="4" w:space="0" w:color="auto"/>
              <w:right w:val="single" w:sz="4" w:space="0" w:color="auto"/>
            </w:tcBorders>
            <w:vAlign w:val="center"/>
          </w:tcPr>
          <w:p w14:paraId="22CEF0B2" w14:textId="77777777" w:rsidR="00AE0B0C" w:rsidRDefault="006C4583" w:rsidP="007B14EC">
            <w:pPr>
              <w:spacing w:after="0"/>
              <w:jc w:val="both"/>
              <w:rPr>
                <w:rFonts w:ascii="Arial" w:hAnsi="Arial" w:cs="Arial"/>
                <w:b/>
                <w:sz w:val="16"/>
                <w:szCs w:val="16"/>
                <w:u w:val="single"/>
              </w:rPr>
            </w:pPr>
            <w:r w:rsidRPr="00A17865">
              <w:rPr>
                <w:rFonts w:ascii="Arial" w:hAnsi="Arial" w:cs="Arial"/>
                <w:b/>
                <w:sz w:val="16"/>
                <w:szCs w:val="16"/>
                <w:u w:val="single"/>
              </w:rPr>
              <w:t>CAPACIDAD OPERATIVA</w:t>
            </w:r>
          </w:p>
          <w:p w14:paraId="418C4B5B" w14:textId="6F120ECE" w:rsidR="006C4583" w:rsidRPr="00AE0B0C" w:rsidRDefault="006C4583" w:rsidP="007B14EC">
            <w:pPr>
              <w:spacing w:after="0"/>
              <w:jc w:val="both"/>
              <w:rPr>
                <w:rFonts w:ascii="Arial" w:hAnsi="Arial" w:cs="Arial"/>
                <w:b/>
                <w:sz w:val="16"/>
                <w:szCs w:val="16"/>
                <w:u w:val="single"/>
              </w:rPr>
            </w:pPr>
            <w:r w:rsidRPr="00A17865">
              <w:rPr>
                <w:rFonts w:ascii="Arial" w:hAnsi="Arial" w:cs="Arial"/>
                <w:sz w:val="16"/>
                <w:szCs w:val="16"/>
              </w:rPr>
              <w:t xml:space="preserve">El oferente deberá estar en capacidad de prestar el servicio las 24 horas de los 7 días de la semana en </w:t>
            </w:r>
            <w:r w:rsidRPr="00A17865">
              <w:rPr>
                <w:rFonts w:ascii="Arial" w:eastAsia="Courier New" w:hAnsi="Arial" w:cs="Arial"/>
                <w:sz w:val="16"/>
                <w:szCs w:val="16"/>
              </w:rPr>
              <w:t>las instalaciones ofertadas, además deberá habilitar una sede para prestar el servicio en las instalaciones de la</w:t>
            </w:r>
            <w:r w:rsidRPr="00A17865">
              <w:rPr>
                <w:rFonts w:ascii="Arial" w:hAnsi="Arial" w:cs="Arial"/>
                <w:bCs/>
                <w:sz w:val="16"/>
                <w:szCs w:val="16"/>
              </w:rPr>
              <w:t xml:space="preserve"> ESCOP clínica DEANT con dirección </w:t>
            </w:r>
            <w:r w:rsidRPr="00A17865">
              <w:rPr>
                <w:rFonts w:ascii="Arial" w:hAnsi="Arial" w:cs="Arial"/>
                <w:sz w:val="16"/>
                <w:szCs w:val="16"/>
              </w:rPr>
              <w:t>en Carrera 43ª 48c sur 45 Barrio primavera Envigado, Antioquia.</w:t>
            </w:r>
          </w:p>
          <w:p w14:paraId="3E33B2AF" w14:textId="77777777" w:rsidR="006C4583" w:rsidRPr="00A17865" w:rsidRDefault="006C4583" w:rsidP="007B14EC">
            <w:pPr>
              <w:tabs>
                <w:tab w:val="left" w:pos="0"/>
              </w:tabs>
              <w:spacing w:after="0"/>
              <w:ind w:right="-2"/>
              <w:jc w:val="both"/>
              <w:rPr>
                <w:rFonts w:ascii="Arial" w:eastAsia="Calibri" w:hAnsi="Arial" w:cs="Arial"/>
                <w:color w:val="000000"/>
                <w:sz w:val="16"/>
                <w:szCs w:val="16"/>
                <w:lang w:eastAsia="ar-SA"/>
              </w:rPr>
            </w:pPr>
            <w:r w:rsidRPr="00A17865">
              <w:rPr>
                <w:rFonts w:ascii="Arial" w:hAnsi="Arial" w:cs="Arial"/>
                <w:color w:val="000000"/>
                <w:sz w:val="16"/>
                <w:szCs w:val="16"/>
              </w:rPr>
              <w:t xml:space="preserve">Las condiciones locativas </w:t>
            </w:r>
            <w:r w:rsidRPr="00A17865">
              <w:rPr>
                <w:rFonts w:ascii="Arial" w:eastAsia="Courier New" w:hAnsi="Arial" w:cs="Arial"/>
                <w:sz w:val="16"/>
                <w:szCs w:val="16"/>
              </w:rPr>
              <w:t xml:space="preserve">de la </w:t>
            </w:r>
            <w:r w:rsidRPr="00A17865">
              <w:rPr>
                <w:rFonts w:ascii="Arial" w:hAnsi="Arial" w:cs="Arial"/>
                <w:bCs/>
                <w:sz w:val="16"/>
                <w:szCs w:val="16"/>
              </w:rPr>
              <w:t xml:space="preserve">ESCOP clínica DEANT </w:t>
            </w:r>
            <w:r w:rsidRPr="00A17865">
              <w:rPr>
                <w:rFonts w:ascii="Arial" w:hAnsi="Arial" w:cs="Arial"/>
                <w:color w:val="000000"/>
                <w:sz w:val="16"/>
                <w:szCs w:val="16"/>
              </w:rPr>
              <w:t xml:space="preserve">podrán ser verificadas por el/los representantes(s) legal(es) de las empresas proponentes y/o la persona designada por éste. Mediante visita a la </w:t>
            </w:r>
            <w:r w:rsidRPr="00A17865">
              <w:rPr>
                <w:rFonts w:ascii="Arial" w:eastAsia="Calibri" w:hAnsi="Arial" w:cs="Arial"/>
                <w:color w:val="000000"/>
                <w:sz w:val="16"/>
                <w:szCs w:val="16"/>
                <w:lang w:eastAsia="ar-SA"/>
              </w:rPr>
              <w:t xml:space="preserve">Regional de Aseguramiento en Salud </w:t>
            </w:r>
            <w:proofErr w:type="spellStart"/>
            <w:r w:rsidRPr="00A17865">
              <w:rPr>
                <w:rFonts w:ascii="Arial" w:eastAsia="Calibri" w:hAnsi="Arial" w:cs="Arial"/>
                <w:color w:val="000000"/>
                <w:sz w:val="16"/>
                <w:szCs w:val="16"/>
                <w:lang w:eastAsia="ar-SA"/>
              </w:rPr>
              <w:t>N.°</w:t>
            </w:r>
            <w:proofErr w:type="spellEnd"/>
            <w:r w:rsidRPr="00A17865">
              <w:rPr>
                <w:rFonts w:ascii="Arial" w:eastAsia="Calibri" w:hAnsi="Arial" w:cs="Arial"/>
                <w:color w:val="000000"/>
                <w:sz w:val="16"/>
                <w:szCs w:val="16"/>
                <w:lang w:eastAsia="ar-SA"/>
              </w:rPr>
              <w:t xml:space="preserve"> 6 en las instalaciones de establecimiento de sanidad complementario, previa coordinación con el líder de referencia y contrarreferencia de nuestra institución. Esto, con el fin de verificar el área destinada para el cumplimiento del objeto contractual.</w:t>
            </w:r>
          </w:p>
          <w:p w14:paraId="605ABF23" w14:textId="77777777" w:rsidR="006C4583" w:rsidRPr="00A17865" w:rsidRDefault="006C4583" w:rsidP="007B14EC">
            <w:pPr>
              <w:tabs>
                <w:tab w:val="center" w:pos="4419"/>
                <w:tab w:val="right" w:pos="8838"/>
              </w:tabs>
              <w:spacing w:after="0"/>
              <w:jc w:val="both"/>
              <w:rPr>
                <w:rFonts w:ascii="Arial" w:hAnsi="Arial" w:cs="Arial"/>
                <w:color w:val="000000"/>
                <w:sz w:val="16"/>
                <w:szCs w:val="16"/>
                <w:lang w:eastAsia="es-CO"/>
              </w:rPr>
            </w:pPr>
            <w:r w:rsidRPr="00A17865">
              <w:rPr>
                <w:rFonts w:ascii="Arial" w:hAnsi="Arial" w:cs="Arial"/>
                <w:color w:val="000000"/>
                <w:sz w:val="16"/>
                <w:szCs w:val="16"/>
                <w:lang w:eastAsia="es-CO"/>
              </w:rPr>
              <w:t>Se debe garantizar que las ecografías deben ser realizadas por un médico radiólogo y/o ginecólogo según sea el caso y que tenga experiencia en la realización de ecografías convencionales, dúplex y Doppler en las instalaciones del Establecimiento de Sanidad Policial Complementario.</w:t>
            </w:r>
          </w:p>
          <w:p w14:paraId="14637A35" w14:textId="77777777" w:rsidR="006C4583" w:rsidRPr="00A17865" w:rsidRDefault="006C4583" w:rsidP="007B14EC">
            <w:pPr>
              <w:tabs>
                <w:tab w:val="center" w:pos="4419"/>
                <w:tab w:val="right" w:pos="8838"/>
              </w:tabs>
              <w:spacing w:after="0"/>
              <w:jc w:val="both"/>
              <w:rPr>
                <w:rFonts w:ascii="Arial" w:hAnsi="Arial" w:cs="Arial"/>
                <w:color w:val="000000"/>
                <w:sz w:val="16"/>
                <w:szCs w:val="16"/>
                <w:lang w:eastAsia="es-CO"/>
              </w:rPr>
            </w:pPr>
            <w:r w:rsidRPr="00A17865">
              <w:rPr>
                <w:rFonts w:ascii="Arial" w:hAnsi="Arial" w:cs="Arial"/>
                <w:color w:val="000000"/>
                <w:sz w:val="16"/>
                <w:szCs w:val="16"/>
                <w:lang w:eastAsia="es-CO"/>
              </w:rPr>
              <w:t>El servicio de urgencias y hospitalización del Establecimiento de Sanidad Policial Complementario debe estar cubierto por un tecnólogo en rayos X de manera presencial las 24 horas del día y los siete (7) días a la semana durante la ejecución del contrato, con protocolos para la prestación del servicio a pacientes que se encuentran adscritos al Subsistema de Salud de la Policía Nacional.</w:t>
            </w:r>
          </w:p>
          <w:p w14:paraId="47540A96" w14:textId="77777777" w:rsidR="006C4583" w:rsidRPr="00A17865" w:rsidRDefault="006C4583" w:rsidP="007B14EC">
            <w:pPr>
              <w:tabs>
                <w:tab w:val="center" w:pos="4419"/>
                <w:tab w:val="right" w:pos="8838"/>
              </w:tabs>
              <w:spacing w:after="0"/>
              <w:jc w:val="both"/>
              <w:rPr>
                <w:rFonts w:ascii="Arial" w:hAnsi="Arial" w:cs="Arial"/>
                <w:bCs/>
                <w:sz w:val="16"/>
                <w:szCs w:val="16"/>
              </w:rPr>
            </w:pPr>
            <w:r w:rsidRPr="00A17865">
              <w:rPr>
                <w:rFonts w:ascii="Arial" w:hAnsi="Arial" w:cs="Arial"/>
                <w:bCs/>
                <w:sz w:val="16"/>
                <w:szCs w:val="16"/>
              </w:rPr>
              <w:t>El contratista debe contar con un médico especialista en radiología e imágenes diagnósticas, presencial cuando se practiquen procedimientos invasivos propios de la especialidad o apliquen medios de contraste, así mismo debe tener el manual de buenas prácticas de esterilización y acceso al procedimiento.</w:t>
            </w:r>
          </w:p>
          <w:p w14:paraId="34A569D6" w14:textId="16176701" w:rsidR="00C655C9" w:rsidRDefault="00C655C9" w:rsidP="007B14EC">
            <w:pPr>
              <w:spacing w:after="0" w:line="240" w:lineRule="auto"/>
              <w:jc w:val="both"/>
              <w:textAlignment w:val="baseline"/>
              <w:rPr>
                <w:rFonts w:ascii="Arial" w:eastAsia="Times New Roman" w:hAnsi="Arial" w:cs="Arial"/>
                <w:color w:val="000000"/>
                <w:sz w:val="16"/>
                <w:szCs w:val="16"/>
                <w:lang w:eastAsia="es-CO"/>
              </w:rPr>
            </w:pPr>
            <w:r w:rsidRPr="00C655C9">
              <w:rPr>
                <w:rFonts w:ascii="Arial" w:eastAsia="Courier New" w:hAnsi="Arial" w:cs="Arial"/>
                <w:sz w:val="16"/>
                <w:szCs w:val="16"/>
              </w:rPr>
              <w:lastRenderedPageBreak/>
              <w:t xml:space="preserve">Nota: </w:t>
            </w:r>
            <w:r w:rsidRPr="00C655C9">
              <w:rPr>
                <w:rFonts w:ascii="Arial" w:eastAsia="Calibri" w:hAnsi="Arial" w:cs="Arial"/>
                <w:bCs/>
                <w:sz w:val="16"/>
                <w:szCs w:val="16"/>
              </w:rPr>
              <w:t>para realizar la verificación de esta condición técnica el oferente también deberá diligenciar el formulario denominado “</w:t>
            </w:r>
            <w:r w:rsidRPr="00C655C9">
              <w:rPr>
                <w:rFonts w:ascii="Arial" w:eastAsia="Calibri" w:hAnsi="Arial" w:cs="Arial"/>
                <w:bCs/>
                <w:i/>
                <w:iCs/>
                <w:sz w:val="16"/>
                <w:szCs w:val="16"/>
              </w:rPr>
              <w:t>capacidad operativa</w:t>
            </w:r>
            <w:r w:rsidRPr="00C655C9">
              <w:rPr>
                <w:rFonts w:ascii="Arial" w:eastAsia="Calibri" w:hAnsi="Arial" w:cs="Arial"/>
                <w:bCs/>
                <w:sz w:val="16"/>
                <w:szCs w:val="16"/>
              </w:rPr>
              <w:t>” y entregarlo en la propuesta.</w:t>
            </w:r>
            <w:r w:rsidR="002D615E">
              <w:rPr>
                <w:rFonts w:ascii="Arial" w:eastAsia="Calibri" w:hAnsi="Arial" w:cs="Arial"/>
                <w:bCs/>
                <w:sz w:val="16"/>
                <w:szCs w:val="16"/>
              </w:rPr>
              <w:t xml:space="preserve"> </w:t>
            </w:r>
            <w:r w:rsidRPr="00C655C9">
              <w:rPr>
                <w:rFonts w:ascii="Arial" w:eastAsia="Times New Roman" w:hAnsi="Arial" w:cs="Arial"/>
                <w:sz w:val="16"/>
                <w:szCs w:val="16"/>
                <w:lang w:eastAsia="es-CO"/>
              </w:rPr>
              <w:t xml:space="preserve">La operación los días sábados y Domingos no será obligatoria para servicios ambulatorios; </w:t>
            </w:r>
            <w:r w:rsidRPr="00C655C9">
              <w:rPr>
                <w:rFonts w:ascii="Arial" w:eastAsia="Times New Roman" w:hAnsi="Arial" w:cs="Arial"/>
                <w:color w:val="000000"/>
                <w:sz w:val="16"/>
                <w:szCs w:val="16"/>
                <w:lang w:eastAsia="es-CO"/>
              </w:rPr>
              <w:t>sin embargo, el oferente deberá demostrar que cuenta con capacidad operativa suficiente para asegurar la oportunidad, continuidad y calidad del servicio, mediante mecanismos administrativos o técnicos acordes con su modelo de prestación</w:t>
            </w:r>
            <w:r>
              <w:rPr>
                <w:rFonts w:ascii="Arial" w:eastAsia="Times New Roman" w:hAnsi="Arial" w:cs="Arial"/>
                <w:color w:val="000000"/>
                <w:sz w:val="16"/>
                <w:szCs w:val="16"/>
                <w:lang w:eastAsia="es-CO"/>
              </w:rPr>
              <w:t>.</w:t>
            </w:r>
          </w:p>
          <w:p w14:paraId="05CC7678" w14:textId="77777777" w:rsidR="002D615E" w:rsidRPr="00B46478" w:rsidRDefault="002D615E" w:rsidP="007B14EC">
            <w:pPr>
              <w:spacing w:after="0" w:line="240" w:lineRule="auto"/>
              <w:jc w:val="both"/>
              <w:textAlignment w:val="baseline"/>
              <w:rPr>
                <w:rFonts w:ascii="Arial" w:eastAsia="Calibri" w:hAnsi="Arial" w:cs="Arial"/>
                <w:bCs/>
                <w:sz w:val="2"/>
                <w:szCs w:val="2"/>
              </w:rPr>
            </w:pPr>
          </w:p>
          <w:p w14:paraId="2FE93641" w14:textId="7DC035EF" w:rsidR="006C4583" w:rsidRPr="006E038C" w:rsidRDefault="006C4583" w:rsidP="007B14EC">
            <w:pPr>
              <w:spacing w:after="0"/>
              <w:jc w:val="both"/>
              <w:textAlignment w:val="baseline"/>
              <w:rPr>
                <w:rFonts w:ascii="Arial" w:hAnsi="Arial" w:cs="Arial"/>
                <w:b/>
                <w:bCs/>
                <w:color w:val="000000"/>
                <w:sz w:val="16"/>
                <w:szCs w:val="16"/>
                <w:u w:val="single"/>
              </w:rPr>
            </w:pPr>
            <w:r w:rsidRPr="006E038C">
              <w:rPr>
                <w:rFonts w:ascii="Arial" w:hAnsi="Arial" w:cs="Arial"/>
                <w:b/>
                <w:bCs/>
                <w:color w:val="000000"/>
                <w:sz w:val="16"/>
                <w:szCs w:val="16"/>
                <w:u w:val="single"/>
              </w:rPr>
              <w:t>INFRAESTRUCTURA</w:t>
            </w:r>
          </w:p>
          <w:p w14:paraId="0E475D2D" w14:textId="1256EE96" w:rsidR="006E038C" w:rsidRPr="00850179" w:rsidRDefault="006E038C" w:rsidP="007B14EC">
            <w:pPr>
              <w:spacing w:after="0"/>
              <w:jc w:val="both"/>
              <w:textAlignment w:val="baseline"/>
              <w:rPr>
                <w:rFonts w:ascii="Arial" w:hAnsi="Arial" w:cs="Arial"/>
                <w:b/>
                <w:bCs/>
                <w:color w:val="000000"/>
                <w:sz w:val="16"/>
                <w:szCs w:val="16"/>
                <w:highlight w:val="yellow"/>
                <w:u w:val="single"/>
              </w:rPr>
            </w:pPr>
            <w:r w:rsidRPr="007B278B">
              <w:rPr>
                <w:rFonts w:ascii="Arial" w:hAnsi="Arial" w:cs="Arial"/>
                <w:sz w:val="16"/>
                <w:szCs w:val="16"/>
                <w:lang w:eastAsia="es-CO"/>
              </w:rPr>
              <w:t xml:space="preserve">El servicio será prestado en las instalaciones del contratista quien debe tener sede con ubicación en cualquiera de los municipios del Área Metropolitana del Valle de Aburrá (Medellín, Caldas, La Estrella, Sabaneta, Itagüí, Envigado, Bello, Copacabana, Girardota y Barbosa), </w:t>
            </w:r>
            <w:r w:rsidRPr="007B278B">
              <w:rPr>
                <w:rFonts w:ascii="Arial" w:hAnsi="Arial" w:cs="Arial"/>
                <w:kern w:val="2"/>
                <w:sz w:val="16"/>
                <w:szCs w:val="16"/>
                <w14:ligatures w14:val="standardContextual"/>
              </w:rPr>
              <w:t>inscrita y habilitada en el Registro Especial de Prestadores de Servicios de Salud (REPS). Dicha sede deberá cumplir con los estándares de infraestructura y suficiencia exigidos en la Resolución 3100 de 2019,</w:t>
            </w:r>
            <w:r w:rsidRPr="007B278B">
              <w:rPr>
                <w:rFonts w:ascii="Arial" w:hAnsi="Arial" w:cs="Arial"/>
                <w:sz w:val="16"/>
                <w:szCs w:val="16"/>
                <w:lang w:eastAsia="es-CO"/>
              </w:rPr>
              <w:t xml:space="preserve"> modificada parcialmente por la Resolución No. 00544 del 2023 y la Resolución 465 de 2025, expedidas por el Ministerio de Salud y Protección Social. (o la norma que la modifique) </w:t>
            </w:r>
          </w:p>
          <w:p w14:paraId="12E16564" w14:textId="28078577" w:rsidR="006C4583" w:rsidRPr="006E038C" w:rsidRDefault="006E038C" w:rsidP="007B14EC">
            <w:pPr>
              <w:spacing w:after="0"/>
              <w:jc w:val="both"/>
              <w:textAlignment w:val="baseline"/>
              <w:rPr>
                <w:sz w:val="16"/>
                <w:szCs w:val="16"/>
              </w:rPr>
            </w:pPr>
            <w:r w:rsidRPr="006E038C">
              <w:rPr>
                <w:rFonts w:ascii="Arial" w:hAnsi="Arial" w:cs="Arial"/>
                <w:sz w:val="16"/>
                <w:szCs w:val="16"/>
              </w:rPr>
              <w:t>A</w:t>
            </w:r>
            <w:r w:rsidR="006C4583" w:rsidRPr="006E038C">
              <w:rPr>
                <w:rFonts w:ascii="Arial" w:hAnsi="Arial" w:cs="Arial"/>
                <w:sz w:val="16"/>
                <w:szCs w:val="16"/>
              </w:rPr>
              <w:t>demás de una sede en la ESCOP clínica DEANT (Establecimiento Complementario De Salud Antioquia) ubicada en Cra 43ª 48c sur 45 Barrio primavera Envigado, Antioquia</w:t>
            </w:r>
            <w:r w:rsidR="006C4583" w:rsidRPr="006E038C">
              <w:rPr>
                <w:rFonts w:ascii="Arial" w:eastAsia="Calibri" w:hAnsi="Arial" w:cs="Arial"/>
                <w:sz w:val="16"/>
                <w:szCs w:val="16"/>
              </w:rPr>
              <w:t xml:space="preserve"> y la infraestructura necesaria para la prestación de los servicios objeto del presente proceso contractual, cumpliendo con los siguientes requerimientos mínimos y lo </w:t>
            </w:r>
            <w:r w:rsidR="006C4583" w:rsidRPr="006E038C">
              <w:rPr>
                <w:rFonts w:ascii="Arial" w:hAnsi="Arial" w:cs="Arial"/>
                <w:sz w:val="16"/>
                <w:szCs w:val="16"/>
              </w:rPr>
              <w:t>establecido en la Resolución 3100 de 2019, modificada parcialmente por la Resolución 544 de 2023 y la Resolución 465 de 2025 “</w:t>
            </w:r>
            <w:r w:rsidR="006C4583" w:rsidRPr="006E038C">
              <w:rPr>
                <w:rFonts w:ascii="Arial" w:hAnsi="Arial" w:cs="Arial"/>
                <w:i/>
                <w:iCs/>
                <w:sz w:val="16"/>
                <w:szCs w:val="16"/>
              </w:rPr>
              <w:t>Por la cual se definen los procedimientos y condiciones de inscripción de los prestadores de servicios de salud y de habilitación de los servicios de salud y se adopta el Manual de Inscripción de Prestadores y Habilitación de Servicios de Salud</w:t>
            </w:r>
            <w:r w:rsidR="006C4583" w:rsidRPr="006E038C">
              <w:rPr>
                <w:rFonts w:ascii="Arial" w:hAnsi="Arial" w:cs="Arial"/>
                <w:sz w:val="16"/>
                <w:szCs w:val="16"/>
              </w:rPr>
              <w:t>.” emitida por el Ministerio de Salud de Colombia.</w:t>
            </w:r>
          </w:p>
          <w:p w14:paraId="6BFB7974" w14:textId="77777777" w:rsidR="006C4583" w:rsidRPr="006E038C" w:rsidRDefault="006C4583" w:rsidP="007B14EC">
            <w:pPr>
              <w:tabs>
                <w:tab w:val="center" w:pos="4419"/>
                <w:tab w:val="right" w:pos="8838"/>
              </w:tabs>
              <w:spacing w:after="0"/>
              <w:jc w:val="both"/>
              <w:rPr>
                <w:rFonts w:ascii="Arial" w:eastAsia="Calibri" w:hAnsi="Arial" w:cs="Arial"/>
                <w:sz w:val="16"/>
                <w:szCs w:val="16"/>
              </w:rPr>
            </w:pPr>
            <w:r w:rsidRPr="006E038C">
              <w:rPr>
                <w:rFonts w:ascii="Arial" w:eastAsia="Calibri" w:hAnsi="Arial" w:cs="Arial"/>
                <w:sz w:val="16"/>
                <w:szCs w:val="16"/>
              </w:rPr>
              <w:t>En la sede que el oferente habilite en la ESCOP Clínica DEANT deberán prestarse los servicios de salud objeto del contrato, correspondientes a baja y mediana complejidad, con disponibilidad las 24 horas del día, los 7 días de la semana.</w:t>
            </w:r>
          </w:p>
          <w:p w14:paraId="2CDBBAB8" w14:textId="2C9C3B15" w:rsidR="006C4583" w:rsidRPr="006E038C" w:rsidRDefault="006C4583" w:rsidP="007B14EC">
            <w:pPr>
              <w:tabs>
                <w:tab w:val="center" w:pos="4419"/>
                <w:tab w:val="right" w:pos="8838"/>
              </w:tabs>
              <w:spacing w:after="0"/>
              <w:jc w:val="both"/>
              <w:rPr>
                <w:rFonts w:ascii="Arial" w:eastAsia="Calibri" w:hAnsi="Arial" w:cs="Arial"/>
                <w:sz w:val="16"/>
                <w:szCs w:val="16"/>
              </w:rPr>
            </w:pPr>
            <w:r w:rsidRPr="006E038C">
              <w:rPr>
                <w:rFonts w:ascii="Arial" w:eastAsia="Calibri" w:hAnsi="Arial" w:cs="Arial"/>
                <w:sz w:val="16"/>
                <w:szCs w:val="16"/>
              </w:rPr>
              <w:t>El oferente que resulte adjudicatario, una vez le sea notificada la resolución de adjudicación, deberá iniciar de forma inmediata el proceso de habilitación de los servicios a prestar, ya sean del grupo de apoyo diagnóstico y complementación terapéutica, o aquellos que correspondan a la finalidad de la prestación contratada, ante la Secretaría de Salud Departamental, para su operación en las instalaciones de la ESCOP Clínica DEANT.</w:t>
            </w:r>
          </w:p>
          <w:p w14:paraId="54E6899E" w14:textId="4FA2EE74" w:rsidR="002D615E" w:rsidRPr="006E038C" w:rsidRDefault="006C4583" w:rsidP="007B14EC">
            <w:pPr>
              <w:tabs>
                <w:tab w:val="center" w:pos="4419"/>
                <w:tab w:val="right" w:pos="8838"/>
              </w:tabs>
              <w:spacing w:after="0"/>
              <w:jc w:val="both"/>
              <w:rPr>
                <w:rFonts w:ascii="Arial" w:eastAsia="Calibri" w:hAnsi="Arial" w:cs="Arial"/>
                <w:sz w:val="16"/>
                <w:szCs w:val="16"/>
                <w:highlight w:val="yellow"/>
              </w:rPr>
            </w:pPr>
            <w:r w:rsidRPr="006E038C">
              <w:rPr>
                <w:rFonts w:ascii="Arial" w:eastAsia="Calibri" w:hAnsi="Arial" w:cs="Arial"/>
                <w:sz w:val="16"/>
                <w:szCs w:val="16"/>
              </w:rPr>
              <w:t>Nota 1: El comité técnico evaluador realizara una visita a las instalaciones del oferente, a fin de verificar si la propuesta es garante con el objeto del presente proceso, de lo cual se deberá suscribir un acta, anexando registro fotográfico de la visita.</w:t>
            </w:r>
          </w:p>
        </w:tc>
        <w:tc>
          <w:tcPr>
            <w:tcW w:w="334" w:type="pct"/>
            <w:tcBorders>
              <w:top w:val="single" w:sz="4" w:space="0" w:color="auto"/>
              <w:left w:val="single" w:sz="4" w:space="0" w:color="auto"/>
              <w:bottom w:val="single" w:sz="4" w:space="0" w:color="auto"/>
              <w:right w:val="single" w:sz="4" w:space="0" w:color="auto"/>
            </w:tcBorders>
          </w:tcPr>
          <w:p w14:paraId="2B3A5EAC"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94EB204"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08952A98"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C72C0"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5</w:t>
            </w:r>
          </w:p>
        </w:tc>
        <w:tc>
          <w:tcPr>
            <w:tcW w:w="3954" w:type="pct"/>
            <w:tcBorders>
              <w:top w:val="single" w:sz="4" w:space="0" w:color="auto"/>
              <w:left w:val="single" w:sz="4" w:space="0" w:color="auto"/>
              <w:bottom w:val="single" w:sz="4" w:space="0" w:color="auto"/>
              <w:right w:val="single" w:sz="4" w:space="0" w:color="auto"/>
            </w:tcBorders>
            <w:vAlign w:val="center"/>
            <w:hideMark/>
          </w:tcPr>
          <w:p w14:paraId="6B7BB49A" w14:textId="4EB76A2C" w:rsidR="006C4583" w:rsidRPr="009D123F" w:rsidRDefault="006C4583" w:rsidP="007B14EC">
            <w:pPr>
              <w:spacing w:after="0"/>
              <w:rPr>
                <w:rFonts w:ascii="Arial" w:hAnsi="Arial" w:cs="Arial"/>
                <w:b/>
                <w:bCs/>
                <w:kern w:val="2"/>
                <w:sz w:val="16"/>
                <w:szCs w:val="16"/>
                <w:u w:val="single"/>
                <w:lang w:eastAsia="es-CO"/>
                <w14:ligatures w14:val="standardContextual"/>
              </w:rPr>
            </w:pPr>
            <w:r w:rsidRPr="009D123F">
              <w:rPr>
                <w:rFonts w:ascii="Arial" w:hAnsi="Arial" w:cs="Arial"/>
                <w:b/>
                <w:bCs/>
                <w:kern w:val="2"/>
                <w:sz w:val="16"/>
                <w:szCs w:val="16"/>
                <w:u w:val="single"/>
                <w:lang w:eastAsia="es-CO"/>
                <w14:ligatures w14:val="standardContextual"/>
              </w:rPr>
              <w:t>OPORTUNIDAD EN LA ATENCIÓN EN SALUD:</w:t>
            </w:r>
          </w:p>
          <w:p w14:paraId="03CC61AC" w14:textId="77777777" w:rsidR="006C4583" w:rsidRPr="009D123F" w:rsidRDefault="006C4583" w:rsidP="007B14EC">
            <w:pPr>
              <w:pStyle w:val="Textoindependiente2"/>
              <w:spacing w:after="0" w:line="240" w:lineRule="auto"/>
              <w:jc w:val="both"/>
              <w:rPr>
                <w:rFonts w:ascii="Arial" w:eastAsia="Calibri" w:hAnsi="Arial" w:cs="Arial"/>
                <w:b/>
                <w:sz w:val="16"/>
                <w:szCs w:val="16"/>
              </w:rPr>
            </w:pPr>
            <w:r w:rsidRPr="009D123F">
              <w:rPr>
                <w:rFonts w:ascii="Arial" w:hAnsi="Arial" w:cs="Arial"/>
                <w:sz w:val="16"/>
                <w:szCs w:val="16"/>
              </w:rPr>
              <w:t>El oferente deberá estar en condiciones de prestar los servicios con la oportunidad que se detalla a continuación:</w:t>
            </w:r>
          </w:p>
          <w:p w14:paraId="7D1A063B" w14:textId="1403A586" w:rsidR="00850179" w:rsidRPr="009D123F" w:rsidRDefault="00850179" w:rsidP="007B14EC">
            <w:pPr>
              <w:tabs>
                <w:tab w:val="center" w:pos="4419"/>
                <w:tab w:val="right" w:pos="8838"/>
              </w:tabs>
              <w:spacing w:after="0"/>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proponente deberá ofertar todos los servicios de imagenología diagnóstica de baja, mediana y alta complejidad con disponibilidad de 24 horas, los siete (7) días a la semana.</w:t>
            </w:r>
          </w:p>
          <w:p w14:paraId="2C8B4490" w14:textId="77777777" w:rsidR="004621F6" w:rsidRPr="009D123F" w:rsidRDefault="004621F6" w:rsidP="007B14EC">
            <w:pPr>
              <w:tabs>
                <w:tab w:val="center" w:pos="4419"/>
                <w:tab w:val="right" w:pos="8838"/>
              </w:tabs>
              <w:spacing w:after="0"/>
              <w:jc w:val="both"/>
              <w:rPr>
                <w:rFonts w:ascii="Arial" w:eastAsia="Calibri" w:hAnsi="Arial" w:cs="Arial"/>
                <w:b/>
                <w:sz w:val="16"/>
                <w:szCs w:val="16"/>
              </w:rPr>
            </w:pPr>
          </w:p>
          <w:p w14:paraId="6DEBB961" w14:textId="158BBAD5" w:rsidR="006C4583" w:rsidRPr="009D123F" w:rsidRDefault="006C4583" w:rsidP="007B14EC">
            <w:pPr>
              <w:tabs>
                <w:tab w:val="center" w:pos="4419"/>
                <w:tab w:val="right" w:pos="8838"/>
              </w:tabs>
              <w:spacing w:after="0"/>
              <w:jc w:val="both"/>
              <w:rPr>
                <w:rFonts w:ascii="Arial" w:eastAsia="Calibri" w:hAnsi="Arial" w:cs="Arial"/>
                <w:b/>
                <w:sz w:val="16"/>
                <w:szCs w:val="16"/>
              </w:rPr>
            </w:pPr>
            <w:r w:rsidRPr="009D123F">
              <w:rPr>
                <w:rFonts w:ascii="Arial" w:eastAsia="Calibri" w:hAnsi="Arial" w:cs="Arial"/>
                <w:b/>
                <w:sz w:val="16"/>
                <w:szCs w:val="16"/>
              </w:rPr>
              <w:t>OPORTUNIDAD PARA LA REALIZACIÓN DE ESTUDIOS</w:t>
            </w:r>
          </w:p>
          <w:p w14:paraId="0733B168" w14:textId="75D21137" w:rsidR="006C4583" w:rsidRPr="009D123F" w:rsidRDefault="006C4583"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El oferente debe estar en condiciones de prestar los servicios y realizar los estudios con la oportunidad mínima a continuación detallada:</w:t>
            </w:r>
          </w:p>
          <w:p w14:paraId="16EB6112" w14:textId="77777777" w:rsidR="004621F6" w:rsidRPr="009D123F" w:rsidRDefault="004621F6" w:rsidP="007B14EC">
            <w:pPr>
              <w:tabs>
                <w:tab w:val="center" w:pos="4419"/>
                <w:tab w:val="right" w:pos="8838"/>
              </w:tabs>
              <w:spacing w:after="0"/>
              <w:jc w:val="both"/>
              <w:rPr>
                <w:rFonts w:ascii="Arial" w:hAnsi="Arial" w:cs="Arial"/>
                <w:sz w:val="16"/>
                <w:szCs w:val="16"/>
              </w:rPr>
            </w:pPr>
          </w:p>
          <w:p w14:paraId="65299D4C" w14:textId="1C95960D"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Atención </w:t>
            </w:r>
            <w:r w:rsidR="00BF411A" w:rsidRPr="009D123F">
              <w:rPr>
                <w:rFonts w:ascii="Arial" w:hAnsi="Arial" w:cs="Arial"/>
                <w:sz w:val="16"/>
                <w:szCs w:val="16"/>
              </w:rPr>
              <w:t xml:space="preserve">prioritaria y ámbito </w:t>
            </w:r>
            <w:proofErr w:type="gramStart"/>
            <w:r w:rsidR="00BF411A" w:rsidRPr="009D123F">
              <w:rPr>
                <w:rFonts w:ascii="Arial" w:hAnsi="Arial" w:cs="Arial"/>
                <w:sz w:val="16"/>
                <w:szCs w:val="16"/>
              </w:rPr>
              <w:t xml:space="preserve">hospitalario </w:t>
            </w:r>
            <w:r w:rsidR="006C4583" w:rsidRPr="009D123F">
              <w:rPr>
                <w:rFonts w:ascii="Arial" w:hAnsi="Arial" w:cs="Arial"/>
                <w:sz w:val="16"/>
                <w:szCs w:val="16"/>
              </w:rPr>
              <w:t xml:space="preserve"> en</w:t>
            </w:r>
            <w:proofErr w:type="gramEnd"/>
            <w:r w:rsidR="006C4583" w:rsidRPr="009D123F">
              <w:rPr>
                <w:rFonts w:ascii="Arial" w:hAnsi="Arial" w:cs="Arial"/>
                <w:sz w:val="16"/>
                <w:szCs w:val="16"/>
              </w:rPr>
              <w:t xml:space="preserve"> las primeras 24 horas dependiendo el cuadro clínico del usuario posterior a la comunicación y solicitud del área de referencia y contrarreferencia.</w:t>
            </w:r>
          </w:p>
          <w:p w14:paraId="0884677F" w14:textId="471D3146"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Atención por urgencias en las primeras </w:t>
            </w:r>
            <w:r w:rsidR="00CC1F28" w:rsidRPr="009D123F">
              <w:rPr>
                <w:rFonts w:ascii="Arial" w:hAnsi="Arial" w:cs="Arial"/>
                <w:sz w:val="16"/>
                <w:szCs w:val="16"/>
              </w:rPr>
              <w:t xml:space="preserve">4 a </w:t>
            </w:r>
            <w:r w:rsidR="006C4583" w:rsidRPr="009D123F">
              <w:rPr>
                <w:rFonts w:ascii="Arial" w:hAnsi="Arial" w:cs="Arial"/>
                <w:sz w:val="16"/>
                <w:szCs w:val="16"/>
              </w:rPr>
              <w:t>6 horas dependiendo el cuadro clínico del usuario posterior a la comunicación y solicitud del área de referencia y contrarreferencia.</w:t>
            </w:r>
          </w:p>
          <w:p w14:paraId="45F83248" w14:textId="57E688A8" w:rsidR="00BF411A" w:rsidRPr="009D123F" w:rsidRDefault="00BF411A" w:rsidP="007B14EC">
            <w:pPr>
              <w:tabs>
                <w:tab w:val="center" w:pos="4419"/>
                <w:tab w:val="right" w:pos="8838"/>
              </w:tabs>
              <w:spacing w:after="0"/>
              <w:jc w:val="both"/>
              <w:rPr>
                <w:rFonts w:ascii="Arial" w:hAnsi="Arial" w:cs="Arial"/>
                <w:sz w:val="16"/>
                <w:szCs w:val="16"/>
              </w:rPr>
            </w:pPr>
            <w:r w:rsidRPr="009D123F">
              <w:rPr>
                <w:rFonts w:ascii="Arial" w:hAnsi="Arial" w:cs="Arial"/>
                <w:sz w:val="16"/>
                <w:szCs w:val="16"/>
              </w:rPr>
              <w:t>-Para el servicio de consulta externa se requiere la siguiente oportunidad:</w:t>
            </w:r>
          </w:p>
          <w:p w14:paraId="4EDF749B" w14:textId="77777777" w:rsidR="002300B7" w:rsidRPr="009D123F" w:rsidRDefault="002300B7" w:rsidP="007B14EC">
            <w:pPr>
              <w:tabs>
                <w:tab w:val="center" w:pos="4419"/>
                <w:tab w:val="right" w:pos="8838"/>
              </w:tabs>
              <w:spacing w:after="0"/>
              <w:jc w:val="both"/>
              <w:rPr>
                <w:rFonts w:ascii="Arial" w:hAnsi="Arial" w:cs="Arial"/>
                <w:sz w:val="16"/>
                <w:szCs w:val="16"/>
              </w:rPr>
            </w:pPr>
          </w:p>
          <w:p w14:paraId="5A83226A" w14:textId="6650D0C6"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 xml:space="preserve">Estudios de baja </w:t>
            </w:r>
            <w:r w:rsidR="00465146" w:rsidRPr="009D123F">
              <w:rPr>
                <w:rFonts w:ascii="Arial" w:eastAsia="Calibri" w:hAnsi="Arial" w:cs="Arial"/>
                <w:sz w:val="16"/>
                <w:szCs w:val="16"/>
              </w:rPr>
              <w:t xml:space="preserve">complejidad </w:t>
            </w:r>
            <w:r w:rsidR="006C4583" w:rsidRPr="009D123F">
              <w:rPr>
                <w:rFonts w:ascii="Arial" w:eastAsia="Calibri" w:hAnsi="Arial" w:cs="Arial"/>
                <w:sz w:val="16"/>
                <w:szCs w:val="16"/>
              </w:rPr>
              <w:t xml:space="preserve">en los siguientes 6 días calendario </w:t>
            </w:r>
            <w:r w:rsidR="006C4583" w:rsidRPr="009D123F">
              <w:rPr>
                <w:rFonts w:ascii="Arial" w:hAnsi="Arial" w:cs="Arial"/>
                <w:sz w:val="16"/>
                <w:szCs w:val="16"/>
              </w:rPr>
              <w:t>posterior a la entrega de la orden autorizada y emitida por el área de referencia y contrarreferencia.</w:t>
            </w:r>
          </w:p>
          <w:p w14:paraId="73CC2DF2" w14:textId="49EBAD8B" w:rsidR="006C4583" w:rsidRPr="009D123F" w:rsidRDefault="00850179" w:rsidP="007B14EC">
            <w:pPr>
              <w:tabs>
                <w:tab w:val="center" w:pos="4419"/>
                <w:tab w:val="right" w:pos="8838"/>
              </w:tabs>
              <w:spacing w:after="0"/>
              <w:jc w:val="both"/>
              <w:rPr>
                <w:rFonts w:ascii="Arial" w:hAnsi="Arial" w:cs="Arial"/>
                <w:sz w:val="16"/>
                <w:szCs w:val="16"/>
              </w:rPr>
            </w:pPr>
            <w:r w:rsidRPr="009D123F">
              <w:rPr>
                <w:rFonts w:ascii="Arial" w:eastAsia="Calibri" w:hAnsi="Arial" w:cs="Arial"/>
                <w:sz w:val="16"/>
                <w:szCs w:val="16"/>
              </w:rPr>
              <w:t>-</w:t>
            </w:r>
            <w:r w:rsidR="006C4583" w:rsidRPr="009D123F">
              <w:rPr>
                <w:rFonts w:ascii="Arial" w:hAnsi="Arial" w:cs="Arial"/>
                <w:sz w:val="16"/>
                <w:szCs w:val="16"/>
              </w:rPr>
              <w:t>Estudios de mediana complejidad en los siguientes 8 días calendario posterior a la entrega de la orden médica autorizada y emitida por el área de referencia y contrarreferencia (formato único de autorización de servicios de la dirección de sanidad)</w:t>
            </w:r>
          </w:p>
          <w:p w14:paraId="47737B84" w14:textId="7992B166" w:rsidR="00850179" w:rsidRPr="009D123F" w:rsidRDefault="00850179" w:rsidP="009D123F">
            <w:pPr>
              <w:tabs>
                <w:tab w:val="center" w:pos="4419"/>
                <w:tab w:val="right" w:pos="8838"/>
              </w:tabs>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Estudio de alta complejidad en los siguientes 10 días calendario posterior a la entrega de la orden autorizada y emitida por el área de referencia y contrarreferencia.</w:t>
            </w:r>
          </w:p>
          <w:p w14:paraId="163AD844" w14:textId="77777777" w:rsidR="00B127E4" w:rsidRPr="009D123F" w:rsidRDefault="00B127E4" w:rsidP="007B14EC">
            <w:pPr>
              <w:pStyle w:val="Textoindependiente2"/>
              <w:spacing w:after="0" w:line="240" w:lineRule="auto"/>
              <w:jc w:val="both"/>
              <w:rPr>
                <w:rFonts w:ascii="Arial" w:eastAsia="Calibri" w:hAnsi="Arial" w:cs="Arial"/>
                <w:b/>
                <w:sz w:val="16"/>
                <w:szCs w:val="16"/>
                <w:lang w:val="es-CO" w:eastAsia="en-US"/>
              </w:rPr>
            </w:pPr>
          </w:p>
          <w:p w14:paraId="079D1964" w14:textId="5F9FF304" w:rsidR="006C4583" w:rsidRPr="009D123F" w:rsidRDefault="006C4583" w:rsidP="007B14EC">
            <w:pPr>
              <w:pStyle w:val="Textoindependiente2"/>
              <w:spacing w:after="0" w:line="240" w:lineRule="auto"/>
              <w:jc w:val="both"/>
              <w:rPr>
                <w:rFonts w:ascii="Arial" w:eastAsia="Calibri" w:hAnsi="Arial" w:cs="Arial"/>
                <w:b/>
                <w:sz w:val="16"/>
                <w:szCs w:val="16"/>
                <w:lang w:val="es-CO"/>
              </w:rPr>
            </w:pPr>
            <w:r w:rsidRPr="009D123F">
              <w:rPr>
                <w:rFonts w:ascii="Arial" w:eastAsia="Calibri" w:hAnsi="Arial" w:cs="Arial"/>
                <w:b/>
                <w:sz w:val="16"/>
                <w:szCs w:val="16"/>
                <w:lang w:val="es-CO" w:eastAsia="en-US"/>
              </w:rPr>
              <w:t xml:space="preserve">OPORTUNIDAD EN LA ENTREGA DE </w:t>
            </w:r>
            <w:r w:rsidRPr="009D123F">
              <w:rPr>
                <w:rFonts w:ascii="Arial" w:eastAsia="Calibri" w:hAnsi="Arial" w:cs="Arial"/>
                <w:b/>
                <w:sz w:val="16"/>
                <w:szCs w:val="16"/>
                <w:lang w:val="es-CO"/>
              </w:rPr>
              <w:t>RESULTADOS</w:t>
            </w:r>
          </w:p>
          <w:p w14:paraId="30E3C328" w14:textId="2BA26B9E"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proponente deberá garantizar la oportunidad para la entrega de resultados de pacientes hospitalizados y/o de urgencias en un tiempo menor de 6 horas.  (Indicador que se mide desde el momento de la realización del estudio y la entrega del resultado y/o lectura).</w:t>
            </w:r>
          </w:p>
          <w:p w14:paraId="0CC83534"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2CC2A75B" w14:textId="1B3ADA43"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 xml:space="preserve">Para los procedimientos </w:t>
            </w:r>
            <w:r w:rsidR="009617ED" w:rsidRPr="009D123F">
              <w:rPr>
                <w:rFonts w:ascii="Arial" w:eastAsia="Calibri" w:hAnsi="Arial" w:cs="Arial"/>
                <w:sz w:val="16"/>
                <w:szCs w:val="16"/>
              </w:rPr>
              <w:t>prestados de forma intramural en las instalaciones del Establecimiento de Sanidad Policial Complementario (ESPCO DEANT)</w:t>
            </w:r>
            <w:r w:rsidR="006C4583" w:rsidRPr="009D123F">
              <w:rPr>
                <w:rFonts w:ascii="Arial" w:eastAsia="Calibri" w:hAnsi="Arial" w:cs="Arial"/>
                <w:sz w:val="16"/>
                <w:szCs w:val="16"/>
              </w:rPr>
              <w:t>, el contratista se compromete a reportar el resultado del examen</w:t>
            </w:r>
            <w:r w:rsidR="009D123F" w:rsidRPr="009D123F">
              <w:rPr>
                <w:rFonts w:ascii="Arial" w:eastAsia="Calibri" w:hAnsi="Arial" w:cs="Arial"/>
                <w:sz w:val="16"/>
                <w:szCs w:val="16"/>
              </w:rPr>
              <w:t xml:space="preserve"> </w:t>
            </w:r>
            <w:r w:rsidR="006C4583" w:rsidRPr="009D123F">
              <w:rPr>
                <w:rFonts w:ascii="Arial" w:eastAsia="Calibri" w:hAnsi="Arial" w:cs="Arial"/>
                <w:sz w:val="16"/>
                <w:szCs w:val="16"/>
              </w:rPr>
              <w:t xml:space="preserve">mediante registro al SISAP </w:t>
            </w:r>
            <w:r w:rsidR="009617ED" w:rsidRPr="009D123F">
              <w:rPr>
                <w:rFonts w:ascii="Arial" w:eastAsia="Calibri" w:hAnsi="Arial" w:cs="Arial"/>
                <w:sz w:val="16"/>
                <w:szCs w:val="16"/>
              </w:rPr>
              <w:t>(Sistema de Información de Sanidad Policial</w:t>
            </w:r>
            <w:r w:rsidR="009617ED" w:rsidRPr="009D123F">
              <w:rPr>
                <w:rFonts w:ascii="Arial" w:hAnsi="Arial" w:cs="Arial"/>
              </w:rPr>
              <w:t xml:space="preserve">) </w:t>
            </w:r>
            <w:r w:rsidR="006C4583" w:rsidRPr="009D123F">
              <w:rPr>
                <w:rFonts w:ascii="Arial" w:eastAsia="Calibri" w:hAnsi="Arial" w:cs="Arial"/>
                <w:sz w:val="16"/>
                <w:szCs w:val="16"/>
              </w:rPr>
              <w:t xml:space="preserve">o en el sistema </w:t>
            </w:r>
            <w:r w:rsidR="009617ED" w:rsidRPr="009D123F">
              <w:rPr>
                <w:rFonts w:ascii="Arial" w:eastAsia="Calibri" w:hAnsi="Arial" w:cs="Arial"/>
                <w:sz w:val="16"/>
                <w:szCs w:val="16"/>
              </w:rPr>
              <w:t>indicado por la</w:t>
            </w:r>
            <w:r w:rsidR="006C4583" w:rsidRPr="009D123F">
              <w:rPr>
                <w:rFonts w:ascii="Arial" w:eastAsia="Calibri" w:hAnsi="Arial" w:cs="Arial"/>
                <w:sz w:val="16"/>
                <w:szCs w:val="16"/>
              </w:rPr>
              <w:t xml:space="preserve"> Regional de Aseguramiento en Salud N°6, en un tiempo no mayor a 24 horas después de realizada la lectura por parte del médico radiólogo y de manera impresa a petición del usuario, o archivo magnético en coordinación con el supervisor del Contrato. </w:t>
            </w:r>
          </w:p>
          <w:p w14:paraId="61289895"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429B0F06" w14:textId="614C41F7"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lastRenderedPageBreak/>
              <w:t>-</w:t>
            </w:r>
            <w:r w:rsidR="006C4583" w:rsidRPr="009D123F">
              <w:rPr>
                <w:rFonts w:ascii="Arial" w:eastAsia="Calibri" w:hAnsi="Arial" w:cs="Arial"/>
                <w:sz w:val="16"/>
                <w:szCs w:val="16"/>
              </w:rPr>
              <w:t>El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p w14:paraId="5D9874E5" w14:textId="77777777" w:rsidR="00850179" w:rsidRPr="009D123F" w:rsidRDefault="00850179" w:rsidP="007B14EC">
            <w:pPr>
              <w:pStyle w:val="Textoindependiente2"/>
              <w:spacing w:after="0" w:line="240" w:lineRule="auto"/>
              <w:jc w:val="both"/>
              <w:rPr>
                <w:rFonts w:ascii="Arial" w:eastAsia="Calibri" w:hAnsi="Arial" w:cs="Arial"/>
                <w:b/>
                <w:sz w:val="16"/>
                <w:szCs w:val="16"/>
                <w:lang w:val="es-CO"/>
              </w:rPr>
            </w:pPr>
          </w:p>
          <w:p w14:paraId="519C1F29" w14:textId="458B7B3E" w:rsidR="006C4583" w:rsidRPr="009D123F" w:rsidRDefault="00850179" w:rsidP="007B14EC">
            <w:pPr>
              <w:pStyle w:val="Textoindependiente2"/>
              <w:spacing w:after="0" w:line="240" w:lineRule="auto"/>
              <w:jc w:val="both"/>
              <w:rPr>
                <w:rFonts w:ascii="Arial" w:eastAsia="Calibri" w:hAnsi="Arial" w:cs="Arial"/>
                <w:sz w:val="16"/>
                <w:szCs w:val="16"/>
              </w:rPr>
            </w:pPr>
            <w:r w:rsidRPr="009D123F">
              <w:rPr>
                <w:rFonts w:ascii="Arial" w:eastAsia="Calibri" w:hAnsi="Arial" w:cs="Arial"/>
                <w:sz w:val="16"/>
                <w:szCs w:val="16"/>
              </w:rPr>
              <w:t>-</w:t>
            </w:r>
            <w:r w:rsidR="006C4583" w:rsidRPr="009D123F">
              <w:rPr>
                <w:rFonts w:ascii="Arial" w:eastAsia="Calibri" w:hAnsi="Arial" w:cs="Arial"/>
                <w:sz w:val="16"/>
                <w:szCs w:val="16"/>
              </w:rPr>
              <w:t>El futuro contratista se compromete a entregar las imágenes impresas inmediatamente (en acetatos, papel o CD según requerimiento y necesidades de los servicios) los cuales deben estar empacados en bolsas plásticas de polietileno calibre 2, con manija para transporte de color blanco, para rotular con la fecha, datos del paciente y tipo de examen practicado</w:t>
            </w:r>
          </w:p>
          <w:p w14:paraId="154810C9" w14:textId="77777777" w:rsidR="00850179" w:rsidRPr="00EF20E6" w:rsidRDefault="00850179" w:rsidP="007B14EC">
            <w:pPr>
              <w:pStyle w:val="Textoindependiente2"/>
              <w:spacing w:after="0" w:line="240" w:lineRule="auto"/>
              <w:jc w:val="both"/>
              <w:rPr>
                <w:rFonts w:ascii="Arial" w:eastAsia="Calibri" w:hAnsi="Arial" w:cs="Arial"/>
                <w:b/>
                <w:sz w:val="2"/>
                <w:szCs w:val="2"/>
                <w:lang w:val="es-CO"/>
              </w:rPr>
            </w:pPr>
          </w:p>
          <w:p w14:paraId="77D0AAED" w14:textId="77777777" w:rsidR="002D615E" w:rsidRPr="009D123F" w:rsidRDefault="002D615E" w:rsidP="007B14EC">
            <w:pPr>
              <w:pStyle w:val="Textoindependiente2"/>
              <w:spacing w:after="0" w:line="240" w:lineRule="auto"/>
              <w:jc w:val="both"/>
              <w:rPr>
                <w:rFonts w:ascii="Arial" w:eastAsia="Calibri" w:hAnsi="Arial" w:cs="Arial"/>
                <w:b/>
                <w:sz w:val="16"/>
                <w:szCs w:val="16"/>
                <w:lang w:val="es-CO"/>
              </w:rPr>
            </w:pPr>
          </w:p>
          <w:p w14:paraId="3DFAAFC6" w14:textId="77777777" w:rsidR="006C4583" w:rsidRPr="009D123F" w:rsidRDefault="006C4583" w:rsidP="007B14EC">
            <w:pPr>
              <w:spacing w:after="0"/>
              <w:jc w:val="both"/>
              <w:rPr>
                <w:rFonts w:ascii="Arial" w:hAnsi="Arial" w:cs="Arial"/>
                <w:b/>
                <w:i/>
                <w:sz w:val="16"/>
                <w:szCs w:val="16"/>
              </w:rPr>
            </w:pPr>
            <w:r w:rsidRPr="009D123F">
              <w:rPr>
                <w:rFonts w:ascii="Arial" w:hAnsi="Arial" w:cs="Arial"/>
                <w:b/>
                <w:sz w:val="16"/>
                <w:szCs w:val="16"/>
              </w:rPr>
              <w:t>APOYO TECNOLOGICO SISTEMA DE INFORMACION RIS – PACS</w:t>
            </w:r>
            <w:r w:rsidRPr="009D123F">
              <w:rPr>
                <w:rFonts w:ascii="Arial" w:hAnsi="Arial" w:cs="Arial"/>
                <w:b/>
                <w:i/>
                <w:sz w:val="16"/>
                <w:szCs w:val="16"/>
              </w:rPr>
              <w:t>.</w:t>
            </w:r>
          </w:p>
          <w:p w14:paraId="55361CF7" w14:textId="13B865DE" w:rsidR="006C4583" w:rsidRPr="009D123F" w:rsidRDefault="00850179" w:rsidP="007B14EC">
            <w:pPr>
              <w:spacing w:after="0"/>
              <w:jc w:val="both"/>
              <w:rPr>
                <w:rFonts w:ascii="Arial" w:hAnsi="Arial" w:cs="Arial"/>
                <w:sz w:val="16"/>
                <w:szCs w:val="16"/>
              </w:rPr>
            </w:pPr>
            <w:r w:rsidRPr="009D123F">
              <w:rPr>
                <w:rFonts w:ascii="Arial" w:hAnsi="Arial" w:cs="Arial"/>
                <w:sz w:val="16"/>
                <w:szCs w:val="16"/>
              </w:rPr>
              <w:t>-</w:t>
            </w:r>
            <w:r w:rsidR="006C4583" w:rsidRPr="009D123F">
              <w:rPr>
                <w:rFonts w:ascii="Arial" w:hAnsi="Arial" w:cs="Arial"/>
                <w:sz w:val="16"/>
                <w:szCs w:val="16"/>
              </w:rPr>
              <w:t xml:space="preserve">Con el fin de mejorar el flujo de procesos del Departamento de Ayudas Diagnósticas con los diferentes servicios como urgencias, hospitalización y consulta externa, y disminuir los tiempos de atención de los pacientes al contar con la posibilidad de ver las imágenes y los estudios desde cualquier parte del Establecimiento de Sanidad Policial,  en tiempo real desde que son tomadas,  al oferente deberá  entregar un software o plataforma RIS PACS, VNA, WEB </w:t>
            </w:r>
            <w:proofErr w:type="spellStart"/>
            <w:r w:rsidR="006C4583" w:rsidRPr="009D123F">
              <w:rPr>
                <w:rFonts w:ascii="Arial" w:hAnsi="Arial" w:cs="Arial"/>
                <w:sz w:val="16"/>
                <w:szCs w:val="16"/>
              </w:rPr>
              <w:t>based</w:t>
            </w:r>
            <w:proofErr w:type="spellEnd"/>
            <w:r w:rsidR="006C4583" w:rsidRPr="009D123F">
              <w:rPr>
                <w:rFonts w:ascii="Arial" w:hAnsi="Arial" w:cs="Arial"/>
                <w:sz w:val="16"/>
                <w:szCs w:val="16"/>
              </w:rPr>
              <w:t xml:space="preserve">, con visor WEB universal, con anotaciones DICOM, MPR, MIP y reconocimiento de voz WEB </w:t>
            </w:r>
            <w:proofErr w:type="spellStart"/>
            <w:r w:rsidR="006C4583" w:rsidRPr="009D123F">
              <w:rPr>
                <w:rFonts w:ascii="Arial" w:hAnsi="Arial" w:cs="Arial"/>
                <w:sz w:val="16"/>
                <w:szCs w:val="16"/>
              </w:rPr>
              <w:t>nuance</w:t>
            </w:r>
            <w:proofErr w:type="spellEnd"/>
            <w:r w:rsidR="006C4583" w:rsidRPr="009D123F">
              <w:rPr>
                <w:rFonts w:ascii="Arial" w:hAnsi="Arial" w:cs="Arial"/>
                <w:sz w:val="16"/>
                <w:szCs w:val="16"/>
              </w:rPr>
              <w:t xml:space="preserve"> </w:t>
            </w:r>
            <w:proofErr w:type="spellStart"/>
            <w:r w:rsidR="006C4583" w:rsidRPr="009D123F">
              <w:rPr>
                <w:rFonts w:ascii="Arial" w:hAnsi="Arial" w:cs="Arial"/>
                <w:sz w:val="16"/>
                <w:szCs w:val="16"/>
              </w:rPr>
              <w:t>speech</w:t>
            </w:r>
            <w:proofErr w:type="spellEnd"/>
            <w:r w:rsidR="006C4583" w:rsidRPr="009D123F">
              <w:rPr>
                <w:rFonts w:ascii="Arial" w:hAnsi="Arial" w:cs="Arial"/>
                <w:sz w:val="16"/>
                <w:szCs w:val="16"/>
              </w:rPr>
              <w:t xml:space="preserve"> </w:t>
            </w:r>
            <w:proofErr w:type="spellStart"/>
            <w:r w:rsidR="006C4583" w:rsidRPr="009D123F">
              <w:rPr>
                <w:rFonts w:ascii="Arial" w:hAnsi="Arial" w:cs="Arial"/>
                <w:sz w:val="16"/>
                <w:szCs w:val="16"/>
              </w:rPr>
              <w:t>anywhere</w:t>
            </w:r>
            <w:proofErr w:type="spellEnd"/>
            <w:r w:rsidR="006C4583" w:rsidRPr="009D123F">
              <w:rPr>
                <w:rFonts w:ascii="Arial" w:hAnsi="Arial" w:cs="Arial"/>
                <w:sz w:val="16"/>
                <w:szCs w:val="16"/>
              </w:rPr>
              <w:t xml:space="preserve">, y que este además, integrada con herramientas de post proceso avanzado accesible desde la estación de lectura del radiólogo de manera local y/o remota, contando con todos los  accesorios necesarios para la visualización (3 equipos con los monitores y/o equipos completos para visualización de Imágenes)  los cuales el oferente deberá instalara en la unidad prestadora de servicios de salud, en el lugar destinado por el contratante, </w:t>
            </w:r>
            <w:r w:rsidR="006C4583" w:rsidRPr="009D123F">
              <w:rPr>
                <w:rFonts w:ascii="Arial" w:hAnsi="Arial" w:cs="Arial"/>
                <w:color w:val="000000"/>
                <w:sz w:val="16"/>
                <w:szCs w:val="16"/>
                <w:lang w:eastAsia="es-CO"/>
              </w:rPr>
              <w:t xml:space="preserve">El plazo para el proceso de instalación de los 3 equipos de visualización con todos sus elementos es de </w:t>
            </w:r>
            <w:r w:rsidR="006C4583" w:rsidRPr="009D123F">
              <w:rPr>
                <w:rFonts w:ascii="Arial" w:hAnsi="Arial" w:cs="Arial"/>
                <w:b/>
                <w:color w:val="000000"/>
                <w:sz w:val="16"/>
                <w:szCs w:val="16"/>
                <w:lang w:eastAsia="es-CO"/>
              </w:rPr>
              <w:t xml:space="preserve">15 </w:t>
            </w:r>
            <w:r w:rsidR="006C4583" w:rsidRPr="009D123F">
              <w:rPr>
                <w:rFonts w:ascii="Arial" w:hAnsi="Arial" w:cs="Arial"/>
                <w:color w:val="000000"/>
                <w:sz w:val="16"/>
                <w:szCs w:val="16"/>
                <w:lang w:eastAsia="es-CO"/>
              </w:rPr>
              <w:t>días calendario contados a partir de la fecha de inicio del contrato</w:t>
            </w:r>
            <w:r w:rsidR="006C4583" w:rsidRPr="009D123F">
              <w:rPr>
                <w:rFonts w:ascii="Arial" w:hAnsi="Arial" w:cs="Arial"/>
                <w:sz w:val="16"/>
                <w:szCs w:val="16"/>
              </w:rPr>
              <w:t>, sin costo alguno para la Regional de Aseguramiento en Salud N°6.</w:t>
            </w:r>
          </w:p>
          <w:p w14:paraId="18020800" w14:textId="73C09A5A" w:rsidR="006C4583" w:rsidRPr="009D123F" w:rsidRDefault="00850179" w:rsidP="007B14EC">
            <w:pPr>
              <w:spacing w:after="0"/>
              <w:jc w:val="both"/>
              <w:rPr>
                <w:rFonts w:ascii="Arial" w:hAnsi="Arial" w:cs="Arial"/>
                <w:color w:val="000000"/>
                <w:sz w:val="16"/>
                <w:szCs w:val="16"/>
                <w:lang w:eastAsia="es-CO"/>
              </w:rPr>
            </w:pPr>
            <w:r w:rsidRPr="009D123F">
              <w:rPr>
                <w:rFonts w:ascii="Arial" w:hAnsi="Arial" w:cs="Arial"/>
                <w:sz w:val="16"/>
                <w:szCs w:val="16"/>
              </w:rPr>
              <w:t>-</w:t>
            </w:r>
            <w:r w:rsidR="006C4583" w:rsidRPr="009D123F">
              <w:rPr>
                <w:rFonts w:ascii="Arial" w:hAnsi="Arial" w:cs="Arial"/>
                <w:sz w:val="16"/>
                <w:szCs w:val="16"/>
              </w:rPr>
              <w:t>El sistema de información este debe contar con licencias necesarias para su funcionamiento y debe garantizar que el sistema de PACS permita la visualización de imágenes de radiografías, mamografía, ecografía, tomografía, resonancia y angiografía.</w:t>
            </w:r>
          </w:p>
          <w:p w14:paraId="20F99A6E" w14:textId="77777777" w:rsidR="006C4583" w:rsidRPr="009D123F" w:rsidRDefault="006C4583" w:rsidP="007B14EC">
            <w:pPr>
              <w:pStyle w:val="Textoindependiente2"/>
              <w:spacing w:after="0" w:line="240" w:lineRule="auto"/>
              <w:jc w:val="both"/>
              <w:rPr>
                <w:rFonts w:ascii="Arial" w:hAnsi="Arial" w:cs="Arial"/>
                <w:bCs/>
                <w:sz w:val="16"/>
                <w:szCs w:val="16"/>
              </w:rPr>
            </w:pPr>
            <w:r w:rsidRPr="009D123F">
              <w:rPr>
                <w:rFonts w:ascii="Arial" w:hAnsi="Arial" w:cs="Arial"/>
                <w:b/>
                <w:sz w:val="16"/>
                <w:szCs w:val="16"/>
              </w:rPr>
              <w:t>Nota 1:</w:t>
            </w:r>
            <w:r w:rsidRPr="009D123F">
              <w:rPr>
                <w:rFonts w:ascii="Arial" w:hAnsi="Arial" w:cs="Arial"/>
                <w:bCs/>
                <w:sz w:val="16"/>
                <w:szCs w:val="16"/>
              </w:rPr>
              <w:t xml:space="preserve"> la oportunidad en la atención en salud anteriormente descrita es la determinada con base a la necesidad y demanda en los servicios de salud de nuestros usuarios, conforme con lo descrito en el</w:t>
            </w:r>
            <w:r w:rsidRPr="009D123F">
              <w:rPr>
                <w:rFonts w:ascii="Arial" w:hAnsi="Arial" w:cs="Arial"/>
                <w:sz w:val="16"/>
                <w:szCs w:val="16"/>
              </w:rPr>
              <w:t xml:space="preserve"> Decreto 019 de 2012 “</w:t>
            </w:r>
            <w:r w:rsidRPr="009D123F">
              <w:rPr>
                <w:rFonts w:ascii="Arial" w:hAnsi="Arial" w:cs="Arial"/>
                <w:i/>
                <w:iCs/>
                <w:sz w:val="16"/>
                <w:szCs w:val="16"/>
              </w:rPr>
              <w:t>Por el cual se dictan normas para suprimir o reformar regulaciones, procedimientos y trámites innecesarios existentes en la Administración Pública</w:t>
            </w:r>
            <w:r w:rsidRPr="009D123F">
              <w:rPr>
                <w:rFonts w:ascii="Arial" w:hAnsi="Arial" w:cs="Arial"/>
                <w:sz w:val="16"/>
                <w:szCs w:val="16"/>
              </w:rPr>
              <w:t>” reglamentado por la Resolución</w:t>
            </w:r>
            <w:r w:rsidRPr="009D123F">
              <w:rPr>
                <w:rFonts w:ascii="Arial" w:hAnsi="Arial" w:cs="Arial"/>
                <w:b/>
                <w:bCs/>
                <w:sz w:val="16"/>
                <w:szCs w:val="16"/>
              </w:rPr>
              <w:t xml:space="preserve"> </w:t>
            </w:r>
            <w:r w:rsidRPr="009D123F">
              <w:rPr>
                <w:rFonts w:ascii="Arial" w:hAnsi="Arial" w:cs="Arial"/>
                <w:bCs/>
                <w:sz w:val="16"/>
                <w:szCs w:val="16"/>
              </w:rPr>
              <w:t xml:space="preserve">1552 de 2013 del Ministerio de Salud y Protección Social </w:t>
            </w:r>
            <w:r w:rsidRPr="009D123F">
              <w:rPr>
                <w:rFonts w:ascii="Arial" w:hAnsi="Arial" w:cs="Arial"/>
                <w:sz w:val="16"/>
                <w:szCs w:val="16"/>
              </w:rPr>
              <w:t>“</w:t>
            </w:r>
            <w:r w:rsidRPr="009D123F">
              <w:rPr>
                <w:rFonts w:ascii="Arial" w:hAnsi="Arial" w:cs="Arial"/>
                <w:i/>
                <w:iCs/>
                <w:sz w:val="16"/>
                <w:szCs w:val="16"/>
              </w:rPr>
              <w:t>Por medio de la cual se reglamentan parcialmente los artículos 123 y 124 del Decreto-ley 019 de 2012 y se dictan otras disposiciones</w:t>
            </w:r>
            <w:r w:rsidRPr="009D123F">
              <w:rPr>
                <w:rFonts w:ascii="Arial" w:hAnsi="Arial" w:cs="Arial"/>
                <w:sz w:val="16"/>
                <w:szCs w:val="16"/>
              </w:rPr>
              <w:t>”</w:t>
            </w:r>
          </w:p>
          <w:p w14:paraId="22A62ACE" w14:textId="77777777" w:rsidR="006C4583" w:rsidRPr="009D123F" w:rsidRDefault="006C4583" w:rsidP="007B14EC">
            <w:pPr>
              <w:spacing w:after="0"/>
              <w:jc w:val="both"/>
              <w:rPr>
                <w:rFonts w:ascii="Arial" w:hAnsi="Arial" w:cs="Arial"/>
                <w:i/>
                <w:iCs/>
                <w:sz w:val="16"/>
                <w:szCs w:val="16"/>
              </w:rPr>
            </w:pPr>
            <w:r w:rsidRPr="009D123F">
              <w:rPr>
                <w:rFonts w:ascii="Arial" w:eastAsia="Calibri" w:hAnsi="Arial" w:cs="Arial"/>
                <w:b/>
                <w:bCs/>
                <w:sz w:val="16"/>
                <w:szCs w:val="16"/>
              </w:rPr>
              <w:t>Nota 2:</w:t>
            </w:r>
            <w:r w:rsidRPr="009D123F">
              <w:rPr>
                <w:rFonts w:ascii="Arial" w:eastAsia="Calibri" w:hAnsi="Arial" w:cs="Arial"/>
                <w:sz w:val="16"/>
                <w:szCs w:val="16"/>
              </w:rPr>
              <w:t xml:space="preserve"> Para las personas con sospecha o diagnóstico de cáncer se obedecerán las instrucciones PRIMERA y SEGUNDA impartidas dentro de la Circular Externa No. 004 del 17 de julio de 2014 expedida por la Superintendencia Nacional de Salud. </w:t>
            </w:r>
            <w:r w:rsidRPr="009D123F">
              <w:rPr>
                <w:rFonts w:ascii="Arial" w:eastAsia="Calibri" w:hAnsi="Arial" w:cs="Arial"/>
                <w:i/>
                <w:iCs/>
                <w:sz w:val="16"/>
                <w:szCs w:val="16"/>
              </w:rPr>
              <w:t>“</w:t>
            </w:r>
            <w:r w:rsidRPr="009D123F">
              <w:rPr>
                <w:rFonts w:ascii="Arial" w:hAnsi="Arial" w:cs="Arial"/>
                <w:i/>
                <w:iCs/>
                <w:sz w:val="16"/>
                <w:szCs w:val="16"/>
                <w:u w:val="single"/>
              </w:rPr>
              <w:t>Primera.</w:t>
            </w:r>
            <w:r w:rsidRPr="009D123F">
              <w:rPr>
                <w:rFonts w:ascii="Arial" w:hAnsi="Arial" w:cs="Arial"/>
                <w:i/>
                <w:iCs/>
                <w:sz w:val="16"/>
                <w:szCs w:val="16"/>
              </w:rPr>
              <w:t xml:space="preserve"> Atención oportuna. Las entidades vigiladas deben proporcionarles a las personas con sospecha o diagnóstico de cáncer una atención sin que se presenten retrasos que pongan en riesgo su vida o su salud. No se puede negar o dilatar la atención o asistencia médica requerida, y el registro de citas de consulta médica especializada debe ser gestionado y optimizado por las entidades competentes. </w:t>
            </w:r>
            <w:r w:rsidRPr="009D123F">
              <w:rPr>
                <w:rFonts w:ascii="Arial" w:hAnsi="Arial" w:cs="Arial"/>
                <w:i/>
                <w:iCs/>
                <w:sz w:val="16"/>
                <w:szCs w:val="16"/>
                <w:u w:val="single"/>
              </w:rPr>
              <w:t>Segunda.</w:t>
            </w:r>
            <w:r w:rsidRPr="009D123F">
              <w:rPr>
                <w:rFonts w:ascii="Arial" w:hAnsi="Arial" w:cs="Arial"/>
                <w:i/>
                <w:iCs/>
                <w:sz w:val="16"/>
                <w:szCs w:val="16"/>
              </w:rPr>
              <w:t xml:space="preserve"> Atención especial en niños. Los menores con sospecha o diagnóstico de cáncer cuentan con protección reforzada constitucional en salud, por lo que las entidades vigiladas deben brindarles atención prioritaria e inmediata. Los servicios desde el diagnóstico hasta el fin del tratamiento de menores, deben ser autorizados de inmediato, independientemente del nivel de complejidad al que pertenezcan. En el mismo sentido, se deberá dar cumplimiento a lo definido en la ruta de atención integral para menores de 18 años con sospecha o diagnóstico de leucemia, dispuesta en la Resolución 418 de 2014 y expedida por el Ministerio de Salud y Protección”.</w:t>
            </w:r>
          </w:p>
          <w:p w14:paraId="4FE08515" w14:textId="57C311AF" w:rsidR="006C4583" w:rsidRPr="009D123F" w:rsidRDefault="006C4583" w:rsidP="007B14EC">
            <w:pPr>
              <w:spacing w:after="0"/>
              <w:rPr>
                <w:rFonts w:ascii="Arial" w:hAnsi="Arial" w:cs="Arial"/>
                <w:b/>
                <w:bCs/>
                <w:kern w:val="2"/>
                <w:sz w:val="16"/>
                <w:szCs w:val="16"/>
                <w14:ligatures w14:val="standardContextual"/>
              </w:rPr>
            </w:pPr>
            <w:r w:rsidRPr="009D123F">
              <w:rPr>
                <w:rFonts w:ascii="Arial" w:hAnsi="Arial" w:cs="Arial"/>
                <w:b/>
                <w:bCs/>
                <w:sz w:val="16"/>
                <w:szCs w:val="16"/>
              </w:rPr>
              <w:t xml:space="preserve">Nota 3: </w:t>
            </w:r>
            <w:r w:rsidRPr="009D123F">
              <w:rPr>
                <w:rFonts w:ascii="Arial" w:hAnsi="Arial" w:cs="Arial"/>
                <w:sz w:val="16"/>
                <w:szCs w:val="16"/>
              </w:rPr>
              <w:t>Los servicios solicitados mediante la interposición de una acción de tutela, deberán resolverse dentro del término establecido por la misma. Para garantizar el cumplimiento de dicho plazo, se coordinará directamente con la persona responsable del enlace.</w:t>
            </w:r>
          </w:p>
          <w:p w14:paraId="735E5530" w14:textId="77777777" w:rsidR="006C4583" w:rsidRPr="009D123F" w:rsidRDefault="006C4583" w:rsidP="007B14EC">
            <w:pPr>
              <w:spacing w:after="0"/>
              <w:rPr>
                <w:rFonts w:ascii="Arial" w:hAnsi="Arial" w:cs="Arial"/>
                <w:bCs/>
                <w:kern w:val="2"/>
                <w:sz w:val="16"/>
                <w:szCs w:val="16"/>
                <w14:ligatures w14:val="standardContextual"/>
              </w:rPr>
            </w:pPr>
          </w:p>
        </w:tc>
        <w:tc>
          <w:tcPr>
            <w:tcW w:w="334" w:type="pct"/>
            <w:tcBorders>
              <w:top w:val="single" w:sz="4" w:space="0" w:color="auto"/>
              <w:left w:val="single" w:sz="4" w:space="0" w:color="auto"/>
              <w:bottom w:val="single" w:sz="4" w:space="0" w:color="auto"/>
              <w:right w:val="single" w:sz="4" w:space="0" w:color="auto"/>
            </w:tcBorders>
          </w:tcPr>
          <w:p w14:paraId="04F6F51F" w14:textId="77777777" w:rsidR="006C4583" w:rsidRPr="00FF4856" w:rsidRDefault="006C4583" w:rsidP="007B14EC">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11266248" w14:textId="77777777" w:rsidR="006C4583" w:rsidRPr="00FF4856" w:rsidRDefault="006C4583" w:rsidP="007B14EC">
            <w:pPr>
              <w:spacing w:after="0" w:line="256" w:lineRule="auto"/>
              <w:jc w:val="both"/>
              <w:rPr>
                <w:rFonts w:ascii="Arial" w:hAnsi="Arial" w:cs="Arial"/>
                <w:b/>
                <w:bCs/>
                <w:sz w:val="16"/>
                <w:szCs w:val="16"/>
                <w:lang w:eastAsia="es-CO"/>
              </w:rPr>
            </w:pPr>
          </w:p>
        </w:tc>
      </w:tr>
      <w:tr w:rsidR="006C4583" w:rsidRPr="00FF4856" w14:paraId="6D0865F6"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5D8FB2C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6</w:t>
            </w:r>
          </w:p>
        </w:tc>
        <w:tc>
          <w:tcPr>
            <w:tcW w:w="3954" w:type="pct"/>
            <w:tcBorders>
              <w:top w:val="single" w:sz="4" w:space="0" w:color="auto"/>
              <w:left w:val="single" w:sz="4" w:space="0" w:color="auto"/>
              <w:bottom w:val="single" w:sz="4" w:space="0" w:color="auto"/>
              <w:right w:val="single" w:sz="4" w:space="0" w:color="auto"/>
            </w:tcBorders>
            <w:vAlign w:val="center"/>
          </w:tcPr>
          <w:p w14:paraId="6CCB5B68" w14:textId="77777777" w:rsidR="006C4583" w:rsidRDefault="006C4583" w:rsidP="007B14EC">
            <w:pPr>
              <w:spacing w:after="0"/>
              <w:rPr>
                <w:rFonts w:ascii="Arial" w:eastAsia="Calibri" w:hAnsi="Arial" w:cs="Arial"/>
                <w:b/>
                <w:kern w:val="2"/>
                <w:sz w:val="16"/>
                <w:szCs w:val="16"/>
                <w:u w:val="single"/>
                <w14:ligatures w14:val="standardContextual"/>
              </w:rPr>
            </w:pPr>
            <w:r w:rsidRPr="008A5AF9">
              <w:rPr>
                <w:rFonts w:ascii="Arial" w:eastAsia="Calibri" w:hAnsi="Arial" w:cs="Arial"/>
                <w:b/>
                <w:kern w:val="2"/>
                <w:sz w:val="16"/>
                <w:szCs w:val="16"/>
                <w:u w:val="single"/>
                <w14:ligatures w14:val="standardContextual"/>
              </w:rPr>
              <w:t>PERSONA RESPONSABLE DEL ENLACE</w:t>
            </w:r>
          </w:p>
          <w:p w14:paraId="507E8510" w14:textId="77777777" w:rsidR="006C4583" w:rsidRPr="00FF4856" w:rsidRDefault="006C4583" w:rsidP="007B14EC">
            <w:pPr>
              <w:spacing w:after="0"/>
              <w:jc w:val="both"/>
              <w:rPr>
                <w:rFonts w:ascii="Arial" w:eastAsia="Calibri" w:hAnsi="Arial" w:cs="Arial"/>
                <w:b/>
                <w:kern w:val="2"/>
                <w:sz w:val="16"/>
                <w:szCs w:val="16"/>
                <w14:ligatures w14:val="standardContextual"/>
              </w:rPr>
            </w:pPr>
            <w:r w:rsidRPr="00FF4856">
              <w:rPr>
                <w:rFonts w:ascii="Arial" w:hAnsi="Arial" w:cs="Arial"/>
                <w:kern w:val="2"/>
                <w:sz w:val="16"/>
                <w:szCs w:val="16"/>
                <w:lang w:eastAsia="es-CO"/>
                <w14:ligatures w14:val="standardContextual"/>
              </w:rPr>
              <w:t>El Oferente deberá designar en su propuesta un Enlace Técnico-Operativo, responsable de gestionar y resolver los eventos derivados del proceso de Referencia y Contrarreferencia, la asignación de citas, la oportunidad en la atención, y la precisión técnica en la ejecución de exámenes, procedimientos y actividades asistenciales. Este será el responsable directo de la recepción y gestión de órdenes y autorizaciones emitidas por la Regional de Aseguramiento en Salud No. 6. De Igual manera actuará como soporte resolutivo ante contingencias operativas y deberá atender de manera oportuna los requerimientos del Supervisor del Contrato, incluyendo la consolidación de informes técnicos, asistencia a comités de seguimiento, emisión de conceptos y demás actividades necesarias para el cumplimiento del objeto contractual. Para ello, deberá habilitar canales de comunicación oficiales (línea telefónica y correo electrónico corporativo) que aseguren la trazabilidad en la asignación de servicios.</w:t>
            </w:r>
          </w:p>
          <w:p w14:paraId="20C3A064" w14:textId="77777777" w:rsidR="006C4583" w:rsidRPr="00FF4856" w:rsidRDefault="006C4583" w:rsidP="007B14EC">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Nombre:</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0BECCD2F" w14:textId="77777777" w:rsidR="006C4583" w:rsidRPr="00FF4856" w:rsidRDefault="006C4583" w:rsidP="007B14EC">
            <w:pPr>
              <w:spacing w:after="0"/>
              <w:rPr>
                <w:rFonts w:ascii="Arial" w:eastAsia="Calibri" w:hAnsi="Arial" w:cs="Arial"/>
                <w:kern w:val="2"/>
                <w:sz w:val="16"/>
                <w:szCs w:val="16"/>
                <w:u w:val="single"/>
                <w14:ligatures w14:val="standardContextual"/>
              </w:rPr>
            </w:pPr>
            <w:r w:rsidRPr="00FF4856">
              <w:rPr>
                <w:rFonts w:ascii="Arial" w:eastAsia="Calibri" w:hAnsi="Arial" w:cs="Arial"/>
                <w:kern w:val="2"/>
                <w:sz w:val="16"/>
                <w:szCs w:val="16"/>
                <w14:ligatures w14:val="standardContextual"/>
              </w:rPr>
              <w:t>Teléfono:</w:t>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r w:rsidRPr="00FF4856">
              <w:rPr>
                <w:rFonts w:ascii="Arial" w:eastAsia="Calibri" w:hAnsi="Arial" w:cs="Arial"/>
                <w:kern w:val="2"/>
                <w:sz w:val="16"/>
                <w:szCs w:val="16"/>
                <w:u w:val="single"/>
                <w14:ligatures w14:val="standardContextual"/>
              </w:rPr>
              <w:tab/>
            </w:r>
          </w:p>
          <w:p w14:paraId="16884809" w14:textId="77777777" w:rsidR="006C4583" w:rsidRPr="00FF4856" w:rsidRDefault="006C4583" w:rsidP="007B14EC">
            <w:pPr>
              <w:spacing w:after="0"/>
              <w:jc w:val="both"/>
              <w:rPr>
                <w:rFonts w:ascii="Arial" w:hAnsi="Arial" w:cs="Arial"/>
                <w:b/>
                <w:sz w:val="16"/>
                <w:szCs w:val="16"/>
              </w:rPr>
            </w:pPr>
            <w:r w:rsidRPr="00FF4856">
              <w:rPr>
                <w:rFonts w:ascii="Arial" w:eastAsia="Calibri" w:hAnsi="Arial" w:cs="Arial"/>
                <w:sz w:val="16"/>
                <w:szCs w:val="16"/>
              </w:rPr>
              <w:t>Correo electrónico:</w:t>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r w:rsidRPr="00FF4856">
              <w:rPr>
                <w:rFonts w:ascii="Arial" w:eastAsia="Calibri" w:hAnsi="Arial" w:cs="Arial"/>
                <w:sz w:val="16"/>
                <w:szCs w:val="16"/>
                <w:u w:val="single"/>
              </w:rPr>
              <w:tab/>
            </w:r>
          </w:p>
        </w:tc>
        <w:tc>
          <w:tcPr>
            <w:tcW w:w="334" w:type="pct"/>
            <w:tcBorders>
              <w:top w:val="single" w:sz="4" w:space="0" w:color="auto"/>
              <w:left w:val="single" w:sz="4" w:space="0" w:color="auto"/>
              <w:bottom w:val="single" w:sz="4" w:space="0" w:color="auto"/>
              <w:right w:val="single" w:sz="4" w:space="0" w:color="auto"/>
            </w:tcBorders>
          </w:tcPr>
          <w:p w14:paraId="05405172" w14:textId="77777777" w:rsidR="006C4583" w:rsidRPr="00FF4856" w:rsidRDefault="006C4583" w:rsidP="007B14EC">
            <w:pPr>
              <w:spacing w:after="0" w:line="256" w:lineRule="auto"/>
              <w:jc w:val="both"/>
              <w:rPr>
                <w:rFonts w:ascii="Arial" w:hAnsi="Arial" w:cs="Arial"/>
                <w:b/>
                <w:bCs/>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0F814388" w14:textId="77777777" w:rsidR="006C4583" w:rsidRPr="00FF4856" w:rsidRDefault="006C4583" w:rsidP="007B14EC">
            <w:pPr>
              <w:spacing w:after="0" w:line="256" w:lineRule="auto"/>
              <w:jc w:val="both"/>
              <w:rPr>
                <w:rFonts w:ascii="Arial" w:hAnsi="Arial" w:cs="Arial"/>
                <w:b/>
                <w:bCs/>
                <w:sz w:val="16"/>
                <w:szCs w:val="16"/>
                <w:lang w:eastAsia="es-CO"/>
              </w:rPr>
            </w:pPr>
          </w:p>
        </w:tc>
      </w:tr>
      <w:tr w:rsidR="006C4583" w:rsidRPr="00FF4856" w14:paraId="6B36CEA2"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14:paraId="763C78F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7</w:t>
            </w:r>
          </w:p>
        </w:tc>
        <w:tc>
          <w:tcPr>
            <w:tcW w:w="3954" w:type="pct"/>
            <w:tcBorders>
              <w:top w:val="single" w:sz="4" w:space="0" w:color="auto"/>
              <w:left w:val="single" w:sz="4" w:space="0" w:color="auto"/>
              <w:bottom w:val="single" w:sz="4" w:space="0" w:color="auto"/>
              <w:right w:val="single" w:sz="4" w:space="0" w:color="auto"/>
            </w:tcBorders>
            <w:vAlign w:val="center"/>
          </w:tcPr>
          <w:p w14:paraId="08FA6E09" w14:textId="77777777" w:rsidR="006C4583" w:rsidRPr="00703B43" w:rsidRDefault="006C4583" w:rsidP="007B14EC">
            <w:pPr>
              <w:spacing w:after="0"/>
              <w:rPr>
                <w:rFonts w:ascii="Arial" w:hAnsi="Arial" w:cs="Arial"/>
                <w:b/>
                <w:sz w:val="16"/>
                <w:szCs w:val="16"/>
                <w:u w:val="single"/>
                <w:lang w:eastAsia="es-CO"/>
              </w:rPr>
            </w:pPr>
            <w:r w:rsidRPr="00703B43">
              <w:rPr>
                <w:rFonts w:ascii="Arial" w:hAnsi="Arial" w:cs="Arial"/>
                <w:b/>
                <w:sz w:val="16"/>
                <w:szCs w:val="16"/>
                <w:u w:val="single"/>
              </w:rPr>
              <w:t xml:space="preserve">OTRAS CONDICIONES TÉCNICAS VERIFICABLES </w:t>
            </w:r>
          </w:p>
          <w:p w14:paraId="078323D2" w14:textId="0B44CF2D" w:rsidR="006C4583" w:rsidRDefault="00850179" w:rsidP="007B14EC">
            <w:pPr>
              <w:autoSpaceDE w:val="0"/>
              <w:autoSpaceDN w:val="0"/>
              <w:adjustRightInd w:val="0"/>
              <w:spacing w:after="0"/>
              <w:jc w:val="both"/>
              <w:rPr>
                <w:rFonts w:ascii="Arial" w:hAnsi="Arial" w:cs="Arial"/>
                <w:color w:val="000000"/>
                <w:sz w:val="16"/>
                <w:szCs w:val="16"/>
                <w:lang w:val="es-ES"/>
              </w:rPr>
            </w:pPr>
            <w:r>
              <w:rPr>
                <w:rFonts w:ascii="Arial" w:hAnsi="Arial" w:cs="Arial"/>
                <w:color w:val="000000"/>
                <w:sz w:val="16"/>
                <w:szCs w:val="16"/>
                <w:lang w:val="es-ES"/>
              </w:rPr>
              <w:t>-</w:t>
            </w:r>
            <w:r w:rsidR="006C4583" w:rsidRPr="00850179">
              <w:rPr>
                <w:rFonts w:ascii="Arial" w:hAnsi="Arial" w:cs="Arial"/>
                <w:color w:val="000000"/>
                <w:sz w:val="16"/>
                <w:szCs w:val="16"/>
                <w:lang w:val="es-ES"/>
              </w:rPr>
              <w:t xml:space="preserve">Constancia de habilitación en el Registro Especial de Prestadores de Servicios de Salud (REPS) de los servicios ofertados, emitida por la Secretaría de Salud o por los entes departamentales designados para tal fin. </w:t>
            </w:r>
            <w:r w:rsidR="006C4583" w:rsidRPr="00850179">
              <w:rPr>
                <w:rFonts w:ascii="Arial" w:hAnsi="Arial" w:cs="Arial"/>
                <w:color w:val="000000"/>
                <w:sz w:val="16"/>
                <w:szCs w:val="16"/>
                <w:lang w:val="es-ES"/>
              </w:rPr>
              <w:lastRenderedPageBreak/>
              <w:t>Este documento no deberá tener una antigüedad superior a 30 días calendario contados desde su fecha de expedición.</w:t>
            </w:r>
          </w:p>
          <w:p w14:paraId="69CCBAA0" w14:textId="77777777" w:rsidR="009617ED" w:rsidRPr="002D615E" w:rsidRDefault="009617ED" w:rsidP="007B14EC">
            <w:pPr>
              <w:autoSpaceDE w:val="0"/>
              <w:autoSpaceDN w:val="0"/>
              <w:adjustRightInd w:val="0"/>
              <w:spacing w:after="0"/>
              <w:jc w:val="both"/>
              <w:rPr>
                <w:rFonts w:ascii="Arial" w:hAnsi="Arial" w:cs="Arial"/>
                <w:sz w:val="16"/>
                <w:szCs w:val="16"/>
                <w:lang w:eastAsia="es-CO"/>
              </w:rPr>
            </w:pPr>
          </w:p>
          <w:p w14:paraId="4D01E1B7" w14:textId="2B6C946A" w:rsidR="006C4583" w:rsidRDefault="00850179" w:rsidP="007B14EC">
            <w:pPr>
              <w:autoSpaceDE w:val="0"/>
              <w:autoSpaceDN w:val="0"/>
              <w:adjustRightInd w:val="0"/>
              <w:spacing w:after="0"/>
              <w:jc w:val="both"/>
              <w:rPr>
                <w:rFonts w:ascii="Arial" w:hAnsi="Arial" w:cs="Arial"/>
                <w:sz w:val="16"/>
                <w:szCs w:val="16"/>
                <w:lang w:eastAsia="es-CO"/>
              </w:rPr>
            </w:pPr>
            <w:r>
              <w:rPr>
                <w:rFonts w:ascii="Arial" w:hAnsi="Arial" w:cs="Arial"/>
                <w:sz w:val="16"/>
                <w:szCs w:val="16"/>
                <w:lang w:eastAsia="es-CO"/>
              </w:rPr>
              <w:t>-</w:t>
            </w:r>
            <w:r w:rsidR="006C4583" w:rsidRPr="00850179">
              <w:rPr>
                <w:rFonts w:ascii="Arial" w:hAnsi="Arial" w:cs="Arial"/>
                <w:sz w:val="16"/>
                <w:szCs w:val="16"/>
                <w:lang w:eastAsia="es-CO"/>
              </w:rPr>
              <w:t>Implementar un modelo de atención basado en la Humanización de la Salud, asegurando un trato digno, respetuoso y con altos estándares de calidez hacia los usuarios del Subsistema de Salud de la Policía Nacional, proscribiendo cualquier forma de discriminación conforme a la Ley Estatutaria 1751 de 2015.</w:t>
            </w:r>
          </w:p>
          <w:p w14:paraId="7F866DFC" w14:textId="77777777" w:rsidR="009617ED" w:rsidRPr="00850179" w:rsidRDefault="009617ED" w:rsidP="007B14EC">
            <w:pPr>
              <w:autoSpaceDE w:val="0"/>
              <w:autoSpaceDN w:val="0"/>
              <w:adjustRightInd w:val="0"/>
              <w:spacing w:after="0"/>
              <w:jc w:val="both"/>
              <w:rPr>
                <w:rFonts w:ascii="Arial" w:hAnsi="Arial" w:cs="Arial"/>
                <w:sz w:val="16"/>
                <w:szCs w:val="16"/>
                <w:lang w:eastAsia="es-CO"/>
              </w:rPr>
            </w:pPr>
          </w:p>
          <w:p w14:paraId="7B7F9F63" w14:textId="55B873B1" w:rsidR="002D615E" w:rsidRDefault="002D615E" w:rsidP="007B14EC">
            <w:pPr>
              <w:autoSpaceDE w:val="0"/>
              <w:autoSpaceDN w:val="0"/>
              <w:adjustRightInd w:val="0"/>
              <w:spacing w:after="0" w:line="240" w:lineRule="auto"/>
              <w:jc w:val="both"/>
              <w:rPr>
                <w:rFonts w:ascii="Arial" w:hAnsi="Arial" w:cs="Arial"/>
                <w:i/>
                <w:sz w:val="16"/>
                <w:szCs w:val="16"/>
              </w:rPr>
            </w:pPr>
            <w:bookmarkStart w:id="1" w:name="_Hlk200641745"/>
            <w:r>
              <w:rPr>
                <w:rFonts w:ascii="Arial" w:hAnsi="Arial" w:cs="Arial"/>
                <w:sz w:val="16"/>
                <w:szCs w:val="16"/>
              </w:rPr>
              <w:t>-</w:t>
            </w:r>
            <w:r w:rsidRPr="002D615E">
              <w:rPr>
                <w:rFonts w:ascii="Arial" w:hAnsi="Arial" w:cs="Arial"/>
                <w:sz w:val="16"/>
                <w:szCs w:val="16"/>
              </w:rPr>
              <w:t>El oferente deberá anexar la licencia de práctica médica que autoriza al prestador de servicios de salud a hacer uso de equipos generadores de radiación ionizante. Expedida ante la entidad territorial de salud de carácter departamental o distrital de la jurisdicción en la que se encuentra la respectiva instalación, como se indica en el Artículo 19. Licencia de prácticas médicas de la Resolución 482 de 2018. “</w:t>
            </w:r>
            <w:r w:rsidRPr="002D615E">
              <w:rPr>
                <w:rFonts w:ascii="Arial" w:hAnsi="Arial" w:cs="Arial"/>
                <w:i/>
                <w:sz w:val="16"/>
                <w:szCs w:val="16"/>
              </w:rPr>
              <w:t>por la cual se reglamenta el uso de equipos generadores de radiación ionizante, su control de calidad, la prestación de servicios de protección radiológica y se dictan otras disposiciones”</w:t>
            </w:r>
          </w:p>
          <w:p w14:paraId="18734097" w14:textId="77777777" w:rsidR="002D615E" w:rsidRDefault="002D615E" w:rsidP="007B14EC">
            <w:pPr>
              <w:autoSpaceDE w:val="0"/>
              <w:autoSpaceDN w:val="0"/>
              <w:adjustRightInd w:val="0"/>
              <w:spacing w:after="0" w:line="240" w:lineRule="auto"/>
              <w:jc w:val="both"/>
              <w:rPr>
                <w:rFonts w:ascii="Arial" w:hAnsi="Arial" w:cs="Arial"/>
                <w:i/>
                <w:sz w:val="16"/>
                <w:szCs w:val="16"/>
              </w:rPr>
            </w:pPr>
          </w:p>
          <w:bookmarkEnd w:id="1"/>
          <w:p w14:paraId="7ECF858B" w14:textId="26AA1CED" w:rsidR="006C4583" w:rsidRPr="002D615E" w:rsidRDefault="002D615E" w:rsidP="007B14EC">
            <w:pPr>
              <w:autoSpaceDE w:val="0"/>
              <w:autoSpaceDN w:val="0"/>
              <w:adjustRightInd w:val="0"/>
              <w:spacing w:after="0" w:line="240" w:lineRule="auto"/>
              <w:jc w:val="both"/>
              <w:rPr>
                <w:rFonts w:ascii="Arial" w:hAnsi="Arial" w:cs="Arial"/>
                <w:sz w:val="16"/>
                <w:szCs w:val="16"/>
              </w:rPr>
            </w:pPr>
            <w:r w:rsidRPr="002D615E">
              <w:rPr>
                <w:rFonts w:ascii="Arial" w:hAnsi="Arial" w:cs="Arial"/>
                <w:sz w:val="16"/>
                <w:szCs w:val="16"/>
              </w:rPr>
              <w:t xml:space="preserve">-El oferente deberá anexar la licencia de servicios de protección radiológica y control de calidad a los equipos generadores de radiación ionizante ante el ministerio de salud y protección social como se indica en el capítulo II de la Resolución 482 de 2018 </w:t>
            </w:r>
            <w:r w:rsidRPr="002D615E">
              <w:rPr>
                <w:rFonts w:ascii="Arial" w:hAnsi="Arial" w:cs="Arial"/>
                <w:i/>
                <w:sz w:val="16"/>
                <w:szCs w:val="16"/>
              </w:rPr>
              <w:t>“por la cual se reglamenta el uso de equipos generadores de radiación ionizante, su control de calidad, la prestación de servicios de protección radiológica y se dictan otras disposiciones”</w:t>
            </w:r>
          </w:p>
        </w:tc>
        <w:tc>
          <w:tcPr>
            <w:tcW w:w="334" w:type="pct"/>
            <w:tcBorders>
              <w:top w:val="single" w:sz="4" w:space="0" w:color="auto"/>
              <w:left w:val="single" w:sz="4" w:space="0" w:color="auto"/>
              <w:bottom w:val="single" w:sz="4" w:space="0" w:color="auto"/>
              <w:right w:val="single" w:sz="4" w:space="0" w:color="auto"/>
            </w:tcBorders>
          </w:tcPr>
          <w:p w14:paraId="7A432BC4"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tcPr>
          <w:p w14:paraId="7DF2EB38"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5BFF26A0"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A21078"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8</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5E898F" w14:textId="77777777" w:rsidR="006C4583" w:rsidRPr="00A4542B" w:rsidRDefault="006C4583" w:rsidP="007B14EC">
            <w:pPr>
              <w:spacing w:after="0" w:line="256" w:lineRule="auto"/>
              <w:jc w:val="both"/>
              <w:rPr>
                <w:rFonts w:ascii="Arial" w:hAnsi="Arial" w:cs="Arial"/>
                <w:b/>
                <w:bCs/>
                <w:sz w:val="16"/>
                <w:szCs w:val="16"/>
                <w:u w:val="single"/>
              </w:rPr>
            </w:pPr>
            <w:r w:rsidRPr="004F3E19">
              <w:rPr>
                <w:rFonts w:ascii="Arial" w:hAnsi="Arial" w:cs="Arial"/>
                <w:b/>
                <w:bCs/>
                <w:sz w:val="16"/>
                <w:szCs w:val="16"/>
                <w:u w:val="single"/>
              </w:rPr>
              <w:t>CANALES DE ATENCIÓN Y GESTIÓN DE INFORMACIÓN</w:t>
            </w:r>
          </w:p>
          <w:p w14:paraId="49D0151B" w14:textId="77777777"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garantizar la disponibilidad y operatividad de canales para Atención al Usuario, que incluya como mínimo: Línea telefónica y correo electrónico corporativo. Estos canales deberán asegurar el acceso efectivo a la información, la resolución de inquietudes técnicas y administrativas, y la gestión integral de Peticiones, Quejas, Reclamos y Sugerencias (PQRS).</w:t>
            </w:r>
          </w:p>
          <w:p w14:paraId="4EC684B3" w14:textId="2F2489E2"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Asimismo, el Contratista deberá disponer de mecanismos digitales para la programación de servicios, divulgación de horarios de atención y el envío de resultados de apoyos diagnósticos, bajo la condición de Seguridad de la Información (El envío se realizará exclusivamente a las direcciones de correo electrónico previa y expresamente autorizadas por el usuario, cumpliendo con los protocolos de Habeas Data y reserva legal)</w:t>
            </w:r>
          </w:p>
          <w:p w14:paraId="30DDA357" w14:textId="77777777" w:rsidR="006C4583" w:rsidRPr="00FF4856" w:rsidRDefault="006C4583" w:rsidP="007B14EC">
            <w:pPr>
              <w:spacing w:after="0" w:line="256" w:lineRule="auto"/>
              <w:jc w:val="both"/>
              <w:rPr>
                <w:rFonts w:ascii="Arial" w:hAnsi="Arial" w:cs="Arial"/>
                <w:sz w:val="16"/>
                <w:szCs w:val="16"/>
                <w:lang w:eastAsia="es-CO"/>
              </w:rPr>
            </w:pP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41D0120E"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6516792"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1C4FDF5F"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9B91D" w14:textId="77777777" w:rsidR="006C4583" w:rsidRPr="00FF4856" w:rsidRDefault="006C4583" w:rsidP="007B14EC">
            <w:pPr>
              <w:spacing w:after="0" w:line="256" w:lineRule="auto"/>
              <w:jc w:val="center"/>
              <w:rPr>
                <w:rFonts w:ascii="Arial" w:hAnsi="Arial" w:cs="Arial"/>
                <w:b/>
                <w:bCs/>
                <w:sz w:val="16"/>
                <w:szCs w:val="16"/>
                <w:lang w:eastAsia="es-CO"/>
              </w:rPr>
            </w:pPr>
            <w:r>
              <w:rPr>
                <w:rFonts w:ascii="Arial" w:hAnsi="Arial" w:cs="Arial"/>
                <w:b/>
                <w:bCs/>
                <w:sz w:val="16"/>
                <w:szCs w:val="16"/>
                <w:lang w:eastAsia="es-CO"/>
              </w:rPr>
              <w:t>9</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BF8A70" w14:textId="425914AA" w:rsidR="006C4583" w:rsidRPr="00FF4856" w:rsidRDefault="006C4583" w:rsidP="007B14EC">
            <w:pPr>
              <w:spacing w:after="0" w:line="256" w:lineRule="auto"/>
              <w:jc w:val="both"/>
              <w:rPr>
                <w:rFonts w:ascii="Arial" w:hAnsi="Arial" w:cs="Arial"/>
                <w:sz w:val="16"/>
                <w:szCs w:val="16"/>
                <w:lang w:eastAsia="es-CO"/>
              </w:rPr>
            </w:pPr>
            <w:r w:rsidRPr="00FF4856">
              <w:rPr>
                <w:rFonts w:ascii="Arial" w:hAnsi="Arial" w:cs="Arial"/>
                <w:sz w:val="16"/>
                <w:szCs w:val="16"/>
                <w:lang w:eastAsia="es-CO"/>
              </w:rPr>
              <w:t>El Contratista deberá disponer de un sistema de información sistematizado que registre de forma individual las actividades desarrolladas, utilizando la codificación establecida y con las especificaciones técnicas necesarias para la recolección completa de los datos requeridos para la presentación de la cuenta de cobro.</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5D2EE305" w14:textId="77777777" w:rsidR="006C4583" w:rsidRPr="00FF4856" w:rsidRDefault="006C4583" w:rsidP="007B14EC">
            <w:pPr>
              <w:spacing w:after="0" w:line="256" w:lineRule="auto"/>
              <w:jc w:val="both"/>
              <w:rPr>
                <w:rFonts w:ascii="Arial" w:hAnsi="Arial" w:cs="Arial"/>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6AC82C14" w14:textId="77777777" w:rsidR="006C4583" w:rsidRPr="00FF4856" w:rsidRDefault="006C4583" w:rsidP="007B14EC">
            <w:pPr>
              <w:spacing w:after="0" w:line="256" w:lineRule="auto"/>
              <w:jc w:val="both"/>
              <w:rPr>
                <w:rFonts w:ascii="Arial" w:hAnsi="Arial" w:cs="Arial"/>
                <w:sz w:val="16"/>
                <w:szCs w:val="16"/>
                <w:lang w:eastAsia="es-CO"/>
              </w:rPr>
            </w:pPr>
          </w:p>
        </w:tc>
      </w:tr>
      <w:tr w:rsidR="006C4583" w:rsidRPr="00FF4856" w14:paraId="66EF6494" w14:textId="77777777" w:rsidTr="007B14EC">
        <w:trPr>
          <w:gridAfter w:val="1"/>
          <w:wAfter w:w="4" w:type="pct"/>
          <w:trHeight w:val="20"/>
        </w:trPr>
        <w:tc>
          <w:tcPr>
            <w:tcW w:w="31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37BF78" w14:textId="6FA67F4C" w:rsidR="006C4583" w:rsidRPr="00FF4856" w:rsidRDefault="006C4583" w:rsidP="007B14EC">
            <w:pPr>
              <w:spacing w:after="0" w:line="256" w:lineRule="auto"/>
              <w:jc w:val="center"/>
              <w:rPr>
                <w:rFonts w:ascii="Arial" w:hAnsi="Arial" w:cs="Arial"/>
                <w:b/>
                <w:bCs/>
                <w:sz w:val="16"/>
                <w:szCs w:val="16"/>
                <w:lang w:eastAsia="es-CO"/>
              </w:rPr>
            </w:pPr>
            <w:r w:rsidRPr="00FF4856">
              <w:rPr>
                <w:rFonts w:ascii="Arial" w:hAnsi="Arial" w:cs="Arial"/>
                <w:b/>
                <w:bCs/>
                <w:sz w:val="16"/>
                <w:szCs w:val="16"/>
                <w:lang w:eastAsia="es-CO"/>
              </w:rPr>
              <w:t>1</w:t>
            </w:r>
            <w:r w:rsidR="00850179">
              <w:rPr>
                <w:rFonts w:ascii="Arial" w:hAnsi="Arial" w:cs="Arial"/>
                <w:b/>
                <w:bCs/>
                <w:sz w:val="16"/>
                <w:szCs w:val="16"/>
                <w:lang w:eastAsia="es-CO"/>
              </w:rPr>
              <w:t>0</w:t>
            </w:r>
          </w:p>
        </w:tc>
        <w:tc>
          <w:tcPr>
            <w:tcW w:w="39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B954E7" w14:textId="77777777" w:rsidR="006C4583" w:rsidRPr="00FF4856" w:rsidRDefault="006C4583" w:rsidP="007B14EC">
            <w:pPr>
              <w:keepNext/>
              <w:keepLines/>
              <w:spacing w:after="0" w:line="256" w:lineRule="auto"/>
              <w:jc w:val="both"/>
              <w:outlineLvl w:val="2"/>
              <w:rPr>
                <w:rFonts w:ascii="Arial" w:eastAsiaTheme="majorEastAsia" w:hAnsi="Arial" w:cs="Arial"/>
                <w:color w:val="2E74B5" w:themeColor="accent1" w:themeShade="BF"/>
                <w:sz w:val="16"/>
                <w:szCs w:val="16"/>
                <w:lang w:eastAsia="es-CO"/>
              </w:rPr>
            </w:pPr>
            <w:r w:rsidRPr="00FF4856">
              <w:rPr>
                <w:rFonts w:ascii="Arial" w:eastAsiaTheme="majorEastAsia" w:hAnsi="Arial" w:cs="Arial"/>
                <w:sz w:val="16"/>
                <w:szCs w:val="16"/>
                <w:lang w:eastAsia="es-CO"/>
              </w:rPr>
              <w:t>El comité evaluador determinará la viabilidad de la VISITA TÉCNICA, con aquellas entidades que permitan ser verificadas para garantizar que cumpla con la prestación de los servicios ofertados.</w:t>
            </w:r>
          </w:p>
        </w:tc>
        <w:tc>
          <w:tcPr>
            <w:tcW w:w="334" w:type="pct"/>
            <w:tcBorders>
              <w:top w:val="single" w:sz="4" w:space="0" w:color="auto"/>
              <w:left w:val="single" w:sz="4" w:space="0" w:color="auto"/>
              <w:bottom w:val="single" w:sz="4" w:space="0" w:color="auto"/>
              <w:right w:val="single" w:sz="4" w:space="0" w:color="auto"/>
            </w:tcBorders>
            <w:shd w:val="clear" w:color="auto" w:fill="FFFFFF"/>
          </w:tcPr>
          <w:p w14:paraId="3EFB1AED" w14:textId="77777777" w:rsidR="006C4583" w:rsidRPr="00FF4856" w:rsidRDefault="006C4583" w:rsidP="007B14EC">
            <w:pPr>
              <w:keepNext/>
              <w:keepLines/>
              <w:spacing w:before="160" w:after="0" w:line="256" w:lineRule="auto"/>
              <w:outlineLvl w:val="2"/>
              <w:rPr>
                <w:rFonts w:eastAsiaTheme="majorEastAsia" w:cs="Arial"/>
                <w:b/>
                <w:bCs/>
                <w:color w:val="2E74B5" w:themeColor="accent1" w:themeShade="BF"/>
                <w:sz w:val="16"/>
                <w:szCs w:val="16"/>
                <w:lang w:eastAsia="es-CO"/>
              </w:rPr>
            </w:pPr>
          </w:p>
        </w:tc>
        <w:tc>
          <w:tcPr>
            <w:tcW w:w="398" w:type="pct"/>
            <w:tcBorders>
              <w:top w:val="single" w:sz="4" w:space="0" w:color="auto"/>
              <w:left w:val="single" w:sz="4" w:space="0" w:color="auto"/>
              <w:bottom w:val="single" w:sz="4" w:space="0" w:color="auto"/>
              <w:right w:val="single" w:sz="4" w:space="0" w:color="auto"/>
            </w:tcBorders>
            <w:shd w:val="clear" w:color="auto" w:fill="FFFFFF"/>
          </w:tcPr>
          <w:p w14:paraId="4244DD6D" w14:textId="77777777" w:rsidR="006C4583" w:rsidRPr="00FF4856" w:rsidRDefault="006C4583" w:rsidP="007B14EC">
            <w:pPr>
              <w:keepNext/>
              <w:keepLines/>
              <w:spacing w:before="160" w:after="0" w:line="256" w:lineRule="auto"/>
              <w:outlineLvl w:val="2"/>
              <w:rPr>
                <w:rFonts w:eastAsiaTheme="majorEastAsia" w:cs="Arial"/>
                <w:b/>
                <w:color w:val="2E74B5" w:themeColor="accent1" w:themeShade="BF"/>
                <w:sz w:val="16"/>
                <w:szCs w:val="16"/>
                <w:lang w:eastAsia="es-CO"/>
              </w:rPr>
            </w:pPr>
          </w:p>
        </w:tc>
      </w:tr>
    </w:tbl>
    <w:p w14:paraId="6207D681" w14:textId="77777777" w:rsidR="00A3300E" w:rsidRDefault="00A3300E" w:rsidP="00323FF7">
      <w:pPr>
        <w:jc w:val="both"/>
        <w:rPr>
          <w:rFonts w:ascii="Arial" w:hAnsi="Arial" w:cs="Arial"/>
          <w:sz w:val="20"/>
          <w:szCs w:val="20"/>
        </w:rPr>
        <w:sectPr w:rsidR="00A3300E" w:rsidSect="003C54CB">
          <w:headerReference w:type="default" r:id="rId13"/>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1BCF072" w14:textId="77777777" w:rsidR="00791C34" w:rsidRDefault="00791C34" w:rsidP="00323FF7">
      <w:pPr>
        <w:jc w:val="both"/>
        <w:rPr>
          <w:rFonts w:ascii="Arial" w:hAnsi="Arial" w:cs="Arial"/>
          <w:sz w:val="20"/>
          <w:szCs w:val="20"/>
        </w:rPr>
        <w:sectPr w:rsidR="00791C34"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CB0C371" w14:textId="77777777" w:rsidR="00EB1A92" w:rsidRDefault="00EB1A92" w:rsidP="00EB1A92">
      <w:pPr>
        <w:spacing w:line="276" w:lineRule="auto"/>
        <w:rPr>
          <w:rFonts w:ascii="Arial" w:hAnsi="Arial" w:cs="Arial"/>
          <w:sz w:val="20"/>
        </w:rPr>
      </w:pPr>
      <w:r w:rsidRPr="008C6EA1">
        <w:rPr>
          <w:rFonts w:ascii="Arial" w:hAnsi="Arial" w:cs="Arial"/>
          <w:sz w:val="20"/>
        </w:rPr>
        <w:t>El oferente:</w:t>
      </w:r>
    </w:p>
    <w:p w14:paraId="5446BD09" w14:textId="77777777" w:rsidR="00EB1A92" w:rsidRPr="008C6EA1" w:rsidRDefault="00EB1A92" w:rsidP="00EB1A92">
      <w:pPr>
        <w:spacing w:line="276" w:lineRule="auto"/>
        <w:rPr>
          <w:rFonts w:ascii="Arial" w:hAnsi="Arial" w:cs="Arial"/>
          <w:sz w:val="20"/>
        </w:rPr>
      </w:pPr>
    </w:p>
    <w:p w14:paraId="38CEED31"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756E525B"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245A59EE" w14:textId="77777777" w:rsidR="00EB1A92" w:rsidRPr="008C6EA1" w:rsidRDefault="00EB1A92" w:rsidP="00EB1A9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w:t>
      </w:r>
    </w:p>
    <w:p w14:paraId="3938D674"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w:t>
      </w:r>
    </w:p>
    <w:p w14:paraId="5487F58F"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w:t>
      </w:r>
    </w:p>
    <w:p w14:paraId="7EE44B7B"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w:t>
      </w:r>
    </w:p>
    <w:p w14:paraId="1730BA67"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w:t>
      </w:r>
    </w:p>
    <w:p w14:paraId="436BB9B0"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w:t>
      </w:r>
    </w:p>
    <w:p w14:paraId="6931A77F" w14:textId="16BF7E97" w:rsidR="008756B7" w:rsidRDefault="00EB1A92" w:rsidP="00EB1A92">
      <w:pPr>
        <w:jc w:val="both"/>
        <w:rPr>
          <w:rFonts w:ascii="Arial" w:hAnsi="Arial" w:cs="Arial"/>
          <w:sz w:val="20"/>
          <w:szCs w:val="20"/>
        </w:rPr>
      </w:pPr>
      <w:r w:rsidRPr="008C6EA1">
        <w:rPr>
          <w:rFonts w:ascii="Arial" w:hAnsi="Arial" w:cs="Arial"/>
          <w:sz w:val="20"/>
          <w:szCs w:val="20"/>
        </w:rPr>
        <w:t>Email: __________________________________________________________________________</w:t>
      </w:r>
    </w:p>
    <w:p w14:paraId="66D6E0E2" w14:textId="00BF32D9" w:rsidR="009617ED" w:rsidRDefault="009617ED" w:rsidP="00323FF7">
      <w:pPr>
        <w:jc w:val="both"/>
        <w:rPr>
          <w:rFonts w:ascii="Arial" w:hAnsi="Arial" w:cs="Arial"/>
          <w:sz w:val="20"/>
          <w:szCs w:val="20"/>
        </w:rPr>
        <w:sectPr w:rsidR="009617ED" w:rsidSect="003C54CB">
          <w:headerReference w:type="default" r:id="rId14"/>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B353F2" w14:textId="77777777" w:rsidR="008756B7" w:rsidRDefault="008756B7" w:rsidP="00203D82">
      <w:pPr>
        <w:autoSpaceDE w:val="0"/>
        <w:autoSpaceDN w:val="0"/>
        <w:adjustRightInd w:val="0"/>
        <w:jc w:val="both"/>
        <w:rPr>
          <w:rFonts w:ascii="Arial" w:hAnsi="Arial" w:cs="Arial"/>
          <w:b/>
          <w:bCs/>
          <w:color w:val="000000"/>
          <w:sz w:val="2"/>
          <w:szCs w:val="2"/>
        </w:rPr>
        <w:sectPr w:rsidR="008756B7"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4CA867D2" w14:textId="77777777" w:rsidR="0091688B" w:rsidRDefault="0091688B" w:rsidP="00203D82">
      <w:pPr>
        <w:autoSpaceDE w:val="0"/>
        <w:autoSpaceDN w:val="0"/>
        <w:adjustRightInd w:val="0"/>
        <w:jc w:val="both"/>
        <w:rPr>
          <w:rFonts w:ascii="Arial" w:hAnsi="Arial" w:cs="Arial"/>
          <w:b/>
          <w:bCs/>
          <w:color w:val="000000"/>
          <w:sz w:val="2"/>
          <w:szCs w:val="2"/>
        </w:rPr>
        <w:sectPr w:rsidR="0091688B"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526B1F" w14:textId="77777777" w:rsidR="003B1273" w:rsidRPr="008756B7" w:rsidRDefault="003B1273" w:rsidP="009647C7">
      <w:pPr>
        <w:spacing w:after="0"/>
        <w:jc w:val="both"/>
        <w:rPr>
          <w:rFonts w:ascii="Arial" w:hAnsi="Arial" w:cs="Arial"/>
          <w:sz w:val="2"/>
          <w:szCs w:val="2"/>
        </w:rPr>
        <w:sectPr w:rsidR="003B1273" w:rsidRPr="008756B7" w:rsidSect="003C54CB">
          <w:headerReference w:type="default" r:id="rId15"/>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4306970" w14:textId="2CB15462" w:rsidR="009647C7" w:rsidRPr="009647C7" w:rsidRDefault="009647C7" w:rsidP="009647C7">
      <w:pPr>
        <w:tabs>
          <w:tab w:val="left" w:pos="825"/>
        </w:tabs>
        <w:spacing w:after="0"/>
        <w:rPr>
          <w:rFonts w:ascii="Arial" w:hAnsi="Arial" w:cs="Arial"/>
          <w:sz w:val="8"/>
          <w:szCs w:val="8"/>
        </w:rPr>
        <w:sectPr w:rsidR="009647C7" w:rsidRPr="009647C7"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357D128" w14:textId="3B2AA55E" w:rsidR="00E037D1" w:rsidRPr="007B318A" w:rsidRDefault="00E037D1" w:rsidP="007B318A">
      <w:pPr>
        <w:rPr>
          <w:rFonts w:ascii="Arial" w:hAnsi="Arial" w:cs="Arial"/>
          <w:sz w:val="18"/>
          <w:szCs w:val="18"/>
        </w:rPr>
        <w:sectPr w:rsidR="00E037D1" w:rsidRPr="007B318A" w:rsidSect="003C54CB">
          <w:headerReference w:type="default" r:id="rId16"/>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4B0895F6" w14:textId="3E5137CA" w:rsidR="00217ABF" w:rsidRDefault="00EB1A92" w:rsidP="00EB1A92">
      <w:pPr>
        <w:pStyle w:val="Sinespaciado1"/>
        <w:spacing w:line="276" w:lineRule="auto"/>
        <w:jc w:val="center"/>
        <w:rPr>
          <w:rFonts w:ascii="Arial" w:hAnsi="Arial" w:cs="Arial"/>
          <w:b/>
          <w:sz w:val="16"/>
          <w:szCs w:val="16"/>
          <w:u w:val="single"/>
        </w:rPr>
      </w:pPr>
      <w:r w:rsidRPr="00EB1A92">
        <w:rPr>
          <w:rFonts w:ascii="Arial" w:hAnsi="Arial" w:cs="Arial"/>
          <w:b/>
          <w:sz w:val="16"/>
          <w:szCs w:val="16"/>
          <w:u w:val="single"/>
        </w:rPr>
        <w:lastRenderedPageBreak/>
        <w:t>ESTIMACIÓN, TIPIFICACIÓN, ASIGNACIÓN DE RIESGOS Y DETERMINACIÓN DE GARANTÍAS</w:t>
      </w:r>
    </w:p>
    <w:p w14:paraId="4CD61B92" w14:textId="77777777" w:rsidR="00EB1A92" w:rsidRPr="00EB1A92" w:rsidRDefault="00EB1A92" w:rsidP="00EB1A92">
      <w:pPr>
        <w:pStyle w:val="Sinespaciado1"/>
        <w:spacing w:line="276" w:lineRule="auto"/>
        <w:jc w:val="center"/>
        <w:rPr>
          <w:rFonts w:ascii="Arial" w:hAnsi="Arial" w:cs="Arial"/>
          <w:b/>
          <w:sz w:val="16"/>
          <w:szCs w:val="16"/>
          <w:u w:val="single"/>
        </w:rPr>
      </w:pPr>
    </w:p>
    <w:p w14:paraId="0FB4289F" w14:textId="77777777" w:rsidR="00EB1A92" w:rsidRPr="00EF20E6" w:rsidRDefault="00EB1A92" w:rsidP="00217ABF">
      <w:pPr>
        <w:pStyle w:val="Sinespaciado1"/>
        <w:spacing w:line="276" w:lineRule="auto"/>
        <w:jc w:val="both"/>
        <w:rPr>
          <w:rFonts w:ascii="Arial" w:hAnsi="Arial" w:cs="Arial"/>
          <w:b/>
          <w:sz w:val="2"/>
          <w:szCs w:val="2"/>
        </w:rPr>
      </w:pPr>
    </w:p>
    <w:p w14:paraId="236DDC8E" w14:textId="77777777" w:rsidR="00217ABF" w:rsidRPr="00D579BF" w:rsidRDefault="00217ABF" w:rsidP="00217ABF">
      <w:pPr>
        <w:pStyle w:val="Sinespaciado1"/>
        <w:spacing w:line="276" w:lineRule="auto"/>
        <w:jc w:val="both"/>
        <w:rPr>
          <w:rFonts w:ascii="Arial" w:hAnsi="Arial" w:cs="Arial"/>
          <w:b/>
          <w:sz w:val="2"/>
          <w:szCs w:val="2"/>
        </w:rPr>
      </w:pPr>
    </w:p>
    <w:p w14:paraId="48B2F36D" w14:textId="77777777" w:rsidR="00217ABF" w:rsidRPr="00D579BF" w:rsidRDefault="00217ABF" w:rsidP="00217ABF">
      <w:pPr>
        <w:pStyle w:val="Sinespaciado1"/>
        <w:spacing w:line="276" w:lineRule="auto"/>
        <w:jc w:val="both"/>
        <w:rPr>
          <w:rFonts w:ascii="Arial" w:hAnsi="Arial" w:cs="Arial"/>
          <w:b/>
          <w:sz w:val="16"/>
          <w:szCs w:val="16"/>
        </w:rPr>
      </w:pPr>
      <w:r w:rsidRPr="00D579BF">
        <w:rPr>
          <w:rFonts w:ascii="Arial" w:hAnsi="Arial" w:cs="Arial"/>
          <w:b/>
          <w:sz w:val="16"/>
          <w:szCs w:val="16"/>
        </w:rPr>
        <w:t>ETAPA PRECONTRACTUAL</w:t>
      </w:r>
    </w:p>
    <w:p w14:paraId="14316D26" w14:textId="77777777" w:rsidR="00217ABF" w:rsidRPr="00935123" w:rsidRDefault="00217ABF" w:rsidP="00217ABF">
      <w:pPr>
        <w:pStyle w:val="Sinespaciado1"/>
        <w:spacing w:line="276" w:lineRule="auto"/>
        <w:jc w:val="both"/>
        <w:rPr>
          <w:rFonts w:ascii="Arial" w:hAnsi="Arial" w:cs="Arial"/>
          <w:b/>
          <w:sz w:val="2"/>
          <w:szCs w:val="20"/>
        </w:rPr>
      </w:pPr>
    </w:p>
    <w:p w14:paraId="47350865" w14:textId="77777777" w:rsidR="00217ABF" w:rsidRPr="00935123" w:rsidRDefault="00217ABF" w:rsidP="00217ABF">
      <w:pPr>
        <w:pStyle w:val="Sinespaciado1"/>
        <w:spacing w:line="276" w:lineRule="auto"/>
        <w:jc w:val="both"/>
        <w:rPr>
          <w:rFonts w:ascii="Arial" w:hAnsi="Arial" w:cs="Arial"/>
          <w:sz w:val="2"/>
          <w:szCs w:val="20"/>
        </w:rPr>
      </w:pPr>
    </w:p>
    <w:tbl>
      <w:tblPr>
        <w:tblW w:w="10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4A0" w:firstRow="1" w:lastRow="0" w:firstColumn="1" w:lastColumn="0" w:noHBand="0" w:noVBand="1"/>
      </w:tblPr>
      <w:tblGrid>
        <w:gridCol w:w="1260"/>
        <w:gridCol w:w="1170"/>
        <w:gridCol w:w="2137"/>
        <w:gridCol w:w="1276"/>
        <w:gridCol w:w="1134"/>
        <w:gridCol w:w="992"/>
        <w:gridCol w:w="2239"/>
      </w:tblGrid>
      <w:tr w:rsidR="00217ABF" w:rsidRPr="006611EA" w14:paraId="64F09E69" w14:textId="77777777" w:rsidTr="004A135F">
        <w:trPr>
          <w:trHeight w:val="20"/>
          <w:tblHeader/>
          <w:jc w:val="center"/>
        </w:trPr>
        <w:tc>
          <w:tcPr>
            <w:tcW w:w="1260" w:type="dxa"/>
            <w:shd w:val="clear" w:color="auto" w:fill="D9D9D9" w:themeFill="background1" w:themeFillShade="D9"/>
            <w:vAlign w:val="center"/>
          </w:tcPr>
          <w:p w14:paraId="588FF05E" w14:textId="77777777" w:rsidR="00217ABF" w:rsidRPr="006611EA" w:rsidRDefault="00217ABF" w:rsidP="004A135F">
            <w:pPr>
              <w:pStyle w:val="Sinespaciado1"/>
              <w:spacing w:line="276" w:lineRule="auto"/>
              <w:jc w:val="center"/>
              <w:rPr>
                <w:rFonts w:ascii="Arial" w:hAnsi="Arial" w:cs="Arial"/>
                <w:b/>
                <w:sz w:val="14"/>
                <w:szCs w:val="14"/>
              </w:rPr>
            </w:pPr>
            <w:bookmarkStart w:id="2" w:name="_Hlk188460194"/>
            <w:r w:rsidRPr="006611EA">
              <w:rPr>
                <w:rFonts w:ascii="Arial" w:hAnsi="Arial" w:cs="Arial"/>
                <w:b/>
                <w:sz w:val="14"/>
                <w:szCs w:val="14"/>
              </w:rPr>
              <w:t>MECANISMO DE COBERTURA</w:t>
            </w:r>
          </w:p>
        </w:tc>
        <w:tc>
          <w:tcPr>
            <w:tcW w:w="1170" w:type="dxa"/>
            <w:shd w:val="clear" w:color="auto" w:fill="D9D9D9" w:themeFill="background1" w:themeFillShade="D9"/>
            <w:vAlign w:val="center"/>
          </w:tcPr>
          <w:p w14:paraId="250532A6"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CLASE DE RIESGO</w:t>
            </w:r>
          </w:p>
        </w:tc>
        <w:tc>
          <w:tcPr>
            <w:tcW w:w="2137" w:type="dxa"/>
            <w:shd w:val="clear" w:color="auto" w:fill="D9D9D9" w:themeFill="background1" w:themeFillShade="D9"/>
            <w:vAlign w:val="center"/>
          </w:tcPr>
          <w:p w14:paraId="5374BE61"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TIPIFICACIÓN DE LOS RIESGOS</w:t>
            </w:r>
          </w:p>
        </w:tc>
        <w:tc>
          <w:tcPr>
            <w:tcW w:w="1276" w:type="dxa"/>
            <w:shd w:val="clear" w:color="auto" w:fill="D9D9D9" w:themeFill="background1" w:themeFillShade="D9"/>
            <w:vAlign w:val="center"/>
          </w:tcPr>
          <w:p w14:paraId="40B8724B"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ESTIMACIÓN DEL RIESGO</w:t>
            </w:r>
          </w:p>
        </w:tc>
        <w:tc>
          <w:tcPr>
            <w:tcW w:w="1134" w:type="dxa"/>
            <w:shd w:val="clear" w:color="auto" w:fill="D9D9D9" w:themeFill="background1" w:themeFillShade="D9"/>
            <w:vAlign w:val="center"/>
          </w:tcPr>
          <w:p w14:paraId="7F058607"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ASIGNACIÓN DEL RIESGO</w:t>
            </w:r>
          </w:p>
        </w:tc>
        <w:tc>
          <w:tcPr>
            <w:tcW w:w="992" w:type="dxa"/>
            <w:shd w:val="clear" w:color="auto" w:fill="D9D9D9" w:themeFill="background1" w:themeFillShade="D9"/>
            <w:vAlign w:val="center"/>
          </w:tcPr>
          <w:p w14:paraId="11F3B222"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VIGENCIA</w:t>
            </w:r>
          </w:p>
        </w:tc>
        <w:tc>
          <w:tcPr>
            <w:tcW w:w="2239" w:type="dxa"/>
            <w:shd w:val="clear" w:color="auto" w:fill="D9D9D9" w:themeFill="background1" w:themeFillShade="D9"/>
            <w:vAlign w:val="center"/>
          </w:tcPr>
          <w:p w14:paraId="4D0571EE" w14:textId="77777777" w:rsidR="00217ABF" w:rsidRPr="006611EA" w:rsidRDefault="00217ABF" w:rsidP="004A135F">
            <w:pPr>
              <w:pStyle w:val="Sinespaciado1"/>
              <w:spacing w:line="276" w:lineRule="auto"/>
              <w:jc w:val="center"/>
              <w:rPr>
                <w:rFonts w:ascii="Arial" w:hAnsi="Arial" w:cs="Arial"/>
                <w:b/>
                <w:sz w:val="14"/>
                <w:szCs w:val="14"/>
              </w:rPr>
            </w:pPr>
            <w:r w:rsidRPr="006611EA">
              <w:rPr>
                <w:rFonts w:ascii="Arial" w:hAnsi="Arial" w:cs="Arial"/>
                <w:b/>
                <w:sz w:val="14"/>
                <w:szCs w:val="14"/>
              </w:rPr>
              <w:t>JUSTIFICACIÓN COBERTURA / VIGENCIA</w:t>
            </w:r>
          </w:p>
        </w:tc>
      </w:tr>
      <w:tr w:rsidR="00217ABF" w:rsidRPr="006611EA" w14:paraId="68D60BD6" w14:textId="77777777" w:rsidTr="004A135F">
        <w:trPr>
          <w:trHeight w:val="20"/>
          <w:jc w:val="center"/>
        </w:trPr>
        <w:tc>
          <w:tcPr>
            <w:tcW w:w="1260" w:type="dxa"/>
            <w:vMerge w:val="restart"/>
            <w:vAlign w:val="center"/>
          </w:tcPr>
          <w:p w14:paraId="7DFA1202"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GARANTIA DE SERIEDAD</w:t>
            </w:r>
          </w:p>
        </w:tc>
        <w:tc>
          <w:tcPr>
            <w:tcW w:w="1170" w:type="dxa"/>
            <w:vAlign w:val="center"/>
          </w:tcPr>
          <w:p w14:paraId="7D91DE32"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60060D96"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NO SUSCRIPCION DEL CONTRATO SIN JUSTA CAUSA</w:t>
            </w:r>
          </w:p>
        </w:tc>
        <w:tc>
          <w:tcPr>
            <w:tcW w:w="1276" w:type="dxa"/>
            <w:vMerge w:val="restart"/>
            <w:vAlign w:val="center"/>
          </w:tcPr>
          <w:p w14:paraId="63442335"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DIEZ POR CIENTO (10%). DEL VALOR DE LA PROPUESTA</w:t>
            </w:r>
          </w:p>
        </w:tc>
        <w:tc>
          <w:tcPr>
            <w:tcW w:w="1134" w:type="dxa"/>
            <w:vMerge w:val="restart"/>
            <w:vAlign w:val="center"/>
          </w:tcPr>
          <w:p w14:paraId="4807A1CA"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PROPONENTE SELECCIONADO</w:t>
            </w:r>
          </w:p>
        </w:tc>
        <w:tc>
          <w:tcPr>
            <w:tcW w:w="992" w:type="dxa"/>
            <w:vMerge w:val="restart"/>
            <w:vAlign w:val="center"/>
          </w:tcPr>
          <w:p w14:paraId="67D68DAF"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120 DÍAS CONTADOS A PARTIR DE LA FECHA DE PRESENTACION DE LA PROPUESTA</w:t>
            </w:r>
          </w:p>
        </w:tc>
        <w:tc>
          <w:tcPr>
            <w:tcW w:w="2239" w:type="dxa"/>
            <w:vMerge w:val="restart"/>
            <w:vAlign w:val="center"/>
          </w:tcPr>
          <w:p w14:paraId="2D066178"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AMPARA LA NO SUSCRIPCIÓN DEL CONTRATO SIN JUSTA CAUSA POR EL DIEZ POR CIENTO (10%) DEL VALOR DE LA PROPUESTA CONTADOS DESDE EL MOMENTO DE LA PRESENTACIÓN DE LA OFERTA HASTA LA APROBACIÓN DE LA GARANTÍA QUE AMPARA LOS RIESGOS PROPIOS DE LA ETAPA CONTRACTUAL.</w:t>
            </w:r>
          </w:p>
        </w:tc>
      </w:tr>
      <w:tr w:rsidR="00217ABF" w:rsidRPr="006611EA" w14:paraId="2C8EB2D3" w14:textId="77777777" w:rsidTr="004A135F">
        <w:trPr>
          <w:trHeight w:val="20"/>
          <w:jc w:val="center"/>
        </w:trPr>
        <w:tc>
          <w:tcPr>
            <w:tcW w:w="1260" w:type="dxa"/>
            <w:vMerge/>
            <w:vAlign w:val="center"/>
          </w:tcPr>
          <w:p w14:paraId="76910960"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352192A6"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6403BDFF"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NO AMPLIACION DE LA VIGENCIA DE LA GARANTIA DE SERIEDAD DE OFERTA CUANDO EL TERMINO PREVISTO EN EL PLIEGO DE CONDICIONES PARA LA ADJUDICACION DEL CONTRATO SE PRORROGUE O CUANDO EL TERMINO PREVISTO PARA LA SUSCRIPCION DEL CONTRATO SE PRORROGUE SIEMPRE Y CUANDO ESAS PRORROGAS NO EXCEDAN UN TERMINO DE TRES MESES</w:t>
            </w:r>
          </w:p>
        </w:tc>
        <w:tc>
          <w:tcPr>
            <w:tcW w:w="1276" w:type="dxa"/>
            <w:vMerge/>
            <w:vAlign w:val="center"/>
          </w:tcPr>
          <w:p w14:paraId="7E9CDBB7"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62A5F3E3"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138A47C6"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3AF03785" w14:textId="77777777" w:rsidR="00217ABF" w:rsidRPr="006611EA" w:rsidRDefault="00217ABF" w:rsidP="004A135F">
            <w:pPr>
              <w:pStyle w:val="Sinespaciado1"/>
              <w:spacing w:line="276" w:lineRule="auto"/>
              <w:jc w:val="center"/>
              <w:rPr>
                <w:rFonts w:ascii="Arial" w:hAnsi="Arial" w:cs="Arial"/>
                <w:sz w:val="14"/>
                <w:szCs w:val="14"/>
              </w:rPr>
            </w:pPr>
          </w:p>
        </w:tc>
      </w:tr>
      <w:tr w:rsidR="00217ABF" w:rsidRPr="006611EA" w14:paraId="22AFD3A3" w14:textId="77777777" w:rsidTr="004A135F">
        <w:trPr>
          <w:trHeight w:val="20"/>
          <w:jc w:val="center"/>
        </w:trPr>
        <w:tc>
          <w:tcPr>
            <w:tcW w:w="1260" w:type="dxa"/>
            <w:vMerge/>
            <w:vAlign w:val="center"/>
          </w:tcPr>
          <w:p w14:paraId="796F0365"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32E2231E"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2869FF41"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LA FALTA DE OTORGAMIENTO POR PARTE DEL PROPONENTE SELECCIONADO DE GARANTIA DE CUMPLIMIENTO EXIGIDA POR LA ENTIDAD PARA AMPARAR EL INCUMPLIMIENTO DE LAS OBLIGACIONES DEL CONTRATO</w:t>
            </w:r>
          </w:p>
        </w:tc>
        <w:tc>
          <w:tcPr>
            <w:tcW w:w="1276" w:type="dxa"/>
            <w:vMerge/>
            <w:vAlign w:val="center"/>
          </w:tcPr>
          <w:p w14:paraId="057233CA"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09397153"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7BBD45AE"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27271DD2" w14:textId="77777777" w:rsidR="00217ABF" w:rsidRPr="006611EA" w:rsidRDefault="00217ABF" w:rsidP="004A135F">
            <w:pPr>
              <w:pStyle w:val="Sinespaciado1"/>
              <w:spacing w:line="276" w:lineRule="auto"/>
              <w:jc w:val="center"/>
              <w:rPr>
                <w:rFonts w:ascii="Arial" w:hAnsi="Arial" w:cs="Arial"/>
                <w:sz w:val="14"/>
                <w:szCs w:val="14"/>
              </w:rPr>
            </w:pPr>
          </w:p>
        </w:tc>
      </w:tr>
      <w:tr w:rsidR="00217ABF" w:rsidRPr="006611EA" w14:paraId="48B6A865" w14:textId="77777777" w:rsidTr="004A135F">
        <w:trPr>
          <w:trHeight w:val="20"/>
          <w:jc w:val="center"/>
        </w:trPr>
        <w:tc>
          <w:tcPr>
            <w:tcW w:w="1260" w:type="dxa"/>
            <w:vMerge/>
            <w:vAlign w:val="center"/>
          </w:tcPr>
          <w:p w14:paraId="4E56DF98" w14:textId="77777777" w:rsidR="00217ABF" w:rsidRPr="006611EA" w:rsidRDefault="00217ABF" w:rsidP="004A135F">
            <w:pPr>
              <w:pStyle w:val="Sinespaciado1"/>
              <w:spacing w:line="276" w:lineRule="auto"/>
              <w:jc w:val="center"/>
              <w:rPr>
                <w:rFonts w:ascii="Arial" w:hAnsi="Arial" w:cs="Arial"/>
                <w:sz w:val="14"/>
                <w:szCs w:val="14"/>
              </w:rPr>
            </w:pPr>
          </w:p>
        </w:tc>
        <w:tc>
          <w:tcPr>
            <w:tcW w:w="1170" w:type="dxa"/>
            <w:vAlign w:val="center"/>
          </w:tcPr>
          <w:p w14:paraId="75CC99B7"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RIESGO JURIDICO</w:t>
            </w:r>
          </w:p>
        </w:tc>
        <w:tc>
          <w:tcPr>
            <w:tcW w:w="2137" w:type="dxa"/>
            <w:vAlign w:val="center"/>
          </w:tcPr>
          <w:p w14:paraId="4531F6F8" w14:textId="77777777" w:rsidR="00217ABF" w:rsidRPr="006611EA" w:rsidRDefault="00217ABF" w:rsidP="004A135F">
            <w:pPr>
              <w:pStyle w:val="Sinespaciado1"/>
              <w:spacing w:line="276" w:lineRule="auto"/>
              <w:jc w:val="center"/>
              <w:rPr>
                <w:rFonts w:ascii="Arial" w:hAnsi="Arial" w:cs="Arial"/>
                <w:sz w:val="14"/>
                <w:szCs w:val="14"/>
              </w:rPr>
            </w:pPr>
            <w:r w:rsidRPr="006611EA">
              <w:rPr>
                <w:rFonts w:ascii="Arial" w:hAnsi="Arial" w:cs="Arial"/>
                <w:sz w:val="14"/>
                <w:szCs w:val="14"/>
              </w:rPr>
              <w:t>EL RETIRO DE LA OFERTA DESPUES DE VENCIDO EL TERMINO FIJADO PARA LA PRESENTACION DE LAS OFERTAS.</w:t>
            </w:r>
          </w:p>
        </w:tc>
        <w:tc>
          <w:tcPr>
            <w:tcW w:w="1276" w:type="dxa"/>
            <w:vMerge/>
            <w:vAlign w:val="center"/>
          </w:tcPr>
          <w:p w14:paraId="28DC5ABE" w14:textId="77777777" w:rsidR="00217ABF" w:rsidRPr="006611EA" w:rsidRDefault="00217ABF" w:rsidP="004A135F">
            <w:pPr>
              <w:pStyle w:val="Sinespaciado1"/>
              <w:spacing w:line="276" w:lineRule="auto"/>
              <w:jc w:val="center"/>
              <w:rPr>
                <w:rFonts w:ascii="Arial" w:hAnsi="Arial" w:cs="Arial"/>
                <w:sz w:val="14"/>
                <w:szCs w:val="14"/>
              </w:rPr>
            </w:pPr>
          </w:p>
        </w:tc>
        <w:tc>
          <w:tcPr>
            <w:tcW w:w="1134" w:type="dxa"/>
            <w:vMerge/>
            <w:vAlign w:val="center"/>
          </w:tcPr>
          <w:p w14:paraId="2891EBEA" w14:textId="77777777" w:rsidR="00217ABF" w:rsidRPr="006611EA" w:rsidRDefault="00217ABF" w:rsidP="004A135F">
            <w:pPr>
              <w:pStyle w:val="Sinespaciado1"/>
              <w:spacing w:line="276" w:lineRule="auto"/>
              <w:jc w:val="center"/>
              <w:rPr>
                <w:rFonts w:ascii="Arial" w:hAnsi="Arial" w:cs="Arial"/>
                <w:sz w:val="14"/>
                <w:szCs w:val="14"/>
              </w:rPr>
            </w:pPr>
          </w:p>
        </w:tc>
        <w:tc>
          <w:tcPr>
            <w:tcW w:w="992" w:type="dxa"/>
            <w:vMerge/>
            <w:vAlign w:val="center"/>
          </w:tcPr>
          <w:p w14:paraId="01142F07" w14:textId="77777777" w:rsidR="00217ABF" w:rsidRPr="006611EA" w:rsidRDefault="00217ABF" w:rsidP="004A135F">
            <w:pPr>
              <w:pStyle w:val="Sinespaciado1"/>
              <w:spacing w:line="276" w:lineRule="auto"/>
              <w:jc w:val="center"/>
              <w:rPr>
                <w:rFonts w:ascii="Arial" w:hAnsi="Arial" w:cs="Arial"/>
                <w:sz w:val="14"/>
                <w:szCs w:val="14"/>
              </w:rPr>
            </w:pPr>
          </w:p>
        </w:tc>
        <w:tc>
          <w:tcPr>
            <w:tcW w:w="2239" w:type="dxa"/>
            <w:vMerge/>
            <w:vAlign w:val="center"/>
          </w:tcPr>
          <w:p w14:paraId="7E5CC9CD" w14:textId="77777777" w:rsidR="00217ABF" w:rsidRPr="006611EA" w:rsidRDefault="00217ABF" w:rsidP="004A135F">
            <w:pPr>
              <w:pStyle w:val="Sinespaciado1"/>
              <w:spacing w:line="276" w:lineRule="auto"/>
              <w:jc w:val="center"/>
              <w:rPr>
                <w:rFonts w:ascii="Arial" w:hAnsi="Arial" w:cs="Arial"/>
                <w:sz w:val="14"/>
                <w:szCs w:val="14"/>
              </w:rPr>
            </w:pPr>
          </w:p>
        </w:tc>
      </w:tr>
      <w:bookmarkEnd w:id="2"/>
    </w:tbl>
    <w:p w14:paraId="226717DD" w14:textId="77777777" w:rsidR="00217ABF" w:rsidRPr="00A55A7F" w:rsidRDefault="00217ABF" w:rsidP="00217ABF">
      <w:pPr>
        <w:pStyle w:val="Sinespaciado1"/>
        <w:spacing w:line="276" w:lineRule="auto"/>
        <w:jc w:val="both"/>
        <w:rPr>
          <w:rFonts w:ascii="Arial" w:hAnsi="Arial" w:cs="Arial"/>
          <w:sz w:val="2"/>
          <w:szCs w:val="2"/>
        </w:rPr>
      </w:pPr>
    </w:p>
    <w:p w14:paraId="680B45B6"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p w14:paraId="137E3B73" w14:textId="77777777" w:rsidR="00217ABF" w:rsidRPr="00D579BF" w:rsidRDefault="00217ABF" w:rsidP="00217ABF">
      <w:pPr>
        <w:pStyle w:val="Sinespaciado1"/>
        <w:spacing w:line="276" w:lineRule="auto"/>
        <w:jc w:val="both"/>
        <w:rPr>
          <w:rFonts w:ascii="Arial" w:hAnsi="Arial" w:cs="Arial"/>
          <w:b/>
          <w:color w:val="000000" w:themeColor="text1"/>
          <w:sz w:val="16"/>
          <w:szCs w:val="16"/>
        </w:rPr>
      </w:pPr>
      <w:r w:rsidRPr="00D579BF">
        <w:rPr>
          <w:rFonts w:ascii="Arial" w:hAnsi="Arial" w:cs="Arial"/>
          <w:b/>
          <w:color w:val="000000" w:themeColor="text1"/>
          <w:sz w:val="16"/>
          <w:szCs w:val="16"/>
        </w:rPr>
        <w:t>ETAPA CONTRACTUAL</w:t>
      </w:r>
    </w:p>
    <w:p w14:paraId="6CBB6691"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91"/>
        <w:gridCol w:w="1531"/>
        <w:gridCol w:w="2409"/>
      </w:tblGrid>
      <w:tr w:rsidR="00217ABF" w:rsidRPr="008E3739" w14:paraId="049CDF83" w14:textId="77777777" w:rsidTr="004A135F">
        <w:trPr>
          <w:trHeight w:val="20"/>
          <w:tblHeader/>
          <w:jc w:val="center"/>
        </w:trPr>
        <w:tc>
          <w:tcPr>
            <w:tcW w:w="1305" w:type="dxa"/>
            <w:shd w:val="clear" w:color="auto" w:fill="D9D9D9" w:themeFill="background1" w:themeFillShade="D9"/>
            <w:vAlign w:val="center"/>
          </w:tcPr>
          <w:p w14:paraId="6C5AC6ED" w14:textId="77777777" w:rsidR="00217ABF" w:rsidRPr="008E3739" w:rsidRDefault="00217ABF" w:rsidP="004A135F">
            <w:pPr>
              <w:pStyle w:val="Sinespaciado1"/>
              <w:spacing w:line="276" w:lineRule="auto"/>
              <w:jc w:val="center"/>
              <w:rPr>
                <w:rFonts w:ascii="Arial" w:hAnsi="Arial" w:cs="Arial"/>
                <w:b/>
                <w:sz w:val="14"/>
                <w:szCs w:val="14"/>
              </w:rPr>
            </w:pPr>
            <w:bookmarkStart w:id="3" w:name="_Hlk18846021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718E74D8"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0125815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16DF1490"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ESTIMACIÓN DEL RIESGO</w:t>
            </w:r>
          </w:p>
        </w:tc>
        <w:tc>
          <w:tcPr>
            <w:tcW w:w="1191" w:type="dxa"/>
            <w:shd w:val="clear" w:color="auto" w:fill="D9D9D9" w:themeFill="background1" w:themeFillShade="D9"/>
            <w:vAlign w:val="center"/>
          </w:tcPr>
          <w:p w14:paraId="07248FC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20ABFAB4"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00BD98D5" w14:textId="77777777" w:rsidR="00217ABF" w:rsidRPr="008E3739" w:rsidRDefault="00217ABF" w:rsidP="004A135F">
            <w:pPr>
              <w:pStyle w:val="Sinespaciado1"/>
              <w:spacing w:line="276" w:lineRule="auto"/>
              <w:jc w:val="center"/>
              <w:rPr>
                <w:rFonts w:ascii="Arial" w:hAnsi="Arial" w:cs="Arial"/>
                <w:b/>
                <w:sz w:val="14"/>
                <w:szCs w:val="14"/>
              </w:rPr>
            </w:pPr>
            <w:r w:rsidRPr="008E3739">
              <w:rPr>
                <w:rFonts w:ascii="Arial" w:hAnsi="Arial" w:cs="Arial"/>
                <w:b/>
                <w:sz w:val="14"/>
                <w:szCs w:val="14"/>
              </w:rPr>
              <w:t>JUSTIFICACIÓN COBERTURA / VIGENCIA</w:t>
            </w:r>
          </w:p>
        </w:tc>
      </w:tr>
      <w:tr w:rsidR="00217ABF" w:rsidRPr="008E3739" w14:paraId="3D3AEF15" w14:textId="77777777" w:rsidTr="004A135F">
        <w:trPr>
          <w:trHeight w:val="20"/>
          <w:jc w:val="center"/>
        </w:trPr>
        <w:tc>
          <w:tcPr>
            <w:tcW w:w="1305" w:type="dxa"/>
            <w:vAlign w:val="center"/>
          </w:tcPr>
          <w:p w14:paraId="1137624C"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14C2BFB2"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0E40C376"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INCUMPLIMIENTO DEL CONTRATO</w:t>
            </w:r>
          </w:p>
        </w:tc>
        <w:tc>
          <w:tcPr>
            <w:tcW w:w="1276" w:type="dxa"/>
            <w:vAlign w:val="center"/>
          </w:tcPr>
          <w:p w14:paraId="65974533"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MS Mincho" w:hAnsi="Arial" w:cs="Arial"/>
                <w:sz w:val="14"/>
                <w:szCs w:val="14"/>
              </w:rPr>
              <w:t>VEINTE POR CIENTO (20%) DEL VALOR TOTAL DEL CONTRATO</w:t>
            </w:r>
          </w:p>
        </w:tc>
        <w:tc>
          <w:tcPr>
            <w:tcW w:w="1191" w:type="dxa"/>
            <w:vAlign w:val="center"/>
          </w:tcPr>
          <w:p w14:paraId="77469A2C"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6A958025" w14:textId="77777777" w:rsidR="00217ABF" w:rsidRPr="000509AC" w:rsidRDefault="00217ABF" w:rsidP="004A135F">
            <w:pPr>
              <w:pStyle w:val="Sinespaciado1"/>
              <w:spacing w:line="276" w:lineRule="auto"/>
              <w:jc w:val="center"/>
              <w:rPr>
                <w:rFonts w:ascii="Arial" w:hAnsi="Arial" w:cs="Arial"/>
                <w:sz w:val="14"/>
                <w:szCs w:val="14"/>
              </w:rPr>
            </w:pPr>
            <w:r w:rsidRPr="000509AC">
              <w:rPr>
                <w:rFonts w:ascii="Arial" w:hAnsi="Arial" w:cs="Arial"/>
                <w:color w:val="000000"/>
                <w:sz w:val="14"/>
                <w:szCs w:val="14"/>
                <w:lang w:eastAsia="es-CO"/>
              </w:rPr>
              <w:t xml:space="preserve">CON UNA VIGENCIA IGUAL AL PLAZO DEL CONTRATO MÁS OCHO (08) MESES. </w:t>
            </w:r>
          </w:p>
        </w:tc>
        <w:tc>
          <w:tcPr>
            <w:tcW w:w="2409" w:type="dxa"/>
            <w:vAlign w:val="center"/>
          </w:tcPr>
          <w:p w14:paraId="0461F685"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INCUMPLIMIENTO DURANTE EL PLAZO DE EJECUCIÓN Y LIQUIDACION DEL CONTRATO LA ESTIMACION DEL RIESGO CUBRE EL </w:t>
            </w:r>
            <w:r w:rsidRPr="008E3739">
              <w:rPr>
                <w:rFonts w:ascii="Arial" w:eastAsia="MS Mincho" w:hAnsi="Arial" w:cs="Arial"/>
                <w:sz w:val="14"/>
                <w:szCs w:val="14"/>
              </w:rPr>
              <w:t>VEINTE POR CIENTO (</w:t>
            </w:r>
            <w:r w:rsidRPr="008E3739">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217ABF" w:rsidRPr="008E3739" w14:paraId="6FE62811" w14:textId="77777777" w:rsidTr="004A135F">
        <w:trPr>
          <w:trHeight w:val="20"/>
          <w:jc w:val="center"/>
        </w:trPr>
        <w:tc>
          <w:tcPr>
            <w:tcW w:w="1305" w:type="dxa"/>
            <w:vAlign w:val="center"/>
          </w:tcPr>
          <w:p w14:paraId="18F2DD43"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MS Mincho" w:hAnsi="Arial" w:cs="Arial"/>
                <w:sz w:val="14"/>
                <w:szCs w:val="14"/>
              </w:rPr>
              <w:t>GARANTÍA ÚNICA</w:t>
            </w:r>
          </w:p>
        </w:tc>
        <w:tc>
          <w:tcPr>
            <w:tcW w:w="1134" w:type="dxa"/>
            <w:vAlign w:val="center"/>
          </w:tcPr>
          <w:p w14:paraId="381F04A5"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901F55A"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MS Mincho" w:hAnsi="Arial" w:cs="Arial"/>
                <w:sz w:val="14"/>
                <w:szCs w:val="14"/>
              </w:rPr>
              <w:t>CALIDAD DEL SERVICIO</w:t>
            </w:r>
          </w:p>
        </w:tc>
        <w:tc>
          <w:tcPr>
            <w:tcW w:w="1276" w:type="dxa"/>
            <w:vAlign w:val="center"/>
          </w:tcPr>
          <w:p w14:paraId="7B2E3524"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MS Mincho" w:hAnsi="Arial" w:cs="Arial"/>
                <w:sz w:val="14"/>
                <w:szCs w:val="14"/>
              </w:rPr>
              <w:t>CINCUENTA (50%) DEL VALOR TOTAL DEL CONTRATO</w:t>
            </w:r>
          </w:p>
        </w:tc>
        <w:tc>
          <w:tcPr>
            <w:tcW w:w="1191" w:type="dxa"/>
            <w:vAlign w:val="center"/>
          </w:tcPr>
          <w:p w14:paraId="36B98FCE"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07CE90B4" w14:textId="77777777" w:rsidR="00217ABF" w:rsidRPr="000509AC" w:rsidRDefault="00217ABF" w:rsidP="004A135F">
            <w:pPr>
              <w:pStyle w:val="Sinespaciado1"/>
              <w:spacing w:line="276" w:lineRule="auto"/>
              <w:jc w:val="center"/>
              <w:rPr>
                <w:rFonts w:ascii="Arial" w:hAnsi="Arial" w:cs="Arial"/>
                <w:sz w:val="14"/>
                <w:szCs w:val="14"/>
              </w:rPr>
            </w:pPr>
            <w:r w:rsidRPr="000509AC">
              <w:rPr>
                <w:rFonts w:ascii="Arial" w:hAnsi="Arial" w:cs="Arial"/>
                <w:color w:val="000000"/>
                <w:sz w:val="14"/>
                <w:szCs w:val="14"/>
                <w:lang w:eastAsia="es-CO"/>
              </w:rPr>
              <w:t>CON UNA VIGENCIA IGUAL AL PLAZO DEL CONTRATO MÁS DIEZ (10) MESES.</w:t>
            </w:r>
          </w:p>
        </w:tc>
        <w:tc>
          <w:tcPr>
            <w:tcW w:w="2409" w:type="dxa"/>
            <w:vAlign w:val="center"/>
          </w:tcPr>
          <w:p w14:paraId="1A920C14" w14:textId="5F222352"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 xml:space="preserve">AMPARA EL RIESGO DE MALA CALIDAD DEL SERVICIO DURANTE LA VIGENCIA DEL CONTRATO Y </w:t>
            </w:r>
            <w:r w:rsidR="00DF3933">
              <w:rPr>
                <w:rFonts w:ascii="Arial" w:hAnsi="Arial" w:cs="Arial"/>
                <w:sz w:val="14"/>
                <w:szCs w:val="14"/>
              </w:rPr>
              <w:t>DIEZ</w:t>
            </w:r>
            <w:r w:rsidRPr="008E3739">
              <w:rPr>
                <w:rFonts w:ascii="Arial" w:hAnsi="Arial" w:cs="Arial"/>
                <w:sz w:val="14"/>
                <w:szCs w:val="14"/>
              </w:rPr>
              <w:t xml:space="preserve"> MESES MÁS BUSCANDO RESARCIR EL DETRIMENTO CAUSADO A LA </w:t>
            </w:r>
            <w:r w:rsidRPr="008E3739">
              <w:rPr>
                <w:rFonts w:ascii="Arial" w:hAnsi="Arial" w:cs="Arial"/>
                <w:sz w:val="14"/>
                <w:szCs w:val="14"/>
              </w:rPr>
              <w:lastRenderedPageBreak/>
              <w:t>ENTIDAD POR MALA CALIDAD O INSUFICIENCIA DEL PRODUCTO ENTREGADO</w:t>
            </w:r>
          </w:p>
        </w:tc>
      </w:tr>
      <w:tr w:rsidR="00217ABF" w:rsidRPr="008E3739" w14:paraId="7F46047C" w14:textId="77777777" w:rsidTr="004A135F">
        <w:trPr>
          <w:trHeight w:val="20"/>
          <w:jc w:val="center"/>
        </w:trPr>
        <w:tc>
          <w:tcPr>
            <w:tcW w:w="1305" w:type="dxa"/>
            <w:vAlign w:val="center"/>
          </w:tcPr>
          <w:p w14:paraId="6B9BF4FB" w14:textId="77777777" w:rsidR="00217ABF" w:rsidRPr="008E3739" w:rsidRDefault="00217ABF" w:rsidP="004A135F">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lastRenderedPageBreak/>
              <w:t>GARANTÍA ÚNICA</w:t>
            </w:r>
          </w:p>
        </w:tc>
        <w:tc>
          <w:tcPr>
            <w:tcW w:w="1134" w:type="dxa"/>
            <w:vAlign w:val="center"/>
          </w:tcPr>
          <w:p w14:paraId="59123519"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2A8BD9EC" w14:textId="77777777" w:rsidR="00217ABF" w:rsidRPr="008E3739" w:rsidRDefault="00217ABF" w:rsidP="004A135F">
            <w:pPr>
              <w:pStyle w:val="Sinespaciado1"/>
              <w:spacing w:line="276" w:lineRule="auto"/>
              <w:jc w:val="center"/>
              <w:rPr>
                <w:rFonts w:ascii="Arial" w:eastAsia="MS Mincho" w:hAnsi="Arial" w:cs="Arial"/>
                <w:sz w:val="14"/>
                <w:szCs w:val="14"/>
              </w:rPr>
            </w:pPr>
            <w:r w:rsidRPr="008E3739">
              <w:rPr>
                <w:rFonts w:ascii="Arial" w:hAnsi="Arial" w:cs="Arial"/>
                <w:sz w:val="14"/>
                <w:szCs w:val="14"/>
              </w:rPr>
              <w:t>NO PAGO DE SALARIOS PRESTACIONES E INDEMNIZACIONES LABORALES</w:t>
            </w:r>
          </w:p>
        </w:tc>
        <w:tc>
          <w:tcPr>
            <w:tcW w:w="1276" w:type="dxa"/>
            <w:vAlign w:val="center"/>
          </w:tcPr>
          <w:p w14:paraId="52340468" w14:textId="77777777" w:rsidR="00217ABF" w:rsidRPr="008E3739" w:rsidRDefault="00217ABF" w:rsidP="004A135F">
            <w:pPr>
              <w:pStyle w:val="Sinespaciado1"/>
              <w:spacing w:line="276" w:lineRule="auto"/>
              <w:jc w:val="center"/>
              <w:rPr>
                <w:rFonts w:ascii="Arial" w:eastAsia="MS Mincho" w:hAnsi="Arial" w:cs="Arial"/>
                <w:sz w:val="14"/>
                <w:szCs w:val="14"/>
              </w:rPr>
            </w:pPr>
            <w:r w:rsidRPr="008E3739">
              <w:rPr>
                <w:rFonts w:ascii="Arial" w:hAnsi="Arial" w:cs="Arial"/>
                <w:sz w:val="14"/>
                <w:szCs w:val="14"/>
              </w:rPr>
              <w:t>CINCO POR CIENTO (5%) DEL VALOR DEL CONTRATO.</w:t>
            </w:r>
          </w:p>
        </w:tc>
        <w:tc>
          <w:tcPr>
            <w:tcW w:w="1191" w:type="dxa"/>
            <w:vAlign w:val="center"/>
          </w:tcPr>
          <w:p w14:paraId="3099E32C"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1AACDD36" w14:textId="77777777" w:rsidR="00217ABF" w:rsidRPr="000509AC" w:rsidRDefault="00217ABF" w:rsidP="004A135F">
            <w:pPr>
              <w:pStyle w:val="Sinespaciado1"/>
              <w:spacing w:line="276" w:lineRule="auto"/>
              <w:jc w:val="center"/>
              <w:rPr>
                <w:rFonts w:ascii="Arial" w:eastAsia="MS Mincho" w:hAnsi="Arial" w:cs="Arial"/>
                <w:sz w:val="14"/>
                <w:szCs w:val="14"/>
              </w:rPr>
            </w:pPr>
            <w:r w:rsidRPr="000509AC">
              <w:rPr>
                <w:rFonts w:ascii="Arial" w:hAnsi="Arial" w:cs="Arial"/>
                <w:color w:val="000000"/>
                <w:sz w:val="14"/>
                <w:szCs w:val="14"/>
                <w:lang w:eastAsia="es-CO"/>
              </w:rPr>
              <w:t>CON UNA VIGENCIA IGUAL AL PLAZO DEL CONTRATO MÁS CUARENTA (40) MESES.</w:t>
            </w:r>
          </w:p>
        </w:tc>
        <w:tc>
          <w:tcPr>
            <w:tcW w:w="2409" w:type="dxa"/>
            <w:vAlign w:val="center"/>
          </w:tcPr>
          <w:p w14:paraId="74AF2C5E"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AMPARA A LA ENTIDAD DE LOS PERJUICIOS QUE SE LE OCASIONE COMO CONSECUENCIA DEL INCUMPLIMIENTO DE LAS OBLIGACIONES LABORALES A QUE ESTE OBLIGADO EL OFERENTE DERIVADAS DE LA CONTRATACIÓN DEL PERSONAL UTILIZADOS PARA LA EJECUCIÓN DEL CONTRATO.</w:t>
            </w:r>
          </w:p>
        </w:tc>
      </w:tr>
      <w:tr w:rsidR="00217ABF" w:rsidRPr="008E3739" w14:paraId="1384A1D5" w14:textId="77777777" w:rsidTr="004A135F">
        <w:trPr>
          <w:trHeight w:val="20"/>
          <w:jc w:val="center"/>
        </w:trPr>
        <w:tc>
          <w:tcPr>
            <w:tcW w:w="1305" w:type="dxa"/>
            <w:vAlign w:val="center"/>
          </w:tcPr>
          <w:p w14:paraId="3C271071" w14:textId="77777777" w:rsidR="00217ABF" w:rsidRDefault="00217ABF" w:rsidP="004A135F">
            <w:pPr>
              <w:pStyle w:val="Sinespaciado1"/>
              <w:spacing w:line="276" w:lineRule="auto"/>
              <w:jc w:val="center"/>
              <w:rPr>
                <w:rFonts w:ascii="Arial" w:eastAsia="MS Mincho" w:hAnsi="Arial" w:cs="Arial"/>
                <w:sz w:val="14"/>
                <w:szCs w:val="14"/>
              </w:rPr>
            </w:pPr>
            <w:r w:rsidRPr="008E3739">
              <w:rPr>
                <w:rFonts w:ascii="Arial" w:eastAsia="MS Mincho" w:hAnsi="Arial" w:cs="Arial"/>
                <w:sz w:val="14"/>
                <w:szCs w:val="14"/>
              </w:rPr>
              <w:t>GARANTÍA ÚNICA</w:t>
            </w:r>
          </w:p>
          <w:p w14:paraId="41AEA195" w14:textId="77777777" w:rsidR="00217ABF" w:rsidRDefault="00217ABF" w:rsidP="004A135F">
            <w:pPr>
              <w:pStyle w:val="Sinespaciado1"/>
              <w:spacing w:line="276" w:lineRule="auto"/>
              <w:jc w:val="center"/>
              <w:rPr>
                <w:rFonts w:ascii="Arial" w:hAnsi="Arial" w:cs="Arial"/>
                <w:sz w:val="14"/>
                <w:szCs w:val="14"/>
              </w:rPr>
            </w:pPr>
          </w:p>
          <w:p w14:paraId="6379A57F" w14:textId="77777777" w:rsidR="00217ABF" w:rsidRPr="008E3739" w:rsidRDefault="00217ABF" w:rsidP="004A135F">
            <w:pPr>
              <w:pStyle w:val="Sinespaciado1"/>
              <w:spacing w:line="276" w:lineRule="auto"/>
              <w:jc w:val="center"/>
              <w:rPr>
                <w:rFonts w:ascii="Arial" w:hAnsi="Arial" w:cs="Arial"/>
                <w:sz w:val="14"/>
                <w:szCs w:val="14"/>
              </w:rPr>
            </w:pPr>
          </w:p>
        </w:tc>
        <w:tc>
          <w:tcPr>
            <w:tcW w:w="1134" w:type="dxa"/>
            <w:vAlign w:val="center"/>
          </w:tcPr>
          <w:p w14:paraId="4CCEE735"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3888AF93"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DAÑOS A TERCEROS POR RESPONSABILIDAD CIVIL EXTRA-CONTRACTUAL</w:t>
            </w:r>
          </w:p>
        </w:tc>
        <w:tc>
          <w:tcPr>
            <w:tcW w:w="1276" w:type="dxa"/>
            <w:vAlign w:val="center"/>
          </w:tcPr>
          <w:p w14:paraId="6EC473A4" w14:textId="77777777" w:rsidR="00217ABF" w:rsidRPr="00832582" w:rsidRDefault="00217ABF" w:rsidP="004A135F">
            <w:pPr>
              <w:pStyle w:val="NormalWeb"/>
              <w:rPr>
                <w:rFonts w:ascii="Arial" w:hAnsi="Arial" w:cs="Arial"/>
                <w:sz w:val="14"/>
                <w:szCs w:val="14"/>
                <w:highlight w:val="yellow"/>
              </w:rPr>
            </w:pPr>
            <w:r w:rsidRPr="00832582">
              <w:rPr>
                <w:rFonts w:ascii="Arial" w:hAnsi="Arial" w:cs="Arial"/>
                <w:sz w:val="14"/>
                <w:szCs w:val="14"/>
                <w:highlight w:val="yellow"/>
              </w:rPr>
              <w:t xml:space="preserve"> </w:t>
            </w:r>
          </w:p>
          <w:p w14:paraId="0195413C" w14:textId="77777777" w:rsidR="00217ABF" w:rsidRPr="00832582" w:rsidRDefault="00217ABF" w:rsidP="004A135F">
            <w:pPr>
              <w:pStyle w:val="NormalWeb"/>
              <w:jc w:val="center"/>
              <w:rPr>
                <w:rFonts w:ascii="Arial" w:hAnsi="Arial" w:cs="Arial"/>
                <w:sz w:val="14"/>
                <w:szCs w:val="14"/>
                <w:highlight w:val="yellow"/>
              </w:rPr>
            </w:pPr>
          </w:p>
          <w:p w14:paraId="55F44894" w14:textId="6AB832CA" w:rsidR="00217ABF" w:rsidRPr="00832582" w:rsidRDefault="00217ABF" w:rsidP="004A135F">
            <w:pPr>
              <w:pStyle w:val="Sinespaciado1"/>
              <w:spacing w:line="276" w:lineRule="auto"/>
              <w:jc w:val="center"/>
              <w:rPr>
                <w:rFonts w:ascii="Arial" w:hAnsi="Arial" w:cs="Arial"/>
                <w:sz w:val="14"/>
                <w:szCs w:val="14"/>
              </w:rPr>
            </w:pPr>
            <w:r w:rsidRPr="00EF20E6">
              <w:rPr>
                <w:rFonts w:ascii="Arial" w:hAnsi="Arial" w:cs="Arial"/>
                <w:color w:val="000000" w:themeColor="text1"/>
                <w:sz w:val="14"/>
                <w:szCs w:val="14"/>
              </w:rPr>
              <w:t xml:space="preserve"> (</w:t>
            </w:r>
            <w:r w:rsidR="00EF20E6" w:rsidRPr="00EF20E6">
              <w:rPr>
                <w:rFonts w:ascii="Arial" w:hAnsi="Arial" w:cs="Arial"/>
                <w:color w:val="000000" w:themeColor="text1"/>
                <w:sz w:val="14"/>
                <w:szCs w:val="14"/>
              </w:rPr>
              <w:t>2</w:t>
            </w:r>
            <w:r w:rsidRPr="00EF20E6">
              <w:rPr>
                <w:rFonts w:ascii="Arial" w:hAnsi="Arial" w:cs="Arial"/>
                <w:color w:val="000000" w:themeColor="text1"/>
                <w:sz w:val="14"/>
                <w:szCs w:val="14"/>
              </w:rPr>
              <w:t>00</w:t>
            </w:r>
            <w:r w:rsidRPr="00832582">
              <w:rPr>
                <w:rFonts w:ascii="Arial" w:hAnsi="Arial" w:cs="Arial"/>
                <w:sz w:val="14"/>
                <w:szCs w:val="14"/>
              </w:rPr>
              <w:t>) SMMLV</w:t>
            </w:r>
          </w:p>
          <w:p w14:paraId="17912EEF" w14:textId="77777777" w:rsidR="00217ABF" w:rsidRPr="00832582" w:rsidRDefault="00217ABF" w:rsidP="004A135F">
            <w:pPr>
              <w:pStyle w:val="Sinespaciado1"/>
              <w:spacing w:line="276" w:lineRule="auto"/>
              <w:jc w:val="both"/>
              <w:rPr>
                <w:rFonts w:ascii="Arial" w:hAnsi="Arial" w:cs="Arial"/>
                <w:b/>
                <w:bCs/>
                <w:color w:val="000000"/>
                <w:sz w:val="14"/>
                <w:szCs w:val="14"/>
              </w:rPr>
            </w:pPr>
          </w:p>
          <w:p w14:paraId="37C24B9C" w14:textId="77777777" w:rsidR="00217ABF" w:rsidRPr="00832582" w:rsidRDefault="00217ABF" w:rsidP="004A135F">
            <w:pPr>
              <w:pStyle w:val="NormalWeb"/>
              <w:rPr>
                <w:rFonts w:ascii="Arial" w:hAnsi="Arial" w:cs="Arial"/>
                <w:sz w:val="14"/>
                <w:szCs w:val="14"/>
              </w:rPr>
            </w:pPr>
          </w:p>
          <w:p w14:paraId="33DB6FC5" w14:textId="77777777" w:rsidR="00217ABF" w:rsidRPr="00832582" w:rsidRDefault="00217ABF" w:rsidP="004A135F">
            <w:pPr>
              <w:pStyle w:val="Sinespaciado1"/>
              <w:spacing w:line="276" w:lineRule="auto"/>
              <w:jc w:val="center"/>
              <w:rPr>
                <w:rFonts w:ascii="Arial" w:hAnsi="Arial" w:cs="Arial"/>
                <w:sz w:val="14"/>
                <w:szCs w:val="14"/>
              </w:rPr>
            </w:pPr>
          </w:p>
          <w:p w14:paraId="045BB914" w14:textId="77777777" w:rsidR="00217ABF" w:rsidRPr="00832582" w:rsidRDefault="00217ABF" w:rsidP="004A135F">
            <w:pPr>
              <w:pStyle w:val="Sinespaciado1"/>
              <w:spacing w:line="276" w:lineRule="auto"/>
              <w:jc w:val="center"/>
              <w:rPr>
                <w:rFonts w:ascii="Arial" w:hAnsi="Arial" w:cs="Arial"/>
                <w:sz w:val="14"/>
                <w:szCs w:val="14"/>
                <w:lang w:eastAsia="es-CO"/>
              </w:rPr>
            </w:pPr>
          </w:p>
          <w:p w14:paraId="4DD7E5F1" w14:textId="77777777" w:rsidR="00217ABF" w:rsidRPr="00832582" w:rsidRDefault="00217ABF" w:rsidP="004A135F">
            <w:pPr>
              <w:pStyle w:val="Sinespaciado1"/>
              <w:spacing w:line="276" w:lineRule="auto"/>
              <w:jc w:val="center"/>
              <w:rPr>
                <w:rFonts w:ascii="Arial" w:hAnsi="Arial" w:cs="Arial"/>
                <w:sz w:val="14"/>
                <w:szCs w:val="14"/>
              </w:rPr>
            </w:pPr>
          </w:p>
        </w:tc>
        <w:tc>
          <w:tcPr>
            <w:tcW w:w="1191" w:type="dxa"/>
            <w:vAlign w:val="center"/>
          </w:tcPr>
          <w:p w14:paraId="6E9D38CC"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hAnsi="Arial" w:cs="Arial"/>
                <w:sz w:val="14"/>
                <w:szCs w:val="14"/>
              </w:rPr>
              <w:t>PROPONENTE SELECCIONADO</w:t>
            </w:r>
          </w:p>
        </w:tc>
        <w:tc>
          <w:tcPr>
            <w:tcW w:w="1531" w:type="dxa"/>
            <w:vAlign w:val="center"/>
          </w:tcPr>
          <w:p w14:paraId="2098D9AE" w14:textId="77777777" w:rsidR="00217ABF" w:rsidRPr="008E3739" w:rsidRDefault="00217ABF" w:rsidP="004A135F">
            <w:pPr>
              <w:pStyle w:val="Sinespaciado1"/>
              <w:spacing w:line="276" w:lineRule="auto"/>
              <w:jc w:val="center"/>
              <w:rPr>
                <w:rFonts w:ascii="Arial" w:hAnsi="Arial" w:cs="Arial"/>
                <w:sz w:val="14"/>
                <w:szCs w:val="14"/>
              </w:rPr>
            </w:pPr>
            <w:r>
              <w:rPr>
                <w:rFonts w:ascii="Arial" w:eastAsia="MS Mincho" w:hAnsi="Arial" w:cs="Arial"/>
                <w:sz w:val="14"/>
                <w:szCs w:val="14"/>
              </w:rPr>
              <w:t xml:space="preserve">PLAZO DE EJECUCIÒN </w:t>
            </w:r>
            <w:r w:rsidRPr="008E3739">
              <w:rPr>
                <w:rFonts w:ascii="Arial" w:eastAsia="MS Mincho" w:hAnsi="Arial" w:cs="Arial"/>
                <w:sz w:val="14"/>
                <w:szCs w:val="14"/>
              </w:rPr>
              <w:t>DEL CONTRATO.</w:t>
            </w:r>
          </w:p>
        </w:tc>
        <w:tc>
          <w:tcPr>
            <w:tcW w:w="2409" w:type="dxa"/>
            <w:vAlign w:val="center"/>
          </w:tcPr>
          <w:p w14:paraId="22E3AD86" w14:textId="77777777" w:rsidR="00217ABF" w:rsidRPr="008E3739" w:rsidRDefault="00217ABF" w:rsidP="004A135F">
            <w:pPr>
              <w:pStyle w:val="Sinespaciado1"/>
              <w:spacing w:line="276" w:lineRule="auto"/>
              <w:jc w:val="center"/>
              <w:rPr>
                <w:rFonts w:ascii="Arial" w:hAnsi="Arial" w:cs="Arial"/>
                <w:sz w:val="14"/>
                <w:szCs w:val="14"/>
              </w:rPr>
            </w:pPr>
            <w:r w:rsidRPr="008E3739">
              <w:rPr>
                <w:rFonts w:ascii="Arial" w:eastAsia="Britannic Bold" w:hAnsi="Arial" w:cs="Arial"/>
                <w:sz w:val="14"/>
                <w:szCs w:val="14"/>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tr>
    </w:tbl>
    <w:p w14:paraId="3280706F" w14:textId="77777777" w:rsidR="00217ABF" w:rsidRPr="00D579BF" w:rsidRDefault="00217ABF" w:rsidP="00217ABF">
      <w:pPr>
        <w:pStyle w:val="Sinespaciado1"/>
        <w:spacing w:line="276" w:lineRule="auto"/>
        <w:jc w:val="both"/>
        <w:rPr>
          <w:rFonts w:ascii="Arial" w:hAnsi="Arial" w:cs="Arial"/>
          <w:b/>
          <w:color w:val="000000" w:themeColor="text1"/>
          <w:sz w:val="2"/>
          <w:szCs w:val="2"/>
        </w:rPr>
      </w:pPr>
      <w:bookmarkStart w:id="4" w:name="_Hlk189057863"/>
      <w:bookmarkEnd w:id="3"/>
    </w:p>
    <w:p w14:paraId="04662234" w14:textId="77777777" w:rsidR="00217ABF" w:rsidRPr="00D579BF" w:rsidRDefault="00217ABF" w:rsidP="00217ABF">
      <w:pPr>
        <w:pStyle w:val="Sinespaciado1"/>
        <w:spacing w:line="276" w:lineRule="auto"/>
        <w:jc w:val="both"/>
        <w:rPr>
          <w:rFonts w:ascii="Arial" w:hAnsi="Arial" w:cs="Arial"/>
          <w:b/>
          <w:color w:val="000000" w:themeColor="text1"/>
          <w:sz w:val="16"/>
          <w:szCs w:val="16"/>
        </w:rPr>
      </w:pPr>
      <w:r w:rsidRPr="00D579BF">
        <w:rPr>
          <w:rFonts w:ascii="Arial" w:hAnsi="Arial" w:cs="Arial"/>
          <w:b/>
          <w:color w:val="000000" w:themeColor="text1"/>
          <w:sz w:val="16"/>
          <w:szCs w:val="16"/>
        </w:rPr>
        <w:t>CLAUSULAS SANCIONATORIAS</w:t>
      </w:r>
    </w:p>
    <w:p w14:paraId="5D3ACA21" w14:textId="77777777" w:rsidR="00217ABF" w:rsidRPr="00A55A7F" w:rsidRDefault="00217ABF" w:rsidP="00217ABF">
      <w:pPr>
        <w:pStyle w:val="Sinespaciado1"/>
        <w:spacing w:line="276" w:lineRule="auto"/>
        <w:jc w:val="both"/>
        <w:rPr>
          <w:rFonts w:ascii="Arial" w:hAnsi="Arial" w:cs="Arial"/>
          <w:color w:val="000000" w:themeColor="text1"/>
          <w:sz w:val="2"/>
          <w:szCs w:val="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276"/>
        <w:gridCol w:w="1134"/>
        <w:gridCol w:w="1531"/>
        <w:gridCol w:w="2409"/>
      </w:tblGrid>
      <w:tr w:rsidR="00217ABF" w:rsidRPr="008E3739" w14:paraId="3FA3EA28" w14:textId="77777777" w:rsidTr="004A135F">
        <w:trPr>
          <w:tblHeader/>
          <w:jc w:val="center"/>
        </w:trPr>
        <w:tc>
          <w:tcPr>
            <w:tcW w:w="1305" w:type="dxa"/>
            <w:shd w:val="clear" w:color="auto" w:fill="D9D9D9" w:themeFill="background1" w:themeFillShade="D9"/>
            <w:vAlign w:val="center"/>
          </w:tcPr>
          <w:p w14:paraId="33693865" w14:textId="77777777" w:rsidR="00217ABF" w:rsidRPr="008E3739" w:rsidRDefault="00217ABF" w:rsidP="004A135F">
            <w:pPr>
              <w:pStyle w:val="Sinespaciado1"/>
              <w:spacing w:line="276" w:lineRule="auto"/>
              <w:jc w:val="both"/>
              <w:rPr>
                <w:rFonts w:ascii="Arial" w:hAnsi="Arial" w:cs="Arial"/>
                <w:b/>
                <w:sz w:val="14"/>
                <w:szCs w:val="14"/>
              </w:rPr>
            </w:pPr>
            <w:bookmarkStart w:id="5" w:name="_Hlk188460221"/>
            <w:r w:rsidRPr="008E3739">
              <w:rPr>
                <w:rFonts w:ascii="Arial" w:hAnsi="Arial" w:cs="Arial"/>
                <w:b/>
                <w:sz w:val="14"/>
                <w:szCs w:val="14"/>
              </w:rPr>
              <w:t>MECANISMO DE COBERTURA</w:t>
            </w:r>
          </w:p>
        </w:tc>
        <w:tc>
          <w:tcPr>
            <w:tcW w:w="1134" w:type="dxa"/>
            <w:shd w:val="clear" w:color="auto" w:fill="D9D9D9" w:themeFill="background1" w:themeFillShade="D9"/>
            <w:vAlign w:val="center"/>
          </w:tcPr>
          <w:p w14:paraId="66A53D73"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CLASE DE RIESGO</w:t>
            </w:r>
          </w:p>
        </w:tc>
        <w:tc>
          <w:tcPr>
            <w:tcW w:w="1417" w:type="dxa"/>
            <w:shd w:val="clear" w:color="auto" w:fill="D9D9D9" w:themeFill="background1" w:themeFillShade="D9"/>
            <w:vAlign w:val="center"/>
          </w:tcPr>
          <w:p w14:paraId="6C335EE8"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TIPIFICACIÓN DE LOS RIESGOS</w:t>
            </w:r>
          </w:p>
        </w:tc>
        <w:tc>
          <w:tcPr>
            <w:tcW w:w="1276" w:type="dxa"/>
            <w:shd w:val="clear" w:color="auto" w:fill="D9D9D9" w:themeFill="background1" w:themeFillShade="D9"/>
            <w:vAlign w:val="center"/>
          </w:tcPr>
          <w:p w14:paraId="09CCED56"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ESTIMACIÓN DEL RIESGO</w:t>
            </w:r>
          </w:p>
        </w:tc>
        <w:tc>
          <w:tcPr>
            <w:tcW w:w="1134" w:type="dxa"/>
            <w:shd w:val="clear" w:color="auto" w:fill="D9D9D9" w:themeFill="background1" w:themeFillShade="D9"/>
            <w:vAlign w:val="center"/>
          </w:tcPr>
          <w:p w14:paraId="15B9A3E2"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ASIGNACIÓN DEL RIESGO</w:t>
            </w:r>
          </w:p>
        </w:tc>
        <w:tc>
          <w:tcPr>
            <w:tcW w:w="1531" w:type="dxa"/>
            <w:shd w:val="clear" w:color="auto" w:fill="D9D9D9" w:themeFill="background1" w:themeFillShade="D9"/>
            <w:vAlign w:val="center"/>
          </w:tcPr>
          <w:p w14:paraId="0DD0CBF4"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VIGENCIA</w:t>
            </w:r>
          </w:p>
        </w:tc>
        <w:tc>
          <w:tcPr>
            <w:tcW w:w="2409" w:type="dxa"/>
            <w:shd w:val="clear" w:color="auto" w:fill="D9D9D9" w:themeFill="background1" w:themeFillShade="D9"/>
            <w:vAlign w:val="center"/>
          </w:tcPr>
          <w:p w14:paraId="1E2D019F" w14:textId="77777777" w:rsidR="00217ABF" w:rsidRPr="008E3739" w:rsidRDefault="00217ABF" w:rsidP="004A135F">
            <w:pPr>
              <w:pStyle w:val="Sinespaciado1"/>
              <w:spacing w:line="276" w:lineRule="auto"/>
              <w:jc w:val="both"/>
              <w:rPr>
                <w:rFonts w:ascii="Arial" w:hAnsi="Arial" w:cs="Arial"/>
                <w:b/>
                <w:sz w:val="14"/>
                <w:szCs w:val="14"/>
              </w:rPr>
            </w:pPr>
            <w:r w:rsidRPr="008E3739">
              <w:rPr>
                <w:rFonts w:ascii="Arial" w:hAnsi="Arial" w:cs="Arial"/>
                <w:b/>
                <w:sz w:val="14"/>
                <w:szCs w:val="14"/>
              </w:rPr>
              <w:t>JUSTIFICACIÓN COBERTURA / VIGENCIA</w:t>
            </w:r>
          </w:p>
        </w:tc>
      </w:tr>
      <w:tr w:rsidR="00217ABF" w:rsidRPr="008E3739" w14:paraId="6BD71AB4" w14:textId="77777777" w:rsidTr="004A135F">
        <w:trPr>
          <w:trHeight w:val="366"/>
          <w:jc w:val="center"/>
        </w:trPr>
        <w:tc>
          <w:tcPr>
            <w:tcW w:w="1305" w:type="dxa"/>
            <w:vAlign w:val="center"/>
          </w:tcPr>
          <w:p w14:paraId="0E5ADF9E" w14:textId="77777777" w:rsidR="00217ABF" w:rsidRPr="008E3739" w:rsidRDefault="00217ABF" w:rsidP="004A135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F417721" w14:textId="77777777" w:rsidR="00217ABF" w:rsidRPr="008E3739" w:rsidRDefault="00217ABF" w:rsidP="00A8669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1D8418D0"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LA NO CONSTITUCION DENTRO DEL TERMINO Y EN LA FORMA PREVISTA EN EL CONTRATO O EN ALGUNO DE SUS MODIFICATORIOS LA POLIZA DE GARANTIA UNICA</w:t>
            </w:r>
          </w:p>
        </w:tc>
        <w:tc>
          <w:tcPr>
            <w:tcW w:w="1276" w:type="dxa"/>
            <w:vAlign w:val="center"/>
          </w:tcPr>
          <w:p w14:paraId="6FB8A5A6"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MULTA CUYO VALOR SE LIQUIDARÁ CON BASE EN UN CERO PUNTO DOS (0.2%) DEL VALOR DEL CONTRATO</w:t>
            </w:r>
          </w:p>
        </w:tc>
        <w:tc>
          <w:tcPr>
            <w:tcW w:w="1134" w:type="dxa"/>
            <w:vAlign w:val="center"/>
          </w:tcPr>
          <w:p w14:paraId="19B7B31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375E2E7B"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LA MULTA SE APLICARÁ POR CADA DIA DE RETARDO Y HASTA POR DIEZ (10) DIAS</w:t>
            </w:r>
          </w:p>
        </w:tc>
        <w:tc>
          <w:tcPr>
            <w:tcW w:w="2409" w:type="dxa"/>
            <w:vAlign w:val="center"/>
          </w:tcPr>
          <w:p w14:paraId="3329F635"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CUANDO EL OFERENTE NO CONSTITUYA DENTRO DEL TERMINO Y EN LA FORMA PREVISTA EN EL CONTRATO O EN ALGUNO DE SUS MODIFICATORIOS, A POLIZA DE GARANTIA UNICA</w:t>
            </w:r>
          </w:p>
        </w:tc>
      </w:tr>
      <w:tr w:rsidR="00217ABF" w:rsidRPr="008E3739" w14:paraId="2CDFE384" w14:textId="77777777" w:rsidTr="004A135F">
        <w:trPr>
          <w:trHeight w:val="432"/>
          <w:jc w:val="center"/>
        </w:trPr>
        <w:tc>
          <w:tcPr>
            <w:tcW w:w="1305" w:type="dxa"/>
            <w:vAlign w:val="center"/>
          </w:tcPr>
          <w:p w14:paraId="36286839" w14:textId="77777777" w:rsidR="00217ABF" w:rsidRPr="008E3739" w:rsidRDefault="00217ABF" w:rsidP="004A135F">
            <w:pPr>
              <w:pStyle w:val="Sinespaciado1"/>
              <w:spacing w:line="276" w:lineRule="auto"/>
              <w:jc w:val="both"/>
              <w:rPr>
                <w:rFonts w:ascii="Arial" w:hAnsi="Arial" w:cs="Arial"/>
                <w:sz w:val="14"/>
                <w:szCs w:val="14"/>
              </w:rPr>
            </w:pPr>
            <w:r w:rsidRPr="008E3739">
              <w:rPr>
                <w:rFonts w:ascii="Arial" w:hAnsi="Arial" w:cs="Arial"/>
                <w:sz w:val="14"/>
                <w:szCs w:val="14"/>
              </w:rPr>
              <w:t>MULTA</w:t>
            </w:r>
          </w:p>
        </w:tc>
        <w:tc>
          <w:tcPr>
            <w:tcW w:w="1134" w:type="dxa"/>
            <w:vAlign w:val="center"/>
          </w:tcPr>
          <w:p w14:paraId="47331DDC" w14:textId="77777777" w:rsidR="00217ABF" w:rsidRPr="008E3739" w:rsidRDefault="00217ABF" w:rsidP="00A8669B">
            <w:pPr>
              <w:pStyle w:val="Sinespaciado1"/>
              <w:spacing w:line="276" w:lineRule="auto"/>
              <w:jc w:val="center"/>
              <w:rPr>
                <w:rFonts w:ascii="Arial" w:hAnsi="Arial" w:cs="Arial"/>
                <w:sz w:val="14"/>
                <w:szCs w:val="14"/>
              </w:rPr>
            </w:pPr>
            <w:r w:rsidRPr="008E3739">
              <w:rPr>
                <w:rFonts w:ascii="Arial" w:hAnsi="Arial" w:cs="Arial"/>
                <w:sz w:val="14"/>
                <w:szCs w:val="14"/>
              </w:rPr>
              <w:t>RIESGO JURIDICO</w:t>
            </w:r>
          </w:p>
        </w:tc>
        <w:tc>
          <w:tcPr>
            <w:tcW w:w="1417" w:type="dxa"/>
            <w:vAlign w:val="center"/>
          </w:tcPr>
          <w:p w14:paraId="0F0D61E2"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INCUMPLIMIENTO PARCIAL</w:t>
            </w:r>
          </w:p>
        </w:tc>
        <w:tc>
          <w:tcPr>
            <w:tcW w:w="1276" w:type="dxa"/>
            <w:vAlign w:val="center"/>
          </w:tcPr>
          <w:p w14:paraId="0F70D03B"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MULTAS CUYO VALOR SE LIQUIDARÁ CON BASE EN UN CERO PUNTO CINCO (0.5%) DEL VALOR DEJADO DE CUMPLIR O ENTREGAR</w:t>
            </w:r>
          </w:p>
        </w:tc>
        <w:tc>
          <w:tcPr>
            <w:tcW w:w="1134" w:type="dxa"/>
            <w:vAlign w:val="center"/>
          </w:tcPr>
          <w:p w14:paraId="75F1129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3C631CAC"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 xml:space="preserve">LA MULTA SE APLICARÁ POR CADA DIA DE RETARDO HASTA POR UN PLAZO DE QUINCE (15) DIAS CALENDARIO QUE SE DESCONTARÁ DEL SALDO QUE LE ADEUDE LA ENTIDAD. ESTA SANCION SE IMPONDRA MEDIANTE ACTO ADMINISTRATIVO MOTIVADO EN EL QUE SE EXPRESARA LAS </w:t>
            </w:r>
            <w:r w:rsidRPr="00A8669B">
              <w:rPr>
                <w:rFonts w:ascii="Arial" w:hAnsi="Arial" w:cs="Arial"/>
                <w:sz w:val="12"/>
                <w:szCs w:val="14"/>
              </w:rPr>
              <w:lastRenderedPageBreak/>
              <w:t>CAUSAS QUE DIERONLUGAR A ELLA</w:t>
            </w:r>
          </w:p>
        </w:tc>
        <w:tc>
          <w:tcPr>
            <w:tcW w:w="2409" w:type="dxa"/>
            <w:vAlign w:val="center"/>
          </w:tcPr>
          <w:p w14:paraId="414FC907"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lastRenderedPageBreak/>
              <w:t>AMPARA LA MORA O INCUMPLIMIENTO PARCIAL DE ALGUNA OBLIGACION DERIVADA DEL CONTRATO POR CAUSAS IMPUTABLES AL CONTRATISTA</w:t>
            </w:r>
          </w:p>
        </w:tc>
      </w:tr>
      <w:tr w:rsidR="00217ABF" w:rsidRPr="008E3739" w14:paraId="38B6A62D" w14:textId="77777777" w:rsidTr="004A135F">
        <w:trPr>
          <w:trHeight w:val="410"/>
          <w:jc w:val="center"/>
        </w:trPr>
        <w:tc>
          <w:tcPr>
            <w:tcW w:w="1305" w:type="dxa"/>
            <w:vAlign w:val="center"/>
          </w:tcPr>
          <w:p w14:paraId="24280DDB" w14:textId="77777777" w:rsidR="00217ABF" w:rsidRPr="008E3739" w:rsidRDefault="00217ABF" w:rsidP="004A135F">
            <w:pPr>
              <w:pStyle w:val="Sinespaciado1"/>
              <w:spacing w:line="276" w:lineRule="auto"/>
              <w:jc w:val="both"/>
              <w:rPr>
                <w:rFonts w:ascii="Arial" w:hAnsi="Arial" w:cs="Arial"/>
                <w:sz w:val="14"/>
                <w:szCs w:val="14"/>
              </w:rPr>
            </w:pPr>
            <w:r>
              <w:rPr>
                <w:rFonts w:ascii="Arial" w:hAnsi="Arial" w:cs="Arial"/>
                <w:sz w:val="14"/>
                <w:szCs w:val="14"/>
              </w:rPr>
              <w:t>CLAUSULA</w:t>
            </w:r>
            <w:r w:rsidRPr="008E3739">
              <w:rPr>
                <w:rFonts w:ascii="Arial" w:hAnsi="Arial" w:cs="Arial"/>
                <w:sz w:val="14"/>
                <w:szCs w:val="14"/>
              </w:rPr>
              <w:t xml:space="preserve"> PENAL PECUNIARIA</w:t>
            </w:r>
          </w:p>
        </w:tc>
        <w:tc>
          <w:tcPr>
            <w:tcW w:w="1134" w:type="dxa"/>
            <w:vAlign w:val="center"/>
          </w:tcPr>
          <w:p w14:paraId="2FA8484D"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RIESGO JURIDICO</w:t>
            </w:r>
          </w:p>
        </w:tc>
        <w:tc>
          <w:tcPr>
            <w:tcW w:w="1417" w:type="dxa"/>
            <w:vAlign w:val="center"/>
          </w:tcPr>
          <w:p w14:paraId="65EA7F39"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INCUMPLIMIENTO TOTAL DECLARATORIA DE CADUCIDAD</w:t>
            </w:r>
          </w:p>
        </w:tc>
        <w:tc>
          <w:tcPr>
            <w:tcW w:w="1276" w:type="dxa"/>
            <w:vAlign w:val="center"/>
          </w:tcPr>
          <w:p w14:paraId="701F91F5"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VEINTE POR CIENTO (20%) DEL VALOR TOTAL DEL CONTRATO</w:t>
            </w:r>
          </w:p>
        </w:tc>
        <w:tc>
          <w:tcPr>
            <w:tcW w:w="1134" w:type="dxa"/>
            <w:vAlign w:val="center"/>
          </w:tcPr>
          <w:p w14:paraId="062F658F"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CONTRATISTA</w:t>
            </w:r>
          </w:p>
        </w:tc>
        <w:tc>
          <w:tcPr>
            <w:tcW w:w="1531" w:type="dxa"/>
            <w:vAlign w:val="center"/>
          </w:tcPr>
          <w:p w14:paraId="6357D4AC"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EL VEINTE POR CIENTO (20%) DEL VALOR TOTAL DEL CONTRATO CUANDO SE TRATE DE INCUMPLIMIENTO TOTAL DEL CONTRATO Y PROPORCIONAL AL INCUMPLIMIENTO PARCIAL DEL CONTRATO</w:t>
            </w:r>
          </w:p>
        </w:tc>
        <w:tc>
          <w:tcPr>
            <w:tcW w:w="2409" w:type="dxa"/>
            <w:vAlign w:val="center"/>
          </w:tcPr>
          <w:p w14:paraId="3B86AD64" w14:textId="77777777" w:rsidR="00217ABF" w:rsidRPr="00A8669B" w:rsidRDefault="00217ABF" w:rsidP="004A135F">
            <w:pPr>
              <w:pStyle w:val="Sinespaciado1"/>
              <w:spacing w:line="276" w:lineRule="auto"/>
              <w:jc w:val="both"/>
              <w:rPr>
                <w:rFonts w:ascii="Arial" w:hAnsi="Arial" w:cs="Arial"/>
                <w:sz w:val="12"/>
                <w:szCs w:val="14"/>
              </w:rPr>
            </w:pPr>
            <w:r w:rsidRPr="00A8669B">
              <w:rPr>
                <w:rFonts w:ascii="Arial" w:hAnsi="Arial" w:cs="Arial"/>
                <w:sz w:val="12"/>
                <w:szCs w:val="14"/>
              </w:rPr>
              <w:t>AMPARA EL INCUMPLIMIENTO PARCIAL O DEFINITIVO DEL CONTRATO POR PARTE DEL OFERENTE, SE BUSCA EL PAGO PARCIAL Y DEFINITIVO DE LOS PERJUICIOS QUE SE CAUSEN A LA ENTIDAD</w:t>
            </w:r>
          </w:p>
        </w:tc>
      </w:tr>
      <w:bookmarkEnd w:id="5"/>
    </w:tbl>
    <w:p w14:paraId="5211E5D0"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p w14:paraId="13AA31C2"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bookmarkEnd w:id="4"/>
    <w:p w14:paraId="0343A71D"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p w14:paraId="556EA986" w14:textId="77777777" w:rsidR="00217ABF" w:rsidRPr="00440609" w:rsidRDefault="00217ABF" w:rsidP="00217ABF">
      <w:pPr>
        <w:pStyle w:val="Sinespaciado1"/>
        <w:spacing w:line="276" w:lineRule="auto"/>
        <w:jc w:val="center"/>
        <w:rPr>
          <w:rFonts w:ascii="Arial" w:hAnsi="Arial" w:cs="Arial"/>
          <w:color w:val="000000" w:themeColor="text1"/>
          <w:sz w:val="20"/>
          <w:szCs w:val="20"/>
        </w:rPr>
      </w:pPr>
    </w:p>
    <w:p w14:paraId="3E02AF15" w14:textId="77777777" w:rsidR="00EB1A92" w:rsidRDefault="00EB1A92" w:rsidP="00EB1A92">
      <w:pPr>
        <w:spacing w:line="276" w:lineRule="auto"/>
        <w:rPr>
          <w:rFonts w:ascii="Arial" w:hAnsi="Arial" w:cs="Arial"/>
          <w:sz w:val="20"/>
        </w:rPr>
      </w:pPr>
      <w:r w:rsidRPr="008C6EA1">
        <w:rPr>
          <w:rFonts w:ascii="Arial" w:hAnsi="Arial" w:cs="Arial"/>
          <w:sz w:val="20"/>
        </w:rPr>
        <w:t>El oferente:</w:t>
      </w:r>
    </w:p>
    <w:p w14:paraId="0803868F" w14:textId="77777777" w:rsidR="00EB1A92" w:rsidRPr="008C6EA1" w:rsidRDefault="00EB1A92" w:rsidP="00EB1A92">
      <w:pPr>
        <w:spacing w:line="276" w:lineRule="auto"/>
        <w:rPr>
          <w:rFonts w:ascii="Arial" w:hAnsi="Arial" w:cs="Arial"/>
          <w:sz w:val="20"/>
        </w:rPr>
      </w:pPr>
    </w:p>
    <w:p w14:paraId="0A4DCBD5"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591607A"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152F07B5" w14:textId="77777777" w:rsidR="00EB1A92" w:rsidRPr="008C6EA1" w:rsidRDefault="00EB1A92" w:rsidP="00EB1A92">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w:t>
      </w:r>
    </w:p>
    <w:p w14:paraId="484766FF"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w:t>
      </w:r>
    </w:p>
    <w:p w14:paraId="76471FF9"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w:t>
      </w:r>
    </w:p>
    <w:p w14:paraId="21A27D68"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w:t>
      </w:r>
    </w:p>
    <w:p w14:paraId="71B1D2A0"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w:t>
      </w:r>
    </w:p>
    <w:p w14:paraId="4DEA27C7" w14:textId="77777777" w:rsidR="00EB1A92" w:rsidRPr="008C6EA1" w:rsidRDefault="00EB1A92" w:rsidP="00EB1A92">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w:t>
      </w:r>
    </w:p>
    <w:p w14:paraId="116A570C" w14:textId="2B04ED9D" w:rsidR="00217ABF" w:rsidRDefault="00EB1A92" w:rsidP="00EB1A92">
      <w:pPr>
        <w:pStyle w:val="Sinespaciado1"/>
        <w:spacing w:line="276" w:lineRule="auto"/>
        <w:jc w:val="both"/>
        <w:rPr>
          <w:rFonts w:ascii="Arial" w:hAnsi="Arial" w:cs="Arial"/>
          <w:color w:val="000000" w:themeColor="text1"/>
          <w:sz w:val="20"/>
          <w:szCs w:val="20"/>
        </w:rPr>
      </w:pPr>
      <w:r w:rsidRPr="008C6EA1">
        <w:rPr>
          <w:rFonts w:ascii="Arial" w:hAnsi="Arial" w:cs="Arial"/>
          <w:sz w:val="20"/>
          <w:szCs w:val="20"/>
        </w:rPr>
        <w:t>Email: __________________________________________________________________________</w:t>
      </w:r>
    </w:p>
    <w:p w14:paraId="379A17EA"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2D943A76" w14:textId="7DDB8029" w:rsidR="00217ABF" w:rsidRDefault="00217ABF" w:rsidP="00217ABF">
      <w:pPr>
        <w:pStyle w:val="Sinespaciado1"/>
        <w:spacing w:line="276" w:lineRule="auto"/>
        <w:jc w:val="both"/>
        <w:rPr>
          <w:rFonts w:ascii="Arial" w:hAnsi="Arial" w:cs="Arial"/>
          <w:color w:val="808080" w:themeColor="background1" w:themeShade="80"/>
          <w:sz w:val="20"/>
          <w:szCs w:val="20"/>
        </w:rPr>
      </w:pPr>
    </w:p>
    <w:p w14:paraId="08B24120" w14:textId="77777777" w:rsidR="00217ABF" w:rsidRDefault="00217ABF" w:rsidP="00217ABF">
      <w:pPr>
        <w:pStyle w:val="Sinespaciado1"/>
        <w:spacing w:line="276" w:lineRule="auto"/>
        <w:jc w:val="both"/>
        <w:rPr>
          <w:rFonts w:ascii="Arial" w:hAnsi="Arial" w:cs="Arial"/>
          <w:color w:val="808080" w:themeColor="background1" w:themeShade="80"/>
          <w:sz w:val="20"/>
          <w:szCs w:val="20"/>
        </w:rPr>
        <w:sectPr w:rsidR="00217ABF" w:rsidSect="00217ABF">
          <w:headerReference w:type="default" r:id="rId17"/>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97912F6"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74D932E4" w14:textId="7EEA66E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017A9EB6" w14:textId="58276A15" w:rsidR="00A8669B" w:rsidRDefault="00A8669B" w:rsidP="00217ABF">
      <w:pPr>
        <w:pStyle w:val="Sinespaciado1"/>
        <w:spacing w:line="276" w:lineRule="auto"/>
        <w:jc w:val="both"/>
        <w:rPr>
          <w:rFonts w:ascii="Arial" w:hAnsi="Arial" w:cs="Arial"/>
          <w:color w:val="808080" w:themeColor="background1" w:themeShade="80"/>
          <w:sz w:val="20"/>
          <w:szCs w:val="20"/>
        </w:rPr>
      </w:pPr>
    </w:p>
    <w:p w14:paraId="7B1D89C8" w14:textId="373BC760" w:rsidR="00A8669B" w:rsidRDefault="00A8669B" w:rsidP="00217ABF">
      <w:pPr>
        <w:pStyle w:val="Sinespaciado1"/>
        <w:spacing w:line="276" w:lineRule="auto"/>
        <w:jc w:val="both"/>
        <w:rPr>
          <w:rFonts w:ascii="Arial" w:hAnsi="Arial" w:cs="Arial"/>
          <w:color w:val="808080" w:themeColor="background1" w:themeShade="80"/>
          <w:sz w:val="20"/>
          <w:szCs w:val="20"/>
        </w:rPr>
      </w:pPr>
    </w:p>
    <w:p w14:paraId="0B5C8253" w14:textId="77005276" w:rsidR="00A8669B" w:rsidRDefault="00A8669B" w:rsidP="00217ABF">
      <w:pPr>
        <w:pStyle w:val="Sinespaciado1"/>
        <w:spacing w:line="276" w:lineRule="auto"/>
        <w:jc w:val="both"/>
        <w:rPr>
          <w:rFonts w:ascii="Arial" w:hAnsi="Arial" w:cs="Arial"/>
          <w:color w:val="808080" w:themeColor="background1" w:themeShade="80"/>
          <w:sz w:val="20"/>
          <w:szCs w:val="20"/>
        </w:rPr>
      </w:pPr>
    </w:p>
    <w:p w14:paraId="62686E6E" w14:textId="5B614BA6" w:rsidR="00A8669B" w:rsidRDefault="00A8669B" w:rsidP="00217ABF">
      <w:pPr>
        <w:pStyle w:val="Sinespaciado1"/>
        <w:spacing w:line="276" w:lineRule="auto"/>
        <w:jc w:val="both"/>
        <w:rPr>
          <w:rFonts w:ascii="Arial" w:hAnsi="Arial" w:cs="Arial"/>
          <w:color w:val="808080" w:themeColor="background1" w:themeShade="80"/>
          <w:sz w:val="20"/>
          <w:szCs w:val="20"/>
        </w:rPr>
      </w:pPr>
    </w:p>
    <w:p w14:paraId="3EA00967" w14:textId="77777777" w:rsidR="00A8669B" w:rsidRDefault="00A8669B" w:rsidP="00217ABF">
      <w:pPr>
        <w:pStyle w:val="Sinespaciado1"/>
        <w:spacing w:line="276" w:lineRule="auto"/>
        <w:jc w:val="both"/>
        <w:rPr>
          <w:rFonts w:ascii="Arial" w:hAnsi="Arial" w:cs="Arial"/>
          <w:color w:val="808080" w:themeColor="background1" w:themeShade="80"/>
          <w:sz w:val="20"/>
          <w:szCs w:val="20"/>
        </w:rPr>
      </w:pPr>
    </w:p>
    <w:p w14:paraId="4B8258A0"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628EDF72" w14:textId="77777777" w:rsidR="00217ABF" w:rsidRDefault="00217ABF" w:rsidP="00217ABF">
      <w:pPr>
        <w:pStyle w:val="Sinespaciado1"/>
        <w:spacing w:line="276" w:lineRule="auto"/>
        <w:jc w:val="both"/>
        <w:rPr>
          <w:rFonts w:ascii="Arial" w:hAnsi="Arial" w:cs="Arial"/>
          <w:color w:val="808080" w:themeColor="background1" w:themeShade="80"/>
          <w:sz w:val="20"/>
          <w:szCs w:val="20"/>
        </w:rPr>
      </w:pPr>
    </w:p>
    <w:p w14:paraId="1E1EF2C8" w14:textId="77777777" w:rsidR="00217ABF" w:rsidRDefault="00217ABF" w:rsidP="00217ABF">
      <w:pPr>
        <w:pStyle w:val="Sinespaciado1"/>
        <w:spacing w:line="276" w:lineRule="auto"/>
        <w:jc w:val="both"/>
        <w:rPr>
          <w:rFonts w:ascii="Arial" w:hAnsi="Arial" w:cs="Arial"/>
          <w:color w:val="808080" w:themeColor="background1" w:themeShade="80"/>
          <w:sz w:val="20"/>
          <w:szCs w:val="20"/>
        </w:rPr>
        <w:sectPr w:rsidR="00217ABF" w:rsidSect="004A135F">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4549862" w14:textId="77777777" w:rsidR="00217ABF" w:rsidRPr="001F1C32" w:rsidRDefault="00217ABF" w:rsidP="00217ABF">
      <w:pPr>
        <w:pStyle w:val="Sinespaciado1"/>
        <w:spacing w:line="276" w:lineRule="auto"/>
        <w:jc w:val="both"/>
        <w:rPr>
          <w:rFonts w:ascii="Arial" w:hAnsi="Arial" w:cs="Arial"/>
          <w:color w:val="808080" w:themeColor="background1" w:themeShade="80"/>
          <w:sz w:val="14"/>
          <w:szCs w:val="14"/>
        </w:rPr>
        <w:sectPr w:rsidR="00217ABF" w:rsidRPr="001F1C32" w:rsidSect="004A135F">
          <w:headerReference w:type="default" r:id="rId18"/>
          <w:type w:val="continuous"/>
          <w:pgSz w:w="12240" w:h="15840"/>
          <w:pgMar w:top="1417" w:right="1325" w:bottom="1417" w:left="1560"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217ABF" w:rsidRPr="006E6D8B" w14:paraId="27231B2C" w14:textId="77777777" w:rsidTr="004A135F">
        <w:trPr>
          <w:trHeight w:val="244"/>
          <w:tblHeader/>
        </w:trPr>
        <w:tc>
          <w:tcPr>
            <w:tcW w:w="109" w:type="pct"/>
            <w:vMerge w:val="restart"/>
            <w:shd w:val="clear" w:color="auto" w:fill="3B3838" w:themeFill="background2" w:themeFillShade="40"/>
            <w:noWrap/>
            <w:vAlign w:val="center"/>
            <w:hideMark/>
          </w:tcPr>
          <w:p w14:paraId="5C66A424" w14:textId="77777777" w:rsidR="00217ABF" w:rsidRPr="006E6D8B" w:rsidRDefault="00217ABF" w:rsidP="004A135F">
            <w:pPr>
              <w:pStyle w:val="Sinespaciado1"/>
              <w:spacing w:line="276" w:lineRule="auto"/>
              <w:jc w:val="center"/>
              <w:rPr>
                <w:rFonts w:ascii="Arial" w:hAnsi="Arial" w:cs="Arial"/>
                <w:sz w:val="13"/>
                <w:szCs w:val="13"/>
                <w:lang w:eastAsia="es-CO"/>
              </w:rPr>
            </w:pPr>
            <w:bookmarkStart w:id="6" w:name="_Hlk188606893"/>
            <w:r w:rsidRPr="006E6D8B">
              <w:rPr>
                <w:rFonts w:ascii="Arial" w:hAnsi="Arial" w:cs="Arial"/>
                <w:sz w:val="13"/>
                <w:szCs w:val="13"/>
                <w:lang w:eastAsia="es-CO"/>
              </w:rPr>
              <w:lastRenderedPageBreak/>
              <w:t>No.</w:t>
            </w:r>
          </w:p>
        </w:tc>
        <w:tc>
          <w:tcPr>
            <w:tcW w:w="101" w:type="pct"/>
            <w:vMerge w:val="restart"/>
            <w:shd w:val="clear" w:color="auto" w:fill="3B3838" w:themeFill="background2" w:themeFillShade="40"/>
            <w:noWrap/>
            <w:textDirection w:val="btLr"/>
            <w:vAlign w:val="center"/>
            <w:hideMark/>
          </w:tcPr>
          <w:p w14:paraId="68B3F0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Clase</w:t>
            </w:r>
          </w:p>
        </w:tc>
        <w:tc>
          <w:tcPr>
            <w:tcW w:w="101" w:type="pct"/>
            <w:vMerge w:val="restart"/>
            <w:shd w:val="clear" w:color="auto" w:fill="3B3838" w:themeFill="background2" w:themeFillShade="40"/>
            <w:noWrap/>
            <w:textDirection w:val="btLr"/>
            <w:vAlign w:val="center"/>
            <w:hideMark/>
          </w:tcPr>
          <w:p w14:paraId="5A1620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Fuente</w:t>
            </w:r>
          </w:p>
        </w:tc>
        <w:tc>
          <w:tcPr>
            <w:tcW w:w="101" w:type="pct"/>
            <w:vMerge w:val="restart"/>
            <w:shd w:val="clear" w:color="auto" w:fill="3B3838" w:themeFill="background2" w:themeFillShade="40"/>
            <w:noWrap/>
            <w:textDirection w:val="btLr"/>
            <w:vAlign w:val="center"/>
            <w:hideMark/>
          </w:tcPr>
          <w:p w14:paraId="1DE3CB8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Etapa</w:t>
            </w:r>
          </w:p>
        </w:tc>
        <w:tc>
          <w:tcPr>
            <w:tcW w:w="101" w:type="pct"/>
            <w:vMerge w:val="restart"/>
            <w:shd w:val="clear" w:color="auto" w:fill="3B3838" w:themeFill="background2" w:themeFillShade="40"/>
            <w:noWrap/>
            <w:textDirection w:val="btLr"/>
            <w:vAlign w:val="center"/>
            <w:hideMark/>
          </w:tcPr>
          <w:p w14:paraId="4703C1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Tipo</w:t>
            </w:r>
          </w:p>
        </w:tc>
        <w:tc>
          <w:tcPr>
            <w:tcW w:w="447" w:type="pct"/>
            <w:vMerge w:val="restart"/>
            <w:shd w:val="clear" w:color="auto" w:fill="3B3838" w:themeFill="background2" w:themeFillShade="40"/>
            <w:textDirection w:val="btLr"/>
            <w:vAlign w:val="center"/>
            <w:hideMark/>
          </w:tcPr>
          <w:p w14:paraId="7629D63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Descripción</w:t>
            </w:r>
          </w:p>
        </w:tc>
        <w:tc>
          <w:tcPr>
            <w:tcW w:w="425" w:type="pct"/>
            <w:vMerge w:val="restart"/>
            <w:shd w:val="clear" w:color="auto" w:fill="3B3838" w:themeFill="background2" w:themeFillShade="40"/>
            <w:textDirection w:val="btLr"/>
            <w:vAlign w:val="center"/>
            <w:hideMark/>
          </w:tcPr>
          <w:p w14:paraId="3E0B3FE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Consecuencia de la Ocurrencia del Evento</w:t>
            </w:r>
          </w:p>
        </w:tc>
        <w:tc>
          <w:tcPr>
            <w:tcW w:w="101" w:type="pct"/>
            <w:vMerge w:val="restart"/>
            <w:shd w:val="clear" w:color="auto" w:fill="3B3838" w:themeFill="background2" w:themeFillShade="40"/>
            <w:textDirection w:val="btLr"/>
            <w:vAlign w:val="center"/>
            <w:hideMark/>
          </w:tcPr>
          <w:p w14:paraId="509ECDE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vMerge w:val="restart"/>
            <w:shd w:val="clear" w:color="auto" w:fill="3B3838" w:themeFill="background2" w:themeFillShade="40"/>
            <w:noWrap/>
            <w:textDirection w:val="btLr"/>
            <w:vAlign w:val="center"/>
            <w:hideMark/>
          </w:tcPr>
          <w:p w14:paraId="774D89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vMerge w:val="restart"/>
            <w:shd w:val="clear" w:color="auto" w:fill="3B3838" w:themeFill="background2" w:themeFillShade="40"/>
            <w:textDirection w:val="btLr"/>
            <w:vAlign w:val="center"/>
            <w:hideMark/>
          </w:tcPr>
          <w:p w14:paraId="749866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val="restart"/>
            <w:shd w:val="clear" w:color="auto" w:fill="3B3838" w:themeFill="background2" w:themeFillShade="40"/>
            <w:noWrap/>
            <w:textDirection w:val="btLr"/>
            <w:vAlign w:val="center"/>
            <w:hideMark/>
          </w:tcPr>
          <w:p w14:paraId="15AA94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Prioridad</w:t>
            </w:r>
          </w:p>
        </w:tc>
        <w:tc>
          <w:tcPr>
            <w:tcW w:w="101" w:type="pct"/>
            <w:vMerge w:val="restart"/>
            <w:shd w:val="clear" w:color="auto" w:fill="BFBFBF" w:themeFill="background1" w:themeFillShade="BF"/>
            <w:textDirection w:val="btLr"/>
            <w:vAlign w:val="center"/>
            <w:hideMark/>
          </w:tcPr>
          <w:p w14:paraId="4C06B75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quién se le asigna el riesgo?</w:t>
            </w:r>
          </w:p>
        </w:tc>
        <w:tc>
          <w:tcPr>
            <w:tcW w:w="465" w:type="pct"/>
            <w:vMerge w:val="restart"/>
            <w:shd w:val="clear" w:color="auto" w:fill="BFBFBF" w:themeFill="background1" w:themeFillShade="BF"/>
            <w:textDirection w:val="btLr"/>
            <w:vAlign w:val="center"/>
            <w:hideMark/>
          </w:tcPr>
          <w:p w14:paraId="38B3644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Tratamiento controles a ser implementados</w:t>
            </w:r>
          </w:p>
        </w:tc>
        <w:tc>
          <w:tcPr>
            <w:tcW w:w="402" w:type="pct"/>
            <w:gridSpan w:val="4"/>
            <w:shd w:val="clear" w:color="auto" w:fill="BFBFBF" w:themeFill="background1" w:themeFillShade="BF"/>
            <w:vAlign w:val="center"/>
          </w:tcPr>
          <w:p w14:paraId="551A1CE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después del tratamiento</w:t>
            </w:r>
          </w:p>
        </w:tc>
        <w:tc>
          <w:tcPr>
            <w:tcW w:w="101" w:type="pct"/>
            <w:vMerge w:val="restart"/>
            <w:shd w:val="clear" w:color="auto" w:fill="BFBFBF" w:themeFill="background1" w:themeFillShade="BF"/>
            <w:textDirection w:val="btLr"/>
            <w:vAlign w:val="center"/>
            <w:hideMark/>
          </w:tcPr>
          <w:p w14:paraId="65D3BD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la ejecución del contrato</w:t>
            </w:r>
          </w:p>
        </w:tc>
        <w:tc>
          <w:tcPr>
            <w:tcW w:w="101" w:type="pct"/>
            <w:vMerge w:val="restart"/>
            <w:shd w:val="clear" w:color="auto" w:fill="BFBFBF" w:themeFill="background1" w:themeFillShade="BF"/>
            <w:textDirection w:val="btLr"/>
            <w:vAlign w:val="center"/>
            <w:hideMark/>
          </w:tcPr>
          <w:p w14:paraId="07180EC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 el equilibrio económico del contrato?</w:t>
            </w:r>
          </w:p>
        </w:tc>
        <w:tc>
          <w:tcPr>
            <w:tcW w:w="310" w:type="pct"/>
            <w:vMerge w:val="restart"/>
            <w:shd w:val="clear" w:color="auto" w:fill="BFBFBF" w:themeFill="background1" w:themeFillShade="BF"/>
            <w:textDirection w:val="btLr"/>
            <w:vAlign w:val="center"/>
            <w:hideMark/>
          </w:tcPr>
          <w:p w14:paraId="40FC3A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Persona responsable por implementar el tratamiento</w:t>
            </w:r>
          </w:p>
        </w:tc>
        <w:tc>
          <w:tcPr>
            <w:tcW w:w="416" w:type="pct"/>
            <w:vMerge w:val="restart"/>
            <w:shd w:val="clear" w:color="auto" w:fill="BFBFBF" w:themeFill="background1" w:themeFillShade="BF"/>
            <w:textDirection w:val="btLr"/>
            <w:vAlign w:val="center"/>
            <w:hideMark/>
          </w:tcPr>
          <w:p w14:paraId="276473F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inicia el tratamiento</w:t>
            </w:r>
          </w:p>
        </w:tc>
        <w:tc>
          <w:tcPr>
            <w:tcW w:w="416" w:type="pct"/>
            <w:vMerge w:val="restart"/>
            <w:shd w:val="clear" w:color="auto" w:fill="BFBFBF" w:themeFill="background1" w:themeFillShade="BF"/>
            <w:textDirection w:val="btLr"/>
            <w:vAlign w:val="center"/>
            <w:hideMark/>
          </w:tcPr>
          <w:p w14:paraId="53C09D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estimada en que se complementa el tratamiento</w:t>
            </w:r>
          </w:p>
        </w:tc>
        <w:tc>
          <w:tcPr>
            <w:tcW w:w="903" w:type="pct"/>
            <w:gridSpan w:val="2"/>
            <w:shd w:val="clear" w:color="auto" w:fill="BFBFBF" w:themeFill="background1" w:themeFillShade="BF"/>
            <w:vAlign w:val="center"/>
            <w:hideMark/>
          </w:tcPr>
          <w:p w14:paraId="1F6CAC8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y Revisión</w:t>
            </w:r>
          </w:p>
        </w:tc>
      </w:tr>
      <w:tr w:rsidR="00217ABF" w:rsidRPr="006E6D8B" w14:paraId="05DBB622" w14:textId="77777777" w:rsidTr="004A135F">
        <w:trPr>
          <w:trHeight w:val="1014"/>
          <w:tblHeader/>
        </w:trPr>
        <w:tc>
          <w:tcPr>
            <w:tcW w:w="109" w:type="pct"/>
            <w:vMerge/>
            <w:shd w:val="clear" w:color="auto" w:fill="3B3838" w:themeFill="background2" w:themeFillShade="40"/>
            <w:noWrap/>
            <w:textDirection w:val="btLr"/>
            <w:vAlign w:val="center"/>
          </w:tcPr>
          <w:p w14:paraId="08D62AF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B3A5617"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2805717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73DEDC8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7BE783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47" w:type="pct"/>
            <w:vMerge/>
            <w:shd w:val="clear" w:color="auto" w:fill="3B3838" w:themeFill="background2" w:themeFillShade="40"/>
            <w:vAlign w:val="center"/>
          </w:tcPr>
          <w:p w14:paraId="71169BB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25" w:type="pct"/>
            <w:vMerge/>
            <w:shd w:val="clear" w:color="auto" w:fill="3B3838" w:themeFill="background2" w:themeFillShade="40"/>
            <w:vAlign w:val="center"/>
          </w:tcPr>
          <w:p w14:paraId="0B617FA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3669C83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1332841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textDirection w:val="btLr"/>
            <w:vAlign w:val="center"/>
          </w:tcPr>
          <w:p w14:paraId="1402B409"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3B3838" w:themeFill="background2" w:themeFillShade="40"/>
            <w:noWrap/>
            <w:textDirection w:val="btLr"/>
            <w:vAlign w:val="center"/>
          </w:tcPr>
          <w:p w14:paraId="46C187E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0987591A"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65" w:type="pct"/>
            <w:vMerge/>
            <w:shd w:val="clear" w:color="auto" w:fill="BFBFBF" w:themeFill="background1" w:themeFillShade="BF"/>
            <w:vAlign w:val="center"/>
          </w:tcPr>
          <w:p w14:paraId="2871E60E"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shd w:val="clear" w:color="auto" w:fill="BFBFBF" w:themeFill="background1" w:themeFillShade="BF"/>
            <w:textDirection w:val="btLr"/>
            <w:vAlign w:val="center"/>
          </w:tcPr>
          <w:p w14:paraId="349375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Probabilidad</w:t>
            </w:r>
          </w:p>
        </w:tc>
        <w:tc>
          <w:tcPr>
            <w:tcW w:w="101" w:type="pct"/>
            <w:shd w:val="clear" w:color="auto" w:fill="BFBFBF" w:themeFill="background1" w:themeFillShade="BF"/>
            <w:noWrap/>
            <w:textDirection w:val="btLr"/>
            <w:vAlign w:val="center"/>
          </w:tcPr>
          <w:p w14:paraId="182228A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w:t>
            </w:r>
          </w:p>
        </w:tc>
        <w:tc>
          <w:tcPr>
            <w:tcW w:w="101" w:type="pct"/>
            <w:shd w:val="clear" w:color="auto" w:fill="BFBFBF" w:themeFill="background1" w:themeFillShade="BF"/>
            <w:textDirection w:val="btLr"/>
            <w:vAlign w:val="center"/>
          </w:tcPr>
          <w:p w14:paraId="717E5BE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w:t>
            </w:r>
          </w:p>
        </w:tc>
        <w:tc>
          <w:tcPr>
            <w:tcW w:w="101" w:type="pct"/>
            <w:shd w:val="clear" w:color="auto" w:fill="BFBFBF" w:themeFill="background1" w:themeFillShade="BF"/>
            <w:noWrap/>
            <w:textDirection w:val="btLr"/>
            <w:vAlign w:val="center"/>
          </w:tcPr>
          <w:p w14:paraId="17992AA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Calificación total</w:t>
            </w:r>
          </w:p>
        </w:tc>
        <w:tc>
          <w:tcPr>
            <w:tcW w:w="101" w:type="pct"/>
            <w:vMerge/>
            <w:shd w:val="clear" w:color="auto" w:fill="BFBFBF" w:themeFill="background1" w:themeFillShade="BF"/>
            <w:textDirection w:val="btLr"/>
            <w:vAlign w:val="center"/>
          </w:tcPr>
          <w:p w14:paraId="6A05177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shd w:val="clear" w:color="auto" w:fill="BFBFBF" w:themeFill="background1" w:themeFillShade="BF"/>
            <w:textDirection w:val="btLr"/>
            <w:vAlign w:val="center"/>
          </w:tcPr>
          <w:p w14:paraId="6061F3D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310" w:type="pct"/>
            <w:vMerge/>
            <w:shd w:val="clear" w:color="auto" w:fill="BFBFBF" w:themeFill="background1" w:themeFillShade="BF"/>
            <w:textDirection w:val="btLr"/>
            <w:vAlign w:val="center"/>
          </w:tcPr>
          <w:p w14:paraId="28D36C9F"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51FAE57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shd w:val="clear" w:color="auto" w:fill="BFBFBF" w:themeFill="background1" w:themeFillShade="BF"/>
            <w:textDirection w:val="btLr"/>
            <w:vAlign w:val="center"/>
          </w:tcPr>
          <w:p w14:paraId="214271B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32" w:type="pct"/>
            <w:shd w:val="clear" w:color="auto" w:fill="BFBFBF" w:themeFill="background1" w:themeFillShade="BF"/>
            <w:textDirection w:val="btLr"/>
            <w:vAlign w:val="center"/>
          </w:tcPr>
          <w:p w14:paraId="0D11E8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¿Cómo se realiza el monitoreo?</w:t>
            </w:r>
          </w:p>
        </w:tc>
        <w:tc>
          <w:tcPr>
            <w:tcW w:w="471" w:type="pct"/>
            <w:shd w:val="clear" w:color="auto" w:fill="BFBFBF" w:themeFill="background1" w:themeFillShade="BF"/>
            <w:textDirection w:val="btLr"/>
            <w:vAlign w:val="center"/>
          </w:tcPr>
          <w:p w14:paraId="031CE0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Periodicidad ¿Cuándo?</w:t>
            </w:r>
          </w:p>
        </w:tc>
      </w:tr>
      <w:tr w:rsidR="00217ABF" w:rsidRPr="006E6D8B" w14:paraId="511C1582" w14:textId="77777777" w:rsidTr="004A135F">
        <w:trPr>
          <w:cantSplit/>
          <w:trHeight w:val="794"/>
        </w:trPr>
        <w:tc>
          <w:tcPr>
            <w:tcW w:w="109" w:type="pct"/>
            <w:noWrap/>
            <w:vAlign w:val="center"/>
            <w:hideMark/>
          </w:tcPr>
          <w:p w14:paraId="58E6F0B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textDirection w:val="btLr"/>
            <w:vAlign w:val="center"/>
          </w:tcPr>
          <w:p w14:paraId="2EADC6C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BAFD28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032D5A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DFB23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Align w:val="center"/>
          </w:tcPr>
          <w:p w14:paraId="2683B6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Variación en las circunstancias financieras del CONTRATISTA en forma negativa que pongan en riesgo la ejecución del contrato</w:t>
            </w:r>
          </w:p>
        </w:tc>
        <w:tc>
          <w:tcPr>
            <w:tcW w:w="425" w:type="pct"/>
            <w:textDirection w:val="btLr"/>
            <w:vAlign w:val="center"/>
          </w:tcPr>
          <w:p w14:paraId="260E665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w:t>
            </w:r>
          </w:p>
        </w:tc>
        <w:tc>
          <w:tcPr>
            <w:tcW w:w="101" w:type="pct"/>
            <w:noWrap/>
            <w:vAlign w:val="center"/>
          </w:tcPr>
          <w:p w14:paraId="1177E35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3F58E64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08821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117B97D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textDirection w:val="btLr"/>
            <w:vAlign w:val="center"/>
          </w:tcPr>
          <w:p w14:paraId="4D7D75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611305D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de las condiciones económicas y financieras del oferente</w:t>
            </w:r>
          </w:p>
        </w:tc>
        <w:tc>
          <w:tcPr>
            <w:tcW w:w="101" w:type="pct"/>
            <w:noWrap/>
            <w:vAlign w:val="center"/>
          </w:tcPr>
          <w:p w14:paraId="31D34F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2A00DF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144C7F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66B77B7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Baja</w:t>
            </w:r>
          </w:p>
        </w:tc>
        <w:tc>
          <w:tcPr>
            <w:tcW w:w="101" w:type="pct"/>
            <w:noWrap/>
            <w:vAlign w:val="center"/>
          </w:tcPr>
          <w:p w14:paraId="280925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01EEB21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D32621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de Contratos</w:t>
            </w:r>
          </w:p>
        </w:tc>
        <w:tc>
          <w:tcPr>
            <w:tcW w:w="416" w:type="pct"/>
            <w:vAlign w:val="center"/>
          </w:tcPr>
          <w:p w14:paraId="50E8CD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0E2119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26D432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la verificación de las condiciones económicas del oferente</w:t>
            </w:r>
          </w:p>
        </w:tc>
        <w:tc>
          <w:tcPr>
            <w:tcW w:w="471" w:type="pct"/>
            <w:vAlign w:val="center"/>
          </w:tcPr>
          <w:p w14:paraId="358F2F7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w:t>
            </w:r>
          </w:p>
        </w:tc>
      </w:tr>
      <w:tr w:rsidR="00217ABF" w:rsidRPr="006E6D8B" w14:paraId="28269F4E" w14:textId="77777777" w:rsidTr="004A135F">
        <w:trPr>
          <w:cantSplit/>
          <w:trHeight w:val="1134"/>
        </w:trPr>
        <w:tc>
          <w:tcPr>
            <w:tcW w:w="109" w:type="pct"/>
            <w:noWrap/>
            <w:vAlign w:val="center"/>
            <w:hideMark/>
          </w:tcPr>
          <w:p w14:paraId="3D7208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textDirection w:val="btLr"/>
            <w:vAlign w:val="center"/>
          </w:tcPr>
          <w:p w14:paraId="5AAB9C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4AB92F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453282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3DC8F2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Ambientales</w:t>
            </w:r>
          </w:p>
        </w:tc>
        <w:tc>
          <w:tcPr>
            <w:tcW w:w="447" w:type="pct"/>
            <w:vAlign w:val="center"/>
          </w:tcPr>
          <w:p w14:paraId="60FDF8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 normativo frente al manejo ambiental</w:t>
            </w:r>
          </w:p>
        </w:tc>
        <w:tc>
          <w:tcPr>
            <w:tcW w:w="425" w:type="pct"/>
            <w:vAlign w:val="center"/>
          </w:tcPr>
          <w:p w14:paraId="0A2B04F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Procesos judiciales y Sanciones por la autoridad competente</w:t>
            </w:r>
          </w:p>
        </w:tc>
        <w:tc>
          <w:tcPr>
            <w:tcW w:w="101" w:type="pct"/>
            <w:noWrap/>
            <w:vAlign w:val="center"/>
          </w:tcPr>
          <w:p w14:paraId="2F6AB9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C554C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F68451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E2ECC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245FD2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0B2CAA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Contar con programa de gestión ambiental</w:t>
            </w:r>
          </w:p>
        </w:tc>
        <w:tc>
          <w:tcPr>
            <w:tcW w:w="101" w:type="pct"/>
            <w:noWrap/>
            <w:vAlign w:val="center"/>
          </w:tcPr>
          <w:p w14:paraId="4B99356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4FA376E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4D147F3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662176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1C28DF3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70883D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CB7C6A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414C907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314F0DF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40D82D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40556C4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7C59AA59" w14:textId="77777777" w:rsidTr="004A135F">
        <w:trPr>
          <w:cantSplit/>
          <w:trHeight w:val="1020"/>
        </w:trPr>
        <w:tc>
          <w:tcPr>
            <w:tcW w:w="109" w:type="pct"/>
            <w:noWrap/>
            <w:vAlign w:val="center"/>
            <w:hideMark/>
          </w:tcPr>
          <w:p w14:paraId="6CBA34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3E8953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3543EFD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0A53F37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51AF6A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la naturaleza</w:t>
            </w:r>
          </w:p>
        </w:tc>
        <w:tc>
          <w:tcPr>
            <w:tcW w:w="447" w:type="pct"/>
            <w:vAlign w:val="center"/>
          </w:tcPr>
          <w:p w14:paraId="5191D34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fenómenos naturales que puedan afectar la adecuada ejecución del contrato</w:t>
            </w:r>
          </w:p>
        </w:tc>
        <w:tc>
          <w:tcPr>
            <w:tcW w:w="425" w:type="pct"/>
            <w:vAlign w:val="center"/>
          </w:tcPr>
          <w:p w14:paraId="626306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Incumplimientos y dilaciones en la ejecución del proceso</w:t>
            </w:r>
          </w:p>
        </w:tc>
        <w:tc>
          <w:tcPr>
            <w:tcW w:w="101" w:type="pct"/>
            <w:noWrap/>
            <w:vAlign w:val="center"/>
          </w:tcPr>
          <w:p w14:paraId="0C09200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1D49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F9CD21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E3390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3B2BD23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w:t>
            </w:r>
          </w:p>
        </w:tc>
        <w:tc>
          <w:tcPr>
            <w:tcW w:w="465" w:type="pct"/>
            <w:vAlign w:val="center"/>
          </w:tcPr>
          <w:p w14:paraId="1B2C7E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planes de contingencia frente a este tipo de situaciones</w:t>
            </w:r>
          </w:p>
        </w:tc>
        <w:tc>
          <w:tcPr>
            <w:tcW w:w="101" w:type="pct"/>
            <w:noWrap/>
            <w:vAlign w:val="center"/>
          </w:tcPr>
          <w:p w14:paraId="1501554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F323AC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50582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F6EB6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0569189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BE051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790ADD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646AE5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la presentación de la propuesta</w:t>
            </w:r>
          </w:p>
        </w:tc>
        <w:tc>
          <w:tcPr>
            <w:tcW w:w="416" w:type="pct"/>
            <w:vAlign w:val="center"/>
          </w:tcPr>
          <w:p w14:paraId="7404A65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Align w:val="center"/>
          </w:tcPr>
          <w:p w14:paraId="716E5C9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 la evaluación de las propuestas y mediante certificaciones por parte del proveedor</w:t>
            </w:r>
          </w:p>
        </w:tc>
        <w:tc>
          <w:tcPr>
            <w:tcW w:w="471" w:type="pct"/>
            <w:vAlign w:val="center"/>
          </w:tcPr>
          <w:p w14:paraId="31E369A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783C2787" w14:textId="77777777" w:rsidTr="004A135F">
        <w:trPr>
          <w:cantSplit/>
          <w:trHeight w:val="794"/>
        </w:trPr>
        <w:tc>
          <w:tcPr>
            <w:tcW w:w="109" w:type="pct"/>
            <w:vMerge w:val="restart"/>
            <w:noWrap/>
            <w:vAlign w:val="center"/>
          </w:tcPr>
          <w:p w14:paraId="16E9016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vMerge w:val="restart"/>
            <w:noWrap/>
            <w:textDirection w:val="btLr"/>
            <w:vAlign w:val="center"/>
          </w:tcPr>
          <w:p w14:paraId="03E6D9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vMerge w:val="restart"/>
            <w:noWrap/>
            <w:textDirection w:val="btLr"/>
            <w:vAlign w:val="center"/>
          </w:tcPr>
          <w:p w14:paraId="4A34E4F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vMerge w:val="restart"/>
            <w:noWrap/>
            <w:textDirection w:val="btLr"/>
            <w:vAlign w:val="center"/>
          </w:tcPr>
          <w:p w14:paraId="6A40C3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vMerge w:val="restart"/>
            <w:noWrap/>
            <w:textDirection w:val="btLr"/>
            <w:vAlign w:val="center"/>
          </w:tcPr>
          <w:p w14:paraId="519520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Económico</w:t>
            </w:r>
          </w:p>
        </w:tc>
        <w:tc>
          <w:tcPr>
            <w:tcW w:w="447" w:type="pct"/>
            <w:vMerge w:val="restart"/>
            <w:vAlign w:val="center"/>
          </w:tcPr>
          <w:p w14:paraId="611D347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Diferencia marcada en precios en las ofertas</w:t>
            </w:r>
          </w:p>
        </w:tc>
        <w:tc>
          <w:tcPr>
            <w:tcW w:w="425" w:type="pct"/>
            <w:vAlign w:val="center"/>
          </w:tcPr>
          <w:p w14:paraId="387353B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noWrap/>
            <w:vAlign w:val="center"/>
          </w:tcPr>
          <w:p w14:paraId="3B5F3EB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4FF5C4E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228FA4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7B9D901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textDirection w:val="btLr"/>
            <w:vAlign w:val="center"/>
          </w:tcPr>
          <w:p w14:paraId="66AD452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Oferentes</w:t>
            </w:r>
          </w:p>
        </w:tc>
        <w:tc>
          <w:tcPr>
            <w:tcW w:w="465" w:type="pct"/>
            <w:vMerge w:val="restart"/>
            <w:vAlign w:val="center"/>
          </w:tcPr>
          <w:p w14:paraId="2041D23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sondeos en precios de mercado con las firmas de mayor prestigio del sector</w:t>
            </w:r>
          </w:p>
        </w:tc>
        <w:tc>
          <w:tcPr>
            <w:tcW w:w="101" w:type="pct"/>
            <w:vMerge w:val="restart"/>
            <w:noWrap/>
            <w:vAlign w:val="center"/>
          </w:tcPr>
          <w:p w14:paraId="1829550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vMerge w:val="restart"/>
            <w:noWrap/>
            <w:vAlign w:val="center"/>
          </w:tcPr>
          <w:p w14:paraId="04B0B6D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vMerge w:val="restart"/>
            <w:noWrap/>
            <w:vAlign w:val="center"/>
          </w:tcPr>
          <w:p w14:paraId="0A63AE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vMerge w:val="restart"/>
            <w:noWrap/>
            <w:textDirection w:val="btLr"/>
            <w:vAlign w:val="center"/>
          </w:tcPr>
          <w:p w14:paraId="2D3B6D6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vMerge w:val="restart"/>
            <w:noWrap/>
            <w:vAlign w:val="center"/>
          </w:tcPr>
          <w:p w14:paraId="5BDFF88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Merge w:val="restart"/>
            <w:vAlign w:val="center"/>
          </w:tcPr>
          <w:p w14:paraId="3A4F430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Merge w:val="restart"/>
            <w:vAlign w:val="center"/>
          </w:tcPr>
          <w:p w14:paraId="0DCACB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w:t>
            </w:r>
          </w:p>
        </w:tc>
        <w:tc>
          <w:tcPr>
            <w:tcW w:w="416" w:type="pct"/>
            <w:vMerge w:val="restart"/>
            <w:vAlign w:val="center"/>
          </w:tcPr>
          <w:p w14:paraId="37F60E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Después de recibidas las diferentes ofertas</w:t>
            </w:r>
          </w:p>
        </w:tc>
        <w:tc>
          <w:tcPr>
            <w:tcW w:w="416" w:type="pct"/>
            <w:vMerge w:val="restart"/>
            <w:vAlign w:val="center"/>
          </w:tcPr>
          <w:p w14:paraId="75959CA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20 días después de recibidas el total de ofertas</w:t>
            </w:r>
          </w:p>
        </w:tc>
        <w:tc>
          <w:tcPr>
            <w:tcW w:w="432" w:type="pct"/>
            <w:vMerge w:val="restart"/>
            <w:vAlign w:val="center"/>
          </w:tcPr>
          <w:p w14:paraId="07A8BAE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vAlign w:val="center"/>
          </w:tcPr>
          <w:p w14:paraId="6F179F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1AF69692" w14:textId="77777777" w:rsidTr="004A135F">
        <w:trPr>
          <w:cantSplit/>
          <w:trHeight w:val="794"/>
        </w:trPr>
        <w:tc>
          <w:tcPr>
            <w:tcW w:w="109" w:type="pct"/>
            <w:vMerge/>
            <w:noWrap/>
            <w:vAlign w:val="center"/>
          </w:tcPr>
          <w:p w14:paraId="36C5668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4DFBD01E"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06BDEC5"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554E1D8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30CFCED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47" w:type="pct"/>
            <w:vMerge/>
            <w:vAlign w:val="center"/>
          </w:tcPr>
          <w:p w14:paraId="2F3DC45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25" w:type="pct"/>
            <w:vAlign w:val="center"/>
          </w:tcPr>
          <w:p w14:paraId="6FA177E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presupuesto estimado en plan anual de adquisiciones</w:t>
            </w:r>
          </w:p>
        </w:tc>
        <w:tc>
          <w:tcPr>
            <w:tcW w:w="101" w:type="pct"/>
            <w:vMerge/>
            <w:noWrap/>
            <w:vAlign w:val="center"/>
          </w:tcPr>
          <w:p w14:paraId="2082756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47DF7E3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63FAA101"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20FFA21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textDirection w:val="btLr"/>
            <w:vAlign w:val="center"/>
          </w:tcPr>
          <w:p w14:paraId="09F945F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65" w:type="pct"/>
            <w:vMerge/>
            <w:vAlign w:val="center"/>
          </w:tcPr>
          <w:p w14:paraId="3AFCC0E9"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0D817161"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39E75BB3"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7BB5A41C"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textDirection w:val="btLr"/>
            <w:vAlign w:val="center"/>
          </w:tcPr>
          <w:p w14:paraId="0265CE5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noWrap/>
            <w:vAlign w:val="center"/>
          </w:tcPr>
          <w:p w14:paraId="16A8D4EB"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vMerge/>
            <w:vAlign w:val="center"/>
          </w:tcPr>
          <w:p w14:paraId="65FCE688"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310" w:type="pct"/>
            <w:vMerge/>
            <w:vAlign w:val="center"/>
          </w:tcPr>
          <w:p w14:paraId="3224D1DD"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vAlign w:val="center"/>
          </w:tcPr>
          <w:p w14:paraId="4993D8B0"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16" w:type="pct"/>
            <w:vMerge/>
            <w:vAlign w:val="center"/>
          </w:tcPr>
          <w:p w14:paraId="47ECA3C4"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32" w:type="pct"/>
            <w:vMerge/>
            <w:vAlign w:val="center"/>
          </w:tcPr>
          <w:p w14:paraId="5C536926"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471" w:type="pct"/>
            <w:vMerge/>
            <w:vAlign w:val="center"/>
          </w:tcPr>
          <w:p w14:paraId="06F5B392" w14:textId="77777777" w:rsidR="00217ABF" w:rsidRPr="006E6D8B" w:rsidRDefault="00217ABF" w:rsidP="004A135F">
            <w:pPr>
              <w:pStyle w:val="Sinespaciado1"/>
              <w:spacing w:line="276" w:lineRule="auto"/>
              <w:jc w:val="center"/>
              <w:rPr>
                <w:rFonts w:ascii="Arial" w:hAnsi="Arial" w:cs="Arial"/>
                <w:sz w:val="13"/>
                <w:szCs w:val="13"/>
                <w:lang w:eastAsia="es-CO"/>
              </w:rPr>
            </w:pPr>
          </w:p>
        </w:tc>
      </w:tr>
      <w:tr w:rsidR="00217ABF" w:rsidRPr="006E6D8B" w14:paraId="6D4A1169" w14:textId="77777777" w:rsidTr="004A135F">
        <w:trPr>
          <w:cantSplit/>
          <w:trHeight w:val="794"/>
        </w:trPr>
        <w:tc>
          <w:tcPr>
            <w:tcW w:w="109" w:type="pct"/>
            <w:noWrap/>
            <w:vAlign w:val="center"/>
          </w:tcPr>
          <w:p w14:paraId="00FB312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5</w:t>
            </w:r>
          </w:p>
        </w:tc>
        <w:tc>
          <w:tcPr>
            <w:tcW w:w="101" w:type="pct"/>
            <w:noWrap/>
            <w:textDirection w:val="btLr"/>
            <w:vAlign w:val="center"/>
          </w:tcPr>
          <w:p w14:paraId="3F99CEB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0A9CB7C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3943E69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w:t>
            </w:r>
          </w:p>
        </w:tc>
        <w:tc>
          <w:tcPr>
            <w:tcW w:w="101" w:type="pct"/>
            <w:noWrap/>
            <w:textDirection w:val="btLr"/>
            <w:vAlign w:val="center"/>
          </w:tcPr>
          <w:p w14:paraId="7CF16A9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Financiero</w:t>
            </w:r>
          </w:p>
        </w:tc>
        <w:tc>
          <w:tcPr>
            <w:tcW w:w="447" w:type="pct"/>
            <w:vAlign w:val="center"/>
          </w:tcPr>
          <w:p w14:paraId="549337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Financiación del proceso</w:t>
            </w:r>
          </w:p>
        </w:tc>
        <w:tc>
          <w:tcPr>
            <w:tcW w:w="425" w:type="pct"/>
            <w:vAlign w:val="center"/>
          </w:tcPr>
          <w:p w14:paraId="2EBA055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contar con el certificado de disponibilidad presupuestal para apalancar financieramente el proceso</w:t>
            </w:r>
          </w:p>
        </w:tc>
        <w:tc>
          <w:tcPr>
            <w:tcW w:w="101" w:type="pct"/>
            <w:noWrap/>
            <w:vAlign w:val="center"/>
          </w:tcPr>
          <w:p w14:paraId="316B6B3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0FDE9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27F145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DF8BBB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textDirection w:val="btLr"/>
            <w:vAlign w:val="center"/>
          </w:tcPr>
          <w:p w14:paraId="7A4699C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tc>
        <w:tc>
          <w:tcPr>
            <w:tcW w:w="465" w:type="pct"/>
            <w:vAlign w:val="center"/>
          </w:tcPr>
          <w:p w14:paraId="01859F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 y establecer su certificación como requisito para iniciar el estudio</w:t>
            </w:r>
          </w:p>
        </w:tc>
        <w:tc>
          <w:tcPr>
            <w:tcW w:w="101" w:type="pct"/>
            <w:noWrap/>
            <w:vAlign w:val="center"/>
          </w:tcPr>
          <w:p w14:paraId="7E36DE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1A0A62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B7E30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531049F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32F2B84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494B8C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7880EE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Dueño del proceso</w:t>
            </w:r>
          </w:p>
        </w:tc>
        <w:tc>
          <w:tcPr>
            <w:tcW w:w="416" w:type="pct"/>
            <w:vAlign w:val="center"/>
          </w:tcPr>
          <w:p w14:paraId="0547A0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Incluir el requerimiento en el plan de necesidades</w:t>
            </w:r>
          </w:p>
        </w:tc>
        <w:tc>
          <w:tcPr>
            <w:tcW w:w="416" w:type="pct"/>
            <w:vAlign w:val="center"/>
          </w:tcPr>
          <w:p w14:paraId="27E1F40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 mediados de la vigencia fiscal</w:t>
            </w:r>
          </w:p>
        </w:tc>
        <w:tc>
          <w:tcPr>
            <w:tcW w:w="432" w:type="pct"/>
            <w:vAlign w:val="center"/>
          </w:tcPr>
          <w:p w14:paraId="225B6B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Revisión en el plan de compras</w:t>
            </w:r>
          </w:p>
        </w:tc>
        <w:tc>
          <w:tcPr>
            <w:tcW w:w="471" w:type="pct"/>
            <w:vAlign w:val="center"/>
          </w:tcPr>
          <w:p w14:paraId="2829F93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Anual</w:t>
            </w:r>
          </w:p>
        </w:tc>
      </w:tr>
      <w:tr w:rsidR="00217ABF" w:rsidRPr="006E6D8B" w14:paraId="08033E2B" w14:textId="77777777" w:rsidTr="004A135F">
        <w:trPr>
          <w:cantSplit/>
          <w:trHeight w:val="794"/>
        </w:trPr>
        <w:tc>
          <w:tcPr>
            <w:tcW w:w="109" w:type="pct"/>
            <w:noWrap/>
            <w:vAlign w:val="center"/>
          </w:tcPr>
          <w:p w14:paraId="4D8ADA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62FEE5E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67C6ED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59695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0CEA68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Operacional</w:t>
            </w:r>
          </w:p>
        </w:tc>
        <w:tc>
          <w:tcPr>
            <w:tcW w:w="447" w:type="pct"/>
            <w:vAlign w:val="center"/>
          </w:tcPr>
          <w:p w14:paraId="17C001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Que el contratista no reúna la documentación exigida a tiempo para la firma del contrato oportunamente</w:t>
            </w:r>
          </w:p>
        </w:tc>
        <w:tc>
          <w:tcPr>
            <w:tcW w:w="425" w:type="pct"/>
            <w:vAlign w:val="center"/>
          </w:tcPr>
          <w:p w14:paraId="3C0F473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legalización del contrato</w:t>
            </w:r>
          </w:p>
          <w:p w14:paraId="312AD7A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-Desgaste administrativo</w:t>
            </w:r>
          </w:p>
          <w:p w14:paraId="539EF1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-Retraso en la ejecución del recurso presupuestal</w:t>
            </w:r>
          </w:p>
          <w:p w14:paraId="1395A7A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-Generación de la demanda insatisfecha</w:t>
            </w:r>
          </w:p>
          <w:p w14:paraId="6F4D86A2" w14:textId="77777777" w:rsidR="00217ABF" w:rsidRPr="006E6D8B" w:rsidRDefault="00217ABF" w:rsidP="004A135F">
            <w:pPr>
              <w:pStyle w:val="Sinespaciado1"/>
              <w:spacing w:line="276" w:lineRule="auto"/>
              <w:jc w:val="center"/>
              <w:rPr>
                <w:rFonts w:ascii="Arial" w:hAnsi="Arial" w:cs="Arial"/>
                <w:sz w:val="13"/>
                <w:szCs w:val="13"/>
                <w:lang w:eastAsia="es-CO"/>
              </w:rPr>
            </w:pPr>
          </w:p>
        </w:tc>
        <w:tc>
          <w:tcPr>
            <w:tcW w:w="101" w:type="pct"/>
            <w:noWrap/>
            <w:vAlign w:val="center"/>
          </w:tcPr>
          <w:p w14:paraId="0C32F44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9D32D2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57707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52743C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04AE7A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4A5554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-Realizar contacto lo más pronto posible solicitando al contratista que justifique la tardanza en la firma del contrato</w:t>
            </w:r>
          </w:p>
          <w:p w14:paraId="35C517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653598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la póliza de seriedad de la oferta</w:t>
            </w:r>
          </w:p>
        </w:tc>
        <w:tc>
          <w:tcPr>
            <w:tcW w:w="101" w:type="pct"/>
            <w:noWrap/>
            <w:vAlign w:val="center"/>
          </w:tcPr>
          <w:p w14:paraId="5427652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66135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A5069F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textDirection w:val="btLr"/>
            <w:vAlign w:val="center"/>
          </w:tcPr>
          <w:p w14:paraId="59FF14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29B7146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F96F43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D237CF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257D857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5B76047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59971C9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Dentro de los términos establecidos en el cronograma del proceso, la normatividad aplicable y respetando el debido proceso</w:t>
            </w:r>
          </w:p>
        </w:tc>
        <w:tc>
          <w:tcPr>
            <w:tcW w:w="432" w:type="pct"/>
            <w:vAlign w:val="center"/>
          </w:tcPr>
          <w:p w14:paraId="15304C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 notificaciones, de acuerdo a los plazos establecidos en el cronograma del proceso para legalización del contrato</w:t>
            </w:r>
          </w:p>
        </w:tc>
        <w:tc>
          <w:tcPr>
            <w:tcW w:w="471" w:type="pct"/>
            <w:vAlign w:val="center"/>
          </w:tcPr>
          <w:p w14:paraId="78F5C7E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mientras se logre el perfeccionamiento del contrato</w:t>
            </w:r>
          </w:p>
        </w:tc>
      </w:tr>
      <w:tr w:rsidR="00217ABF" w:rsidRPr="006E6D8B" w14:paraId="50BB6C29" w14:textId="77777777" w:rsidTr="004A135F">
        <w:trPr>
          <w:cantSplit/>
          <w:trHeight w:val="794"/>
        </w:trPr>
        <w:tc>
          <w:tcPr>
            <w:tcW w:w="109" w:type="pct"/>
            <w:noWrap/>
            <w:vAlign w:val="center"/>
          </w:tcPr>
          <w:p w14:paraId="7F74A9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398FB2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58CD6B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5B9955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2483B00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Regulatorio</w:t>
            </w:r>
          </w:p>
        </w:tc>
        <w:tc>
          <w:tcPr>
            <w:tcW w:w="447" w:type="pct"/>
            <w:vAlign w:val="center"/>
          </w:tcPr>
          <w:p w14:paraId="6B0511C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Derivados de cambios regulatorios o reglamentarios que afecten la ecuación económica del contrato</w:t>
            </w:r>
          </w:p>
        </w:tc>
        <w:tc>
          <w:tcPr>
            <w:tcW w:w="425" w:type="pct"/>
            <w:vAlign w:val="center"/>
          </w:tcPr>
          <w:p w14:paraId="3C88B8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-Demora en la prestación del servicio</w:t>
            </w:r>
          </w:p>
          <w:p w14:paraId="64233D3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 la prestación del servicio</w:t>
            </w:r>
          </w:p>
        </w:tc>
        <w:tc>
          <w:tcPr>
            <w:tcW w:w="101" w:type="pct"/>
            <w:noWrap/>
            <w:vAlign w:val="center"/>
          </w:tcPr>
          <w:p w14:paraId="36EF4C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54A50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EF3F6B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04DA9A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4E72EC5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29E2DDE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-Determinar causas del siniestro, asignar responsabilidades</w:t>
            </w:r>
          </w:p>
          <w:p w14:paraId="7F67447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-Informar a la compañía aseguradora</w:t>
            </w:r>
          </w:p>
          <w:p w14:paraId="37B9DA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-Hacer efectiva póliza de riesgos</w:t>
            </w:r>
          </w:p>
        </w:tc>
        <w:tc>
          <w:tcPr>
            <w:tcW w:w="101" w:type="pct"/>
            <w:noWrap/>
            <w:vAlign w:val="center"/>
          </w:tcPr>
          <w:p w14:paraId="7007E6A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7A28AED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5C973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1C725AD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noWrap/>
            <w:vAlign w:val="center"/>
          </w:tcPr>
          <w:p w14:paraId="6A13C5F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39E89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3FE3A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-Contratos</w:t>
            </w:r>
          </w:p>
          <w:p w14:paraId="0B2794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-Jurídica</w:t>
            </w:r>
          </w:p>
        </w:tc>
        <w:tc>
          <w:tcPr>
            <w:tcW w:w="416" w:type="pct"/>
            <w:vAlign w:val="center"/>
          </w:tcPr>
          <w:p w14:paraId="08845C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Verificación Permanente después de legalizado contrato</w:t>
            </w:r>
          </w:p>
        </w:tc>
        <w:tc>
          <w:tcPr>
            <w:tcW w:w="416" w:type="pct"/>
            <w:vAlign w:val="center"/>
          </w:tcPr>
          <w:p w14:paraId="58D322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Durante la ejecución del contrato</w:t>
            </w:r>
          </w:p>
        </w:tc>
        <w:tc>
          <w:tcPr>
            <w:tcW w:w="432" w:type="pct"/>
            <w:vAlign w:val="center"/>
          </w:tcPr>
          <w:p w14:paraId="36E00F0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Verificando periódicamente la normativa asociada al proceso y sus cambios</w:t>
            </w:r>
          </w:p>
        </w:tc>
        <w:tc>
          <w:tcPr>
            <w:tcW w:w="471" w:type="pct"/>
            <w:vAlign w:val="center"/>
          </w:tcPr>
          <w:p w14:paraId="4CAE2B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 durante vigencia del contrato</w:t>
            </w:r>
          </w:p>
        </w:tc>
      </w:tr>
      <w:tr w:rsidR="00217ABF" w:rsidRPr="006E6D8B" w14:paraId="1E497E81" w14:textId="77777777" w:rsidTr="004A135F">
        <w:trPr>
          <w:cantSplit/>
          <w:trHeight w:val="794"/>
        </w:trPr>
        <w:tc>
          <w:tcPr>
            <w:tcW w:w="109" w:type="pct"/>
            <w:noWrap/>
            <w:vAlign w:val="center"/>
          </w:tcPr>
          <w:p w14:paraId="413142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8</w:t>
            </w:r>
          </w:p>
        </w:tc>
        <w:tc>
          <w:tcPr>
            <w:tcW w:w="101" w:type="pct"/>
            <w:noWrap/>
            <w:textDirection w:val="btLr"/>
            <w:vAlign w:val="center"/>
          </w:tcPr>
          <w:p w14:paraId="19D7C24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5444EE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89376C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3C40134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Sociales o Políticos</w:t>
            </w:r>
          </w:p>
        </w:tc>
        <w:tc>
          <w:tcPr>
            <w:tcW w:w="447" w:type="pct"/>
            <w:vAlign w:val="center"/>
          </w:tcPr>
          <w:p w14:paraId="0131192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vAlign w:val="center"/>
          </w:tcPr>
          <w:p w14:paraId="539E14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Dificultades en la ejecución del contrato por alteraciones del orden publico</w:t>
            </w:r>
          </w:p>
        </w:tc>
        <w:tc>
          <w:tcPr>
            <w:tcW w:w="101" w:type="pct"/>
            <w:noWrap/>
            <w:vAlign w:val="center"/>
          </w:tcPr>
          <w:p w14:paraId="72979CA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D6286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D6193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B92B9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Medio</w:t>
            </w:r>
          </w:p>
        </w:tc>
        <w:tc>
          <w:tcPr>
            <w:tcW w:w="101" w:type="pct"/>
            <w:textDirection w:val="btLr"/>
            <w:vAlign w:val="center"/>
          </w:tcPr>
          <w:p w14:paraId="06E772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832004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Colectar información sobre situaciones anómalas a nivel de la comunidad</w:t>
            </w:r>
          </w:p>
        </w:tc>
        <w:tc>
          <w:tcPr>
            <w:tcW w:w="101" w:type="pct"/>
            <w:noWrap/>
            <w:vAlign w:val="center"/>
          </w:tcPr>
          <w:p w14:paraId="3142D8B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6C802A8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BEDA07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3632D50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5722F31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2D47DC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5CE99B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-Contratante</w:t>
            </w:r>
          </w:p>
          <w:p w14:paraId="090BBC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16" w:type="pct"/>
            <w:vAlign w:val="center"/>
          </w:tcPr>
          <w:p w14:paraId="224791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 acuerdo al cronograma del proceso</w:t>
            </w:r>
          </w:p>
        </w:tc>
        <w:tc>
          <w:tcPr>
            <w:tcW w:w="416" w:type="pct"/>
            <w:vAlign w:val="center"/>
          </w:tcPr>
          <w:p w14:paraId="2EA8FC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Antes, durante y en la ejecución del proceso</w:t>
            </w:r>
          </w:p>
        </w:tc>
        <w:tc>
          <w:tcPr>
            <w:tcW w:w="432" w:type="pct"/>
            <w:vAlign w:val="center"/>
          </w:tcPr>
          <w:p w14:paraId="23FE330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Estando alertas y atendiendo las informaciones de inteligencia</w:t>
            </w:r>
          </w:p>
        </w:tc>
        <w:tc>
          <w:tcPr>
            <w:tcW w:w="471" w:type="pct"/>
            <w:vAlign w:val="center"/>
          </w:tcPr>
          <w:p w14:paraId="69F95B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3F688D95" w14:textId="77777777" w:rsidTr="004A135F">
        <w:trPr>
          <w:cantSplit/>
          <w:trHeight w:val="794"/>
        </w:trPr>
        <w:tc>
          <w:tcPr>
            <w:tcW w:w="109" w:type="pct"/>
            <w:noWrap/>
            <w:vAlign w:val="center"/>
          </w:tcPr>
          <w:p w14:paraId="0486CCB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9</w:t>
            </w:r>
          </w:p>
        </w:tc>
        <w:tc>
          <w:tcPr>
            <w:tcW w:w="101" w:type="pct"/>
            <w:noWrap/>
            <w:textDirection w:val="btLr"/>
            <w:vAlign w:val="center"/>
          </w:tcPr>
          <w:p w14:paraId="4267741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15DEB09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1B2956D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Selección/Contratación</w:t>
            </w:r>
          </w:p>
        </w:tc>
        <w:tc>
          <w:tcPr>
            <w:tcW w:w="101" w:type="pct"/>
            <w:noWrap/>
            <w:textDirection w:val="btLr"/>
            <w:vAlign w:val="center"/>
          </w:tcPr>
          <w:p w14:paraId="1BF542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Tecnológicos</w:t>
            </w:r>
          </w:p>
        </w:tc>
        <w:tc>
          <w:tcPr>
            <w:tcW w:w="447" w:type="pct"/>
            <w:vAlign w:val="center"/>
          </w:tcPr>
          <w:p w14:paraId="2B091F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vAlign w:val="center"/>
          </w:tcPr>
          <w:p w14:paraId="180E5B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Afectación al proceso y a los usuarios y funcionarios de la entidad, por fallas en los procedimientos</w:t>
            </w:r>
          </w:p>
        </w:tc>
        <w:tc>
          <w:tcPr>
            <w:tcW w:w="101" w:type="pct"/>
            <w:noWrap/>
            <w:vAlign w:val="center"/>
          </w:tcPr>
          <w:p w14:paraId="79D3173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322F319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78E2AC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040BBB4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textDirection w:val="btLr"/>
            <w:vAlign w:val="center"/>
          </w:tcPr>
          <w:p w14:paraId="511B97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Oferente/Contratista</w:t>
            </w:r>
          </w:p>
        </w:tc>
        <w:tc>
          <w:tcPr>
            <w:tcW w:w="465" w:type="pct"/>
            <w:vAlign w:val="center"/>
          </w:tcPr>
          <w:p w14:paraId="2A9CC3C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Establecer canales óptimos de comunicación</w:t>
            </w:r>
          </w:p>
        </w:tc>
        <w:tc>
          <w:tcPr>
            <w:tcW w:w="101" w:type="pct"/>
            <w:noWrap/>
            <w:vAlign w:val="center"/>
          </w:tcPr>
          <w:p w14:paraId="5B10B89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2B862AE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5528ED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E1940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Bajo</w:t>
            </w:r>
          </w:p>
        </w:tc>
        <w:tc>
          <w:tcPr>
            <w:tcW w:w="101" w:type="pct"/>
            <w:noWrap/>
            <w:vAlign w:val="center"/>
          </w:tcPr>
          <w:p w14:paraId="49D38D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53E4B71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0850747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 / Contratante</w:t>
            </w:r>
          </w:p>
        </w:tc>
        <w:tc>
          <w:tcPr>
            <w:tcW w:w="416" w:type="pct"/>
            <w:vAlign w:val="center"/>
          </w:tcPr>
          <w:p w14:paraId="119129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anomalía</w:t>
            </w:r>
          </w:p>
        </w:tc>
        <w:tc>
          <w:tcPr>
            <w:tcW w:w="416" w:type="pct"/>
            <w:vAlign w:val="center"/>
          </w:tcPr>
          <w:p w14:paraId="08F635D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687C4FB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información que se genere</w:t>
            </w:r>
          </w:p>
        </w:tc>
        <w:tc>
          <w:tcPr>
            <w:tcW w:w="471" w:type="pct"/>
            <w:vAlign w:val="center"/>
          </w:tcPr>
          <w:p w14:paraId="040B452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Cada vez que se presente la documentación o información</w:t>
            </w:r>
          </w:p>
        </w:tc>
      </w:tr>
      <w:tr w:rsidR="00217ABF" w:rsidRPr="006E6D8B" w14:paraId="20232BE9" w14:textId="77777777" w:rsidTr="004A135F">
        <w:trPr>
          <w:cantSplit/>
          <w:trHeight w:val="1134"/>
        </w:trPr>
        <w:tc>
          <w:tcPr>
            <w:tcW w:w="109" w:type="pct"/>
            <w:noWrap/>
            <w:vAlign w:val="center"/>
          </w:tcPr>
          <w:p w14:paraId="290C719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10</w:t>
            </w:r>
          </w:p>
        </w:tc>
        <w:tc>
          <w:tcPr>
            <w:tcW w:w="101" w:type="pct"/>
            <w:noWrap/>
            <w:textDirection w:val="btLr"/>
            <w:vAlign w:val="center"/>
          </w:tcPr>
          <w:p w14:paraId="5D6F37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0EAD3A1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Externo</w:t>
            </w:r>
          </w:p>
        </w:tc>
        <w:tc>
          <w:tcPr>
            <w:tcW w:w="101" w:type="pct"/>
            <w:noWrap/>
            <w:textDirection w:val="btLr"/>
            <w:vAlign w:val="center"/>
          </w:tcPr>
          <w:p w14:paraId="26997B3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Contratación</w:t>
            </w:r>
          </w:p>
        </w:tc>
        <w:tc>
          <w:tcPr>
            <w:tcW w:w="101" w:type="pct"/>
            <w:noWrap/>
            <w:textDirection w:val="btLr"/>
            <w:vAlign w:val="center"/>
          </w:tcPr>
          <w:p w14:paraId="69199D9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6BE85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que el contratista no cancele los salarios ni prestaciones sociales a sus trabajadores</w:t>
            </w:r>
          </w:p>
        </w:tc>
        <w:tc>
          <w:tcPr>
            <w:tcW w:w="425" w:type="pct"/>
            <w:vAlign w:val="center"/>
          </w:tcPr>
          <w:p w14:paraId="260D2C6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no prestación del servicio y el no pago de la factura al contratista por no estar al día con las prestaciones sociales</w:t>
            </w:r>
          </w:p>
        </w:tc>
        <w:tc>
          <w:tcPr>
            <w:tcW w:w="101" w:type="pct"/>
            <w:noWrap/>
            <w:vAlign w:val="center"/>
          </w:tcPr>
          <w:p w14:paraId="626D12D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D783DB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8E3474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22324D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7ED1383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3B67A71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Verificar que las cuentas de cobros sean acordes al servicio prestado y que se encuentren al día</w:t>
            </w:r>
          </w:p>
        </w:tc>
        <w:tc>
          <w:tcPr>
            <w:tcW w:w="101" w:type="pct"/>
            <w:noWrap/>
            <w:vAlign w:val="center"/>
          </w:tcPr>
          <w:p w14:paraId="128143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0413807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7B334EE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7A661A2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A06334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1AEA981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4D98E0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w:t>
            </w:r>
          </w:p>
        </w:tc>
        <w:tc>
          <w:tcPr>
            <w:tcW w:w="416" w:type="pct"/>
            <w:vAlign w:val="center"/>
          </w:tcPr>
          <w:p w14:paraId="1929D2E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Desarrollo del Contrato</w:t>
            </w:r>
          </w:p>
        </w:tc>
        <w:tc>
          <w:tcPr>
            <w:tcW w:w="416" w:type="pct"/>
            <w:vAlign w:val="center"/>
          </w:tcPr>
          <w:p w14:paraId="748C71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AF6EB2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w:t>
            </w:r>
          </w:p>
        </w:tc>
        <w:tc>
          <w:tcPr>
            <w:tcW w:w="471" w:type="pct"/>
            <w:vAlign w:val="center"/>
          </w:tcPr>
          <w:p w14:paraId="7DA78EE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19016933" w14:textId="77777777" w:rsidTr="004A135F">
        <w:trPr>
          <w:cantSplit/>
          <w:trHeight w:val="1134"/>
        </w:trPr>
        <w:tc>
          <w:tcPr>
            <w:tcW w:w="109" w:type="pct"/>
            <w:noWrap/>
            <w:vAlign w:val="center"/>
          </w:tcPr>
          <w:p w14:paraId="00584F6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11</w:t>
            </w:r>
          </w:p>
        </w:tc>
        <w:tc>
          <w:tcPr>
            <w:tcW w:w="101" w:type="pct"/>
            <w:noWrap/>
            <w:textDirection w:val="btLr"/>
            <w:vAlign w:val="center"/>
          </w:tcPr>
          <w:p w14:paraId="56EB006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107A5A8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Interno</w:t>
            </w:r>
          </w:p>
        </w:tc>
        <w:tc>
          <w:tcPr>
            <w:tcW w:w="101" w:type="pct"/>
            <w:noWrap/>
            <w:textDirection w:val="btLr"/>
            <w:vAlign w:val="center"/>
          </w:tcPr>
          <w:p w14:paraId="40F0251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57CADB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C487EE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Continuar prestando los servicios una vez finalizado el presupuesto asignado al contrato</w:t>
            </w:r>
          </w:p>
        </w:tc>
        <w:tc>
          <w:tcPr>
            <w:tcW w:w="425" w:type="pct"/>
            <w:vAlign w:val="center"/>
          </w:tcPr>
          <w:p w14:paraId="24387CE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Impacto económico negativo generación de infracciones a la ley penal y disciplinaria</w:t>
            </w:r>
          </w:p>
        </w:tc>
        <w:tc>
          <w:tcPr>
            <w:tcW w:w="101" w:type="pct"/>
            <w:noWrap/>
            <w:vAlign w:val="center"/>
          </w:tcPr>
          <w:p w14:paraId="261C1A0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F1F91A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1922967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EF3504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375BE0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Entidad Estatal</w:t>
            </w:r>
          </w:p>
        </w:tc>
        <w:tc>
          <w:tcPr>
            <w:tcW w:w="465" w:type="pct"/>
            <w:vAlign w:val="center"/>
          </w:tcPr>
          <w:p w14:paraId="5ABDA29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noWrap/>
            <w:vAlign w:val="center"/>
          </w:tcPr>
          <w:p w14:paraId="38146C4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289BFD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990BCB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0A3D79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6892FEB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6A43AA0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40DE6A5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2FA2745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06569E5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4405ADA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28E29F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42384E2A" w14:textId="77777777" w:rsidTr="004A135F">
        <w:trPr>
          <w:trHeight w:val="794"/>
        </w:trPr>
        <w:tc>
          <w:tcPr>
            <w:tcW w:w="109" w:type="pct"/>
            <w:noWrap/>
            <w:vAlign w:val="center"/>
          </w:tcPr>
          <w:p w14:paraId="662D99E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12</w:t>
            </w:r>
          </w:p>
        </w:tc>
        <w:tc>
          <w:tcPr>
            <w:tcW w:w="101" w:type="pct"/>
            <w:noWrap/>
            <w:textDirection w:val="btLr"/>
            <w:vAlign w:val="center"/>
          </w:tcPr>
          <w:p w14:paraId="7E76EF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General</w:t>
            </w:r>
          </w:p>
        </w:tc>
        <w:tc>
          <w:tcPr>
            <w:tcW w:w="101" w:type="pct"/>
            <w:noWrap/>
            <w:textDirection w:val="btLr"/>
            <w:vAlign w:val="center"/>
          </w:tcPr>
          <w:p w14:paraId="33C0197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B9D62F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Contractual</w:t>
            </w:r>
          </w:p>
        </w:tc>
        <w:tc>
          <w:tcPr>
            <w:tcW w:w="101" w:type="pct"/>
            <w:noWrap/>
            <w:textDirection w:val="btLr"/>
            <w:vAlign w:val="center"/>
          </w:tcPr>
          <w:p w14:paraId="0FEA5F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2D6AB6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Falta de oportunidad de atención a los usuarios del subsistema de salud de la Policía Nacional</w:t>
            </w:r>
          </w:p>
        </w:tc>
        <w:tc>
          <w:tcPr>
            <w:tcW w:w="425" w:type="pct"/>
            <w:vAlign w:val="center"/>
          </w:tcPr>
          <w:p w14:paraId="71F5D8E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Deterioro de la salud del usuario e incumplimiento del contratista</w:t>
            </w:r>
          </w:p>
        </w:tc>
        <w:tc>
          <w:tcPr>
            <w:tcW w:w="101" w:type="pct"/>
            <w:noWrap/>
            <w:vAlign w:val="center"/>
          </w:tcPr>
          <w:p w14:paraId="7F8F24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31899B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071B948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6</w:t>
            </w:r>
          </w:p>
        </w:tc>
        <w:tc>
          <w:tcPr>
            <w:tcW w:w="101" w:type="pct"/>
            <w:noWrap/>
            <w:textDirection w:val="btLr"/>
            <w:vAlign w:val="center"/>
          </w:tcPr>
          <w:p w14:paraId="481D34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textDirection w:val="btLr"/>
            <w:vAlign w:val="center"/>
          </w:tcPr>
          <w:p w14:paraId="2365242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7A291A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 xml:space="preserve">Reducir, evitar, compartir o transferir el riesgo / Realizar seguimiento a los tiempos de oportunidad ofrecido a los usuarios </w:t>
            </w:r>
            <w:r w:rsidRPr="006E6D8B">
              <w:rPr>
                <w:rFonts w:ascii="Arial" w:hAnsi="Arial" w:cs="Arial"/>
                <w:sz w:val="13"/>
                <w:szCs w:val="13"/>
                <w:lang w:eastAsia="es-CO"/>
              </w:rPr>
              <w:lastRenderedPageBreak/>
              <w:t>mediante sondeos reales a la central de asignación de citas de la entidad contratante</w:t>
            </w:r>
          </w:p>
        </w:tc>
        <w:tc>
          <w:tcPr>
            <w:tcW w:w="101" w:type="pct"/>
            <w:noWrap/>
            <w:vAlign w:val="center"/>
          </w:tcPr>
          <w:p w14:paraId="15F41A2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lastRenderedPageBreak/>
              <w:t>3</w:t>
            </w:r>
          </w:p>
        </w:tc>
        <w:tc>
          <w:tcPr>
            <w:tcW w:w="101" w:type="pct"/>
            <w:noWrap/>
            <w:vAlign w:val="center"/>
          </w:tcPr>
          <w:p w14:paraId="509B50D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179DED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6B66AC8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noWrap/>
            <w:vAlign w:val="center"/>
          </w:tcPr>
          <w:p w14:paraId="5CF6A45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7D0AA4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1C538E4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4C85B36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041259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Fecha de Terminación del Contrato</w:t>
            </w:r>
          </w:p>
        </w:tc>
        <w:tc>
          <w:tcPr>
            <w:tcW w:w="432" w:type="pct"/>
            <w:vAlign w:val="center"/>
          </w:tcPr>
          <w:p w14:paraId="1E4B757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4FE5E96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tr w:rsidR="00217ABF" w:rsidRPr="006E6D8B" w14:paraId="56C862BB" w14:textId="77777777" w:rsidTr="004A135F">
        <w:trPr>
          <w:cantSplit/>
          <w:trHeight w:val="1077"/>
        </w:trPr>
        <w:tc>
          <w:tcPr>
            <w:tcW w:w="109" w:type="pct"/>
            <w:noWrap/>
            <w:vAlign w:val="center"/>
          </w:tcPr>
          <w:p w14:paraId="051B861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13</w:t>
            </w:r>
          </w:p>
        </w:tc>
        <w:tc>
          <w:tcPr>
            <w:tcW w:w="101" w:type="pct"/>
            <w:noWrap/>
            <w:textDirection w:val="btLr"/>
            <w:vAlign w:val="center"/>
          </w:tcPr>
          <w:p w14:paraId="0BF4CCB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95F766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6E4F38E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046885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Financiero</w:t>
            </w:r>
          </w:p>
        </w:tc>
        <w:tc>
          <w:tcPr>
            <w:tcW w:w="447" w:type="pct"/>
            <w:vAlign w:val="center"/>
          </w:tcPr>
          <w:p w14:paraId="5CE9B28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Daños a terceros por Responsabilidad civil y extra contra contractual</w:t>
            </w:r>
          </w:p>
        </w:tc>
        <w:tc>
          <w:tcPr>
            <w:tcW w:w="425" w:type="pct"/>
            <w:vAlign w:val="center"/>
          </w:tcPr>
          <w:p w14:paraId="0C73743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La prestación del mal servicio que cause daños permanentes o parciales a la salud del usuario</w:t>
            </w:r>
          </w:p>
        </w:tc>
        <w:tc>
          <w:tcPr>
            <w:tcW w:w="101" w:type="pct"/>
            <w:noWrap/>
            <w:vAlign w:val="center"/>
          </w:tcPr>
          <w:p w14:paraId="443DFCC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191845B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5337B0B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1A82FC2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E111DD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61B1C21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noWrap/>
            <w:vAlign w:val="center"/>
          </w:tcPr>
          <w:p w14:paraId="7B703DD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1C01CF4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vAlign w:val="center"/>
          </w:tcPr>
          <w:p w14:paraId="0C7AA79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7</w:t>
            </w:r>
          </w:p>
        </w:tc>
        <w:tc>
          <w:tcPr>
            <w:tcW w:w="101" w:type="pct"/>
            <w:noWrap/>
            <w:textDirection w:val="btLr"/>
            <w:vAlign w:val="center"/>
          </w:tcPr>
          <w:p w14:paraId="587C5E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Alto</w:t>
            </w:r>
          </w:p>
        </w:tc>
        <w:tc>
          <w:tcPr>
            <w:tcW w:w="101" w:type="pct"/>
            <w:noWrap/>
            <w:vAlign w:val="center"/>
          </w:tcPr>
          <w:p w14:paraId="36392DB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4A9ADB1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1D3912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Jefe Grupo Contratos</w:t>
            </w:r>
          </w:p>
        </w:tc>
        <w:tc>
          <w:tcPr>
            <w:tcW w:w="416" w:type="pct"/>
            <w:vAlign w:val="center"/>
          </w:tcPr>
          <w:p w14:paraId="1C74DE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Inicio del Contrato</w:t>
            </w:r>
          </w:p>
        </w:tc>
        <w:tc>
          <w:tcPr>
            <w:tcW w:w="416" w:type="pct"/>
            <w:vAlign w:val="center"/>
          </w:tcPr>
          <w:p w14:paraId="4A8CE52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Inmediatamente detectada la novedad</w:t>
            </w:r>
          </w:p>
        </w:tc>
        <w:tc>
          <w:tcPr>
            <w:tcW w:w="432" w:type="pct"/>
            <w:vAlign w:val="center"/>
          </w:tcPr>
          <w:p w14:paraId="1A400B3F"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Monitoreo jurídico y por garantía y calidad</w:t>
            </w:r>
          </w:p>
        </w:tc>
        <w:tc>
          <w:tcPr>
            <w:tcW w:w="471" w:type="pct"/>
            <w:vAlign w:val="center"/>
          </w:tcPr>
          <w:p w14:paraId="25FC2FF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Permanente</w:t>
            </w:r>
          </w:p>
        </w:tc>
      </w:tr>
      <w:tr w:rsidR="00217ABF" w:rsidRPr="006E6D8B" w14:paraId="1B1A7CA5" w14:textId="77777777" w:rsidTr="004A135F">
        <w:trPr>
          <w:cantSplit/>
          <w:trHeight w:val="1134"/>
        </w:trPr>
        <w:tc>
          <w:tcPr>
            <w:tcW w:w="109" w:type="pct"/>
            <w:noWrap/>
            <w:vAlign w:val="center"/>
          </w:tcPr>
          <w:p w14:paraId="6080778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14</w:t>
            </w:r>
          </w:p>
        </w:tc>
        <w:tc>
          <w:tcPr>
            <w:tcW w:w="101" w:type="pct"/>
            <w:noWrap/>
            <w:textDirection w:val="btLr"/>
            <w:vAlign w:val="center"/>
          </w:tcPr>
          <w:p w14:paraId="3B76367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Específico</w:t>
            </w:r>
          </w:p>
        </w:tc>
        <w:tc>
          <w:tcPr>
            <w:tcW w:w="101" w:type="pct"/>
            <w:noWrap/>
            <w:textDirection w:val="btLr"/>
            <w:vAlign w:val="center"/>
          </w:tcPr>
          <w:p w14:paraId="4114EE9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Externa</w:t>
            </w:r>
          </w:p>
        </w:tc>
        <w:tc>
          <w:tcPr>
            <w:tcW w:w="101" w:type="pct"/>
            <w:noWrap/>
            <w:textDirection w:val="btLr"/>
            <w:vAlign w:val="center"/>
          </w:tcPr>
          <w:p w14:paraId="5B12E66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Ejecución</w:t>
            </w:r>
          </w:p>
        </w:tc>
        <w:tc>
          <w:tcPr>
            <w:tcW w:w="101" w:type="pct"/>
            <w:noWrap/>
            <w:textDirection w:val="btLr"/>
            <w:vAlign w:val="center"/>
          </w:tcPr>
          <w:p w14:paraId="7F1D264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 Operacional</w:t>
            </w:r>
          </w:p>
        </w:tc>
        <w:tc>
          <w:tcPr>
            <w:tcW w:w="447" w:type="pct"/>
            <w:vAlign w:val="center"/>
          </w:tcPr>
          <w:p w14:paraId="1C52421E"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Riesgos derivados de la deficiente calidad y mala prestación del servicio</w:t>
            </w:r>
          </w:p>
        </w:tc>
        <w:tc>
          <w:tcPr>
            <w:tcW w:w="425" w:type="pct"/>
            <w:vAlign w:val="center"/>
          </w:tcPr>
          <w:p w14:paraId="1ABF47F3"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No ejecución del contrato, de acuerdo a lo establecido en las especificaciones técnicas</w:t>
            </w:r>
          </w:p>
        </w:tc>
        <w:tc>
          <w:tcPr>
            <w:tcW w:w="101" w:type="pct"/>
            <w:noWrap/>
            <w:vAlign w:val="center"/>
          </w:tcPr>
          <w:p w14:paraId="373800F5"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2</w:t>
            </w:r>
          </w:p>
        </w:tc>
        <w:tc>
          <w:tcPr>
            <w:tcW w:w="101" w:type="pct"/>
            <w:noWrap/>
            <w:vAlign w:val="center"/>
          </w:tcPr>
          <w:p w14:paraId="7A897C02"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07676419"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5</w:t>
            </w:r>
          </w:p>
        </w:tc>
        <w:tc>
          <w:tcPr>
            <w:tcW w:w="101" w:type="pct"/>
            <w:noWrap/>
            <w:textDirection w:val="btLr"/>
            <w:vAlign w:val="center"/>
          </w:tcPr>
          <w:p w14:paraId="2477C0D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Medio</w:t>
            </w:r>
          </w:p>
        </w:tc>
        <w:tc>
          <w:tcPr>
            <w:tcW w:w="101" w:type="pct"/>
            <w:textDirection w:val="btLr"/>
            <w:vAlign w:val="center"/>
          </w:tcPr>
          <w:p w14:paraId="212EB77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Contratista</w:t>
            </w:r>
          </w:p>
        </w:tc>
        <w:tc>
          <w:tcPr>
            <w:tcW w:w="465" w:type="pct"/>
            <w:vAlign w:val="center"/>
          </w:tcPr>
          <w:p w14:paraId="1840967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noWrap/>
            <w:vAlign w:val="center"/>
          </w:tcPr>
          <w:p w14:paraId="00D904FD"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1</w:t>
            </w:r>
          </w:p>
        </w:tc>
        <w:tc>
          <w:tcPr>
            <w:tcW w:w="101" w:type="pct"/>
            <w:noWrap/>
            <w:vAlign w:val="center"/>
          </w:tcPr>
          <w:p w14:paraId="20A10267"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3</w:t>
            </w:r>
          </w:p>
        </w:tc>
        <w:tc>
          <w:tcPr>
            <w:tcW w:w="101" w:type="pct"/>
            <w:noWrap/>
            <w:vAlign w:val="center"/>
          </w:tcPr>
          <w:p w14:paraId="5BE5EE8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4</w:t>
            </w:r>
          </w:p>
        </w:tc>
        <w:tc>
          <w:tcPr>
            <w:tcW w:w="101" w:type="pct"/>
            <w:noWrap/>
            <w:textDirection w:val="btLr"/>
            <w:vAlign w:val="center"/>
          </w:tcPr>
          <w:p w14:paraId="1EFB9BFA"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Bajo</w:t>
            </w:r>
          </w:p>
        </w:tc>
        <w:tc>
          <w:tcPr>
            <w:tcW w:w="101" w:type="pct"/>
            <w:noWrap/>
            <w:vAlign w:val="center"/>
          </w:tcPr>
          <w:p w14:paraId="359B7E2B"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101" w:type="pct"/>
            <w:vAlign w:val="center"/>
          </w:tcPr>
          <w:p w14:paraId="294401E0"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SI</w:t>
            </w:r>
          </w:p>
        </w:tc>
        <w:tc>
          <w:tcPr>
            <w:tcW w:w="310" w:type="pct"/>
            <w:vAlign w:val="center"/>
          </w:tcPr>
          <w:p w14:paraId="3108C871"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Supervisor del contrato y Contratista</w:t>
            </w:r>
          </w:p>
        </w:tc>
        <w:tc>
          <w:tcPr>
            <w:tcW w:w="416" w:type="pct"/>
            <w:vAlign w:val="center"/>
          </w:tcPr>
          <w:p w14:paraId="38FE5744"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Adjudicación del contrato</w:t>
            </w:r>
          </w:p>
        </w:tc>
        <w:tc>
          <w:tcPr>
            <w:tcW w:w="416" w:type="pct"/>
            <w:vAlign w:val="center"/>
          </w:tcPr>
          <w:p w14:paraId="106698BC"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Terminación del contrato</w:t>
            </w:r>
          </w:p>
        </w:tc>
        <w:tc>
          <w:tcPr>
            <w:tcW w:w="432" w:type="pct"/>
            <w:vAlign w:val="center"/>
          </w:tcPr>
          <w:p w14:paraId="4AFE0D48"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Informes de Supervisión y de ejecución</w:t>
            </w:r>
          </w:p>
        </w:tc>
        <w:tc>
          <w:tcPr>
            <w:tcW w:w="471" w:type="pct"/>
            <w:vAlign w:val="center"/>
          </w:tcPr>
          <w:p w14:paraId="0F506AB6" w14:textId="77777777" w:rsidR="00217ABF" w:rsidRPr="006E6D8B" w:rsidRDefault="00217ABF" w:rsidP="004A135F">
            <w:pPr>
              <w:pStyle w:val="Sinespaciado1"/>
              <w:spacing w:line="276" w:lineRule="auto"/>
              <w:jc w:val="center"/>
              <w:rPr>
                <w:rFonts w:ascii="Arial" w:hAnsi="Arial" w:cs="Arial"/>
                <w:sz w:val="13"/>
                <w:szCs w:val="13"/>
                <w:lang w:eastAsia="es-CO"/>
              </w:rPr>
            </w:pPr>
            <w:r w:rsidRPr="006E6D8B">
              <w:rPr>
                <w:rFonts w:ascii="Arial" w:hAnsi="Arial" w:cs="Arial"/>
                <w:sz w:val="13"/>
                <w:szCs w:val="13"/>
                <w:lang w:eastAsia="es-CO"/>
              </w:rPr>
              <w:t>Mensual</w:t>
            </w:r>
          </w:p>
        </w:tc>
      </w:tr>
      <w:bookmarkEnd w:id="6"/>
    </w:tbl>
    <w:p w14:paraId="622C8614" w14:textId="77777777" w:rsidR="00217ABF" w:rsidRDefault="00217ABF" w:rsidP="00217ABF">
      <w:pPr>
        <w:pStyle w:val="Prrafodelista"/>
        <w:tabs>
          <w:tab w:val="left" w:pos="240"/>
          <w:tab w:val="left" w:pos="6210"/>
        </w:tabs>
        <w:ind w:left="0"/>
        <w:jc w:val="center"/>
        <w:rPr>
          <w:rFonts w:ascii="Arial" w:eastAsia="Calibri" w:hAnsi="Arial" w:cs="Arial"/>
          <w:b/>
          <w:sz w:val="20"/>
          <w:szCs w:val="20"/>
          <w:lang w:val="es-ES_tradnl"/>
        </w:rPr>
      </w:pPr>
    </w:p>
    <w:p w14:paraId="612099AF" w14:textId="77777777" w:rsidR="00217ABF" w:rsidRDefault="00217ABF" w:rsidP="00217ABF">
      <w:pPr>
        <w:pStyle w:val="Prrafodelista"/>
        <w:tabs>
          <w:tab w:val="left" w:pos="240"/>
          <w:tab w:val="left" w:pos="6210"/>
        </w:tabs>
        <w:ind w:left="0"/>
        <w:jc w:val="center"/>
        <w:rPr>
          <w:rFonts w:ascii="Arial" w:eastAsia="Calibri" w:hAnsi="Arial" w:cs="Arial"/>
          <w:b/>
          <w:sz w:val="20"/>
          <w:szCs w:val="20"/>
          <w:lang w:val="es-ES_tradnl"/>
        </w:rPr>
      </w:pPr>
    </w:p>
    <w:p w14:paraId="6EEA1938" w14:textId="77777777" w:rsidR="00217ABF" w:rsidRDefault="00217ABF" w:rsidP="00217ABF">
      <w:pPr>
        <w:tabs>
          <w:tab w:val="left" w:pos="6160"/>
        </w:tabs>
        <w:jc w:val="center"/>
        <w:rPr>
          <w:rFonts w:ascii="Arial" w:hAnsi="Arial" w:cs="Arial"/>
          <w:b/>
          <w:sz w:val="20"/>
          <w:szCs w:val="20"/>
          <w:u w:val="single"/>
        </w:rPr>
      </w:pPr>
    </w:p>
    <w:p w14:paraId="0943B894" w14:textId="77777777" w:rsidR="009B711B" w:rsidRDefault="009B711B" w:rsidP="009B711B">
      <w:pPr>
        <w:tabs>
          <w:tab w:val="left" w:pos="6160"/>
        </w:tabs>
        <w:jc w:val="center"/>
        <w:rPr>
          <w:rFonts w:ascii="Arial" w:hAnsi="Arial" w:cs="Arial"/>
          <w:b/>
          <w:bCs/>
          <w:sz w:val="18"/>
          <w:szCs w:val="18"/>
        </w:rPr>
      </w:pPr>
    </w:p>
    <w:p w14:paraId="308498B3" w14:textId="77777777" w:rsidR="009B711B" w:rsidRDefault="009B711B" w:rsidP="009B711B">
      <w:pPr>
        <w:tabs>
          <w:tab w:val="left" w:pos="6160"/>
        </w:tabs>
        <w:jc w:val="center"/>
        <w:rPr>
          <w:rFonts w:ascii="Arial" w:hAnsi="Arial" w:cs="Arial"/>
          <w:b/>
          <w:bCs/>
          <w:sz w:val="18"/>
          <w:szCs w:val="18"/>
        </w:rPr>
      </w:pPr>
    </w:p>
    <w:p w14:paraId="06EA3010" w14:textId="69E2C6E5" w:rsidR="009B711B" w:rsidRDefault="009B711B" w:rsidP="009B711B">
      <w:pPr>
        <w:tabs>
          <w:tab w:val="left" w:pos="6160"/>
        </w:tabs>
        <w:rPr>
          <w:rFonts w:ascii="Arial" w:hAnsi="Arial" w:cs="Arial"/>
          <w:b/>
          <w:bCs/>
          <w:sz w:val="18"/>
          <w:szCs w:val="18"/>
        </w:rPr>
        <w:sectPr w:rsidR="009B711B" w:rsidSect="004A135F">
          <w:headerReference w:type="default" r:id="rId19"/>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1428697" w14:textId="77777777" w:rsidR="00217ABF" w:rsidRDefault="00217ABF" w:rsidP="00217ABF">
      <w:pPr>
        <w:tabs>
          <w:tab w:val="left" w:pos="6160"/>
        </w:tabs>
        <w:jc w:val="center"/>
        <w:rPr>
          <w:rFonts w:ascii="Arial" w:hAnsi="Arial" w:cs="Arial"/>
          <w:b/>
          <w:bCs/>
          <w:sz w:val="18"/>
          <w:szCs w:val="18"/>
        </w:rPr>
        <w:sectPr w:rsidR="00217ABF" w:rsidSect="004A135F">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25C6DE8" w14:textId="58242330" w:rsidR="009B711B" w:rsidRPr="009B711B" w:rsidRDefault="009B711B" w:rsidP="009B711B">
      <w:pPr>
        <w:pStyle w:val="Sinespaciado1"/>
        <w:spacing w:line="276" w:lineRule="auto"/>
        <w:ind w:left="360"/>
        <w:jc w:val="center"/>
        <w:rPr>
          <w:rFonts w:ascii="Arial" w:hAnsi="Arial" w:cs="Arial"/>
          <w:b/>
          <w:sz w:val="16"/>
          <w:szCs w:val="16"/>
        </w:rPr>
      </w:pPr>
      <w:r w:rsidRPr="009B711B">
        <w:rPr>
          <w:rFonts w:ascii="Arial" w:hAnsi="Arial" w:cs="Arial"/>
          <w:b/>
          <w:sz w:val="16"/>
          <w:szCs w:val="16"/>
        </w:rPr>
        <w:lastRenderedPageBreak/>
        <w:t>OBLIGACIONES DE LA POLICÍA NACIONAL</w:t>
      </w:r>
    </w:p>
    <w:p w14:paraId="7D66DEBF" w14:textId="77777777" w:rsidR="009B711B" w:rsidRPr="009B711B" w:rsidRDefault="009B711B" w:rsidP="009B711B">
      <w:pPr>
        <w:pStyle w:val="Sinespaciado1"/>
        <w:spacing w:line="276" w:lineRule="auto"/>
        <w:ind w:left="360"/>
        <w:jc w:val="both"/>
        <w:rPr>
          <w:rFonts w:ascii="Arial" w:hAnsi="Arial" w:cs="Arial"/>
          <w:sz w:val="16"/>
          <w:szCs w:val="16"/>
        </w:rPr>
      </w:pPr>
    </w:p>
    <w:p w14:paraId="2FA3C31F" w14:textId="39754171" w:rsidR="007953CE" w:rsidRPr="00D579BF" w:rsidRDefault="00217ABF" w:rsidP="00C645C0">
      <w:pPr>
        <w:pStyle w:val="Sinespaciado1"/>
        <w:numPr>
          <w:ilvl w:val="0"/>
          <w:numId w:val="14"/>
        </w:numPr>
        <w:spacing w:line="276" w:lineRule="auto"/>
        <w:jc w:val="both"/>
        <w:rPr>
          <w:rFonts w:ascii="Arial" w:hAnsi="Arial" w:cs="Arial"/>
          <w:sz w:val="16"/>
          <w:szCs w:val="16"/>
        </w:rPr>
      </w:pPr>
      <w:r w:rsidRPr="00D579BF">
        <w:rPr>
          <w:rFonts w:ascii="Arial" w:hAnsi="Arial" w:cs="Arial"/>
          <w:b/>
          <w:bCs/>
          <w:sz w:val="16"/>
          <w:szCs w:val="16"/>
        </w:rPr>
        <w:t xml:space="preserve"> </w:t>
      </w:r>
      <w:r w:rsidR="007953CE" w:rsidRPr="00D579BF">
        <w:rPr>
          <w:rFonts w:ascii="Arial" w:hAnsi="Arial" w:cs="Arial"/>
          <w:sz w:val="16"/>
          <w:szCs w:val="16"/>
        </w:rPr>
        <w:t xml:space="preserve">Poner a disposición del </w:t>
      </w:r>
      <w:r w:rsidR="007953CE" w:rsidRPr="00D579BF">
        <w:rPr>
          <w:rFonts w:ascii="Arial" w:hAnsi="Arial" w:cs="Arial"/>
          <w:b/>
          <w:sz w:val="16"/>
          <w:szCs w:val="16"/>
        </w:rPr>
        <w:t>CONTRATISTA</w:t>
      </w:r>
      <w:r w:rsidR="007953CE" w:rsidRPr="00D579BF">
        <w:rPr>
          <w:rFonts w:ascii="Arial" w:hAnsi="Arial" w:cs="Arial"/>
          <w:sz w:val="16"/>
          <w:szCs w:val="16"/>
        </w:rPr>
        <w:t xml:space="preserve"> los bienes y lugares que se requieran para la ejecución y entrega del objeto contratado.</w:t>
      </w:r>
    </w:p>
    <w:p w14:paraId="38814ED6" w14:textId="77777777" w:rsidR="007953CE" w:rsidRPr="00D579BF" w:rsidRDefault="007953CE" w:rsidP="007953CE">
      <w:pPr>
        <w:pStyle w:val="Sinespaciado1"/>
        <w:spacing w:line="276" w:lineRule="auto"/>
        <w:jc w:val="both"/>
        <w:rPr>
          <w:rFonts w:ascii="Arial" w:hAnsi="Arial" w:cs="Arial"/>
          <w:sz w:val="16"/>
          <w:szCs w:val="16"/>
        </w:rPr>
      </w:pPr>
    </w:p>
    <w:p w14:paraId="53BA38AA"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Una vez se surta el proceso de contratación estatal, asignar un supervisor, a través de quien la </w:t>
      </w:r>
      <w:r w:rsidRPr="00D579BF">
        <w:rPr>
          <w:rFonts w:ascii="Arial" w:hAnsi="Arial" w:cs="Arial"/>
          <w:b/>
          <w:sz w:val="16"/>
          <w:szCs w:val="16"/>
        </w:rPr>
        <w:t>POLICÍA</w:t>
      </w:r>
      <w:r w:rsidRPr="00D579BF">
        <w:rPr>
          <w:rFonts w:ascii="Arial" w:hAnsi="Arial" w:cs="Arial"/>
          <w:sz w:val="16"/>
          <w:szCs w:val="16"/>
        </w:rPr>
        <w:t xml:space="preserve"> </w:t>
      </w:r>
      <w:r w:rsidRPr="00D579BF">
        <w:rPr>
          <w:rFonts w:ascii="Arial" w:hAnsi="Arial" w:cs="Arial"/>
          <w:b/>
          <w:sz w:val="16"/>
          <w:szCs w:val="16"/>
        </w:rPr>
        <w:t>NACIONAL</w:t>
      </w:r>
      <w:r w:rsidRPr="00D579BF">
        <w:rPr>
          <w:rFonts w:ascii="Arial" w:hAnsi="Arial" w:cs="Arial"/>
          <w:sz w:val="16"/>
          <w:szCs w:val="16"/>
        </w:rPr>
        <w:t xml:space="preserve"> mantendrá la interlocución permanente y directa con el </w:t>
      </w:r>
      <w:r w:rsidRPr="00D579BF">
        <w:rPr>
          <w:rFonts w:ascii="Arial" w:hAnsi="Arial" w:cs="Arial"/>
          <w:b/>
          <w:sz w:val="16"/>
          <w:szCs w:val="16"/>
        </w:rPr>
        <w:t>CONTRATISTA</w:t>
      </w:r>
      <w:r w:rsidRPr="00D579BF">
        <w:rPr>
          <w:rFonts w:ascii="Arial" w:hAnsi="Arial" w:cs="Arial"/>
          <w:sz w:val="16"/>
          <w:szCs w:val="16"/>
        </w:rPr>
        <w:t xml:space="preserve">. </w:t>
      </w:r>
    </w:p>
    <w:p w14:paraId="2A1CB231" w14:textId="77777777" w:rsidR="007953CE" w:rsidRPr="00D579BF" w:rsidRDefault="007953CE" w:rsidP="007953CE">
      <w:pPr>
        <w:pStyle w:val="Sinespaciado1"/>
        <w:spacing w:line="276" w:lineRule="auto"/>
        <w:jc w:val="both"/>
        <w:rPr>
          <w:rFonts w:ascii="Arial" w:hAnsi="Arial" w:cs="Arial"/>
          <w:sz w:val="16"/>
          <w:szCs w:val="16"/>
        </w:rPr>
      </w:pPr>
    </w:p>
    <w:p w14:paraId="29ECD2E0"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Ejercer el control sobre el cumplimiento del contrato a través del supervisor designado para el efecto, exigiéndole la ejecución idónea y oportuna del objeto a contratar. </w:t>
      </w:r>
    </w:p>
    <w:p w14:paraId="7D62A361" w14:textId="77777777" w:rsidR="007953CE" w:rsidRPr="00D579BF" w:rsidRDefault="007953CE" w:rsidP="007953CE">
      <w:pPr>
        <w:pStyle w:val="Sinespaciado1"/>
        <w:spacing w:line="276" w:lineRule="auto"/>
        <w:jc w:val="both"/>
        <w:rPr>
          <w:rFonts w:ascii="Arial" w:hAnsi="Arial" w:cs="Arial"/>
          <w:sz w:val="16"/>
          <w:szCs w:val="16"/>
        </w:rPr>
      </w:pPr>
    </w:p>
    <w:p w14:paraId="4C22AF6E"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Recibir a satisfacción los bienes y/o servicios que sean entregados por el </w:t>
      </w:r>
      <w:r w:rsidRPr="00D579BF">
        <w:rPr>
          <w:rFonts w:ascii="Arial" w:hAnsi="Arial" w:cs="Arial"/>
          <w:b/>
          <w:sz w:val="16"/>
          <w:szCs w:val="16"/>
        </w:rPr>
        <w:t>CONTRATISTA</w:t>
      </w:r>
      <w:r w:rsidRPr="00D579BF">
        <w:rPr>
          <w:rFonts w:ascii="Arial" w:hAnsi="Arial" w:cs="Arial"/>
          <w:sz w:val="16"/>
          <w:szCs w:val="16"/>
        </w:rPr>
        <w:t xml:space="preserve">, cuando estos cumplan con las condiciones establecidas y en especial las especificaciones u obligaciones técnicas contenidas en el anexo técnico. </w:t>
      </w:r>
    </w:p>
    <w:p w14:paraId="69B0FE14" w14:textId="77777777" w:rsidR="007953CE" w:rsidRPr="00D579BF" w:rsidRDefault="007953CE" w:rsidP="007953CE">
      <w:pPr>
        <w:pStyle w:val="Sinespaciado1"/>
        <w:spacing w:line="276" w:lineRule="auto"/>
        <w:jc w:val="both"/>
        <w:rPr>
          <w:rFonts w:ascii="Arial" w:hAnsi="Arial" w:cs="Arial"/>
          <w:sz w:val="16"/>
          <w:szCs w:val="16"/>
        </w:rPr>
      </w:pPr>
    </w:p>
    <w:p w14:paraId="46102D6A"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Adelantar las gestiones necesarias para el reconocimiento y cobro de las sanciones pecuniarias y garantías a que hubiere lugar, para lo cual el supervisor dará aviso oportuno a la </w:t>
      </w:r>
      <w:r w:rsidRPr="00D579BF">
        <w:rPr>
          <w:rFonts w:ascii="Arial" w:hAnsi="Arial" w:cs="Arial"/>
          <w:b/>
          <w:sz w:val="16"/>
          <w:szCs w:val="16"/>
        </w:rPr>
        <w:t>POLICÍA</w:t>
      </w:r>
      <w:r w:rsidRPr="00D579BF">
        <w:rPr>
          <w:rFonts w:ascii="Arial" w:hAnsi="Arial" w:cs="Arial"/>
          <w:sz w:val="16"/>
          <w:szCs w:val="16"/>
        </w:rPr>
        <w:t xml:space="preserve"> </w:t>
      </w:r>
      <w:r w:rsidRPr="00D579BF">
        <w:rPr>
          <w:rFonts w:ascii="Arial" w:hAnsi="Arial" w:cs="Arial"/>
          <w:b/>
          <w:sz w:val="16"/>
          <w:szCs w:val="16"/>
        </w:rPr>
        <w:t>NACIONAL</w:t>
      </w:r>
      <w:r w:rsidRPr="00D579BF">
        <w:rPr>
          <w:rFonts w:ascii="Arial" w:hAnsi="Arial" w:cs="Arial"/>
          <w:sz w:val="16"/>
          <w:szCs w:val="16"/>
        </w:rPr>
        <w:t xml:space="preserve">, sobre la ocurrencia de hechos constitutivos de mora o incumplimiento. </w:t>
      </w:r>
    </w:p>
    <w:p w14:paraId="75AB27C7" w14:textId="77777777" w:rsidR="007953CE" w:rsidRPr="00D579BF" w:rsidRDefault="007953CE" w:rsidP="007953CE">
      <w:pPr>
        <w:pStyle w:val="Sinespaciado1"/>
        <w:spacing w:line="276" w:lineRule="auto"/>
        <w:jc w:val="both"/>
        <w:rPr>
          <w:rFonts w:ascii="Arial" w:hAnsi="Arial" w:cs="Arial"/>
          <w:sz w:val="16"/>
          <w:szCs w:val="16"/>
        </w:rPr>
      </w:pPr>
    </w:p>
    <w:p w14:paraId="4221E931"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Pagar al </w:t>
      </w:r>
      <w:r w:rsidRPr="00D579BF">
        <w:rPr>
          <w:rFonts w:ascii="Arial" w:hAnsi="Arial" w:cs="Arial"/>
          <w:b/>
          <w:sz w:val="16"/>
          <w:szCs w:val="16"/>
        </w:rPr>
        <w:t>CONTRATISTA</w:t>
      </w:r>
      <w:r w:rsidRPr="00D579BF">
        <w:rPr>
          <w:rFonts w:ascii="Arial" w:hAnsi="Arial" w:cs="Arial"/>
          <w:sz w:val="16"/>
          <w:szCs w:val="16"/>
        </w:rPr>
        <w:t xml:space="preserve"> en la forma pactada y con sujeción a las disponibilidades presupuestales y de PAC previstas para el efecto.</w:t>
      </w:r>
    </w:p>
    <w:p w14:paraId="29FBC5DC" w14:textId="77777777" w:rsidR="007953CE" w:rsidRPr="00D579BF" w:rsidRDefault="007953CE" w:rsidP="007953CE">
      <w:pPr>
        <w:pStyle w:val="Sinespaciado1"/>
        <w:spacing w:line="276" w:lineRule="auto"/>
        <w:jc w:val="both"/>
        <w:rPr>
          <w:rFonts w:ascii="Arial" w:hAnsi="Arial" w:cs="Arial"/>
          <w:sz w:val="16"/>
          <w:szCs w:val="16"/>
        </w:rPr>
      </w:pPr>
    </w:p>
    <w:p w14:paraId="3AE24038"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Tramitar diligentemente las apropiaciones presupuestales que requiera para solventar las prestaciones patrimoniales que hayan surgido a su cargo como consecuencia de la suscripción del contrato.</w:t>
      </w:r>
    </w:p>
    <w:p w14:paraId="14C68022" w14:textId="77777777" w:rsidR="007953CE" w:rsidRPr="00D579BF" w:rsidRDefault="007953CE" w:rsidP="007953CE">
      <w:pPr>
        <w:pStyle w:val="Sinespaciado1"/>
        <w:spacing w:line="276" w:lineRule="auto"/>
        <w:jc w:val="both"/>
        <w:rPr>
          <w:rFonts w:ascii="Arial" w:hAnsi="Arial" w:cs="Arial"/>
          <w:sz w:val="16"/>
          <w:szCs w:val="16"/>
        </w:rPr>
      </w:pPr>
    </w:p>
    <w:p w14:paraId="1E2E5F63"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 xml:space="preserve">Solicitar y recibir información técnica respecto del bien o servicio y demás del </w:t>
      </w:r>
      <w:r w:rsidRPr="00D579BF">
        <w:rPr>
          <w:rFonts w:ascii="Arial" w:hAnsi="Arial" w:cs="Arial"/>
          <w:b/>
          <w:sz w:val="16"/>
          <w:szCs w:val="16"/>
        </w:rPr>
        <w:t>CONTRATISTA</w:t>
      </w:r>
      <w:r w:rsidRPr="00D579BF">
        <w:rPr>
          <w:rFonts w:ascii="Arial" w:hAnsi="Arial" w:cs="Arial"/>
          <w:sz w:val="16"/>
          <w:szCs w:val="16"/>
        </w:rPr>
        <w:t xml:space="preserve"> en desarrollo del objeto del contractual. </w:t>
      </w:r>
    </w:p>
    <w:p w14:paraId="740E13EE" w14:textId="77777777" w:rsidR="007953CE" w:rsidRPr="00D579BF" w:rsidRDefault="007953CE" w:rsidP="007953CE">
      <w:pPr>
        <w:pStyle w:val="Sinespaciado1"/>
        <w:spacing w:line="276" w:lineRule="auto"/>
        <w:jc w:val="both"/>
        <w:rPr>
          <w:rFonts w:ascii="Arial" w:hAnsi="Arial" w:cs="Arial"/>
          <w:sz w:val="16"/>
          <w:szCs w:val="16"/>
        </w:rPr>
      </w:pPr>
    </w:p>
    <w:p w14:paraId="5B1F8FCA" w14:textId="77777777" w:rsidR="007953CE" w:rsidRPr="00D579BF" w:rsidRDefault="007953CE" w:rsidP="00C645C0">
      <w:pPr>
        <w:pStyle w:val="Sinespaciado1"/>
        <w:numPr>
          <w:ilvl w:val="0"/>
          <w:numId w:val="14"/>
        </w:numPr>
        <w:spacing w:line="276" w:lineRule="auto"/>
        <w:jc w:val="both"/>
        <w:rPr>
          <w:rFonts w:ascii="Arial" w:hAnsi="Arial" w:cs="Arial"/>
          <w:sz w:val="16"/>
          <w:szCs w:val="16"/>
        </w:rPr>
      </w:pPr>
      <w:r w:rsidRPr="00D579BF">
        <w:rPr>
          <w:rFonts w:ascii="Arial" w:hAnsi="Arial" w:cs="Arial"/>
          <w:sz w:val="16"/>
          <w:szCs w:val="16"/>
        </w:rPr>
        <w:t>Rechazar los bienes y/o servicios cuando no cumplan con los requerimientos técnicos exigidos.</w:t>
      </w:r>
    </w:p>
    <w:p w14:paraId="63ADF3E0" w14:textId="77777777" w:rsidR="00BE7C9C" w:rsidRPr="00C14F59" w:rsidRDefault="00BE7C9C" w:rsidP="00BE7C9C">
      <w:pPr>
        <w:spacing w:line="360" w:lineRule="auto"/>
        <w:jc w:val="both"/>
        <w:rPr>
          <w:rFonts w:ascii="Arial" w:hAnsi="Arial" w:cs="Arial"/>
          <w:color w:val="A6A6A6" w:themeColor="background1" w:themeShade="A6"/>
        </w:rPr>
      </w:pPr>
    </w:p>
    <w:p w14:paraId="2371BB22"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5D24CA43"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67704E0B"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56FF0780"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51AF06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728DEE32"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4655A3B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FD53604"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6262F89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3480B16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C3464E6"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D7D2590"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7DB75C15"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A7D2BF5"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0E136B7E"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60D6EB4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158DF593"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226587EE"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2D1CBFF8"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pPr>
    </w:p>
    <w:p w14:paraId="5A6EF6CD"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62C1534C"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sectPr w:rsidR="007B14EC" w:rsidSect="003C54CB">
          <w:headerReference w:type="default" r:id="rId20"/>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DA57AA1" w14:textId="77777777" w:rsidR="007B14EC" w:rsidRDefault="007B14EC" w:rsidP="00F13659">
      <w:pPr>
        <w:pStyle w:val="Prrafodelista"/>
        <w:tabs>
          <w:tab w:val="left" w:pos="240"/>
          <w:tab w:val="left" w:pos="6210"/>
        </w:tabs>
        <w:ind w:left="0"/>
        <w:jc w:val="center"/>
        <w:rPr>
          <w:rFonts w:ascii="Arial" w:hAnsi="Arial" w:cs="Arial"/>
          <w:b/>
          <w:bCs/>
          <w:i/>
          <w:sz w:val="20"/>
          <w:szCs w:val="20"/>
          <w:u w:val="single"/>
        </w:rPr>
        <w:sectPr w:rsidR="007B14EC" w:rsidSect="003C54CB">
          <w:type w:val="continuous"/>
          <w:pgSz w:w="12240" w:h="15840"/>
          <w:pgMar w:top="1" w:right="1325" w:bottom="851"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6DFF0B82"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1F6A4589" w14:textId="77777777" w:rsidR="004B35B5" w:rsidRDefault="004B35B5" w:rsidP="00F13659">
      <w:pPr>
        <w:pStyle w:val="Prrafodelista"/>
        <w:tabs>
          <w:tab w:val="left" w:pos="240"/>
          <w:tab w:val="left" w:pos="6210"/>
        </w:tabs>
        <w:ind w:left="0"/>
        <w:jc w:val="center"/>
        <w:rPr>
          <w:rFonts w:ascii="Arial" w:hAnsi="Arial" w:cs="Arial"/>
          <w:b/>
          <w:bCs/>
          <w:i/>
          <w:sz w:val="20"/>
          <w:szCs w:val="20"/>
          <w:u w:val="single"/>
        </w:rPr>
      </w:pPr>
    </w:p>
    <w:p w14:paraId="057ADDC7"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2CF8A464"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4DC01927"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3CEB4522" w14:textId="77777777" w:rsidR="00D579BF" w:rsidRDefault="00D579BF" w:rsidP="00F13659">
      <w:pPr>
        <w:pStyle w:val="Prrafodelista"/>
        <w:tabs>
          <w:tab w:val="left" w:pos="240"/>
          <w:tab w:val="left" w:pos="6210"/>
        </w:tabs>
        <w:ind w:left="0"/>
        <w:jc w:val="center"/>
        <w:rPr>
          <w:rFonts w:ascii="Arial" w:hAnsi="Arial" w:cs="Arial"/>
          <w:b/>
          <w:bCs/>
          <w:i/>
          <w:sz w:val="20"/>
          <w:szCs w:val="20"/>
          <w:u w:val="single"/>
        </w:rPr>
      </w:pPr>
    </w:p>
    <w:p w14:paraId="18FC0555" w14:textId="6D752270" w:rsidR="00D579BF" w:rsidRPr="009B711B" w:rsidRDefault="009B711B" w:rsidP="00F13659">
      <w:pPr>
        <w:pStyle w:val="Prrafodelista"/>
        <w:tabs>
          <w:tab w:val="left" w:pos="240"/>
          <w:tab w:val="left" w:pos="6210"/>
        </w:tabs>
        <w:ind w:left="0"/>
        <w:jc w:val="center"/>
        <w:rPr>
          <w:rFonts w:ascii="Arial" w:eastAsiaTheme="minorHAnsi" w:hAnsi="Arial" w:cs="Arial"/>
          <w:b/>
          <w:sz w:val="16"/>
          <w:szCs w:val="16"/>
          <w:lang w:eastAsia="en-US"/>
        </w:rPr>
      </w:pPr>
      <w:r w:rsidRPr="009B711B">
        <w:rPr>
          <w:rFonts w:ascii="Arial" w:eastAsiaTheme="minorHAnsi" w:hAnsi="Arial" w:cs="Arial"/>
          <w:b/>
          <w:sz w:val="16"/>
          <w:szCs w:val="16"/>
          <w:lang w:eastAsia="en-US"/>
        </w:rPr>
        <w:lastRenderedPageBreak/>
        <w:t>OBLIGACIONES DEL CONTRATISTA</w:t>
      </w:r>
    </w:p>
    <w:p w14:paraId="00853077" w14:textId="77777777" w:rsidR="004B35B5" w:rsidRDefault="004B35B5" w:rsidP="00F13659">
      <w:pPr>
        <w:pStyle w:val="Prrafodelista"/>
        <w:tabs>
          <w:tab w:val="left" w:pos="240"/>
          <w:tab w:val="left" w:pos="6210"/>
        </w:tabs>
        <w:ind w:left="0"/>
        <w:jc w:val="center"/>
        <w:rPr>
          <w:rFonts w:ascii="Arial" w:hAnsi="Arial" w:cs="Arial"/>
          <w:b/>
          <w:bCs/>
          <w:i/>
          <w:sz w:val="20"/>
          <w:szCs w:val="20"/>
          <w:u w:val="single"/>
        </w:rPr>
      </w:pPr>
    </w:p>
    <w:p w14:paraId="377FDCEC" w14:textId="6FD23C09" w:rsidR="00734305" w:rsidRPr="00D579BF" w:rsidRDefault="00734305" w:rsidP="00734305">
      <w:pPr>
        <w:jc w:val="both"/>
        <w:rPr>
          <w:rFonts w:ascii="Arial" w:hAnsi="Arial" w:cs="Arial"/>
          <w:b/>
          <w:sz w:val="16"/>
          <w:szCs w:val="16"/>
        </w:rPr>
      </w:pPr>
      <w:r w:rsidRPr="00D579BF">
        <w:rPr>
          <w:rFonts w:ascii="Arial" w:hAnsi="Arial" w:cs="Arial"/>
          <w:b/>
          <w:sz w:val="16"/>
          <w:szCs w:val="16"/>
        </w:rPr>
        <w:t>En general, son obligaciones del CONTRATISTA:</w:t>
      </w:r>
    </w:p>
    <w:p w14:paraId="3F4B1EB4" w14:textId="77777777" w:rsidR="00734305" w:rsidRPr="00D579BF" w:rsidRDefault="00734305" w:rsidP="00C645C0">
      <w:pPr>
        <w:numPr>
          <w:ilvl w:val="0"/>
          <w:numId w:val="51"/>
        </w:numPr>
        <w:spacing w:after="0" w:line="240" w:lineRule="auto"/>
        <w:contextualSpacing/>
        <w:jc w:val="both"/>
        <w:rPr>
          <w:rFonts w:ascii="Arial" w:hAnsi="Arial" w:cs="Arial"/>
          <w:sz w:val="16"/>
          <w:szCs w:val="16"/>
        </w:rPr>
      </w:pPr>
      <w:r w:rsidRPr="00D579BF">
        <w:rPr>
          <w:rFonts w:ascii="Arial" w:hAnsi="Arial" w:cs="Arial"/>
          <w:sz w:val="16"/>
          <w:szCs w:val="16"/>
        </w:rPr>
        <w:t>Cumplir con el objeto contractual.</w:t>
      </w:r>
    </w:p>
    <w:p w14:paraId="3FE5B87B" w14:textId="77777777" w:rsidR="00734305" w:rsidRPr="00D579BF" w:rsidRDefault="00734305" w:rsidP="00C645C0">
      <w:pPr>
        <w:numPr>
          <w:ilvl w:val="0"/>
          <w:numId w:val="51"/>
        </w:numPr>
        <w:spacing w:after="0" w:line="240" w:lineRule="auto"/>
        <w:contextualSpacing/>
        <w:jc w:val="both"/>
        <w:rPr>
          <w:rFonts w:ascii="Arial" w:hAnsi="Arial" w:cs="Arial"/>
          <w:sz w:val="16"/>
          <w:szCs w:val="16"/>
        </w:rPr>
      </w:pPr>
      <w:r w:rsidRPr="00D579BF">
        <w:rPr>
          <w:rFonts w:ascii="Arial" w:hAnsi="Arial" w:cs="Arial"/>
          <w:sz w:val="16"/>
          <w:szCs w:val="16"/>
        </w:rPr>
        <w:t>Obrar con lealtad y buena fe en las distintas etapas contractuales, evitando dilaciones y trabas.</w:t>
      </w:r>
    </w:p>
    <w:p w14:paraId="6AE31F65" w14:textId="77777777"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Responder los requerimientos de aclaración o de información en los plazos que la Regional de Aseguramiento en Salud N. º 6 le formule en cada caso.</w:t>
      </w:r>
    </w:p>
    <w:p w14:paraId="2638684B" w14:textId="58CE5E5D" w:rsidR="00734305" w:rsidRPr="00D579BF" w:rsidRDefault="00734305" w:rsidP="00C645C0">
      <w:pPr>
        <w:numPr>
          <w:ilvl w:val="0"/>
          <w:numId w:val="51"/>
        </w:numPr>
        <w:spacing w:after="0" w:line="240" w:lineRule="auto"/>
        <w:contextualSpacing/>
        <w:jc w:val="both"/>
        <w:rPr>
          <w:rFonts w:ascii="Arial" w:hAnsi="Arial" w:cs="Arial"/>
          <w:sz w:val="16"/>
          <w:szCs w:val="16"/>
        </w:rPr>
      </w:pPr>
      <w:r w:rsidRPr="00D579BF">
        <w:rPr>
          <w:rFonts w:ascii="Arial" w:hAnsi="Arial" w:cs="Arial"/>
          <w:sz w:val="16"/>
          <w:szCs w:val="16"/>
        </w:rPr>
        <w:t xml:space="preserve">Constituir en debida forma y aportar al grupo contractual y seguimiento de la Regional de Aseguramiento en Salud N. ° 6 quien haga sus veces, dentro de los tres (3) días hábiles siguientes a la suscripción del contrato, la Garantía Única y cancelar los pagos a que hubiere lugar. </w:t>
      </w:r>
    </w:p>
    <w:p w14:paraId="5D05CFCC" w14:textId="77777777"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4301BB0C" w14:textId="77777777"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No acceder a peticiones o amenazas, de quienes actuando por fuera de la ley pretendan obligarlo a hacer u omitir algún acto o hecho, el contratista</w:t>
      </w:r>
      <w:r w:rsidRPr="00D579BF">
        <w:rPr>
          <w:rFonts w:ascii="Arial" w:hAnsi="Arial" w:cs="Arial"/>
          <w:b/>
          <w:bCs/>
          <w:sz w:val="16"/>
          <w:szCs w:val="16"/>
        </w:rPr>
        <w:t xml:space="preserve"> </w:t>
      </w:r>
      <w:r w:rsidRPr="00D579BF">
        <w:rPr>
          <w:rFonts w:ascii="Arial" w:hAnsi="Arial" w:cs="Arial"/>
          <w:sz w:val="16"/>
          <w:szCs w:val="16"/>
        </w:rPr>
        <w:t>deberá Informar de tal evento a la Regional De Aseguramiento en Salud N. º 6 de la Policía Nacional y a las autoridades competentes para que se adopte las medidas necesarias.</w:t>
      </w:r>
    </w:p>
    <w:p w14:paraId="34719174" w14:textId="4A9769A3"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 xml:space="preserve">Diligenciar la documentación requerida por la Institución (Todos estos con la codificación definida por la Dirección de Sanidad Policial), especialmente en lo relacionado a codificación </w:t>
      </w:r>
      <w:r w:rsidR="00010DA6" w:rsidRPr="00D579BF">
        <w:rPr>
          <w:rFonts w:ascii="Arial" w:hAnsi="Arial" w:cs="Arial"/>
          <w:sz w:val="16"/>
          <w:szCs w:val="16"/>
        </w:rPr>
        <w:t>de los reportes de resultados, imágenes diagnósticas y soportes de la atención</w:t>
      </w:r>
    </w:p>
    <w:p w14:paraId="03E5DDAB" w14:textId="77777777"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Mantener activa la cuenta corriente o de ahorros reportada para los pagos y entregar en el formato de información a terceros (Declaración de la cuenta bancaria activa) con el fin de evitar traumatismos en el proceso de ejecución del contrato.</w:t>
      </w:r>
    </w:p>
    <w:p w14:paraId="2475AA63" w14:textId="77777777" w:rsidR="00734305" w:rsidRPr="00D579BF" w:rsidRDefault="00734305" w:rsidP="00C645C0">
      <w:pPr>
        <w:numPr>
          <w:ilvl w:val="0"/>
          <w:numId w:val="51"/>
        </w:numPr>
        <w:spacing w:after="0" w:line="240" w:lineRule="auto"/>
        <w:jc w:val="both"/>
        <w:rPr>
          <w:rFonts w:ascii="Arial" w:hAnsi="Arial" w:cs="Arial"/>
          <w:sz w:val="16"/>
          <w:szCs w:val="16"/>
        </w:rPr>
      </w:pPr>
      <w:r w:rsidRPr="00D579BF">
        <w:rPr>
          <w:rFonts w:ascii="Arial" w:hAnsi="Arial" w:cs="Arial"/>
          <w:sz w:val="16"/>
          <w:szCs w:val="16"/>
        </w:rPr>
        <w:t>El CONTRATISTA se obliga a garantizar la prestación de los servicios de salud bajo los estándares de calidad, seguridad y legalidad exigidos por el marco normativo colombiano, manteniendo durante toda la vigencia del contrato los siguientes componentes:</w:t>
      </w:r>
    </w:p>
    <w:p w14:paraId="51165375" w14:textId="77777777" w:rsidR="00734305" w:rsidRPr="00D579BF" w:rsidRDefault="00734305" w:rsidP="00734305">
      <w:pPr>
        <w:spacing w:before="100" w:beforeAutospacing="1" w:after="100" w:afterAutospacing="1"/>
        <w:jc w:val="center"/>
        <w:outlineLvl w:val="3"/>
        <w:rPr>
          <w:rFonts w:ascii="Arial" w:hAnsi="Arial" w:cs="Arial"/>
          <w:b/>
          <w:bCs/>
          <w:sz w:val="16"/>
          <w:szCs w:val="16"/>
          <w:lang w:eastAsia="es-CO"/>
        </w:rPr>
      </w:pPr>
      <w:r w:rsidRPr="00D579BF">
        <w:rPr>
          <w:rFonts w:ascii="Arial" w:hAnsi="Arial" w:cs="Arial"/>
          <w:b/>
          <w:bCs/>
          <w:sz w:val="16"/>
          <w:szCs w:val="16"/>
          <w:lang w:eastAsia="es-CO"/>
        </w:rPr>
        <w:t>9.1. SISTEMA ÚNICO DE HABILITACIÓN (SUH) Y LEGALIDAD OPERATIVA</w:t>
      </w:r>
    </w:p>
    <w:p w14:paraId="608C91E2" w14:textId="77777777" w:rsidR="00734305" w:rsidRPr="00D579BF" w:rsidRDefault="00734305" w:rsidP="00C645C0">
      <w:pPr>
        <w:numPr>
          <w:ilvl w:val="0"/>
          <w:numId w:val="45"/>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Mantener vigente la inscripción en el Registro Especial de Prestadores de Servicios de Salud (REPS), asegurando que los servicios contratados estén debidamente habilitados y cumplan permanentemente con las condiciones de capacidad técnico-administrativa, suficiencia patrimonial y suficiencia técnico-científica, conforme a la Resolución 3100 de 2019 (y sus modificaciones: Res. 544 de 2023 y Res. 465 de 2025).</w:t>
      </w:r>
    </w:p>
    <w:p w14:paraId="0BC577E7" w14:textId="77777777" w:rsidR="00734305" w:rsidRPr="00D579BF" w:rsidRDefault="00734305" w:rsidP="00C645C0">
      <w:pPr>
        <w:numPr>
          <w:ilvl w:val="0"/>
          <w:numId w:val="45"/>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Informar de manera inmediata al supervisor del contrato cualquier novedad (cierre temporal/definitivo de servicios, cambios de sede o capacidad instalada) que afecte la red prestadora de la Regional de Aseguramiento en Salud N.º 6.</w:t>
      </w:r>
    </w:p>
    <w:p w14:paraId="31958281" w14:textId="77777777" w:rsidR="00734305" w:rsidRPr="00D579BF" w:rsidRDefault="00734305" w:rsidP="00C645C0">
      <w:pPr>
        <w:numPr>
          <w:ilvl w:val="0"/>
          <w:numId w:val="45"/>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 xml:space="preserve">Garantizar la vigencia de licencias de funcionamiento para equipos emisores de radiaciones ionizantes, registros sanitarios </w:t>
      </w:r>
      <w:r w:rsidRPr="00D579BF">
        <w:rPr>
          <w:rFonts w:ascii="Arial" w:hAnsi="Arial" w:cs="Arial"/>
          <w:b/>
          <w:bCs/>
          <w:sz w:val="16"/>
          <w:szCs w:val="16"/>
          <w:lang w:eastAsia="es-CO"/>
        </w:rPr>
        <w:t>I</w:t>
      </w:r>
      <w:r w:rsidRPr="00D579BF">
        <w:rPr>
          <w:rFonts w:ascii="Arial" w:hAnsi="Arial" w:cs="Arial"/>
          <w:sz w:val="16"/>
          <w:szCs w:val="16"/>
          <w:lang w:eastAsia="es-CO"/>
        </w:rPr>
        <w:t>NVIMA para insumos/dispositivos y demás permisos administrativos, ambientales o sanitarios requeridos para el ejercicio de su actividad.</w:t>
      </w:r>
    </w:p>
    <w:p w14:paraId="4FBC616F" w14:textId="77777777" w:rsidR="00734305" w:rsidRPr="00D579BF" w:rsidRDefault="00734305" w:rsidP="00734305">
      <w:pPr>
        <w:spacing w:before="100" w:beforeAutospacing="1" w:after="100" w:afterAutospacing="1"/>
        <w:jc w:val="center"/>
        <w:outlineLvl w:val="3"/>
        <w:rPr>
          <w:rFonts w:ascii="Arial" w:hAnsi="Arial" w:cs="Arial"/>
          <w:b/>
          <w:bCs/>
          <w:sz w:val="16"/>
          <w:szCs w:val="16"/>
          <w:lang w:eastAsia="es-CO"/>
        </w:rPr>
      </w:pPr>
      <w:r w:rsidRPr="00D579BF">
        <w:rPr>
          <w:rFonts w:ascii="Arial" w:hAnsi="Arial" w:cs="Arial"/>
          <w:b/>
          <w:bCs/>
          <w:sz w:val="16"/>
          <w:szCs w:val="16"/>
          <w:lang w:eastAsia="es-CO"/>
        </w:rPr>
        <w:t>9.2. SISTEMA OBLIGATORIO DE GARANTÍA DE CALIDAD (SOGCS)</w:t>
      </w:r>
    </w:p>
    <w:p w14:paraId="08F2BF9C"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sz w:val="16"/>
          <w:szCs w:val="16"/>
          <w:lang w:eastAsia="es-CO"/>
        </w:rPr>
        <w:t>En cumplimiento del Decreto 780 de 2016, el contratista deberá implementar y demostrar la ejecución de:</w:t>
      </w:r>
    </w:p>
    <w:p w14:paraId="63AD86CE" w14:textId="77777777" w:rsidR="00734305" w:rsidRPr="00D579BF" w:rsidRDefault="00734305" w:rsidP="00C645C0">
      <w:pPr>
        <w:numPr>
          <w:ilvl w:val="0"/>
          <w:numId w:val="46"/>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Garantizar en la atención los atributos de accesibilidad, oportunidad, seguridad, pertinencia y continuidad.</w:t>
      </w:r>
    </w:p>
    <w:p w14:paraId="13198373" w14:textId="77777777" w:rsidR="00734305" w:rsidRPr="00D579BF" w:rsidRDefault="00734305" w:rsidP="00C645C0">
      <w:pPr>
        <w:numPr>
          <w:ilvl w:val="0"/>
          <w:numId w:val="46"/>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Facilitar el acceso a la información para auditorías concurrentes y retrospectivas que permitan verificar el cumplimiento de metas de calidad y planes de mejoramiento. (PAMEC)</w:t>
      </w:r>
    </w:p>
    <w:p w14:paraId="54D49ADB" w14:textId="77777777" w:rsidR="00734305" w:rsidRPr="00D579BF" w:rsidRDefault="00734305" w:rsidP="00C645C0">
      <w:pPr>
        <w:numPr>
          <w:ilvl w:val="0"/>
          <w:numId w:val="46"/>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Suministrar mensualmente al supervisor del contrato los indicadores de monitoría (según Resolución 256 de 2016) y radicar los reportes ante la Superintendencia Nacional de Salud (según Circular 030 de 2006 o norma vigente), entregando copia del soporte de envío.</w:t>
      </w:r>
    </w:p>
    <w:p w14:paraId="7B45B9B8" w14:textId="77777777" w:rsidR="00734305" w:rsidRPr="00D579BF" w:rsidRDefault="00734305" w:rsidP="00734305">
      <w:pPr>
        <w:spacing w:before="100" w:beforeAutospacing="1" w:after="100" w:afterAutospacing="1"/>
        <w:jc w:val="center"/>
        <w:outlineLvl w:val="3"/>
        <w:rPr>
          <w:rFonts w:ascii="Arial" w:hAnsi="Arial" w:cs="Arial"/>
          <w:b/>
          <w:bCs/>
          <w:sz w:val="16"/>
          <w:szCs w:val="16"/>
          <w:lang w:eastAsia="es-CO"/>
        </w:rPr>
      </w:pPr>
      <w:r w:rsidRPr="00D579BF">
        <w:rPr>
          <w:rFonts w:ascii="Arial" w:hAnsi="Arial" w:cs="Arial"/>
          <w:b/>
          <w:bCs/>
          <w:sz w:val="16"/>
          <w:szCs w:val="16"/>
          <w:lang w:eastAsia="es-CO"/>
        </w:rPr>
        <w:t>9.3. IDONEIDAD Y GESTIÓN DEL TALENTO HUMANO EN SALUD</w:t>
      </w:r>
    </w:p>
    <w:p w14:paraId="3CF2B2D8" w14:textId="77777777" w:rsidR="00734305" w:rsidRPr="00D579BF" w:rsidRDefault="00734305" w:rsidP="00C645C0">
      <w:pPr>
        <w:numPr>
          <w:ilvl w:val="0"/>
          <w:numId w:val="47"/>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Asegurar que todo el personal asistencial cuente con títulos académicos convalidados (si aplica), inscripción vigente en el Registro Único Nacional del Talento Humano en Salud (RETHUS) y autorizaciones de los colegios profesionales respectivos (Ley 1164 de 2007).</w:t>
      </w:r>
    </w:p>
    <w:p w14:paraId="45C3CAA1" w14:textId="77777777" w:rsidR="00734305" w:rsidRPr="00D579BF" w:rsidRDefault="00734305" w:rsidP="00C645C0">
      <w:pPr>
        <w:numPr>
          <w:ilvl w:val="0"/>
          <w:numId w:val="47"/>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Mantener el talento humano suficiente y calificado para la ejecución del objeto, respondiendo por su vinculación y cumpliendo con el esquema de vacunación vigente (PAI).</w:t>
      </w:r>
    </w:p>
    <w:p w14:paraId="03416B3E" w14:textId="77777777" w:rsidR="00734305" w:rsidRPr="00D579BF" w:rsidRDefault="00734305" w:rsidP="00734305">
      <w:pPr>
        <w:spacing w:before="100" w:beforeAutospacing="1" w:after="100" w:afterAutospacing="1"/>
        <w:jc w:val="center"/>
        <w:outlineLvl w:val="3"/>
        <w:rPr>
          <w:rFonts w:ascii="Arial" w:hAnsi="Arial" w:cs="Arial"/>
          <w:b/>
          <w:bCs/>
          <w:sz w:val="16"/>
          <w:szCs w:val="16"/>
          <w:lang w:eastAsia="es-CO"/>
        </w:rPr>
      </w:pPr>
      <w:r w:rsidRPr="00D579BF">
        <w:rPr>
          <w:rFonts w:ascii="Arial" w:hAnsi="Arial" w:cs="Arial"/>
          <w:b/>
          <w:bCs/>
          <w:sz w:val="16"/>
          <w:szCs w:val="16"/>
          <w:lang w:eastAsia="es-CO"/>
        </w:rPr>
        <w:t>9.4. RESPONSABILIDAD Y VIGILANCIA</w:t>
      </w:r>
    </w:p>
    <w:p w14:paraId="7FBBDA73" w14:textId="1FB2796B" w:rsidR="00734305" w:rsidRPr="00D579BF" w:rsidRDefault="00734305" w:rsidP="00C645C0">
      <w:pPr>
        <w:numPr>
          <w:ilvl w:val="0"/>
          <w:numId w:val="48"/>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lastRenderedPageBreak/>
        <w:t xml:space="preserve">El contratista aceptará visitas de inspección, vigilancia y control, permitiendo el </w:t>
      </w:r>
      <w:proofErr w:type="gramStart"/>
      <w:r w:rsidRPr="00D579BF">
        <w:rPr>
          <w:rFonts w:ascii="Arial" w:hAnsi="Arial" w:cs="Arial"/>
          <w:sz w:val="16"/>
          <w:szCs w:val="16"/>
          <w:lang w:eastAsia="es-CO"/>
        </w:rPr>
        <w:t xml:space="preserve">acceso </w:t>
      </w:r>
      <w:r w:rsidR="00010DA6" w:rsidRPr="00D579BF">
        <w:rPr>
          <w:rFonts w:ascii="Arial" w:hAnsi="Arial" w:cs="Arial"/>
          <w:sz w:val="16"/>
          <w:szCs w:val="16"/>
        </w:rPr>
        <w:t xml:space="preserve"> a</w:t>
      </w:r>
      <w:proofErr w:type="gramEnd"/>
      <w:r w:rsidR="00010DA6" w:rsidRPr="00D579BF">
        <w:rPr>
          <w:rFonts w:ascii="Arial" w:hAnsi="Arial" w:cs="Arial"/>
          <w:sz w:val="16"/>
          <w:szCs w:val="16"/>
        </w:rPr>
        <w:t xml:space="preserve"> los reportes de resultados</w:t>
      </w:r>
      <w:r w:rsidR="00F01176" w:rsidRPr="00D579BF">
        <w:rPr>
          <w:rFonts w:ascii="Arial" w:hAnsi="Arial" w:cs="Arial"/>
          <w:sz w:val="16"/>
          <w:szCs w:val="16"/>
        </w:rPr>
        <w:t xml:space="preserve"> de</w:t>
      </w:r>
      <w:r w:rsidR="00010DA6" w:rsidRPr="00D579BF">
        <w:rPr>
          <w:rFonts w:ascii="Arial" w:hAnsi="Arial" w:cs="Arial"/>
          <w:sz w:val="16"/>
          <w:szCs w:val="16"/>
        </w:rPr>
        <w:t xml:space="preserve"> imágenes diagnósticas</w:t>
      </w:r>
      <w:r w:rsidRPr="00D579BF">
        <w:rPr>
          <w:rFonts w:ascii="Arial" w:hAnsi="Arial" w:cs="Arial"/>
          <w:sz w:val="16"/>
          <w:szCs w:val="16"/>
          <w:lang w:eastAsia="es-CO"/>
        </w:rPr>
        <w:t xml:space="preserve"> y estadísticas de atención. El incumplimiento de cualquiera de estas condiciones habilitará a la Regional de Aseguramiento en Salud N.º 6 para aplicar las medidas administrativas o sancionatorias contractuales a que haya lugar.</w:t>
      </w:r>
    </w:p>
    <w:p w14:paraId="64B85F12"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sz w:val="16"/>
          <w:szCs w:val="16"/>
          <w:lang w:eastAsia="es-CO"/>
        </w:rPr>
        <w:t>10.</w:t>
      </w:r>
      <w:r w:rsidRPr="00D579BF">
        <w:rPr>
          <w:rFonts w:ascii="Arial" w:hAnsi="Arial" w:cs="Arial"/>
          <w:sz w:val="16"/>
          <w:szCs w:val="16"/>
          <w:lang w:eastAsia="es-CO"/>
        </w:rPr>
        <w:t xml:space="preserve"> Mantener vigente la póliza de responsabilidad civil médica profesional que ampare los riesgos en el ejercicio de la actividad profesional.</w:t>
      </w:r>
    </w:p>
    <w:p w14:paraId="102418AC"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sz w:val="16"/>
          <w:szCs w:val="16"/>
          <w:lang w:eastAsia="es-CO"/>
        </w:rPr>
        <w:t>11.</w:t>
      </w:r>
      <w:r w:rsidRPr="00D579BF">
        <w:rPr>
          <w:rFonts w:ascii="Arial" w:hAnsi="Arial" w:cs="Arial"/>
          <w:sz w:val="16"/>
          <w:szCs w:val="16"/>
          <w:lang w:eastAsia="es-CO"/>
        </w:rPr>
        <w:t xml:space="preserve"> El Contratista se obliga a garantizar la participación activa presencial o virtual (previa autorización del supervisor) de sus especialistas y/o equipo interdisciplinario en las Juntas de Casos Especiales convocadas por la Regional de Aseguramiento en Salud N.º 6.</w:t>
      </w:r>
    </w:p>
    <w:p w14:paraId="53D33DDF"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sz w:val="16"/>
          <w:szCs w:val="16"/>
          <w:lang w:eastAsia="es-CO"/>
        </w:rPr>
        <w:t>Dicha participación se entenderá bajo el alcance de Junta Médica o Equipo Interdisciplinario por Medicina Especializada, orientada al análisis integral, definición de conducta clínica, pertinencia técnica y resolución de casos de alta complejidad o cronicidad de los usuarios del Subsistema de Salud de la Policía Nacional.</w:t>
      </w:r>
    </w:p>
    <w:p w14:paraId="69F98779"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sz w:val="16"/>
          <w:szCs w:val="16"/>
          <w:lang w:eastAsia="es-CO"/>
        </w:rPr>
        <w:t>Para tal fin, el Contratista dispondrá del número de especialistas requeridos según la patología objeto de estudio, atendiendo la solicitud formal del Supervisor del Contrato. El reconocimiento y pago de esta actividad se realizará conforme al portafolio de servicios y tarifa pactada para el servicio de 'Participación en junta médica o equipo interdisciplinario', garantizando el registro en la historia clínica y el acta técnica correspondiente que soporte la decisión médica adoptada."</w:t>
      </w:r>
    </w:p>
    <w:p w14:paraId="24CF29A4"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sz w:val="16"/>
          <w:szCs w:val="16"/>
          <w:lang w:eastAsia="es-CO"/>
        </w:rPr>
        <w:t>12.</w:t>
      </w:r>
      <w:r w:rsidRPr="00D579BF">
        <w:rPr>
          <w:rFonts w:ascii="Arial" w:hAnsi="Arial" w:cs="Arial"/>
          <w:sz w:val="16"/>
          <w:szCs w:val="16"/>
          <w:lang w:eastAsia="es-CO"/>
        </w:rPr>
        <w:t xml:space="preserve"> El Contratista deberá garantizar la prestación del Servicio de forma continua a los usuarios de SSPN, remitidos por la Regional de Aseguramiento en Salud nro. 6, mediante la aplicación de los conocimientos profesionales, con calidad y seguridad siguiendo los protocolos, bajo los principios de eficacia oportunidad y solidaridad que así lo amerite.</w:t>
      </w:r>
    </w:p>
    <w:p w14:paraId="707FD634" w14:textId="1C8F7283" w:rsidR="00734305" w:rsidRPr="00D579BF" w:rsidRDefault="00734305" w:rsidP="00734305">
      <w:pPr>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13.</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El contratista se obliga a facilitar y garantizar el ejercicio de las actividades de auditoría (concurrente, administrativa y de cuentas) y supervisión que designe la Regional de Aseguramiento en Salud N.º 6, bajo los siguientes parámetros:</w:t>
      </w:r>
    </w:p>
    <w:p w14:paraId="73496BDE" w14:textId="307F1725" w:rsidR="00734305" w:rsidRPr="00D579BF" w:rsidRDefault="00734305" w:rsidP="00734305">
      <w:pPr>
        <w:jc w:val="both"/>
        <w:rPr>
          <w:rFonts w:ascii="Arial" w:hAnsi="Arial" w:cs="Arial"/>
          <w:b/>
          <w:bCs/>
          <w:sz w:val="16"/>
          <w:szCs w:val="16"/>
          <w:lang w:eastAsia="es-CO"/>
        </w:rPr>
      </w:pPr>
      <w:r w:rsidRPr="00D579BF">
        <w:rPr>
          <w:rFonts w:ascii="Arial" w:hAnsi="Arial" w:cs="Arial"/>
          <w:b/>
          <w:bCs/>
          <w:kern w:val="2"/>
          <w:sz w:val="16"/>
          <w:szCs w:val="16"/>
          <w:lang w:eastAsia="es-CO"/>
          <w14:ligatures w14:val="standardContextual"/>
        </w:rPr>
        <w:t xml:space="preserve">ACCESO A LA INFORMACIÓN </w:t>
      </w:r>
    </w:p>
    <w:p w14:paraId="62BC21E7" w14:textId="5AC55B8B" w:rsidR="00734305" w:rsidRPr="00D579BF" w:rsidRDefault="00734305" w:rsidP="00C645C0">
      <w:pPr>
        <w:numPr>
          <w:ilvl w:val="0"/>
          <w:numId w:val="42"/>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Garantizar el acceso físico y/o digital a l</w:t>
      </w:r>
      <w:r w:rsidR="00010DA6" w:rsidRPr="00D579BF">
        <w:rPr>
          <w:rFonts w:ascii="Arial" w:hAnsi="Arial" w:cs="Arial"/>
          <w:sz w:val="16"/>
          <w:szCs w:val="16"/>
          <w:lang w:eastAsia="es-CO"/>
        </w:rPr>
        <w:t>os</w:t>
      </w:r>
      <w:r w:rsidRPr="00D579BF">
        <w:rPr>
          <w:rFonts w:ascii="Arial" w:hAnsi="Arial" w:cs="Arial"/>
          <w:sz w:val="16"/>
          <w:szCs w:val="16"/>
          <w:lang w:eastAsia="es-CO"/>
        </w:rPr>
        <w:t xml:space="preserve"> resultados de apoyos diagnósticos, cumpliendo con la reserva legal, pero permitiendo la labor del auditor según la Resolución 1995 de 1999 y la Ley 1438 de 2011.</w:t>
      </w:r>
    </w:p>
    <w:p w14:paraId="666D774D" w14:textId="77777777" w:rsidR="00734305" w:rsidRPr="00D579BF" w:rsidRDefault="00734305" w:rsidP="00C645C0">
      <w:pPr>
        <w:numPr>
          <w:ilvl w:val="0"/>
          <w:numId w:val="42"/>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Permitir la revisión de todos los documentos conexos a la factura y soportes que justifiquen los cargos realizados al Subsistema de Salud de la Policía Nacional.</w:t>
      </w:r>
    </w:p>
    <w:p w14:paraId="1086C3C1" w14:textId="77777777" w:rsidR="00734305" w:rsidRPr="00D579BF" w:rsidRDefault="00734305" w:rsidP="00734305">
      <w:pPr>
        <w:spacing w:before="100" w:beforeAutospacing="1" w:after="100" w:afterAutospacing="1"/>
        <w:jc w:val="both"/>
        <w:rPr>
          <w:rFonts w:ascii="Arial" w:hAnsi="Arial" w:cs="Arial"/>
          <w:b/>
          <w:bCs/>
          <w:sz w:val="16"/>
          <w:szCs w:val="16"/>
          <w:lang w:eastAsia="es-CO"/>
        </w:rPr>
      </w:pPr>
      <w:r w:rsidRPr="00D579BF">
        <w:rPr>
          <w:rFonts w:ascii="Arial" w:hAnsi="Arial" w:cs="Arial"/>
          <w:b/>
          <w:bCs/>
          <w:sz w:val="16"/>
          <w:szCs w:val="16"/>
          <w:lang w:eastAsia="es-CO"/>
        </w:rPr>
        <w:t>VERIFICACIÓN DE LA PRESTACIÓN Y CALIDAD</w:t>
      </w:r>
    </w:p>
    <w:p w14:paraId="1D10837B" w14:textId="45BF5A55" w:rsidR="00734305" w:rsidRPr="00D579BF" w:rsidRDefault="00734305" w:rsidP="00C645C0">
      <w:pPr>
        <w:numPr>
          <w:ilvl w:val="0"/>
          <w:numId w:val="43"/>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Facilitar las visitas de auditoría a las sedes donde se presta el servicio para verificar condiciones locativas, disponibilidad del talento humano.</w:t>
      </w:r>
    </w:p>
    <w:p w14:paraId="1D90BA49" w14:textId="59AF0BB9" w:rsidR="00734305" w:rsidRPr="00D579BF" w:rsidRDefault="00734305" w:rsidP="00C645C0">
      <w:pPr>
        <w:numPr>
          <w:ilvl w:val="0"/>
          <w:numId w:val="43"/>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Permitir, de ser necesario y bajo protocolos de ética médica, el acceso a los</w:t>
      </w:r>
      <w:r w:rsidR="00F01176" w:rsidRPr="00D579BF">
        <w:rPr>
          <w:rFonts w:ascii="Arial" w:hAnsi="Arial" w:cs="Arial"/>
          <w:sz w:val="16"/>
          <w:szCs w:val="16"/>
          <w:lang w:eastAsia="es-CO"/>
        </w:rPr>
        <w:t xml:space="preserve"> reportes de los resultados de los</w:t>
      </w:r>
      <w:r w:rsidRPr="00D579BF">
        <w:rPr>
          <w:rFonts w:ascii="Arial" w:hAnsi="Arial" w:cs="Arial"/>
          <w:sz w:val="16"/>
          <w:szCs w:val="16"/>
          <w:lang w:eastAsia="es-CO"/>
        </w:rPr>
        <w:t xml:space="preserve"> pacientes para evaluar la calidad, oportunidad y pertinencia del servicio recibido.</w:t>
      </w:r>
    </w:p>
    <w:p w14:paraId="544749A0" w14:textId="77777777" w:rsidR="00734305" w:rsidRPr="00D579BF" w:rsidRDefault="00734305" w:rsidP="00C645C0">
      <w:pPr>
        <w:numPr>
          <w:ilvl w:val="0"/>
          <w:numId w:val="43"/>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Suministrar la información estadística y epidemiológica relacionada con la atención de los usuarios que el auditor o supervisor requiera.</w:t>
      </w:r>
    </w:p>
    <w:p w14:paraId="4DE0676D" w14:textId="77777777" w:rsidR="00734305" w:rsidRPr="00D579BF" w:rsidRDefault="00734305" w:rsidP="00734305">
      <w:pPr>
        <w:spacing w:before="100" w:beforeAutospacing="1" w:after="100" w:afterAutospacing="1"/>
        <w:jc w:val="both"/>
        <w:outlineLvl w:val="2"/>
        <w:rPr>
          <w:rFonts w:ascii="Arial" w:hAnsi="Arial" w:cs="Arial"/>
          <w:b/>
          <w:bCs/>
          <w:sz w:val="16"/>
          <w:szCs w:val="16"/>
          <w:lang w:eastAsia="es-CO"/>
        </w:rPr>
      </w:pPr>
      <w:r w:rsidRPr="00D579BF">
        <w:rPr>
          <w:rFonts w:ascii="Arial" w:hAnsi="Arial" w:cs="Arial"/>
          <w:b/>
          <w:bCs/>
          <w:sz w:val="16"/>
          <w:szCs w:val="16"/>
          <w:lang w:eastAsia="es-CO"/>
        </w:rPr>
        <w:t>SEGUIMIENTO CONTRACTUAL</w:t>
      </w:r>
    </w:p>
    <w:p w14:paraId="34EC9472" w14:textId="721FD41B" w:rsidR="00734305" w:rsidRPr="00D579BF" w:rsidRDefault="00F01176" w:rsidP="00C645C0">
      <w:pPr>
        <w:numPr>
          <w:ilvl w:val="0"/>
          <w:numId w:val="44"/>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rPr>
        <w:t>Permitir que el auditor médico designado realice la verificación técnica y operativa de la toma de exámenes y procedimientos en tiempo real, con el fin de validar la pertinencia del estudio, la calidad de la imagen obtenida y la oportunidad en la entrega de los resultados.</w:t>
      </w:r>
    </w:p>
    <w:p w14:paraId="730796B4" w14:textId="77777777" w:rsidR="00734305" w:rsidRPr="00D579BF" w:rsidRDefault="00734305" w:rsidP="00C645C0">
      <w:pPr>
        <w:numPr>
          <w:ilvl w:val="0"/>
          <w:numId w:val="44"/>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Responder de manera oportuna a los requerimientos de información, aclaraciones o envío de documentación previa solicitada por la instancia de auditoría para el cumplimiento del objeto contractual.</w:t>
      </w:r>
    </w:p>
    <w:p w14:paraId="052D6790"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sz w:val="16"/>
          <w:szCs w:val="16"/>
          <w:lang w:eastAsia="es-CO"/>
        </w:rPr>
        <w:t>14.</w:t>
      </w:r>
      <w:r w:rsidRPr="00D579BF">
        <w:rPr>
          <w:rFonts w:ascii="Arial" w:hAnsi="Arial" w:cs="Arial"/>
          <w:sz w:val="16"/>
          <w:szCs w:val="16"/>
          <w:lang w:eastAsia="es-CO"/>
        </w:rPr>
        <w:t xml:space="preserve"> Informar a la Regional de Aseguramiento en Salud No. 6-Antioquia, todos los casos en que se presenten suplantaciones o fraudes de usuarios.</w:t>
      </w:r>
    </w:p>
    <w:p w14:paraId="39EAAFA4"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i/>
          <w:iCs/>
          <w:sz w:val="16"/>
          <w:szCs w:val="16"/>
          <w:lang w:eastAsia="es-CO"/>
        </w:rPr>
        <w:lastRenderedPageBreak/>
        <w:t>15.</w:t>
      </w:r>
      <w:r w:rsidRPr="00D579BF">
        <w:rPr>
          <w:rFonts w:ascii="Arial" w:hAnsi="Arial" w:cs="Arial"/>
          <w:sz w:val="16"/>
          <w:szCs w:val="16"/>
          <w:lang w:eastAsia="es-CO"/>
        </w:rPr>
        <w:t xml:space="preserve"> El Contratista se obliga a realizar la radicación de la Factura Electrónica de Venta (FEV) en Salud ante la Regional de Aseguramiento en Salud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dentro de un plazo máximo de veintidós (22) días hábiles contados a partir de la fecha de su generación y expedición ante la DIAN.</w:t>
      </w:r>
    </w:p>
    <w:p w14:paraId="7B61067C"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sz w:val="16"/>
          <w:szCs w:val="16"/>
          <w:lang w:eastAsia="es-CO"/>
        </w:rPr>
        <w:t>Para que la radicación se considere formalmente recibida, el Contratista deberá realizar la entrega física de las facturas en las instalaciones de la Regional, cumpliendo con los siguientes requisitos técnicos y documentales:</w:t>
      </w:r>
    </w:p>
    <w:p w14:paraId="5442B011" w14:textId="77777777" w:rsidR="00734305" w:rsidRPr="00D579BF" w:rsidRDefault="00734305" w:rsidP="00734305">
      <w:pPr>
        <w:spacing w:before="100" w:beforeAutospacing="1" w:after="100" w:afterAutospacing="1" w:line="278" w:lineRule="auto"/>
        <w:jc w:val="both"/>
        <w:rPr>
          <w:rFonts w:ascii="Arial" w:hAnsi="Arial" w:cs="Arial"/>
          <w:sz w:val="16"/>
          <w:szCs w:val="16"/>
          <w:lang w:eastAsia="es-CO"/>
        </w:rPr>
      </w:pPr>
      <w:r w:rsidRPr="00D579BF">
        <w:rPr>
          <w:rFonts w:ascii="Arial" w:hAnsi="Arial" w:cs="Arial"/>
          <w:sz w:val="16"/>
          <w:szCs w:val="16"/>
          <w:lang w:eastAsia="es-CO"/>
        </w:rPr>
        <w:t xml:space="preserve"> -La factura deberá estar soportada en un medio magnético (CD), el cual contendrá los archivos de los Registros Individuales de Prestación de Servicios de Salud (RIPS) en formato plano (TXT), junto con el archivo XML de la factura y su representación gráfica (PDF).</w:t>
      </w:r>
    </w:p>
    <w:p w14:paraId="1D69611B" w14:textId="77777777" w:rsidR="00734305" w:rsidRPr="00D579BF" w:rsidRDefault="00734305" w:rsidP="00734305">
      <w:pPr>
        <w:spacing w:before="100" w:beforeAutospacing="1" w:after="100" w:afterAutospacing="1" w:line="278" w:lineRule="auto"/>
        <w:jc w:val="both"/>
        <w:rPr>
          <w:rFonts w:ascii="Arial" w:hAnsi="Arial" w:cs="Arial"/>
          <w:sz w:val="16"/>
          <w:szCs w:val="16"/>
          <w:lang w:eastAsia="es-CO"/>
        </w:rPr>
      </w:pPr>
      <w:r w:rsidRPr="00D579BF">
        <w:rPr>
          <w:rFonts w:ascii="Arial" w:hAnsi="Arial" w:cs="Arial"/>
          <w:sz w:val="16"/>
          <w:szCs w:val="16"/>
          <w:lang w:eastAsia="es-CO"/>
        </w:rPr>
        <w:t>-El Contratista garantiza que la información contenida en el medio magnético (TXT) es fiel reflejo de la factura electrónica expedida y de los servicios efectivamente prestados. La ausencia del soporte de validación o la ilegibilidad del medio magnético será causal de devolución inmediata de la cuenta, sin que se entienda por radicada.</w:t>
      </w:r>
    </w:p>
    <w:p w14:paraId="6EBF15FB" w14:textId="77777777" w:rsidR="00734305" w:rsidRPr="00D579BF" w:rsidRDefault="00734305" w:rsidP="00734305">
      <w:pPr>
        <w:spacing w:before="100" w:beforeAutospacing="1" w:after="100" w:afterAutospacing="1" w:line="278" w:lineRule="auto"/>
        <w:jc w:val="both"/>
        <w:rPr>
          <w:rFonts w:ascii="Arial" w:hAnsi="Arial" w:cs="Arial"/>
          <w:sz w:val="16"/>
          <w:szCs w:val="16"/>
          <w:lang w:eastAsia="es-CO"/>
        </w:rPr>
      </w:pPr>
      <w:r w:rsidRPr="00D579BF">
        <w:rPr>
          <w:rFonts w:ascii="Arial" w:hAnsi="Arial" w:cs="Arial"/>
          <w:b/>
          <w:bCs/>
          <w:sz w:val="16"/>
          <w:szCs w:val="16"/>
          <w:lang w:eastAsia="es-CO"/>
        </w:rPr>
        <w:t>16.</w:t>
      </w:r>
      <w:r w:rsidRPr="00D579BF">
        <w:rPr>
          <w:rFonts w:ascii="Arial" w:hAnsi="Arial" w:cs="Arial"/>
          <w:sz w:val="16"/>
          <w:szCs w:val="16"/>
          <w:lang w:eastAsia="es-CO"/>
        </w:rPr>
        <w:t xml:space="preserve"> El Contratista deberá responder laboralmente por la vinculación del personal que contrate o utilice para la ejecución del contrato.</w:t>
      </w:r>
      <w:r w:rsidRPr="00D579BF">
        <w:rPr>
          <w:sz w:val="16"/>
          <w:szCs w:val="16"/>
        </w:rPr>
        <w:t xml:space="preserve"> </w:t>
      </w:r>
      <w:r w:rsidRPr="00D579BF">
        <w:rPr>
          <w:rFonts w:ascii="Arial" w:hAnsi="Arial" w:cs="Arial"/>
          <w:sz w:val="16"/>
          <w:szCs w:val="16"/>
          <w:lang w:eastAsia="es-CO"/>
        </w:rPr>
        <w:t>Es decir,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33BB41D5" w14:textId="77777777" w:rsidR="00734305" w:rsidRPr="00D579BF" w:rsidRDefault="00734305" w:rsidP="00734305">
      <w:pPr>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17.</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El contratista se obliga a garantizar la recolección, validación y reporte del 100% de la información estadística y asistencial derivada de las atenciones brindadas a los usuarios del Subsistema de Salud de la Policía Nacional, bajo los siguientes parámetros técnicos:</w:t>
      </w:r>
    </w:p>
    <w:p w14:paraId="31D967C4" w14:textId="77777777" w:rsidR="00734305" w:rsidRPr="00D579BF" w:rsidRDefault="00734305" w:rsidP="00C645C0">
      <w:pPr>
        <w:numPr>
          <w:ilvl w:val="0"/>
          <w:numId w:val="49"/>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El contratista debe disponer de la infraestructura informática y el talento humano necesario para la generación de los RIPS, asegurando que la información sea capturada de manera desagregada e individualizada por paciente, actividad, procedimiento y medicamento entregado.</w:t>
      </w:r>
    </w:p>
    <w:p w14:paraId="7C6E8671" w14:textId="6D2C592B" w:rsidR="00734305" w:rsidRPr="00D579BF" w:rsidRDefault="00734305" w:rsidP="001762FB">
      <w:pPr>
        <w:numPr>
          <w:ilvl w:val="0"/>
          <w:numId w:val="49"/>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 xml:space="preserve">La información deberá estar estrictamente ajustada a los estándares de datos y estructura definidos en la Resolución </w:t>
      </w:r>
      <w:r w:rsidR="00297DE6" w:rsidRPr="00D579BF">
        <w:rPr>
          <w:rFonts w:ascii="Arial" w:hAnsi="Arial" w:cs="Arial"/>
          <w:sz w:val="16"/>
          <w:szCs w:val="16"/>
          <w:lang w:eastAsia="es-CO"/>
        </w:rPr>
        <w:t>09</w:t>
      </w:r>
      <w:r w:rsidR="00831AA0" w:rsidRPr="00D579BF">
        <w:rPr>
          <w:rFonts w:ascii="Arial" w:hAnsi="Arial" w:cs="Arial"/>
          <w:sz w:val="16"/>
          <w:szCs w:val="16"/>
          <w:lang w:eastAsia="es-CO"/>
        </w:rPr>
        <w:t xml:space="preserve">48 de </w:t>
      </w:r>
      <w:r w:rsidR="00D03E9F" w:rsidRPr="00D579BF">
        <w:rPr>
          <w:rFonts w:ascii="Arial" w:hAnsi="Arial" w:cs="Arial"/>
          <w:sz w:val="16"/>
          <w:szCs w:val="16"/>
          <w:lang w:eastAsia="es-CO"/>
        </w:rPr>
        <w:t>2026 (</w:t>
      </w:r>
      <w:r w:rsidRPr="00D579BF">
        <w:rPr>
          <w:rFonts w:ascii="Arial" w:hAnsi="Arial" w:cs="Arial"/>
          <w:sz w:val="16"/>
          <w:szCs w:val="16"/>
          <w:lang w:eastAsia="es-CO"/>
        </w:rPr>
        <w:t>o la norma que la modifique, adicione o sustituya), garantizando la interoperabilidad con el sistema de información de la Regional de Aseguramiento en Salud N.º 6.</w:t>
      </w:r>
    </w:p>
    <w:p w14:paraId="37289EC1" w14:textId="282ABF92" w:rsidR="00734305" w:rsidRPr="00D579BF" w:rsidRDefault="00734305" w:rsidP="00C645C0">
      <w:pPr>
        <w:numPr>
          <w:ilvl w:val="0"/>
          <w:numId w:val="49"/>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El reporte debe guardar total consistencia con l</w:t>
      </w:r>
      <w:r w:rsidR="00F01176" w:rsidRPr="00D579BF">
        <w:rPr>
          <w:rFonts w:ascii="Arial" w:hAnsi="Arial" w:cs="Arial"/>
          <w:sz w:val="16"/>
          <w:szCs w:val="16"/>
          <w:lang w:eastAsia="es-CO"/>
        </w:rPr>
        <w:t xml:space="preserve">os reportes de imágenes </w:t>
      </w:r>
      <w:proofErr w:type="spellStart"/>
      <w:r w:rsidR="00F01176" w:rsidRPr="00D579BF">
        <w:rPr>
          <w:rFonts w:ascii="Arial" w:hAnsi="Arial" w:cs="Arial"/>
          <w:sz w:val="16"/>
          <w:szCs w:val="16"/>
          <w:lang w:eastAsia="es-CO"/>
        </w:rPr>
        <w:t>diagnosticas</w:t>
      </w:r>
      <w:proofErr w:type="spellEnd"/>
      <w:r w:rsidRPr="00D579BF">
        <w:rPr>
          <w:rFonts w:ascii="Arial" w:hAnsi="Arial" w:cs="Arial"/>
          <w:sz w:val="16"/>
          <w:szCs w:val="16"/>
          <w:lang w:eastAsia="es-CO"/>
        </w:rPr>
        <w:t xml:space="preserve"> y la Factura Electrónica de Venta (FEV). Se exige la validación previa de los archivos para evitar errores de estructura, tipo de dato o contenido que puedan generar rechazos en el proceso de radicación.</w:t>
      </w:r>
    </w:p>
    <w:p w14:paraId="2C5F15C6" w14:textId="77777777" w:rsidR="00734305" w:rsidRPr="00D579BF" w:rsidRDefault="00734305" w:rsidP="00C645C0">
      <w:pPr>
        <w:numPr>
          <w:ilvl w:val="0"/>
          <w:numId w:val="49"/>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El envío de los archivos se realizará de manera mensual en medio magnético o a través de las plataformas digitales dispuestas por el contratante, dentro de los plazos establecidos para la radicación de cuentas, siendo este reporte un requisito indispensable para el trámite de pago.</w:t>
      </w:r>
    </w:p>
    <w:p w14:paraId="56D32798" w14:textId="77777777" w:rsidR="00734305" w:rsidRPr="00D579BF" w:rsidRDefault="00734305" w:rsidP="00C645C0">
      <w:pPr>
        <w:numPr>
          <w:ilvl w:val="0"/>
          <w:numId w:val="49"/>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El contratista garantizara que la información reportada es el fiel reflejo de los servicios efectivamente prestados, asumiendo la responsabilidad por inconsistencias que den lugar a glosas o sanciones por parte de los entes de vigilancia y control.</w:t>
      </w:r>
    </w:p>
    <w:p w14:paraId="7DA2C3D0" w14:textId="77777777" w:rsidR="00734305" w:rsidRPr="00D579BF" w:rsidRDefault="00734305" w:rsidP="00734305">
      <w:pPr>
        <w:spacing w:line="256" w:lineRule="auto"/>
        <w:jc w:val="both"/>
        <w:rPr>
          <w:rFonts w:ascii="Arial" w:hAnsi="Arial" w:cs="Arial"/>
          <w:sz w:val="16"/>
          <w:szCs w:val="16"/>
          <w:lang w:eastAsia="es-CO"/>
        </w:rPr>
      </w:pPr>
      <w:r w:rsidRPr="00D579BF">
        <w:rPr>
          <w:rFonts w:ascii="Arial" w:hAnsi="Arial" w:cs="Arial"/>
          <w:b/>
          <w:bCs/>
          <w:sz w:val="16"/>
          <w:szCs w:val="16"/>
          <w:lang w:eastAsia="es-CO"/>
        </w:rPr>
        <w:t>18.</w:t>
      </w:r>
      <w:r w:rsidRPr="00D579BF">
        <w:rPr>
          <w:rFonts w:ascii="Arial" w:hAnsi="Arial" w:cs="Arial"/>
          <w:sz w:val="16"/>
          <w:szCs w:val="16"/>
          <w:lang w:eastAsia="es-CO"/>
        </w:rPr>
        <w:t xml:space="preserve"> El contratista deberá realizar procedimientos que no se encuentren dentro del acuerdo No. </w:t>
      </w:r>
      <w:r w:rsidRPr="00D579BF">
        <w:rPr>
          <w:rFonts w:ascii="Arial" w:hAnsi="Arial" w:cs="Arial"/>
          <w:bCs/>
          <w:sz w:val="16"/>
          <w:szCs w:val="16"/>
        </w:rPr>
        <w:t>093 de 2025</w:t>
      </w:r>
      <w:r w:rsidRPr="00D579BF">
        <w:rPr>
          <w:rFonts w:ascii="Arial" w:hAnsi="Arial" w:cs="Arial"/>
          <w:sz w:val="16"/>
          <w:szCs w:val="16"/>
        </w:rPr>
        <w:t xml:space="preserve">, expedido por el </w:t>
      </w:r>
      <w:r w:rsidRPr="00D579BF">
        <w:rPr>
          <w:rFonts w:ascii="Arial" w:hAnsi="Arial" w:cs="Arial"/>
          <w:bCs/>
          <w:sz w:val="16"/>
          <w:szCs w:val="16"/>
        </w:rPr>
        <w:t>Consejo Superior de Salud de las Fuerzas Militares y de la Policía Nacional</w:t>
      </w:r>
      <w:r w:rsidRPr="00D579BF">
        <w:rPr>
          <w:rFonts w:ascii="Arial" w:hAnsi="Arial" w:cs="Arial"/>
          <w:sz w:val="16"/>
          <w:szCs w:val="16"/>
          <w:lang w:eastAsia="es-CO"/>
        </w:rPr>
        <w:t>, una vez se cuente con la aprobación del Comité EIPS (Equipo Interdisciplinario de Profesionales de la Salud).</w:t>
      </w:r>
    </w:p>
    <w:p w14:paraId="683EFB58" w14:textId="77777777" w:rsidR="00734305" w:rsidRPr="00D579BF" w:rsidRDefault="00734305" w:rsidP="00734305">
      <w:pPr>
        <w:spacing w:line="256" w:lineRule="auto"/>
        <w:jc w:val="both"/>
        <w:rPr>
          <w:rFonts w:ascii="Arial" w:hAnsi="Arial" w:cs="Arial"/>
          <w:sz w:val="16"/>
          <w:szCs w:val="16"/>
          <w:lang w:eastAsia="es-CO"/>
        </w:rPr>
      </w:pPr>
      <w:r w:rsidRPr="00D579BF">
        <w:rPr>
          <w:rFonts w:ascii="Arial" w:hAnsi="Arial" w:cs="Arial"/>
          <w:sz w:val="16"/>
          <w:szCs w:val="16"/>
          <w:lang w:eastAsia="es-CO"/>
        </w:rPr>
        <w:t>Todo servicio electivo, fuera del plan de beneficios del SSPN, debe ser tramitado para estudio de aprobación ante el Equipo Interdisciplinario de Profesionales de Salud del nivel central DISAN (EIPS), para lo cual el especialista tratante debe diligenciar completamente el formato de justificación diseñado para tal fin por parte del SSPN y remitirlo a la Oficina de Referencia y Contrarreferencia de la Regional de Aseguramiento en Salud No.6, para que ésta adelante el trámite correspondiente. NO SE ADMITEN FORMATOS INSTITUCIONALES DEL CONTRATISTA. Solo cuando requieran su administración urgente por la condición clínica del usuario, orden judicial o tutela, se da cumplimiento a la prestación o suministro con la inmediatez requerida y éstos serán reportados posteriormente.</w:t>
      </w:r>
    </w:p>
    <w:p w14:paraId="533D57AD" w14:textId="77777777" w:rsidR="00734305" w:rsidRPr="00D579BF" w:rsidRDefault="00734305" w:rsidP="00734305">
      <w:pPr>
        <w:spacing w:before="100" w:beforeAutospacing="1" w:after="100" w:afterAutospacing="1" w:line="278" w:lineRule="auto"/>
        <w:jc w:val="both"/>
        <w:rPr>
          <w:rFonts w:ascii="Arial" w:hAnsi="Arial" w:cs="Arial"/>
          <w:sz w:val="16"/>
          <w:szCs w:val="16"/>
          <w:lang w:eastAsia="es-CO"/>
        </w:rPr>
      </w:pPr>
      <w:r w:rsidRPr="00D579BF">
        <w:rPr>
          <w:rFonts w:ascii="Arial" w:hAnsi="Arial" w:cs="Arial"/>
          <w:b/>
          <w:bCs/>
          <w:sz w:val="16"/>
          <w:szCs w:val="16"/>
          <w:lang w:eastAsia="es-CO"/>
        </w:rPr>
        <w:t>19.</w:t>
      </w:r>
      <w:r w:rsidRPr="00D579BF">
        <w:rPr>
          <w:rFonts w:ascii="Arial" w:hAnsi="Arial" w:cs="Arial"/>
          <w:sz w:val="16"/>
          <w:szCs w:val="16"/>
        </w:rPr>
        <w:t xml:space="preserve"> El contratista deberá dar cumplimiento a lo establecido en el </w:t>
      </w:r>
      <w:r w:rsidRPr="00D579BF">
        <w:rPr>
          <w:rFonts w:ascii="Arial" w:hAnsi="Arial" w:cs="Arial"/>
          <w:b/>
          <w:sz w:val="16"/>
          <w:szCs w:val="16"/>
        </w:rPr>
        <w:t>Decreto 441 de 2022</w:t>
      </w:r>
      <w:r w:rsidRPr="00D579BF">
        <w:rPr>
          <w:rFonts w:ascii="Arial" w:hAnsi="Arial" w:cs="Arial"/>
          <w:sz w:val="16"/>
          <w:szCs w:val="16"/>
        </w:rPr>
        <w:t xml:space="preserve"> del Ministerio de Salud y de la Protección Social “</w:t>
      </w:r>
      <w:r w:rsidRPr="00D579BF">
        <w:rPr>
          <w:rFonts w:ascii="Arial" w:hAnsi="Arial" w:cs="Arial"/>
          <w:i/>
          <w:sz w:val="16"/>
          <w:szCs w:val="16"/>
        </w:rPr>
        <w:t>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202F2343" w14:textId="5F643228" w:rsidR="00734305" w:rsidRPr="00D579BF" w:rsidRDefault="00734305" w:rsidP="00734305">
      <w:pPr>
        <w:contextualSpacing/>
        <w:jc w:val="both"/>
        <w:rPr>
          <w:rFonts w:ascii="Arial" w:hAnsi="Arial" w:cs="Arial"/>
          <w:sz w:val="16"/>
          <w:szCs w:val="16"/>
        </w:rPr>
      </w:pPr>
      <w:r w:rsidRPr="00D579BF">
        <w:rPr>
          <w:rFonts w:ascii="Arial" w:hAnsi="Arial" w:cs="Arial"/>
          <w:b/>
          <w:bCs/>
          <w:sz w:val="16"/>
          <w:szCs w:val="16"/>
        </w:rPr>
        <w:t>2</w:t>
      </w:r>
      <w:r w:rsidR="00F01176" w:rsidRPr="00D579BF">
        <w:rPr>
          <w:rFonts w:ascii="Arial" w:hAnsi="Arial" w:cs="Arial"/>
          <w:b/>
          <w:bCs/>
          <w:sz w:val="16"/>
          <w:szCs w:val="16"/>
        </w:rPr>
        <w:t>0</w:t>
      </w:r>
      <w:r w:rsidRPr="00D579BF">
        <w:rPr>
          <w:rFonts w:ascii="Arial" w:hAnsi="Arial" w:cs="Arial"/>
          <w:b/>
          <w:bCs/>
          <w:sz w:val="16"/>
          <w:szCs w:val="16"/>
        </w:rPr>
        <w:t>.</w:t>
      </w:r>
      <w:r w:rsidRPr="00D579BF">
        <w:rPr>
          <w:rFonts w:ascii="Arial" w:hAnsi="Arial" w:cs="Arial"/>
          <w:sz w:val="16"/>
          <w:szCs w:val="16"/>
        </w:rPr>
        <w:t xml:space="preserve"> Una vez agotado el contrato, el contratista se compromete con el contratante a no continuar prestando los servicios objeto del contrato con la entidad contratante, salvo que se trate de un caso de urgencia/emergencia debidamente justificada, de acuerdo con </w:t>
      </w:r>
      <w:r w:rsidRPr="00D579BF">
        <w:rPr>
          <w:rFonts w:ascii="Arial" w:hAnsi="Arial" w:cs="Arial"/>
          <w:sz w:val="16"/>
          <w:szCs w:val="16"/>
        </w:rPr>
        <w:lastRenderedPageBreak/>
        <w:t>la normatividad vigente. Los servicios prestados por fuera del contrato que no cumplan con las anteriores condiciones, no serán pagados por el contratante.</w:t>
      </w:r>
    </w:p>
    <w:p w14:paraId="4B687497" w14:textId="77777777" w:rsidR="00734305" w:rsidRPr="00D579BF" w:rsidRDefault="00734305" w:rsidP="00734305">
      <w:pPr>
        <w:contextualSpacing/>
        <w:jc w:val="both"/>
        <w:rPr>
          <w:rFonts w:ascii="Arial" w:hAnsi="Arial" w:cs="Arial"/>
          <w:sz w:val="16"/>
          <w:szCs w:val="16"/>
        </w:rPr>
      </w:pPr>
    </w:p>
    <w:p w14:paraId="21853CE6" w14:textId="729C8FFC" w:rsidR="0070008E" w:rsidRPr="00D579BF" w:rsidRDefault="00734305" w:rsidP="0070008E">
      <w:pPr>
        <w:contextualSpacing/>
        <w:jc w:val="both"/>
        <w:rPr>
          <w:rFonts w:ascii="Arial" w:hAnsi="Arial" w:cs="Arial"/>
          <w:b/>
          <w:sz w:val="16"/>
          <w:szCs w:val="16"/>
        </w:rPr>
      </w:pPr>
      <w:r w:rsidRPr="00D579BF">
        <w:rPr>
          <w:rFonts w:ascii="Arial" w:hAnsi="Arial" w:cs="Arial"/>
          <w:b/>
          <w:sz w:val="16"/>
          <w:szCs w:val="16"/>
        </w:rPr>
        <w:t>2</w:t>
      </w:r>
      <w:r w:rsidR="00F01176" w:rsidRPr="00D579BF">
        <w:rPr>
          <w:rFonts w:ascii="Arial" w:hAnsi="Arial" w:cs="Arial"/>
          <w:b/>
          <w:sz w:val="16"/>
          <w:szCs w:val="16"/>
        </w:rPr>
        <w:t>1</w:t>
      </w:r>
      <w:r w:rsidR="0070008E" w:rsidRPr="00D579BF">
        <w:rPr>
          <w:rFonts w:ascii="Aptos" w:eastAsia="Times New Roman" w:hAnsi="Aptos" w:cs="Times New Roman"/>
          <w:color w:val="000000"/>
          <w:sz w:val="16"/>
          <w:szCs w:val="16"/>
          <w:lang w:eastAsia="es-CO"/>
        </w:rPr>
        <w:t xml:space="preserve"> </w:t>
      </w:r>
      <w:proofErr w:type="gramStart"/>
      <w:r w:rsidR="0070008E" w:rsidRPr="00D579BF">
        <w:rPr>
          <w:rFonts w:ascii="Arial" w:hAnsi="Arial" w:cs="Arial"/>
          <w:bCs/>
          <w:sz w:val="16"/>
          <w:szCs w:val="16"/>
        </w:rPr>
        <w:t>El</w:t>
      </w:r>
      <w:proofErr w:type="gramEnd"/>
      <w:r w:rsidR="0070008E" w:rsidRPr="00D579BF">
        <w:rPr>
          <w:rFonts w:ascii="Arial" w:hAnsi="Arial" w:cs="Arial"/>
          <w:bCs/>
          <w:sz w:val="16"/>
          <w:szCs w:val="16"/>
        </w:rPr>
        <w:t xml:space="preserve"> contratista se obliga a ejecutar el objeto contractual en estricto cumplimiento de la normatividad ambiental, sanitaria y de saneamiento básico vigente en Colombia, garantizando la aplicación de las normas universales de bioseguridad, el uso racional del agua y la energía, la conservación del medio ambiente y la prevención de la contaminación, de conformidad con la Ley 9 de 1979, la Ley 373 de 1997 y el Decreto Ley 2811 de 1974. Asimismo, deberá implementar, mantener actualizado y documentado su Plan de Gestión Integral de Residuos Hospitalarios y Similares (PGIRH), adoptando las disposiciones del Decreto 780 de 2016 (o norma que lo modifique o sustituya), Resolución 591 DE 2024 “Por la cual se adopta el Manual para la Gestión Integral de Residuos Generados en la Atención en Salud y Otras Actividades la Resolución 1164 de 2002. En virtud de lo anterior, asegurará una adecuada segregación en la fuente, recolección, almacenamiento y entrega a gestores autorizados de los residuos peligrosos, infectocontagiosos y de riesgo biológico derivados de la atención, aplicando el código de colores unificado de la Resolución 2184 de 2019, las disposiciones del Decreto 1076 de 2015, y demás normas concordantes. EL CONTRATISTA asumirá la responsabilidad técnica, civil, administrativa y penal total por la gestión de los impactos ambientales y el manejo de los residuos derivados de su actividad asistencial, manteniendo indemne al CONTRATANTE por este concepto.</w:t>
      </w:r>
    </w:p>
    <w:p w14:paraId="3E5949B9" w14:textId="0F7E129B" w:rsidR="00734305" w:rsidRPr="00D579BF" w:rsidRDefault="00734305" w:rsidP="0070008E">
      <w:pPr>
        <w:contextualSpacing/>
        <w:jc w:val="both"/>
        <w:rPr>
          <w:rFonts w:ascii="Arial" w:hAnsi="Arial" w:cs="Arial"/>
          <w:sz w:val="16"/>
          <w:szCs w:val="16"/>
        </w:rPr>
      </w:pPr>
    </w:p>
    <w:p w14:paraId="6527B25E" w14:textId="459DB3B1" w:rsidR="00CA308A" w:rsidRPr="00D579BF" w:rsidRDefault="00734305" w:rsidP="00734305">
      <w:pPr>
        <w:contextualSpacing/>
        <w:jc w:val="both"/>
        <w:rPr>
          <w:rFonts w:ascii="Arial" w:eastAsia="Calibri" w:hAnsi="Arial" w:cs="Arial"/>
          <w:sz w:val="16"/>
          <w:szCs w:val="16"/>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2</w:t>
      </w:r>
      <w:r w:rsidRPr="00D579BF">
        <w:rPr>
          <w:rFonts w:ascii="Arial" w:hAnsi="Arial" w:cs="Arial"/>
          <w:b/>
          <w:bCs/>
          <w:sz w:val="16"/>
          <w:szCs w:val="16"/>
          <w:lang w:eastAsia="es-CO"/>
        </w:rPr>
        <w:t>.</w:t>
      </w:r>
      <w:r w:rsidRPr="00D579BF">
        <w:rPr>
          <w:rFonts w:ascii="Arial" w:hAnsi="Arial" w:cs="Arial"/>
          <w:sz w:val="16"/>
          <w:szCs w:val="16"/>
          <w:lang w:eastAsia="es-CO"/>
        </w:rPr>
        <w:t xml:space="preserve"> El Contratista se obliga a presentar ante el supervisor del contrato, o quien haga sus veces, un Informe Mensual de Ejecución que consolide la relación detallada de pacientes atendidos y </w:t>
      </w:r>
      <w:proofErr w:type="spellStart"/>
      <w:r w:rsidR="00F01176" w:rsidRPr="00D579BF">
        <w:rPr>
          <w:rFonts w:ascii="Arial" w:hAnsi="Arial" w:cs="Arial"/>
          <w:sz w:val="16"/>
          <w:szCs w:val="16"/>
          <w:lang w:eastAsia="es-CO"/>
        </w:rPr>
        <w:t>paraclinicos</w:t>
      </w:r>
      <w:proofErr w:type="spellEnd"/>
      <w:r w:rsidRPr="00D579BF">
        <w:rPr>
          <w:rFonts w:ascii="Arial" w:hAnsi="Arial" w:cs="Arial"/>
          <w:sz w:val="16"/>
          <w:szCs w:val="16"/>
          <w:lang w:eastAsia="es-CO"/>
        </w:rPr>
        <w:t xml:space="preserve"> realizados durante el periodo.</w:t>
      </w:r>
      <w:r w:rsidRPr="00D579BF">
        <w:rPr>
          <w:rFonts w:ascii="Arial" w:eastAsia="Calibri" w:hAnsi="Arial" w:cs="Arial"/>
          <w:sz w:val="16"/>
          <w:szCs w:val="16"/>
        </w:rPr>
        <w:t xml:space="preserve"> </w:t>
      </w:r>
    </w:p>
    <w:p w14:paraId="026E09F7" w14:textId="3114E55E" w:rsidR="00734305" w:rsidRPr="00D579BF" w:rsidRDefault="00734305" w:rsidP="00734305">
      <w:pPr>
        <w:contextualSpacing/>
        <w:jc w:val="both"/>
        <w:rPr>
          <w:rFonts w:ascii="Arial" w:eastAsia="Calibri" w:hAnsi="Arial" w:cs="Arial"/>
          <w:sz w:val="16"/>
          <w:szCs w:val="16"/>
        </w:rPr>
      </w:pPr>
      <w:r w:rsidRPr="00D579BF">
        <w:rPr>
          <w:rFonts w:ascii="Arial" w:hAnsi="Arial" w:cs="Arial"/>
          <w:sz w:val="16"/>
          <w:szCs w:val="16"/>
          <w:lang w:eastAsia="es-CO"/>
        </w:rPr>
        <w:t>Como mecanismo de control preventivo, el Contratista deberá notificar por escrito al supervisor</w:t>
      </w:r>
      <w:r w:rsidR="00CA308A" w:rsidRPr="00D579BF">
        <w:rPr>
          <w:rFonts w:ascii="Arial" w:hAnsi="Arial" w:cs="Arial"/>
          <w:sz w:val="16"/>
          <w:szCs w:val="16"/>
          <w:lang w:eastAsia="es-CO"/>
        </w:rPr>
        <w:t xml:space="preserve"> </w:t>
      </w:r>
      <w:r w:rsidRPr="00D579BF">
        <w:rPr>
          <w:rFonts w:ascii="Arial" w:hAnsi="Arial" w:cs="Arial"/>
          <w:sz w:val="16"/>
          <w:szCs w:val="16"/>
          <w:lang w:eastAsia="es-CO"/>
        </w:rPr>
        <w:t>el momento exacto en que la ejecución financiera alcance el setenta por ciento (70%) del presupuesto asignado. A partir de dicho hito, el Contratista asumirá las siguientes responsabilidades adicionales:</w:t>
      </w:r>
    </w:p>
    <w:p w14:paraId="5280EE58" w14:textId="77777777" w:rsidR="00734305" w:rsidRPr="00D579BF" w:rsidRDefault="00734305" w:rsidP="00734305">
      <w:pPr>
        <w:contextualSpacing/>
        <w:jc w:val="both"/>
        <w:rPr>
          <w:rFonts w:ascii="Arial" w:eastAsia="Calibri" w:hAnsi="Arial" w:cs="Arial"/>
          <w:sz w:val="16"/>
          <w:szCs w:val="16"/>
        </w:rPr>
      </w:pPr>
      <w:r w:rsidRPr="00D579BF">
        <w:rPr>
          <w:rFonts w:ascii="Arial" w:hAnsi="Arial" w:cs="Arial"/>
          <w:sz w:val="16"/>
          <w:szCs w:val="16"/>
          <w:lang w:eastAsia="es-CO"/>
        </w:rPr>
        <w:t>-Los informes de ejecución pasarán de una frecuencia mensual a una semanal, empleando para ello el formato oficial definido por la entidad.</w:t>
      </w:r>
    </w:p>
    <w:p w14:paraId="374486DB" w14:textId="77777777" w:rsidR="00734305" w:rsidRPr="00D579BF" w:rsidRDefault="00734305" w:rsidP="00734305">
      <w:pPr>
        <w:contextualSpacing/>
        <w:jc w:val="both"/>
        <w:rPr>
          <w:rFonts w:ascii="Arial" w:eastAsia="Calibri" w:hAnsi="Arial" w:cs="Arial"/>
          <w:sz w:val="16"/>
          <w:szCs w:val="16"/>
        </w:rPr>
      </w:pPr>
      <w:r w:rsidRPr="00D579BF">
        <w:rPr>
          <w:rFonts w:ascii="Arial" w:hAnsi="Arial" w:cs="Arial"/>
          <w:sz w:val="16"/>
          <w:szCs w:val="16"/>
          <w:lang w:eastAsia="es-CO"/>
        </w:rPr>
        <w:t xml:space="preserve">-Deberá realizar un monitoreo riguroso y permanente de su facturación radicada y por radicar, con el fin de evitar la </w:t>
      </w:r>
      <w:proofErr w:type="spellStart"/>
      <w:r w:rsidRPr="00D579BF">
        <w:rPr>
          <w:rFonts w:ascii="Arial" w:hAnsi="Arial" w:cs="Arial"/>
          <w:sz w:val="16"/>
          <w:szCs w:val="16"/>
          <w:lang w:eastAsia="es-CO"/>
        </w:rPr>
        <w:t>sobre-ejecución</w:t>
      </w:r>
      <w:proofErr w:type="spellEnd"/>
      <w:r w:rsidRPr="00D579BF">
        <w:rPr>
          <w:rFonts w:ascii="Arial" w:hAnsi="Arial" w:cs="Arial"/>
          <w:sz w:val="16"/>
          <w:szCs w:val="16"/>
          <w:lang w:eastAsia="es-CO"/>
        </w:rPr>
        <w:t xml:space="preserve"> del techo presupuestal pactado.</w:t>
      </w:r>
    </w:p>
    <w:p w14:paraId="5AF644B7" w14:textId="77777777" w:rsidR="00734305" w:rsidRPr="00D579BF" w:rsidRDefault="00734305" w:rsidP="00734305">
      <w:pPr>
        <w:contextualSpacing/>
        <w:jc w:val="both"/>
        <w:rPr>
          <w:rFonts w:ascii="Arial" w:eastAsia="Calibri" w:hAnsi="Arial" w:cs="Arial"/>
          <w:sz w:val="16"/>
          <w:szCs w:val="16"/>
        </w:rPr>
      </w:pPr>
      <w:r w:rsidRPr="00D579BF">
        <w:rPr>
          <w:rFonts w:ascii="Arial" w:hAnsi="Arial" w:cs="Arial"/>
          <w:sz w:val="16"/>
          <w:szCs w:val="16"/>
          <w:lang w:eastAsia="es-CO"/>
        </w:rPr>
        <w:t>-Informar de manera inmediata cualquier proyección que indique el agotamiento prematuro de los recursos, garantizando así la continuidad del servicio y la oportunidad en los trámites administrativos de adición o cierre.</w:t>
      </w:r>
    </w:p>
    <w:p w14:paraId="34B7136C" w14:textId="77777777" w:rsidR="00734305" w:rsidRPr="00D579BF" w:rsidRDefault="00734305" w:rsidP="004B35B5">
      <w:pPr>
        <w:spacing w:before="100" w:beforeAutospacing="1" w:after="100" w:afterAutospacing="1"/>
        <w:jc w:val="both"/>
        <w:rPr>
          <w:rFonts w:ascii="Arial" w:hAnsi="Arial" w:cs="Arial"/>
          <w:sz w:val="16"/>
          <w:szCs w:val="16"/>
          <w:lang w:eastAsia="es-CO"/>
        </w:rPr>
      </w:pPr>
      <w:r w:rsidRPr="00D579BF">
        <w:rPr>
          <w:rFonts w:ascii="Arial" w:eastAsia="Calibri" w:hAnsi="Arial" w:cs="Arial"/>
          <w:sz w:val="16"/>
          <w:szCs w:val="16"/>
        </w:rPr>
        <w:t>Se indica que llegado el 70% de ejecución presupuestal se harán reportes por parte del contratista semanalmente, al supervisor del contrato, diligenciando el siguiente formato:</w:t>
      </w:r>
    </w:p>
    <w:p w14:paraId="6E70E222" w14:textId="77777777" w:rsidR="00734305" w:rsidRPr="00D579BF" w:rsidRDefault="00734305" w:rsidP="00734305">
      <w:pPr>
        <w:contextualSpacing/>
        <w:jc w:val="both"/>
        <w:rPr>
          <w:rFonts w:ascii="Arial" w:eastAsia="Calibri" w:hAnsi="Arial" w:cs="Arial"/>
          <w:sz w:val="2"/>
          <w:szCs w:val="2"/>
        </w:rPr>
      </w:pP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12"/>
        <w:gridCol w:w="6837"/>
      </w:tblGrid>
      <w:tr w:rsidR="00734305" w:rsidRPr="00D579BF" w14:paraId="18277E56"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BA032A0"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4BC32321"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Nombre o Razón Social</w:t>
            </w:r>
          </w:p>
        </w:tc>
      </w:tr>
      <w:tr w:rsidR="00734305" w:rsidRPr="00D579BF" w14:paraId="2C019D94"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E265873"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601BF7E3"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Número asignado por contratación</w:t>
            </w:r>
          </w:p>
        </w:tc>
      </w:tr>
      <w:tr w:rsidR="00734305" w:rsidRPr="00D579BF" w14:paraId="314205AF"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506EFA3"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062414E3"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asignado incluye adiciones</w:t>
            </w:r>
          </w:p>
        </w:tc>
      </w:tr>
      <w:tr w:rsidR="00734305" w:rsidRPr="00D579BF" w14:paraId="79AF29AA"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CE0CD69"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67350FE1"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Fecha en que se hace el corte (</w:t>
            </w:r>
            <w:proofErr w:type="spellStart"/>
            <w:r w:rsidRPr="00D579BF">
              <w:rPr>
                <w:rFonts w:ascii="Arial" w:hAnsi="Arial" w:cs="Arial"/>
                <w:sz w:val="16"/>
                <w:szCs w:val="16"/>
              </w:rPr>
              <w:t>dd</w:t>
            </w:r>
            <w:proofErr w:type="spellEnd"/>
            <w:r w:rsidRPr="00D579BF">
              <w:rPr>
                <w:rFonts w:ascii="Arial" w:hAnsi="Arial" w:cs="Arial"/>
                <w:sz w:val="16"/>
                <w:szCs w:val="16"/>
              </w:rPr>
              <w:t>/mm/</w:t>
            </w:r>
            <w:proofErr w:type="spellStart"/>
            <w:r w:rsidRPr="00D579BF">
              <w:rPr>
                <w:rFonts w:ascii="Arial" w:hAnsi="Arial" w:cs="Arial"/>
                <w:sz w:val="16"/>
                <w:szCs w:val="16"/>
              </w:rPr>
              <w:t>aaaa</w:t>
            </w:r>
            <w:proofErr w:type="spellEnd"/>
            <w:r w:rsidRPr="00D579BF">
              <w:rPr>
                <w:rFonts w:ascii="Arial" w:hAnsi="Arial" w:cs="Arial"/>
                <w:sz w:val="16"/>
                <w:szCs w:val="16"/>
              </w:rPr>
              <w:t>)</w:t>
            </w:r>
          </w:p>
        </w:tc>
      </w:tr>
      <w:tr w:rsidR="00734305" w:rsidRPr="00D579BF" w14:paraId="08B9E6BC"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FDE536C"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1F332908"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de las actividades que ya se han realizado a la fecha del corte.</w:t>
            </w:r>
          </w:p>
        </w:tc>
      </w:tr>
      <w:tr w:rsidR="00734305" w:rsidRPr="00D579BF" w14:paraId="16471E87"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5ED57111"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3D5F90E9"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de actividades que han recibido, pero no se han atendido a la fecha del corte</w:t>
            </w:r>
          </w:p>
        </w:tc>
      </w:tr>
      <w:tr w:rsidR="00734305" w:rsidRPr="00D579BF" w14:paraId="39B77D32" w14:textId="77777777" w:rsidTr="003D7DF4">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16AD964"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3B229B95" w14:textId="77777777" w:rsidR="00734305" w:rsidRPr="00D579BF" w:rsidRDefault="00734305" w:rsidP="003D7DF4">
            <w:pPr>
              <w:spacing w:line="254" w:lineRule="auto"/>
              <w:jc w:val="both"/>
              <w:rPr>
                <w:rFonts w:ascii="Arial" w:hAnsi="Arial" w:cs="Arial"/>
                <w:sz w:val="16"/>
                <w:szCs w:val="16"/>
              </w:rPr>
            </w:pPr>
            <w:r w:rsidRPr="00D579BF">
              <w:rPr>
                <w:rFonts w:ascii="Arial" w:hAnsi="Arial" w:cs="Arial"/>
                <w:sz w:val="16"/>
                <w:szCs w:val="16"/>
              </w:rPr>
              <w:t>Valor total del contrato menos (valor ejecutado más valor programado)</w:t>
            </w:r>
          </w:p>
        </w:tc>
      </w:tr>
    </w:tbl>
    <w:p w14:paraId="4F4AA761" w14:textId="77777777" w:rsidR="00734305" w:rsidRPr="00D579BF" w:rsidRDefault="00734305" w:rsidP="00734305">
      <w:pPr>
        <w:shd w:val="clear" w:color="auto" w:fill="FFFFFF"/>
        <w:spacing w:afterAutospacing="1"/>
        <w:jc w:val="both"/>
        <w:rPr>
          <w:rFonts w:ascii="Arial" w:hAnsi="Arial" w:cs="Arial"/>
          <w:sz w:val="2"/>
          <w:szCs w:val="2"/>
          <w:highlight w:val="yellow"/>
          <w:lang w:eastAsia="es-CO"/>
        </w:rPr>
      </w:pPr>
    </w:p>
    <w:p w14:paraId="7E040143" w14:textId="7619A4E8"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3</w:t>
      </w:r>
      <w:r w:rsidRPr="00D579BF">
        <w:rPr>
          <w:rFonts w:ascii="Arial" w:hAnsi="Arial" w:cs="Arial"/>
          <w:b/>
          <w:bCs/>
          <w:sz w:val="16"/>
          <w:szCs w:val="16"/>
          <w:lang w:eastAsia="es-CO"/>
        </w:rPr>
        <w:t>.</w:t>
      </w:r>
      <w:r w:rsidRPr="00D579BF">
        <w:rPr>
          <w:rFonts w:ascii="Arial" w:hAnsi="Arial" w:cs="Arial"/>
          <w:sz w:val="16"/>
          <w:szCs w:val="16"/>
          <w:lang w:eastAsia="es-CO"/>
        </w:rPr>
        <w:t xml:space="preserve"> El Contratista se obliga a garantizar el manejo, custodia y conservación de</w:t>
      </w:r>
      <w:r w:rsidR="00010DA6" w:rsidRPr="00D579BF">
        <w:rPr>
          <w:rFonts w:ascii="Arial" w:hAnsi="Arial" w:cs="Arial"/>
          <w:sz w:val="16"/>
          <w:szCs w:val="16"/>
          <w:lang w:eastAsia="es-CO"/>
        </w:rPr>
        <w:t xml:space="preserve"> las imágenes y </w:t>
      </w:r>
      <w:r w:rsidR="00010DA6" w:rsidRPr="00D579BF">
        <w:rPr>
          <w:rFonts w:ascii="Arial" w:hAnsi="Arial" w:cs="Arial"/>
          <w:sz w:val="16"/>
          <w:szCs w:val="16"/>
        </w:rPr>
        <w:t xml:space="preserve">los reportes de resultados de imágenes diagnósticas </w:t>
      </w:r>
      <w:r w:rsidRPr="00D579BF">
        <w:rPr>
          <w:rFonts w:ascii="Arial" w:hAnsi="Arial" w:cs="Arial"/>
          <w:sz w:val="16"/>
          <w:szCs w:val="16"/>
          <w:lang w:eastAsia="es-CO"/>
        </w:rPr>
        <w:t>de los usuarios del Subsistema de Salud de la Policía Nacional, bajo los más estrictos estándares éticos y legales. Esta obligación se ejecutará conforme a los siguientes parámetros normativos:</w:t>
      </w:r>
    </w:p>
    <w:p w14:paraId="7AB15D0D" w14:textId="2CD88C34" w:rsidR="00734305" w:rsidRPr="00D579BF" w:rsidRDefault="00734305" w:rsidP="00C645C0">
      <w:pPr>
        <w:numPr>
          <w:ilvl w:val="0"/>
          <w:numId w:val="41"/>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 xml:space="preserve">Cumplimiento Normativo: Observar integralmente lo dispuesto en la Resolución 1995 de 1999, </w:t>
      </w:r>
      <w:r w:rsidRPr="00D579BF">
        <w:rPr>
          <w:rFonts w:ascii="Arial" w:hAnsi="Arial" w:cs="Arial"/>
          <w:bCs/>
          <w:sz w:val="16"/>
          <w:szCs w:val="16"/>
          <w:lang w:eastAsia="es-CO"/>
        </w:rPr>
        <w:t>Resolución 1995 de 1999</w:t>
      </w:r>
      <w:r w:rsidRPr="00D579BF">
        <w:rPr>
          <w:rFonts w:ascii="Arial" w:hAnsi="Arial" w:cs="Arial"/>
          <w:sz w:val="16"/>
          <w:szCs w:val="16"/>
          <w:lang w:eastAsia="es-CO"/>
        </w:rPr>
        <w:t xml:space="preserve">, modificada por la </w:t>
      </w:r>
      <w:r w:rsidRPr="00D579BF">
        <w:rPr>
          <w:rFonts w:ascii="Arial" w:hAnsi="Arial" w:cs="Arial"/>
          <w:bCs/>
          <w:sz w:val="16"/>
          <w:szCs w:val="16"/>
          <w:lang w:eastAsia="es-CO"/>
        </w:rPr>
        <w:t>Resolución 1715 de 2005</w:t>
      </w:r>
      <w:r w:rsidRPr="00D579BF">
        <w:rPr>
          <w:rFonts w:ascii="Arial" w:hAnsi="Arial" w:cs="Arial"/>
          <w:sz w:val="16"/>
          <w:szCs w:val="16"/>
          <w:lang w:eastAsia="es-CO"/>
        </w:rPr>
        <w:t xml:space="preserve"> y la </w:t>
      </w:r>
      <w:r w:rsidRPr="00D579BF">
        <w:rPr>
          <w:rFonts w:ascii="Arial" w:hAnsi="Arial" w:cs="Arial"/>
          <w:bCs/>
          <w:sz w:val="16"/>
          <w:szCs w:val="16"/>
          <w:lang w:eastAsia="es-CO"/>
        </w:rPr>
        <w:t>Resolución 839 de 2017</w:t>
      </w:r>
      <w:r w:rsidRPr="00D579BF">
        <w:rPr>
          <w:rFonts w:ascii="Arial" w:hAnsi="Arial" w:cs="Arial"/>
          <w:sz w:val="16"/>
          <w:szCs w:val="16"/>
          <w:lang w:eastAsia="es-CO"/>
        </w:rPr>
        <w:t xml:space="preserve"> (o las normas que las modifiquen o sustituyan) </w:t>
      </w:r>
    </w:p>
    <w:p w14:paraId="014BA35A" w14:textId="63CA2470" w:rsidR="00734305" w:rsidRPr="00D579BF" w:rsidRDefault="00734305" w:rsidP="00C645C0">
      <w:pPr>
        <w:numPr>
          <w:ilvl w:val="0"/>
          <w:numId w:val="41"/>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Reserva y Confidencialidad: Garantizar el carácter reservado de l</w:t>
      </w:r>
      <w:r w:rsidR="00CA308A" w:rsidRPr="00D579BF">
        <w:rPr>
          <w:rFonts w:ascii="Arial" w:hAnsi="Arial" w:cs="Arial"/>
          <w:sz w:val="16"/>
          <w:szCs w:val="16"/>
          <w:lang w:eastAsia="es-CO"/>
        </w:rPr>
        <w:t>as imágenes y los reportes</w:t>
      </w:r>
      <w:r w:rsidRPr="00D579BF">
        <w:rPr>
          <w:rFonts w:ascii="Arial" w:hAnsi="Arial" w:cs="Arial"/>
          <w:sz w:val="16"/>
          <w:szCs w:val="16"/>
          <w:lang w:eastAsia="es-CO"/>
        </w:rPr>
        <w:t>, asegurando que el acceso a la misma se limite exclusivamente al personal asistencial autorizado y al paciente, conforme a los principios de ética médica y el secreto profesional.</w:t>
      </w:r>
    </w:p>
    <w:p w14:paraId="4DC66F43" w14:textId="4999A591" w:rsidR="00734305" w:rsidRPr="00D579BF" w:rsidRDefault="00734305" w:rsidP="00C645C0">
      <w:pPr>
        <w:numPr>
          <w:ilvl w:val="0"/>
          <w:numId w:val="41"/>
        </w:numPr>
        <w:spacing w:before="100" w:beforeAutospacing="1" w:after="100" w:afterAutospacing="1" w:line="240" w:lineRule="auto"/>
        <w:jc w:val="both"/>
        <w:rPr>
          <w:rFonts w:ascii="Arial" w:hAnsi="Arial" w:cs="Arial"/>
          <w:i/>
          <w:sz w:val="16"/>
          <w:szCs w:val="16"/>
          <w:lang w:eastAsia="es-CO"/>
        </w:rPr>
      </w:pPr>
      <w:r w:rsidRPr="00D579BF">
        <w:rPr>
          <w:rFonts w:ascii="Arial" w:hAnsi="Arial" w:cs="Arial"/>
          <w:sz w:val="16"/>
          <w:szCs w:val="16"/>
          <w:lang w:eastAsia="es-CO"/>
        </w:rPr>
        <w:t>Protección de Datos Personales: Implementar medidas de seguridad técnicas y administrativas para el tratamiento de datos sensibles, en estricto cumplimiento de la Ley 1581 de 2012 “</w:t>
      </w:r>
      <w:r w:rsidRPr="00D579BF">
        <w:rPr>
          <w:rFonts w:ascii="Arial" w:eastAsiaTheme="majorEastAsia" w:hAnsi="Arial" w:cs="Arial"/>
          <w:bCs/>
          <w:i/>
          <w:color w:val="333333"/>
          <w:sz w:val="16"/>
          <w:szCs w:val="16"/>
          <w:shd w:val="clear" w:color="auto" w:fill="FFFFFF"/>
        </w:rPr>
        <w:t xml:space="preserve">Por la cual se dictan disposiciones generales para la protección de datos </w:t>
      </w:r>
      <w:r w:rsidR="00CA308A" w:rsidRPr="00D579BF">
        <w:rPr>
          <w:rFonts w:ascii="Arial" w:eastAsiaTheme="majorEastAsia" w:hAnsi="Arial" w:cs="Arial"/>
          <w:bCs/>
          <w:i/>
          <w:color w:val="333333"/>
          <w:sz w:val="16"/>
          <w:szCs w:val="16"/>
          <w:shd w:val="clear" w:color="auto" w:fill="FFFFFF"/>
        </w:rPr>
        <w:t xml:space="preserve">personales. </w:t>
      </w:r>
      <w:r w:rsidR="00CA308A" w:rsidRPr="00D579BF">
        <w:rPr>
          <w:rFonts w:ascii="Arial" w:hAnsi="Arial" w:cs="Arial"/>
          <w:sz w:val="16"/>
          <w:szCs w:val="16"/>
          <w:lang w:eastAsia="es-CO"/>
        </w:rPr>
        <w:t>“y</w:t>
      </w:r>
      <w:r w:rsidRPr="00D579BF">
        <w:rPr>
          <w:rFonts w:ascii="Arial" w:hAnsi="Arial" w:cs="Arial"/>
          <w:sz w:val="16"/>
          <w:szCs w:val="16"/>
          <w:lang w:eastAsia="es-CO"/>
        </w:rPr>
        <w:t xml:space="preserve"> el Decreto 1377 de 2013 </w:t>
      </w:r>
      <w:r w:rsidRPr="00D579BF">
        <w:rPr>
          <w:rFonts w:ascii="Arial" w:hAnsi="Arial" w:cs="Arial"/>
          <w:i/>
          <w:sz w:val="16"/>
          <w:szCs w:val="16"/>
          <w:lang w:eastAsia="es-CO"/>
        </w:rPr>
        <w:t>“</w:t>
      </w:r>
      <w:r w:rsidRPr="00D579BF">
        <w:rPr>
          <w:rFonts w:ascii="Arial" w:eastAsiaTheme="majorEastAsia" w:hAnsi="Arial" w:cs="Arial"/>
          <w:b/>
          <w:bCs/>
          <w:i/>
          <w:color w:val="333333"/>
          <w:sz w:val="16"/>
          <w:szCs w:val="16"/>
          <w:shd w:val="clear" w:color="auto" w:fill="FFFFFF"/>
        </w:rPr>
        <w:t xml:space="preserve">Por el cual se reglamenta parcialmente la </w:t>
      </w:r>
      <w:r w:rsidRPr="00D579BF">
        <w:rPr>
          <w:rFonts w:ascii="Arial" w:eastAsiaTheme="majorEastAsia" w:hAnsi="Arial" w:cs="Arial"/>
          <w:bCs/>
          <w:i/>
          <w:color w:val="333333"/>
          <w:sz w:val="16"/>
          <w:szCs w:val="16"/>
          <w:shd w:val="clear" w:color="auto" w:fill="FFFFFF"/>
        </w:rPr>
        <w:t>Ley </w:t>
      </w:r>
      <w:hyperlink r:id="rId21" w:anchor="0" w:history="1">
        <w:r w:rsidRPr="00D579BF">
          <w:rPr>
            <w:rFonts w:ascii="Arial" w:eastAsiaTheme="majorEastAsia" w:hAnsi="Arial" w:cs="Arial"/>
            <w:bCs/>
            <w:i/>
            <w:color w:val="000000" w:themeColor="text1"/>
            <w:sz w:val="16"/>
            <w:szCs w:val="16"/>
            <w:shd w:val="clear" w:color="auto" w:fill="FFFFFF"/>
          </w:rPr>
          <w:t>1581</w:t>
        </w:r>
      </w:hyperlink>
      <w:r w:rsidRPr="00D579BF">
        <w:rPr>
          <w:rFonts w:ascii="Arial" w:eastAsiaTheme="majorEastAsia" w:hAnsi="Arial" w:cs="Arial"/>
          <w:bCs/>
          <w:i/>
          <w:color w:val="333333"/>
          <w:sz w:val="16"/>
          <w:szCs w:val="16"/>
          <w:shd w:val="clear" w:color="auto" w:fill="FFFFFF"/>
        </w:rPr>
        <w:t> de 2012</w:t>
      </w:r>
      <w:r w:rsidRPr="00D579BF">
        <w:rPr>
          <w:rFonts w:ascii="Arial" w:hAnsi="Arial" w:cs="Arial"/>
          <w:i/>
          <w:color w:val="333333"/>
          <w:sz w:val="16"/>
          <w:szCs w:val="16"/>
          <w:shd w:val="clear" w:color="auto" w:fill="FFFFFF"/>
        </w:rPr>
        <w:t>, </w:t>
      </w:r>
      <w:hyperlink r:id="rId22" w:anchor="0" w:history="1">
        <w:r w:rsidRPr="00D579BF">
          <w:rPr>
            <w:rFonts w:ascii="Arial" w:eastAsiaTheme="majorEastAsia" w:hAnsi="Arial" w:cs="Arial"/>
            <w:bCs/>
            <w:i/>
            <w:color w:val="000000" w:themeColor="text1"/>
            <w:sz w:val="16"/>
            <w:szCs w:val="16"/>
            <w:u w:val="single"/>
          </w:rPr>
          <w:t>Derogado Parcialmente por el Decreto 1081 de 2015</w:t>
        </w:r>
      </w:hyperlink>
      <w:r w:rsidRPr="00D579BF">
        <w:rPr>
          <w:rFonts w:ascii="Arial" w:eastAsiaTheme="majorEastAsia" w:hAnsi="Arial" w:cs="Arial"/>
          <w:b/>
          <w:bCs/>
          <w:i/>
          <w:color w:val="000000" w:themeColor="text1"/>
          <w:sz w:val="16"/>
          <w:szCs w:val="16"/>
          <w:shd w:val="clear" w:color="auto" w:fill="FFFFFF"/>
        </w:rPr>
        <w:t>.”</w:t>
      </w:r>
    </w:p>
    <w:p w14:paraId="50A746B1" w14:textId="65EF9305" w:rsidR="00734305" w:rsidRPr="00D579BF" w:rsidRDefault="00734305" w:rsidP="00C645C0">
      <w:pPr>
        <w:numPr>
          <w:ilvl w:val="0"/>
          <w:numId w:val="41"/>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Disponibilidad para Auditoría: Facilitar el acceso a l</w:t>
      </w:r>
      <w:r w:rsidR="00CA308A" w:rsidRPr="00D579BF">
        <w:rPr>
          <w:rFonts w:ascii="Arial" w:hAnsi="Arial" w:cs="Arial"/>
          <w:sz w:val="16"/>
          <w:szCs w:val="16"/>
          <w:lang w:eastAsia="es-CO"/>
        </w:rPr>
        <w:t>as imágenes y sus reportes</w:t>
      </w:r>
      <w:r w:rsidRPr="00D579BF">
        <w:rPr>
          <w:rFonts w:ascii="Arial" w:hAnsi="Arial" w:cs="Arial"/>
          <w:sz w:val="16"/>
          <w:szCs w:val="16"/>
          <w:lang w:eastAsia="es-CO"/>
        </w:rPr>
        <w:t xml:space="preserve"> (físicos o digitales) a los auditores médicos de la Regional de Aseguramiento en Salud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de acuerdo con la Ley 1438 de 2011</w:t>
      </w:r>
      <w:r w:rsidR="00CA308A" w:rsidRPr="00D579BF">
        <w:rPr>
          <w:rFonts w:ascii="Arial" w:hAnsi="Arial" w:cs="Arial"/>
          <w:sz w:val="16"/>
          <w:szCs w:val="16"/>
          <w:lang w:eastAsia="es-CO"/>
        </w:rPr>
        <w:t>.”</w:t>
      </w:r>
      <w:r w:rsidR="00CA308A" w:rsidRPr="00D579BF">
        <w:rPr>
          <w:rFonts w:ascii="Arial" w:eastAsiaTheme="majorEastAsia" w:hAnsi="Arial" w:cs="Arial"/>
          <w:bCs/>
          <w:i/>
          <w:iCs/>
          <w:color w:val="333333"/>
          <w:sz w:val="16"/>
          <w:szCs w:val="16"/>
        </w:rPr>
        <w:t xml:space="preserve"> Por</w:t>
      </w:r>
      <w:r w:rsidRPr="00D579BF">
        <w:rPr>
          <w:rFonts w:ascii="Arial" w:eastAsiaTheme="majorEastAsia" w:hAnsi="Arial" w:cs="Arial"/>
          <w:bCs/>
          <w:i/>
          <w:iCs/>
          <w:color w:val="333333"/>
          <w:sz w:val="16"/>
          <w:szCs w:val="16"/>
        </w:rPr>
        <w:t xml:space="preserve"> medio de la cual se reforma el Sistema General de Seguridad Social en Salud y se dictan otras disposiciones"</w:t>
      </w:r>
    </w:p>
    <w:p w14:paraId="3C4FC214" w14:textId="4A2EC834" w:rsidR="00734305" w:rsidRPr="00D579BF" w:rsidRDefault="00734305" w:rsidP="00C645C0">
      <w:pPr>
        <w:numPr>
          <w:ilvl w:val="0"/>
          <w:numId w:val="41"/>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lastRenderedPageBreak/>
        <w:t xml:space="preserve">Entrega de Información: Garantizar la entrega oportuna de </w:t>
      </w:r>
      <w:r w:rsidR="00CA308A" w:rsidRPr="00D579BF">
        <w:rPr>
          <w:rFonts w:ascii="Arial" w:hAnsi="Arial" w:cs="Arial"/>
          <w:sz w:val="16"/>
          <w:szCs w:val="16"/>
          <w:lang w:eastAsia="es-CO"/>
        </w:rPr>
        <w:t xml:space="preserve">las </w:t>
      </w:r>
      <w:proofErr w:type="spellStart"/>
      <w:r w:rsidR="00CA308A" w:rsidRPr="00D579BF">
        <w:rPr>
          <w:rFonts w:ascii="Arial" w:hAnsi="Arial" w:cs="Arial"/>
          <w:sz w:val="16"/>
          <w:szCs w:val="16"/>
          <w:lang w:eastAsia="es-CO"/>
        </w:rPr>
        <w:t>imagenes</w:t>
      </w:r>
      <w:proofErr w:type="spellEnd"/>
      <w:r w:rsidRPr="00D579BF">
        <w:rPr>
          <w:rFonts w:ascii="Arial" w:hAnsi="Arial" w:cs="Arial"/>
          <w:sz w:val="16"/>
          <w:szCs w:val="16"/>
          <w:lang w:eastAsia="es-CO"/>
        </w:rPr>
        <w:t xml:space="preserve"> y resultados de apoyos diagnósticos a los usuarios que lo soliciten, bajo protocolos de seguridad que validen la identidad del titular o su apoderado legal.</w:t>
      </w:r>
    </w:p>
    <w:p w14:paraId="424162BE" w14:textId="4693FDA9" w:rsidR="00734305" w:rsidRPr="00D579BF" w:rsidRDefault="00734305" w:rsidP="00734305">
      <w:pPr>
        <w:shd w:val="clear" w:color="auto" w:fill="FFFFFF"/>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4</w:t>
      </w:r>
      <w:r w:rsidRPr="00D579BF">
        <w:rPr>
          <w:rFonts w:ascii="Arial" w:hAnsi="Arial" w:cs="Arial"/>
          <w:b/>
          <w:bCs/>
          <w:sz w:val="16"/>
          <w:szCs w:val="16"/>
          <w:lang w:eastAsia="es-CO"/>
        </w:rPr>
        <w:t>.</w:t>
      </w:r>
      <w:r w:rsidRPr="00D579BF">
        <w:rPr>
          <w:rFonts w:ascii="Arial" w:hAnsi="Arial" w:cs="Arial"/>
          <w:sz w:val="16"/>
          <w:szCs w:val="16"/>
          <w:lang w:eastAsia="es-CO"/>
        </w:rPr>
        <w:t xml:space="preserve"> Debe contar con el talento humano necesario para el desarrollo del objeto contractual; con equipos que cumplan con las normas legales vigentes expedidas por el Ministerio de la Protección Social.</w:t>
      </w:r>
    </w:p>
    <w:p w14:paraId="6175F1A8" w14:textId="0F949284" w:rsidR="00734305" w:rsidRPr="00D579BF" w:rsidRDefault="00734305" w:rsidP="00734305">
      <w:pPr>
        <w:widowControl w:val="0"/>
        <w:autoSpaceDE w:val="0"/>
        <w:autoSpaceDN w:val="0"/>
        <w:adjustRightInd w:val="0"/>
        <w:contextualSpacing/>
        <w:jc w:val="both"/>
        <w:rPr>
          <w:rFonts w:ascii="Arial" w:hAnsi="Arial" w:cs="Arial"/>
          <w:sz w:val="16"/>
          <w:szCs w:val="16"/>
        </w:rPr>
      </w:pPr>
      <w:r w:rsidRPr="00D579BF">
        <w:rPr>
          <w:rFonts w:ascii="Arial" w:hAnsi="Arial" w:cs="Arial"/>
          <w:b/>
          <w:bCs/>
          <w:sz w:val="16"/>
          <w:szCs w:val="16"/>
        </w:rPr>
        <w:t>2</w:t>
      </w:r>
      <w:r w:rsidR="00CA308A" w:rsidRPr="00D579BF">
        <w:rPr>
          <w:rFonts w:ascii="Arial" w:hAnsi="Arial" w:cs="Arial"/>
          <w:b/>
          <w:bCs/>
          <w:sz w:val="16"/>
          <w:szCs w:val="16"/>
        </w:rPr>
        <w:t>5</w:t>
      </w:r>
      <w:r w:rsidRPr="00D579BF">
        <w:rPr>
          <w:rFonts w:ascii="Arial" w:hAnsi="Arial" w:cs="Arial"/>
          <w:b/>
          <w:bCs/>
          <w:sz w:val="16"/>
          <w:szCs w:val="16"/>
        </w:rPr>
        <w:t>.</w:t>
      </w:r>
      <w:r w:rsidRPr="00D579BF">
        <w:rPr>
          <w:rFonts w:ascii="Arial" w:hAnsi="Arial" w:cs="Arial"/>
          <w:sz w:val="16"/>
          <w:szCs w:val="16"/>
        </w:rPr>
        <w:t xml:space="preserve"> Prestar los servicios objeto del contrato en forma permanente, eficiente, amable y con excelente trato, dentro de los horarios de atención</w:t>
      </w:r>
      <w:r w:rsidRPr="00D579BF">
        <w:rPr>
          <w:rFonts w:ascii="Arial" w:hAnsi="Arial" w:cs="Arial"/>
          <w:sz w:val="16"/>
          <w:szCs w:val="16"/>
          <w:lang w:eastAsia="es-CO"/>
        </w:rPr>
        <w:t xml:space="preserve"> </w:t>
      </w:r>
      <w:r w:rsidRPr="00D579BF">
        <w:rPr>
          <w:rFonts w:ascii="Arial" w:hAnsi="Arial" w:cs="Arial"/>
          <w:sz w:val="16"/>
          <w:szCs w:val="16"/>
        </w:rPr>
        <w:t>estipulados para cada servicio,</w:t>
      </w:r>
      <w:r w:rsidRPr="00D579BF">
        <w:rPr>
          <w:rFonts w:ascii="Arial" w:hAnsi="Arial" w:cs="Arial"/>
          <w:sz w:val="16"/>
          <w:szCs w:val="16"/>
          <w:lang w:eastAsia="es-CO"/>
        </w:rPr>
        <w:t xml:space="preserve"> </w:t>
      </w:r>
      <w:r w:rsidRPr="00D579BF">
        <w:rPr>
          <w:rFonts w:ascii="Arial" w:hAnsi="Arial" w:cs="Arial"/>
          <w:sz w:val="16"/>
          <w:szCs w:val="16"/>
        </w:rPr>
        <w:t>de manera oportuna y con calidad, sin discriminación.</w:t>
      </w:r>
    </w:p>
    <w:p w14:paraId="04C4A3AF" w14:textId="246E1E2D"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6</w:t>
      </w:r>
      <w:r w:rsidRPr="00D579BF">
        <w:rPr>
          <w:rFonts w:ascii="Arial" w:hAnsi="Arial" w:cs="Arial"/>
          <w:b/>
          <w:bCs/>
          <w:sz w:val="16"/>
          <w:szCs w:val="16"/>
          <w:lang w:eastAsia="es-CO"/>
        </w:rPr>
        <w:t>.</w:t>
      </w:r>
      <w:r w:rsidRPr="00D579BF">
        <w:rPr>
          <w:rFonts w:ascii="Arial" w:hAnsi="Arial" w:cs="Arial"/>
          <w:sz w:val="16"/>
          <w:szCs w:val="16"/>
          <w:lang w:eastAsia="es-CO"/>
        </w:rPr>
        <w:t>El Contratista se obliga a garantizar la operatividad de su Programa de Seguridad del Paciente, realizando el reporte, análisis y gestión de los eventos e incidentes presentados durante la ejecución del contrato, conforme a los lineamientos del Ministerio de Salud y Protección Social. Esta obligación se cumplirá bajo los siguientes términos:</w:t>
      </w:r>
    </w:p>
    <w:p w14:paraId="06C82866" w14:textId="77777777" w:rsidR="00734305" w:rsidRPr="00D579BF" w:rsidRDefault="00734305" w:rsidP="00C645C0">
      <w:pPr>
        <w:numPr>
          <w:ilvl w:val="0"/>
          <w:numId w:val="39"/>
        </w:numPr>
        <w:spacing w:before="100" w:beforeAutospacing="1" w:after="100" w:afterAutospacing="1" w:line="278" w:lineRule="auto"/>
        <w:jc w:val="both"/>
        <w:rPr>
          <w:rFonts w:ascii="Arial" w:hAnsi="Arial" w:cs="Arial"/>
          <w:sz w:val="16"/>
          <w:szCs w:val="16"/>
          <w:lang w:eastAsia="es-CO"/>
        </w:rPr>
      </w:pPr>
      <w:r w:rsidRPr="00D579BF">
        <w:rPr>
          <w:rFonts w:ascii="Arial" w:hAnsi="Arial" w:cs="Arial"/>
          <w:sz w:val="16"/>
          <w:szCs w:val="16"/>
          <w:lang w:eastAsia="es-CO"/>
        </w:rPr>
        <w:t xml:space="preserve">EVENTOS CENTINELA Y EVENTOS ADVERSOS GRAVES: Deberán notificarse de manera inmediata y formal al supervisor del contrato y al área de Auditoría de Garantía de Calidad de la Regional </w:t>
      </w:r>
      <w:proofErr w:type="spellStart"/>
      <w:r w:rsidRPr="00D579BF">
        <w:rPr>
          <w:rFonts w:ascii="Arial" w:hAnsi="Arial" w:cs="Arial"/>
          <w:sz w:val="16"/>
          <w:szCs w:val="16"/>
          <w:lang w:eastAsia="es-CO"/>
        </w:rPr>
        <w:t>N.°</w:t>
      </w:r>
      <w:proofErr w:type="spellEnd"/>
      <w:r w:rsidRPr="00D579BF">
        <w:rPr>
          <w:rFonts w:ascii="Arial" w:hAnsi="Arial" w:cs="Arial"/>
          <w:sz w:val="16"/>
          <w:szCs w:val="16"/>
          <w:lang w:eastAsia="es-CO"/>
        </w:rPr>
        <w:t xml:space="preserve"> 6, en un plazo no mayor a cuarenta y ocho (48) horas posteriores a su ocurrencia o identificación.</w:t>
      </w:r>
    </w:p>
    <w:p w14:paraId="47C290E5" w14:textId="77777777" w:rsidR="00734305" w:rsidRPr="00D579BF" w:rsidRDefault="00734305" w:rsidP="00C645C0">
      <w:pPr>
        <w:numPr>
          <w:ilvl w:val="0"/>
          <w:numId w:val="39"/>
        </w:numPr>
        <w:spacing w:before="100" w:beforeAutospacing="1" w:after="100" w:afterAutospacing="1" w:line="278" w:lineRule="auto"/>
        <w:jc w:val="both"/>
        <w:rPr>
          <w:rFonts w:ascii="Arial" w:hAnsi="Arial" w:cs="Arial"/>
          <w:sz w:val="16"/>
          <w:szCs w:val="16"/>
          <w:lang w:eastAsia="es-CO"/>
        </w:rPr>
      </w:pPr>
      <w:r w:rsidRPr="00D579BF">
        <w:rPr>
          <w:rFonts w:ascii="Arial" w:hAnsi="Arial" w:cs="Arial"/>
          <w:sz w:val="16"/>
          <w:szCs w:val="16"/>
          <w:lang w:eastAsia="es-CO"/>
        </w:rPr>
        <w:t>EVENTOS ADVERSOS: Deberán reportarse de manera consolidada dentro de los primeros cinco (5) días hábiles del mes vencido, o según la periodicidad definida en el formato institucional del Contratista.</w:t>
      </w:r>
    </w:p>
    <w:p w14:paraId="0E3D71BE" w14:textId="380A7307" w:rsidR="00734305" w:rsidRPr="00D579BF" w:rsidRDefault="00734305" w:rsidP="00C645C0">
      <w:pPr>
        <w:numPr>
          <w:ilvl w:val="0"/>
          <w:numId w:val="39"/>
        </w:numPr>
        <w:spacing w:before="100" w:beforeAutospacing="1" w:after="100" w:afterAutospacing="1" w:line="278" w:lineRule="auto"/>
        <w:jc w:val="both"/>
        <w:rPr>
          <w:rFonts w:ascii="Arial" w:hAnsi="Arial" w:cs="Arial"/>
          <w:sz w:val="16"/>
          <w:szCs w:val="16"/>
          <w:lang w:eastAsia="es-CO"/>
        </w:rPr>
      </w:pPr>
      <w:r w:rsidRPr="00D579BF">
        <w:rPr>
          <w:rFonts w:ascii="Arial" w:hAnsi="Arial" w:cs="Arial"/>
          <w:sz w:val="16"/>
          <w:szCs w:val="16"/>
          <w:lang w:eastAsia="es-CO"/>
        </w:rPr>
        <w:t>ANÁLISIS Y PLANES DE MEJORA: Para cada evento adverso reportado, el Contratista deberá remitir el análisis de causalidad (bajo metodología Protocolo de Londres o similar) y el respectivo Plan de Mejoramiento Institucional al correo electrónico corporativo de</w:t>
      </w:r>
      <w:r w:rsidR="00CA308A" w:rsidRPr="00D579BF">
        <w:rPr>
          <w:rFonts w:ascii="Arial" w:hAnsi="Arial" w:cs="Arial"/>
          <w:sz w:val="16"/>
          <w:szCs w:val="16"/>
          <w:lang w:eastAsia="es-CO"/>
        </w:rPr>
        <w:t xml:space="preserve"> la policía nacional</w:t>
      </w:r>
      <w:r w:rsidRPr="00D579BF">
        <w:rPr>
          <w:rFonts w:ascii="Arial" w:hAnsi="Arial" w:cs="Arial"/>
          <w:sz w:val="16"/>
          <w:szCs w:val="16"/>
          <w:lang w:eastAsia="es-CO"/>
        </w:rPr>
        <w:t>, en un término no superior a treinta (30) días calendario posteriores a la ocurrencia del evento.</w:t>
      </w:r>
    </w:p>
    <w:p w14:paraId="6641439D" w14:textId="04D749B9" w:rsidR="00734305" w:rsidRPr="00D579BF" w:rsidRDefault="00734305" w:rsidP="00734305">
      <w:pPr>
        <w:spacing w:before="100" w:beforeAutospacing="1" w:after="100" w:afterAutospacing="1" w:line="278" w:lineRule="auto"/>
        <w:jc w:val="both"/>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7</w:t>
      </w:r>
      <w:r w:rsidRPr="00D579BF">
        <w:rPr>
          <w:rFonts w:ascii="Arial" w:hAnsi="Arial" w:cs="Arial"/>
          <w:b/>
          <w:bCs/>
          <w:sz w:val="16"/>
          <w:szCs w:val="16"/>
          <w:lang w:eastAsia="es-CO"/>
        </w:rPr>
        <w:t>.</w:t>
      </w:r>
      <w:r w:rsidRPr="00D579BF">
        <w:rPr>
          <w:rFonts w:ascii="Arial" w:hAnsi="Arial" w:cs="Arial"/>
          <w:sz w:val="16"/>
          <w:szCs w:val="16"/>
          <w:lang w:eastAsia="es-CO"/>
        </w:rPr>
        <w:t xml:space="preserve"> La atención clínica inmediata de cualquier evento adverso ocurrido durante la prestación del servicio será responsabilidad del Contratista para mitigar el daño. Respecto a la responsabilidad civil o administrativa derivada de dichos eventos, definidos como el daño no intencional consecuencia del cuidado de la salud, se estará a lo dispuesto en la normatividad legal vigente y lo que determine la autoridad competente mediante sentencia judicial ejecutoriada, sin perjuicio de las acciones de repetición a que haya lugar conforme a la ley colombiana.</w:t>
      </w:r>
    </w:p>
    <w:p w14:paraId="70CBC3B6" w14:textId="280435BE" w:rsidR="00734305" w:rsidRPr="00D579BF" w:rsidRDefault="00734305" w:rsidP="00734305">
      <w:pPr>
        <w:spacing w:before="100" w:beforeAutospacing="1" w:after="100" w:afterAutospacing="1"/>
        <w:jc w:val="both"/>
        <w:outlineLvl w:val="2"/>
        <w:rPr>
          <w:rFonts w:ascii="Arial" w:hAnsi="Arial" w:cs="Arial"/>
          <w:sz w:val="16"/>
          <w:szCs w:val="16"/>
          <w:lang w:eastAsia="es-CO"/>
        </w:rPr>
      </w:pPr>
      <w:r w:rsidRPr="00D579BF">
        <w:rPr>
          <w:rFonts w:ascii="Arial" w:hAnsi="Arial" w:cs="Arial"/>
          <w:b/>
          <w:bCs/>
          <w:sz w:val="16"/>
          <w:szCs w:val="16"/>
          <w:lang w:eastAsia="es-CO"/>
        </w:rPr>
        <w:t>2</w:t>
      </w:r>
      <w:r w:rsidR="00CA308A" w:rsidRPr="00D579BF">
        <w:rPr>
          <w:rFonts w:ascii="Arial" w:hAnsi="Arial" w:cs="Arial"/>
          <w:b/>
          <w:bCs/>
          <w:sz w:val="16"/>
          <w:szCs w:val="16"/>
          <w:lang w:eastAsia="es-CO"/>
        </w:rPr>
        <w:t>8</w:t>
      </w:r>
      <w:r w:rsidRPr="00D579BF">
        <w:rPr>
          <w:rFonts w:ascii="Arial" w:hAnsi="Arial" w:cs="Arial"/>
          <w:b/>
          <w:bCs/>
          <w:sz w:val="16"/>
          <w:szCs w:val="16"/>
          <w:lang w:eastAsia="es-CO"/>
        </w:rPr>
        <w:t xml:space="preserve">. </w:t>
      </w:r>
      <w:r w:rsidRPr="00D579BF">
        <w:rPr>
          <w:rFonts w:ascii="Arial" w:hAnsi="Arial" w:cs="Arial"/>
          <w:sz w:val="16"/>
          <w:szCs w:val="16"/>
          <w:lang w:eastAsia="es-CO"/>
        </w:rPr>
        <w:t>Reportes de Vigilancia y Control</w:t>
      </w:r>
      <w:r w:rsidR="00CA308A" w:rsidRPr="00D579BF">
        <w:rPr>
          <w:rFonts w:ascii="Arial" w:hAnsi="Arial" w:cs="Arial"/>
          <w:sz w:val="16"/>
          <w:szCs w:val="16"/>
          <w:lang w:eastAsia="es-CO"/>
        </w:rPr>
        <w:t xml:space="preserve"> (si aplica)</w:t>
      </w:r>
    </w:p>
    <w:p w14:paraId="5420099D" w14:textId="77777777" w:rsidR="00734305" w:rsidRPr="00D579BF" w:rsidRDefault="00734305" w:rsidP="00734305">
      <w:pPr>
        <w:spacing w:before="100" w:beforeAutospacing="1" w:after="100" w:afterAutospacing="1"/>
        <w:jc w:val="both"/>
        <w:rPr>
          <w:rFonts w:ascii="Arial" w:hAnsi="Arial" w:cs="Arial"/>
          <w:sz w:val="16"/>
          <w:szCs w:val="16"/>
          <w:lang w:eastAsia="es-CO"/>
        </w:rPr>
      </w:pPr>
      <w:r w:rsidRPr="00D579BF">
        <w:rPr>
          <w:rFonts w:ascii="Arial" w:hAnsi="Arial" w:cs="Arial"/>
          <w:sz w:val="16"/>
          <w:szCs w:val="16"/>
          <w:lang w:eastAsia="es-CO"/>
        </w:rPr>
        <w:t>El Contratista garantizara la radicación mensual de los reportes obligatorios ante los entes de vigilancia y control (Superintendencia Nacional de Salud e INVIMA), incluyendo:</w:t>
      </w:r>
    </w:p>
    <w:p w14:paraId="6C1DA679" w14:textId="77777777" w:rsidR="00734305" w:rsidRPr="00D579BF" w:rsidRDefault="00734305" w:rsidP="00C645C0">
      <w:pPr>
        <w:numPr>
          <w:ilvl w:val="0"/>
          <w:numId w:val="40"/>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Indicadores de Calidad (Resolución 256 de 2016).</w:t>
      </w:r>
    </w:p>
    <w:p w14:paraId="48885303" w14:textId="77777777" w:rsidR="00734305" w:rsidRPr="00D579BF" w:rsidRDefault="00734305" w:rsidP="00C645C0">
      <w:pPr>
        <w:numPr>
          <w:ilvl w:val="0"/>
          <w:numId w:val="40"/>
        </w:numPr>
        <w:spacing w:before="100" w:beforeAutospacing="1" w:after="100" w:afterAutospacing="1" w:line="240" w:lineRule="auto"/>
        <w:jc w:val="both"/>
        <w:rPr>
          <w:rFonts w:ascii="Arial" w:hAnsi="Arial" w:cs="Arial"/>
          <w:sz w:val="16"/>
          <w:szCs w:val="16"/>
          <w:lang w:eastAsia="es-CO"/>
        </w:rPr>
      </w:pPr>
      <w:r w:rsidRPr="00D579BF">
        <w:rPr>
          <w:rFonts w:ascii="Arial" w:hAnsi="Arial" w:cs="Arial"/>
          <w:sz w:val="16"/>
          <w:szCs w:val="16"/>
          <w:lang w:eastAsia="es-CO"/>
        </w:rPr>
        <w:t>Programas de Tecnovigilancia, Reactivo-vigilancia y Farmacovigilancia, según la normatividad vigente.</w:t>
      </w:r>
    </w:p>
    <w:p w14:paraId="6E60BA56" w14:textId="7920CB3F" w:rsidR="00734305" w:rsidRPr="00D579BF" w:rsidRDefault="00CA308A" w:rsidP="00734305">
      <w:pPr>
        <w:jc w:val="both"/>
        <w:rPr>
          <w:rFonts w:ascii="Arial" w:hAnsi="Arial" w:cs="Arial"/>
          <w:kern w:val="2"/>
          <w:sz w:val="16"/>
          <w:szCs w:val="16"/>
          <w:lang w:eastAsia="es-CO"/>
          <w14:ligatures w14:val="standardContextual"/>
        </w:rPr>
      </w:pPr>
      <w:r w:rsidRPr="00D579BF">
        <w:rPr>
          <w:rFonts w:ascii="Arial" w:eastAsia="Calibri" w:hAnsi="Arial" w:cs="Arial"/>
          <w:b/>
          <w:bCs/>
          <w:sz w:val="16"/>
          <w:szCs w:val="16"/>
        </w:rPr>
        <w:t>29</w:t>
      </w:r>
      <w:r w:rsidR="00734305" w:rsidRPr="00D579BF">
        <w:rPr>
          <w:rFonts w:ascii="Arial" w:eastAsia="Calibri" w:hAnsi="Arial" w:cs="Arial"/>
          <w:b/>
          <w:bCs/>
          <w:sz w:val="16"/>
          <w:szCs w:val="16"/>
        </w:rPr>
        <w:t>.</w:t>
      </w:r>
      <w:r w:rsidR="00734305" w:rsidRPr="00D579BF">
        <w:rPr>
          <w:rFonts w:ascii="Arial" w:eastAsia="Calibri" w:hAnsi="Arial" w:cs="Arial"/>
          <w:sz w:val="16"/>
          <w:szCs w:val="16"/>
        </w:rPr>
        <w:t xml:space="preserve"> Prestar los servicios, durante el plazo de ejecución del contrato, conforme al Acuerdo No. 093 de 2025 el Consejo Superior de Salud de las Fuerzas Militares y de la Policía Nacional “</w:t>
      </w:r>
      <w:r w:rsidR="00734305" w:rsidRPr="00D579BF">
        <w:rPr>
          <w:rFonts w:ascii="Arial" w:eastAsia="Calibri" w:hAnsi="Arial" w:cs="Arial"/>
          <w:i/>
          <w:sz w:val="16"/>
          <w:szCs w:val="16"/>
        </w:rPr>
        <w:t>Por el cual se establece el plan de servicios de sanidad militar y policial</w:t>
      </w:r>
      <w:r w:rsidR="00734305" w:rsidRPr="00D579BF">
        <w:rPr>
          <w:rFonts w:ascii="Arial" w:eastAsia="Calibri" w:hAnsi="Arial" w:cs="Arial"/>
          <w:sz w:val="16"/>
          <w:szCs w:val="16"/>
        </w:rPr>
        <w:t>”, según la oferta presentada, la cual hace parte integral del Contrato.</w:t>
      </w:r>
    </w:p>
    <w:p w14:paraId="22A9BD1D" w14:textId="2B1D1E2C" w:rsidR="00734305" w:rsidRPr="00D579BF" w:rsidRDefault="00734305" w:rsidP="00734305">
      <w:pPr>
        <w:jc w:val="both"/>
        <w:rPr>
          <w:rFonts w:ascii="Arial" w:hAnsi="Arial" w:cs="Arial"/>
          <w:sz w:val="16"/>
          <w:szCs w:val="16"/>
        </w:rPr>
      </w:pPr>
      <w:r w:rsidRPr="00D579BF">
        <w:rPr>
          <w:rFonts w:ascii="Arial" w:hAnsi="Arial" w:cs="Arial"/>
          <w:b/>
          <w:sz w:val="16"/>
          <w:szCs w:val="16"/>
        </w:rPr>
        <w:t>3</w:t>
      </w:r>
      <w:r w:rsidR="00CA308A" w:rsidRPr="00D579BF">
        <w:rPr>
          <w:rFonts w:ascii="Arial" w:hAnsi="Arial" w:cs="Arial"/>
          <w:b/>
          <w:sz w:val="16"/>
          <w:szCs w:val="16"/>
        </w:rPr>
        <w:t>0</w:t>
      </w:r>
      <w:r w:rsidRPr="00D579BF">
        <w:rPr>
          <w:rFonts w:ascii="Arial" w:hAnsi="Arial" w:cs="Arial"/>
          <w:b/>
          <w:sz w:val="16"/>
          <w:szCs w:val="16"/>
        </w:rPr>
        <w:t>.</w:t>
      </w:r>
      <w:r w:rsidRPr="00D579BF">
        <w:rPr>
          <w:rFonts w:ascii="Arial" w:hAnsi="Arial" w:cs="Arial"/>
          <w:sz w:val="16"/>
          <w:szCs w:val="16"/>
        </w:rPr>
        <w:t xml:space="preserve"> El contratista se obliga a notificar inmediatamente, los casos de interés en salud pública identificados en pacientes de la regional, tanto al SIVIGILA como al supervisor del contrato, grupo de epidemiologia de la </w:t>
      </w:r>
      <w:r w:rsidRPr="00D579BF">
        <w:rPr>
          <w:rFonts w:ascii="Arial" w:hAnsi="Arial" w:cs="Arial"/>
          <w:sz w:val="16"/>
          <w:szCs w:val="16"/>
          <w:lang w:val="es-MX"/>
        </w:rPr>
        <w:t>Regional de Aseguramiento en Salud N.º 6</w:t>
      </w:r>
      <w:r w:rsidRPr="00D579BF">
        <w:rPr>
          <w:rFonts w:ascii="Arial" w:hAnsi="Arial" w:cs="Arial"/>
          <w:sz w:val="16"/>
          <w:szCs w:val="16"/>
        </w:rPr>
        <w:t>.</w:t>
      </w:r>
    </w:p>
    <w:p w14:paraId="64C8CAF7" w14:textId="0D58BE99" w:rsidR="00734305" w:rsidRPr="00D579BF" w:rsidRDefault="00734305" w:rsidP="00734305">
      <w:pPr>
        <w:jc w:val="both"/>
        <w:rPr>
          <w:rFonts w:ascii="Arial" w:hAnsi="Arial" w:cs="Arial"/>
          <w:strike/>
          <w:color w:val="FF0000"/>
          <w:sz w:val="2"/>
          <w:szCs w:val="2"/>
          <w:lang w:eastAsia="es-CO"/>
        </w:rPr>
      </w:pPr>
      <w:r w:rsidRPr="00D579BF">
        <w:rPr>
          <w:rFonts w:ascii="Arial" w:hAnsi="Arial" w:cs="Arial"/>
          <w:b/>
          <w:bCs/>
          <w:kern w:val="2"/>
          <w:sz w:val="16"/>
          <w:szCs w:val="16"/>
          <w:lang w:eastAsia="es-CO"/>
          <w14:ligatures w14:val="standardContextual"/>
        </w:rPr>
        <w:t>3</w:t>
      </w:r>
      <w:r w:rsidR="00CA308A" w:rsidRPr="00D579BF">
        <w:rPr>
          <w:rFonts w:ascii="Arial" w:hAnsi="Arial" w:cs="Arial"/>
          <w:b/>
          <w:bCs/>
          <w:kern w:val="2"/>
          <w:sz w:val="16"/>
          <w:szCs w:val="16"/>
          <w:lang w:eastAsia="es-CO"/>
          <w14:ligatures w14:val="standardContextual"/>
        </w:rPr>
        <w:t>1</w:t>
      </w:r>
      <w:r w:rsidRPr="00D579BF">
        <w:rPr>
          <w:rFonts w:ascii="Arial" w:hAnsi="Arial" w:cs="Arial"/>
          <w:b/>
          <w:bCs/>
          <w:kern w:val="2"/>
          <w:sz w:val="16"/>
          <w:szCs w:val="16"/>
          <w:lang w:eastAsia="es-CO"/>
          <w14:ligatures w14:val="standardContextual"/>
        </w:rPr>
        <w:t>.</w:t>
      </w:r>
      <w:r w:rsidRPr="00D579BF">
        <w:rPr>
          <w:rFonts w:ascii="Arial" w:hAnsi="Arial" w:cs="Arial"/>
          <w:kern w:val="2"/>
          <w:sz w:val="16"/>
          <w:szCs w:val="16"/>
          <w:lang w:eastAsia="es-CO"/>
          <w14:ligatures w14:val="standardContextual"/>
        </w:rPr>
        <w:t xml:space="preserve"> </w:t>
      </w:r>
      <w:r w:rsidRPr="00D579BF">
        <w:rPr>
          <w:rFonts w:ascii="Arial" w:hAnsi="Arial" w:cs="Arial"/>
          <w:sz w:val="16"/>
          <w:szCs w:val="16"/>
          <w:lang w:eastAsia="es-CO"/>
        </w:rPr>
        <w:t xml:space="preserve">El CONTRATISTA se obliga a implementar, mantener y garantizar el funcionamiento del Sistema de Gestión de la Seguridad y Salud en el Trabajo (SG-SST), conforme al </w:t>
      </w:r>
      <w:r w:rsidRPr="00D579BF">
        <w:rPr>
          <w:rFonts w:ascii="Arial" w:hAnsi="Arial" w:cs="Arial"/>
          <w:bCs/>
          <w:kern w:val="2"/>
          <w:sz w:val="16"/>
          <w:szCs w:val="16"/>
          <w:lang w:eastAsia="es-CO"/>
          <w14:ligatures w14:val="standardContextual"/>
        </w:rPr>
        <w:t>Decreto 1072 de 2015</w:t>
      </w:r>
      <w:r w:rsidRPr="00D579BF">
        <w:rPr>
          <w:rFonts w:ascii="Arial" w:hAnsi="Arial" w:cs="Arial"/>
          <w:sz w:val="16"/>
          <w:szCs w:val="16"/>
          <w:lang w:eastAsia="es-CO"/>
        </w:rPr>
        <w:t xml:space="preserve"> </w:t>
      </w:r>
      <w:r w:rsidRPr="00D579BF">
        <w:rPr>
          <w:rFonts w:ascii="Arial" w:hAnsi="Arial" w:cs="Arial"/>
          <w:kern w:val="2"/>
          <w:sz w:val="16"/>
          <w:szCs w:val="16"/>
          <w:lang w:eastAsia="es-CO"/>
          <w14:ligatures w14:val="standardContextual"/>
        </w:rPr>
        <w:t>(o las normas que las modifiquen o sustituyan) y la Resolución 0312 de 2019” por</w:t>
      </w:r>
      <w:r w:rsidRPr="00D579BF">
        <w:rPr>
          <w:rFonts w:ascii="Arial" w:hAnsi="Arial" w:cs="Arial"/>
          <w:i/>
          <w:kern w:val="2"/>
          <w:sz w:val="16"/>
          <w:szCs w:val="16"/>
          <w:lang w:eastAsia="es-CO"/>
          <w14:ligatures w14:val="standardContextual"/>
        </w:rPr>
        <w:t xml:space="preserve"> la cual se definen los estándares Mínimos del Sistema de Gestión de la seguridad y salud en el Trabajo SG – SST “</w:t>
      </w:r>
      <w:r w:rsidRPr="00D579BF">
        <w:rPr>
          <w:rFonts w:ascii="Arial" w:hAnsi="Arial" w:cs="Arial"/>
          <w:kern w:val="2"/>
          <w:sz w:val="16"/>
          <w:szCs w:val="16"/>
          <w:lang w:eastAsia="es-CO"/>
          <w14:ligatures w14:val="standardContextual"/>
        </w:rPr>
        <w:t xml:space="preserve"> </w:t>
      </w:r>
    </w:p>
    <w:p w14:paraId="061F3FE0" w14:textId="77777777" w:rsidR="00734305" w:rsidRPr="00D579BF" w:rsidRDefault="00734305" w:rsidP="00C645C0">
      <w:pPr>
        <w:numPr>
          <w:ilvl w:val="0"/>
          <w:numId w:val="50"/>
        </w:numPr>
        <w:spacing w:before="100" w:beforeAutospacing="1" w:after="100" w:afterAutospacing="1" w:line="240" w:lineRule="auto"/>
        <w:contextualSpacing/>
        <w:jc w:val="both"/>
        <w:rPr>
          <w:rFonts w:ascii="Arial" w:hAnsi="Arial" w:cs="Arial"/>
          <w:sz w:val="16"/>
          <w:szCs w:val="16"/>
          <w:lang w:eastAsia="es-CO"/>
        </w:rPr>
      </w:pPr>
      <w:r w:rsidRPr="00D579BF">
        <w:rPr>
          <w:rFonts w:ascii="Arial" w:hAnsi="Arial" w:cs="Arial"/>
          <w:sz w:val="16"/>
          <w:szCs w:val="16"/>
          <w:lang w:eastAsia="es-CO"/>
        </w:rPr>
        <w:t>El contratista deberá acreditar, previo al inicio de la ejecución y mensualmente como requisito para el pago, la afiliación y el pago de aportes al Sistema de Seguridad Social Integral (Salud, Pensión y Riesgos Laborales - ARL), garantizando que la clase de riesgo reportada sea coherente con la actividad asistencial o administrativa desempeñada.</w:t>
      </w:r>
    </w:p>
    <w:p w14:paraId="77E21531" w14:textId="77777777" w:rsidR="00734305" w:rsidRPr="00D579BF" w:rsidRDefault="00734305" w:rsidP="00C645C0">
      <w:pPr>
        <w:numPr>
          <w:ilvl w:val="0"/>
          <w:numId w:val="50"/>
        </w:numPr>
        <w:spacing w:before="100" w:beforeAutospacing="1" w:after="100" w:afterAutospacing="1" w:line="240" w:lineRule="auto"/>
        <w:contextualSpacing/>
        <w:jc w:val="both"/>
        <w:rPr>
          <w:rFonts w:ascii="Arial" w:hAnsi="Arial" w:cs="Arial"/>
          <w:sz w:val="16"/>
          <w:szCs w:val="16"/>
          <w:lang w:eastAsia="es-CO"/>
        </w:rPr>
      </w:pPr>
      <w:r w:rsidRPr="00D579BF">
        <w:rPr>
          <w:rFonts w:ascii="Arial" w:hAnsi="Arial" w:cs="Arial"/>
          <w:sz w:val="16"/>
          <w:szCs w:val="16"/>
          <w:lang w:eastAsia="es-CO"/>
        </w:rPr>
        <w:t>Proveer de manera oportuna y con la calidad técnica requerida los EPP y bioseguridad necesarios para el personal, especialmente aquellos expuestos a riesgos biológicos, conforme a la naturaleza de los servicios de salud contratados.</w:t>
      </w:r>
    </w:p>
    <w:p w14:paraId="3753E812" w14:textId="77777777" w:rsidR="00734305" w:rsidRPr="00D579BF" w:rsidRDefault="00734305" w:rsidP="00C645C0">
      <w:pPr>
        <w:numPr>
          <w:ilvl w:val="0"/>
          <w:numId w:val="50"/>
        </w:numPr>
        <w:spacing w:before="100" w:beforeAutospacing="1" w:after="100" w:afterAutospacing="1" w:line="240" w:lineRule="auto"/>
        <w:contextualSpacing/>
        <w:jc w:val="both"/>
        <w:rPr>
          <w:rFonts w:ascii="Arial" w:hAnsi="Arial" w:cs="Arial"/>
          <w:sz w:val="16"/>
          <w:szCs w:val="16"/>
          <w:lang w:eastAsia="es-CO"/>
        </w:rPr>
      </w:pPr>
      <w:r w:rsidRPr="00D579BF">
        <w:rPr>
          <w:rFonts w:ascii="Arial" w:hAnsi="Arial" w:cs="Arial"/>
          <w:sz w:val="16"/>
          <w:szCs w:val="16"/>
          <w:lang w:eastAsia="es-CO"/>
        </w:rPr>
        <w:t>Disponer, cuando el supervisor del contrato o el auditor lo requiera, de los soportes que evidencien la ejecución del Plan de Trabajo Anual del SG-SST, las actas del COPASST o Vigía de Seguridad, y el cumplimiento de las capacitaciones obligatorias en prevención de riesgos.</w:t>
      </w:r>
    </w:p>
    <w:p w14:paraId="28FACA57" w14:textId="77777777" w:rsidR="00734305" w:rsidRPr="00D579BF" w:rsidRDefault="00734305" w:rsidP="00C645C0">
      <w:pPr>
        <w:numPr>
          <w:ilvl w:val="0"/>
          <w:numId w:val="50"/>
        </w:numPr>
        <w:spacing w:before="100" w:beforeAutospacing="1" w:after="100" w:afterAutospacing="1" w:line="240" w:lineRule="auto"/>
        <w:contextualSpacing/>
        <w:jc w:val="both"/>
        <w:rPr>
          <w:rFonts w:ascii="Arial" w:hAnsi="Arial" w:cs="Arial"/>
          <w:sz w:val="16"/>
          <w:szCs w:val="16"/>
          <w:lang w:eastAsia="es-CO"/>
        </w:rPr>
      </w:pPr>
      <w:r w:rsidRPr="00D579BF">
        <w:rPr>
          <w:rFonts w:ascii="Arial" w:hAnsi="Arial" w:cs="Arial"/>
          <w:sz w:val="16"/>
          <w:szCs w:val="16"/>
          <w:lang w:eastAsia="es-CO"/>
        </w:rPr>
        <w:lastRenderedPageBreak/>
        <w:t xml:space="preserve">Notificar a la Policía Nacional y a la ARL cualquier accidente de trabajo o enfermedad laboral dentro de los dos (2) días hábiles siguientes a su ocurrencia (Art. 62 del </w:t>
      </w:r>
      <w:proofErr w:type="spellStart"/>
      <w:r w:rsidRPr="00D579BF">
        <w:rPr>
          <w:rFonts w:ascii="Arial" w:hAnsi="Arial" w:cs="Arial"/>
          <w:sz w:val="16"/>
          <w:szCs w:val="16"/>
          <w:lang w:eastAsia="es-CO"/>
        </w:rPr>
        <w:t>Dec</w:t>
      </w:r>
      <w:proofErr w:type="spellEnd"/>
      <w:r w:rsidRPr="00D579BF">
        <w:rPr>
          <w:rFonts w:ascii="Arial" w:hAnsi="Arial" w:cs="Arial"/>
          <w:sz w:val="16"/>
          <w:szCs w:val="16"/>
          <w:lang w:eastAsia="es-CO"/>
        </w:rPr>
        <w:t>. 1295/94).</w:t>
      </w:r>
    </w:p>
    <w:p w14:paraId="3831303E" w14:textId="77777777" w:rsidR="00734305" w:rsidRPr="00D579BF" w:rsidRDefault="00734305" w:rsidP="00C645C0">
      <w:pPr>
        <w:numPr>
          <w:ilvl w:val="0"/>
          <w:numId w:val="50"/>
        </w:numPr>
        <w:spacing w:before="100" w:beforeAutospacing="1" w:after="100" w:afterAutospacing="1" w:line="240" w:lineRule="auto"/>
        <w:contextualSpacing/>
        <w:jc w:val="both"/>
        <w:rPr>
          <w:rFonts w:ascii="Arial" w:hAnsi="Arial" w:cs="Arial"/>
          <w:sz w:val="16"/>
          <w:szCs w:val="16"/>
          <w:lang w:eastAsia="es-CO"/>
        </w:rPr>
      </w:pPr>
      <w:r w:rsidRPr="00D579BF">
        <w:rPr>
          <w:rFonts w:ascii="Arial" w:hAnsi="Arial" w:cs="Arial"/>
          <w:sz w:val="16"/>
          <w:szCs w:val="16"/>
          <w:lang w:eastAsia="es-CO"/>
        </w:rPr>
        <w:t>Mantener a disposición del Supervisor el Plan de Trabajo Anual, la Matriz de Peligros y Riesgos actualizada, y los soportes de capacitación/inducción del personal destinado al contrato.</w:t>
      </w:r>
    </w:p>
    <w:p w14:paraId="01D11C83" w14:textId="77777777" w:rsidR="00CA308A" w:rsidRPr="00D579BF" w:rsidRDefault="00CA308A" w:rsidP="00CA308A">
      <w:pPr>
        <w:spacing w:before="100" w:beforeAutospacing="1" w:after="100" w:afterAutospacing="1" w:line="240" w:lineRule="auto"/>
        <w:ind w:left="720"/>
        <w:contextualSpacing/>
        <w:jc w:val="both"/>
        <w:rPr>
          <w:rFonts w:ascii="Arial" w:hAnsi="Arial" w:cs="Arial"/>
          <w:sz w:val="12"/>
          <w:szCs w:val="12"/>
          <w:lang w:eastAsia="es-CO"/>
        </w:rPr>
      </w:pPr>
    </w:p>
    <w:p w14:paraId="52147CAF" w14:textId="77104649" w:rsidR="00734305" w:rsidRPr="00D579BF" w:rsidRDefault="00734305" w:rsidP="00734305">
      <w:pPr>
        <w:tabs>
          <w:tab w:val="left" w:pos="284"/>
        </w:tabs>
        <w:contextualSpacing/>
        <w:jc w:val="both"/>
        <w:rPr>
          <w:rFonts w:ascii="Arial" w:hAnsi="Arial" w:cs="Arial"/>
          <w:sz w:val="16"/>
          <w:szCs w:val="16"/>
        </w:rPr>
      </w:pPr>
      <w:r w:rsidRPr="00D579BF">
        <w:rPr>
          <w:rFonts w:ascii="Arial" w:hAnsi="Arial" w:cs="Arial"/>
          <w:b/>
          <w:bCs/>
          <w:sz w:val="16"/>
          <w:szCs w:val="16"/>
        </w:rPr>
        <w:t>3</w:t>
      </w:r>
      <w:r w:rsidR="00CA308A" w:rsidRPr="00D579BF">
        <w:rPr>
          <w:rFonts w:ascii="Arial" w:hAnsi="Arial" w:cs="Arial"/>
          <w:b/>
          <w:bCs/>
          <w:sz w:val="16"/>
          <w:szCs w:val="16"/>
        </w:rPr>
        <w:t>2</w:t>
      </w:r>
      <w:r w:rsidRPr="00D579BF">
        <w:rPr>
          <w:rFonts w:ascii="Arial" w:hAnsi="Arial" w:cs="Arial"/>
          <w:b/>
          <w:bCs/>
          <w:sz w:val="16"/>
          <w:szCs w:val="16"/>
        </w:rPr>
        <w:t>.</w:t>
      </w:r>
      <w:r w:rsidRPr="00D579BF">
        <w:rPr>
          <w:rFonts w:ascii="Arial" w:hAnsi="Arial" w:cs="Arial"/>
          <w:sz w:val="16"/>
          <w:szCs w:val="16"/>
        </w:rPr>
        <w:t xml:space="preserve"> Información que el contratista debe suministrar a la Regional de Aseguramiento en Salud N. ° 6 de la policía nacional durante la ejecución del contrato:</w:t>
      </w:r>
    </w:p>
    <w:p w14:paraId="0C0D16F0" w14:textId="77777777" w:rsidR="004B35B5" w:rsidRPr="00D579BF" w:rsidRDefault="004B35B5" w:rsidP="00734305">
      <w:pPr>
        <w:tabs>
          <w:tab w:val="left" w:pos="284"/>
        </w:tabs>
        <w:contextualSpacing/>
        <w:jc w:val="both"/>
        <w:rPr>
          <w:rFonts w:ascii="Arial" w:hAnsi="Arial" w:cs="Arial"/>
          <w:sz w:val="16"/>
          <w:szCs w:val="16"/>
        </w:rPr>
      </w:pPr>
    </w:p>
    <w:p w14:paraId="77002E52" w14:textId="77777777" w:rsidR="00734305" w:rsidRPr="00D579BF" w:rsidRDefault="00734305" w:rsidP="00C645C0">
      <w:pPr>
        <w:numPr>
          <w:ilvl w:val="0"/>
          <w:numId w:val="12"/>
        </w:numPr>
        <w:spacing w:after="0" w:line="240" w:lineRule="auto"/>
        <w:ind w:left="360"/>
        <w:contextualSpacing/>
        <w:jc w:val="both"/>
        <w:rPr>
          <w:rFonts w:ascii="Arial" w:hAnsi="Arial" w:cs="Arial"/>
          <w:sz w:val="16"/>
          <w:szCs w:val="16"/>
        </w:rPr>
      </w:pPr>
      <w:r w:rsidRPr="00D579BF">
        <w:rPr>
          <w:rFonts w:ascii="Arial" w:hAnsi="Arial" w:cs="Arial"/>
          <w:sz w:val="16"/>
          <w:szCs w:val="16"/>
        </w:rPr>
        <w:t>Notificar al supervisor del contrato en forma oportuna, respecto de los inconvenientes que se puedan presentar en desarrollo de la ejecución del respectivo contrato.</w:t>
      </w:r>
    </w:p>
    <w:p w14:paraId="36BFCE35" w14:textId="1C96F89E" w:rsidR="009617ED" w:rsidRPr="00D579BF" w:rsidRDefault="00734305" w:rsidP="00D579BF">
      <w:pPr>
        <w:numPr>
          <w:ilvl w:val="0"/>
          <w:numId w:val="12"/>
        </w:numPr>
        <w:spacing w:after="0" w:line="240" w:lineRule="auto"/>
        <w:ind w:left="360"/>
        <w:contextualSpacing/>
        <w:jc w:val="both"/>
        <w:rPr>
          <w:rFonts w:ascii="Arial" w:hAnsi="Arial" w:cs="Arial"/>
          <w:sz w:val="16"/>
          <w:szCs w:val="16"/>
        </w:rPr>
      </w:pPr>
      <w:r w:rsidRPr="00D579BF">
        <w:rPr>
          <w:rFonts w:ascii="Arial" w:hAnsi="Arial" w:cs="Arial"/>
          <w:sz w:val="16"/>
          <w:szCs w:val="16"/>
        </w:rPr>
        <w:t>Reportar la ejecución del contrato al supervisor del contrato; en los formatos semanal y mensual al de acuerdo con los siguientes formatos:</w:t>
      </w:r>
    </w:p>
    <w:p w14:paraId="2E6BE0E5" w14:textId="293D7BB6" w:rsidR="00734305" w:rsidRPr="00D579BF" w:rsidRDefault="00734305" w:rsidP="00465146">
      <w:pPr>
        <w:pStyle w:val="Sinespaciado1"/>
        <w:jc w:val="center"/>
        <w:rPr>
          <w:rFonts w:ascii="Arial" w:hAnsi="Arial" w:cs="Arial"/>
          <w:b/>
          <w:sz w:val="16"/>
          <w:szCs w:val="16"/>
        </w:rPr>
      </w:pPr>
      <w:r w:rsidRPr="00D579BF">
        <w:rPr>
          <w:rFonts w:ascii="Arial" w:hAnsi="Arial" w:cs="Arial"/>
          <w:b/>
          <w:sz w:val="16"/>
          <w:szCs w:val="16"/>
        </w:rPr>
        <w:t>FORMATO SEMANAL</w:t>
      </w:r>
    </w:p>
    <w:p w14:paraId="7B9F6E8E"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bCs/>
          <w:sz w:val="16"/>
          <w:szCs w:val="16"/>
        </w:rPr>
        <w:t>MINISTERIO DEFENSA NACIONAL</w:t>
      </w:r>
    </w:p>
    <w:p w14:paraId="2E6134B9"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bCs/>
          <w:sz w:val="16"/>
          <w:szCs w:val="16"/>
        </w:rPr>
        <w:t>POLICIA NACIONAL</w:t>
      </w:r>
    </w:p>
    <w:p w14:paraId="62306FDA"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bCs/>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38"/>
        <w:gridCol w:w="922"/>
        <w:gridCol w:w="162"/>
        <w:gridCol w:w="683"/>
        <w:gridCol w:w="133"/>
        <w:gridCol w:w="308"/>
        <w:gridCol w:w="940"/>
        <w:gridCol w:w="484"/>
        <w:gridCol w:w="735"/>
        <w:gridCol w:w="686"/>
        <w:gridCol w:w="407"/>
        <w:gridCol w:w="1202"/>
        <w:gridCol w:w="354"/>
        <w:gridCol w:w="1498"/>
        <w:gridCol w:w="13"/>
        <w:gridCol w:w="149"/>
        <w:gridCol w:w="290"/>
      </w:tblGrid>
      <w:tr w:rsidR="00734305" w:rsidRPr="00D579BF" w14:paraId="54FD6FF1" w14:textId="77777777" w:rsidTr="00D579BF">
        <w:trPr>
          <w:gridAfter w:val="1"/>
          <w:wAfter w:w="180" w:type="pct"/>
          <w:trHeight w:val="20"/>
          <w:jc w:val="center"/>
        </w:trPr>
        <w:tc>
          <w:tcPr>
            <w:tcW w:w="755" w:type="pct"/>
            <w:gridSpan w:val="2"/>
            <w:noWrap/>
            <w:vAlign w:val="bottom"/>
            <w:hideMark/>
          </w:tcPr>
          <w:p w14:paraId="773FE572"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w:t>
            </w:r>
          </w:p>
        </w:tc>
        <w:tc>
          <w:tcPr>
            <w:tcW w:w="3969" w:type="pct"/>
            <w:gridSpan w:val="13"/>
            <w:tcBorders>
              <w:top w:val="nil"/>
              <w:left w:val="nil"/>
              <w:bottom w:val="single" w:sz="4" w:space="0" w:color="auto"/>
              <w:right w:val="nil"/>
            </w:tcBorders>
            <w:noWrap/>
            <w:vAlign w:val="bottom"/>
            <w:hideMark/>
          </w:tcPr>
          <w:p w14:paraId="69522BCA" w14:textId="77777777" w:rsidR="00734305" w:rsidRPr="00D579BF" w:rsidRDefault="00734305" w:rsidP="00DC4136">
            <w:pPr>
              <w:spacing w:after="0"/>
              <w:jc w:val="both"/>
              <w:rPr>
                <w:rFonts w:ascii="Arial" w:hAnsi="Arial" w:cs="Arial"/>
                <w:sz w:val="16"/>
                <w:szCs w:val="16"/>
              </w:rPr>
            </w:pPr>
          </w:p>
        </w:tc>
        <w:tc>
          <w:tcPr>
            <w:tcW w:w="95" w:type="pct"/>
            <w:noWrap/>
            <w:vAlign w:val="bottom"/>
            <w:hideMark/>
          </w:tcPr>
          <w:p w14:paraId="1066DB72" w14:textId="77777777" w:rsidR="00734305" w:rsidRPr="00D579BF" w:rsidRDefault="00734305" w:rsidP="00DC4136">
            <w:pPr>
              <w:spacing w:after="0" w:line="256" w:lineRule="auto"/>
              <w:jc w:val="both"/>
              <w:rPr>
                <w:rFonts w:ascii="Arial" w:hAnsi="Arial" w:cs="Arial"/>
                <w:sz w:val="16"/>
                <w:szCs w:val="16"/>
                <w:lang w:eastAsia="es-CO"/>
              </w:rPr>
            </w:pPr>
          </w:p>
        </w:tc>
      </w:tr>
      <w:tr w:rsidR="00734305" w:rsidRPr="00D579BF" w14:paraId="6808A9CA" w14:textId="77777777" w:rsidTr="00D579BF">
        <w:trPr>
          <w:gridAfter w:val="2"/>
          <w:wAfter w:w="275" w:type="pct"/>
          <w:trHeight w:val="20"/>
          <w:jc w:val="center"/>
        </w:trPr>
        <w:tc>
          <w:tcPr>
            <w:tcW w:w="4725" w:type="pct"/>
            <w:gridSpan w:val="15"/>
            <w:noWrap/>
            <w:vAlign w:val="bottom"/>
            <w:hideMark/>
          </w:tcPr>
          <w:p w14:paraId="19BC4DFD" w14:textId="77777777" w:rsidR="00734305" w:rsidRPr="00D579BF" w:rsidRDefault="00734305" w:rsidP="00DC4136">
            <w:pPr>
              <w:spacing w:after="0"/>
              <w:jc w:val="both"/>
              <w:rPr>
                <w:rFonts w:ascii="Arial" w:hAnsi="Arial" w:cs="Arial"/>
                <w:sz w:val="16"/>
                <w:szCs w:val="16"/>
              </w:rPr>
            </w:pPr>
          </w:p>
        </w:tc>
      </w:tr>
      <w:tr w:rsidR="00734305" w:rsidRPr="00D579BF" w14:paraId="01A3A80E" w14:textId="77777777" w:rsidTr="00D579BF">
        <w:trPr>
          <w:gridAfter w:val="2"/>
          <w:wAfter w:w="275" w:type="pct"/>
          <w:trHeight w:val="20"/>
          <w:jc w:val="center"/>
        </w:trPr>
        <w:tc>
          <w:tcPr>
            <w:tcW w:w="755" w:type="pct"/>
            <w:gridSpan w:val="2"/>
            <w:vAlign w:val="bottom"/>
            <w:hideMark/>
          </w:tcPr>
          <w:p w14:paraId="2F66A425"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ENTIDAD:</w:t>
            </w:r>
          </w:p>
        </w:tc>
        <w:tc>
          <w:tcPr>
            <w:tcW w:w="3969" w:type="pct"/>
            <w:gridSpan w:val="13"/>
            <w:tcBorders>
              <w:top w:val="nil"/>
              <w:left w:val="nil"/>
              <w:bottom w:val="single" w:sz="4" w:space="0" w:color="auto"/>
              <w:right w:val="nil"/>
            </w:tcBorders>
            <w:vAlign w:val="bottom"/>
            <w:hideMark/>
          </w:tcPr>
          <w:p w14:paraId="0FB3D94A" w14:textId="77777777" w:rsidR="00734305" w:rsidRPr="00D579BF" w:rsidRDefault="00734305" w:rsidP="00DC4136">
            <w:pPr>
              <w:spacing w:after="0"/>
              <w:jc w:val="both"/>
              <w:rPr>
                <w:rFonts w:ascii="Arial" w:hAnsi="Arial" w:cs="Arial"/>
                <w:sz w:val="16"/>
                <w:szCs w:val="16"/>
              </w:rPr>
            </w:pPr>
          </w:p>
        </w:tc>
      </w:tr>
      <w:tr w:rsidR="00734305" w:rsidRPr="00D579BF" w14:paraId="157F936E" w14:textId="77777777" w:rsidTr="00D579BF">
        <w:trPr>
          <w:gridAfter w:val="1"/>
          <w:wAfter w:w="175" w:type="pct"/>
          <w:trHeight w:val="20"/>
          <w:jc w:val="center"/>
        </w:trPr>
        <w:tc>
          <w:tcPr>
            <w:tcW w:w="4825" w:type="pct"/>
            <w:gridSpan w:val="16"/>
            <w:vAlign w:val="bottom"/>
            <w:hideMark/>
          </w:tcPr>
          <w:p w14:paraId="7E72CF17" w14:textId="77777777" w:rsidR="00734305" w:rsidRPr="00D579BF" w:rsidRDefault="00734305" w:rsidP="00DC4136">
            <w:pPr>
              <w:spacing w:after="0"/>
              <w:jc w:val="both"/>
              <w:rPr>
                <w:rFonts w:ascii="Arial" w:hAnsi="Arial" w:cs="Arial"/>
                <w:sz w:val="16"/>
                <w:szCs w:val="16"/>
              </w:rPr>
            </w:pPr>
          </w:p>
        </w:tc>
      </w:tr>
      <w:tr w:rsidR="00734305" w:rsidRPr="00D579BF" w14:paraId="6B06653A" w14:textId="77777777" w:rsidTr="00D579BF">
        <w:trPr>
          <w:trHeight w:val="20"/>
          <w:jc w:val="center"/>
        </w:trPr>
        <w:tc>
          <w:tcPr>
            <w:tcW w:w="1490" w:type="pct"/>
            <w:gridSpan w:val="6"/>
            <w:vAlign w:val="bottom"/>
            <w:hideMark/>
          </w:tcPr>
          <w:p w14:paraId="5A479B88"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CONTRATO Nro.:</w:t>
            </w:r>
          </w:p>
        </w:tc>
        <w:tc>
          <w:tcPr>
            <w:tcW w:w="1026" w:type="pct"/>
            <w:gridSpan w:val="3"/>
            <w:vAlign w:val="bottom"/>
            <w:hideMark/>
          </w:tcPr>
          <w:p w14:paraId="08268F92"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 INICIO:</w:t>
            </w:r>
          </w:p>
        </w:tc>
        <w:tc>
          <w:tcPr>
            <w:tcW w:w="2309" w:type="pct"/>
            <w:gridSpan w:val="7"/>
            <w:vAlign w:val="bottom"/>
            <w:hideMark/>
          </w:tcPr>
          <w:p w14:paraId="4A5E7B60"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 TERMINA:</w:t>
            </w:r>
          </w:p>
        </w:tc>
        <w:tc>
          <w:tcPr>
            <w:tcW w:w="175" w:type="pct"/>
            <w:noWrap/>
            <w:vAlign w:val="bottom"/>
            <w:hideMark/>
          </w:tcPr>
          <w:p w14:paraId="25AFF994" w14:textId="77777777" w:rsidR="00734305" w:rsidRPr="00D579BF" w:rsidRDefault="00734305" w:rsidP="00DC4136">
            <w:pPr>
              <w:spacing w:after="0"/>
              <w:jc w:val="both"/>
              <w:rPr>
                <w:rFonts w:ascii="Arial" w:hAnsi="Arial" w:cs="Arial"/>
                <w:sz w:val="16"/>
                <w:szCs w:val="16"/>
              </w:rPr>
            </w:pPr>
          </w:p>
        </w:tc>
      </w:tr>
      <w:tr w:rsidR="00734305" w:rsidRPr="00D579BF" w14:paraId="261D3990" w14:textId="77777777" w:rsidTr="00D579BF">
        <w:trPr>
          <w:trHeight w:val="20"/>
          <w:jc w:val="center"/>
        </w:trPr>
        <w:tc>
          <w:tcPr>
            <w:tcW w:w="755" w:type="pct"/>
            <w:gridSpan w:val="2"/>
            <w:vAlign w:val="bottom"/>
            <w:hideMark/>
          </w:tcPr>
          <w:p w14:paraId="6F664054" w14:textId="77777777" w:rsidR="00734305" w:rsidRPr="00D579BF" w:rsidRDefault="00734305" w:rsidP="00DC4136">
            <w:pPr>
              <w:spacing w:after="0" w:line="256" w:lineRule="auto"/>
              <w:jc w:val="both"/>
              <w:rPr>
                <w:rFonts w:ascii="Arial" w:hAnsi="Arial" w:cs="Arial"/>
                <w:sz w:val="16"/>
                <w:szCs w:val="16"/>
                <w:lang w:eastAsia="es-CO"/>
              </w:rPr>
            </w:pPr>
          </w:p>
        </w:tc>
        <w:tc>
          <w:tcPr>
            <w:tcW w:w="502" w:type="pct"/>
            <w:gridSpan w:val="2"/>
            <w:vAlign w:val="bottom"/>
            <w:hideMark/>
          </w:tcPr>
          <w:p w14:paraId="40BEC3D6" w14:textId="77777777" w:rsidR="00734305" w:rsidRPr="00D579BF" w:rsidRDefault="00734305" w:rsidP="00DC4136">
            <w:pPr>
              <w:spacing w:after="0" w:line="256" w:lineRule="auto"/>
              <w:jc w:val="both"/>
              <w:rPr>
                <w:rFonts w:ascii="Arial" w:hAnsi="Arial" w:cs="Arial"/>
                <w:sz w:val="16"/>
                <w:szCs w:val="16"/>
                <w:lang w:eastAsia="es-CO"/>
              </w:rPr>
            </w:pPr>
          </w:p>
        </w:tc>
        <w:tc>
          <w:tcPr>
            <w:tcW w:w="232" w:type="pct"/>
            <w:gridSpan w:val="2"/>
            <w:vAlign w:val="bottom"/>
            <w:hideMark/>
          </w:tcPr>
          <w:p w14:paraId="716BC32E" w14:textId="77777777" w:rsidR="00734305" w:rsidRPr="00D579BF" w:rsidRDefault="00734305" w:rsidP="00DC4136">
            <w:pPr>
              <w:spacing w:after="0" w:line="256" w:lineRule="auto"/>
              <w:jc w:val="both"/>
              <w:rPr>
                <w:rFonts w:ascii="Arial" w:hAnsi="Arial" w:cs="Arial"/>
                <w:sz w:val="16"/>
                <w:szCs w:val="16"/>
                <w:lang w:eastAsia="es-CO"/>
              </w:rPr>
            </w:pPr>
          </w:p>
        </w:tc>
        <w:tc>
          <w:tcPr>
            <w:tcW w:w="430" w:type="pct"/>
            <w:vAlign w:val="bottom"/>
            <w:hideMark/>
          </w:tcPr>
          <w:p w14:paraId="4E2B9EC4" w14:textId="77777777" w:rsidR="00734305" w:rsidRPr="00D579BF" w:rsidRDefault="00734305" w:rsidP="00DC4136">
            <w:pPr>
              <w:spacing w:after="0" w:line="256" w:lineRule="auto"/>
              <w:jc w:val="both"/>
              <w:rPr>
                <w:rFonts w:ascii="Arial" w:hAnsi="Arial" w:cs="Arial"/>
                <w:sz w:val="16"/>
                <w:szCs w:val="16"/>
                <w:lang w:eastAsia="es-CO"/>
              </w:rPr>
            </w:pPr>
          </w:p>
        </w:tc>
        <w:tc>
          <w:tcPr>
            <w:tcW w:w="596" w:type="pct"/>
            <w:gridSpan w:val="2"/>
            <w:vAlign w:val="bottom"/>
            <w:hideMark/>
          </w:tcPr>
          <w:p w14:paraId="7A76A422" w14:textId="77777777" w:rsidR="00734305" w:rsidRPr="00D579BF" w:rsidRDefault="00734305" w:rsidP="00DC4136">
            <w:pPr>
              <w:spacing w:after="0" w:line="256" w:lineRule="auto"/>
              <w:jc w:val="both"/>
              <w:rPr>
                <w:rFonts w:ascii="Arial" w:hAnsi="Arial" w:cs="Arial"/>
                <w:sz w:val="16"/>
                <w:szCs w:val="16"/>
                <w:lang w:eastAsia="es-CO"/>
              </w:rPr>
            </w:pPr>
          </w:p>
        </w:tc>
        <w:tc>
          <w:tcPr>
            <w:tcW w:w="560" w:type="pct"/>
            <w:gridSpan w:val="2"/>
            <w:vAlign w:val="bottom"/>
            <w:hideMark/>
          </w:tcPr>
          <w:p w14:paraId="3483B1E0" w14:textId="77777777" w:rsidR="00734305" w:rsidRPr="00D579BF" w:rsidRDefault="00734305" w:rsidP="00DC4136">
            <w:pPr>
              <w:spacing w:after="0" w:line="256" w:lineRule="auto"/>
              <w:jc w:val="both"/>
              <w:rPr>
                <w:rFonts w:ascii="Arial" w:hAnsi="Arial" w:cs="Arial"/>
                <w:sz w:val="16"/>
                <w:szCs w:val="16"/>
                <w:lang w:eastAsia="es-CO"/>
              </w:rPr>
            </w:pPr>
          </w:p>
        </w:tc>
        <w:tc>
          <w:tcPr>
            <w:tcW w:w="620" w:type="pct"/>
            <w:vAlign w:val="bottom"/>
            <w:hideMark/>
          </w:tcPr>
          <w:p w14:paraId="3B4BAC3A" w14:textId="77777777" w:rsidR="00734305" w:rsidRPr="00D579BF" w:rsidRDefault="00734305" w:rsidP="00DC4136">
            <w:pPr>
              <w:spacing w:after="0" w:line="256" w:lineRule="auto"/>
              <w:jc w:val="both"/>
              <w:rPr>
                <w:rFonts w:ascii="Arial" w:hAnsi="Arial" w:cs="Arial"/>
                <w:sz w:val="16"/>
                <w:szCs w:val="16"/>
                <w:lang w:eastAsia="es-CO"/>
              </w:rPr>
            </w:pPr>
          </w:p>
        </w:tc>
        <w:tc>
          <w:tcPr>
            <w:tcW w:w="1001" w:type="pct"/>
            <w:gridSpan w:val="2"/>
            <w:vAlign w:val="bottom"/>
            <w:hideMark/>
          </w:tcPr>
          <w:p w14:paraId="611AFC58" w14:textId="77777777" w:rsidR="00734305" w:rsidRPr="00D579BF" w:rsidRDefault="00734305" w:rsidP="00DC4136">
            <w:pPr>
              <w:spacing w:after="0" w:line="256" w:lineRule="auto"/>
              <w:jc w:val="both"/>
              <w:rPr>
                <w:rFonts w:ascii="Arial" w:hAnsi="Arial" w:cs="Arial"/>
                <w:sz w:val="16"/>
                <w:szCs w:val="16"/>
                <w:lang w:eastAsia="es-CO"/>
              </w:rPr>
            </w:pPr>
          </w:p>
        </w:tc>
        <w:tc>
          <w:tcPr>
            <w:tcW w:w="123" w:type="pct"/>
            <w:gridSpan w:val="2"/>
            <w:vAlign w:val="bottom"/>
            <w:hideMark/>
          </w:tcPr>
          <w:p w14:paraId="634F9C8D" w14:textId="77777777" w:rsidR="00734305" w:rsidRPr="00D579BF" w:rsidRDefault="00734305" w:rsidP="00DC4136">
            <w:pPr>
              <w:spacing w:after="0" w:line="256" w:lineRule="auto"/>
              <w:jc w:val="both"/>
              <w:rPr>
                <w:rFonts w:ascii="Arial" w:hAnsi="Arial" w:cs="Arial"/>
                <w:sz w:val="16"/>
                <w:szCs w:val="16"/>
                <w:lang w:eastAsia="es-CO"/>
              </w:rPr>
            </w:pPr>
          </w:p>
        </w:tc>
        <w:tc>
          <w:tcPr>
            <w:tcW w:w="119" w:type="pct"/>
            <w:noWrap/>
            <w:vAlign w:val="bottom"/>
            <w:hideMark/>
          </w:tcPr>
          <w:p w14:paraId="0035AC3C" w14:textId="77777777" w:rsidR="00734305" w:rsidRPr="00D579BF" w:rsidRDefault="00734305" w:rsidP="00DC4136">
            <w:pPr>
              <w:spacing w:after="0" w:line="256" w:lineRule="auto"/>
              <w:jc w:val="both"/>
              <w:rPr>
                <w:rFonts w:ascii="Arial" w:hAnsi="Arial" w:cs="Arial"/>
                <w:sz w:val="16"/>
                <w:szCs w:val="16"/>
                <w:lang w:eastAsia="es-CO"/>
              </w:rPr>
            </w:pPr>
          </w:p>
        </w:tc>
      </w:tr>
      <w:tr w:rsidR="00734305" w:rsidRPr="00D579BF" w14:paraId="370A73A6" w14:textId="77777777" w:rsidTr="00D579BF">
        <w:trPr>
          <w:gridAfter w:val="1"/>
          <w:wAfter w:w="175" w:type="pct"/>
          <w:trHeight w:val="20"/>
          <w:jc w:val="center"/>
        </w:trPr>
        <w:tc>
          <w:tcPr>
            <w:tcW w:w="4825" w:type="pct"/>
            <w:gridSpan w:val="16"/>
            <w:vAlign w:val="bottom"/>
            <w:hideMark/>
          </w:tcPr>
          <w:p w14:paraId="4A3612E5"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VALOR INICIAL:     _______________</w:t>
            </w:r>
          </w:p>
          <w:p w14:paraId="177FAB4B"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ADICION Nro. 1:    _______________</w:t>
            </w:r>
          </w:p>
          <w:p w14:paraId="17DB1665"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ADICION Nro. 2      _______________</w:t>
            </w:r>
          </w:p>
          <w:p w14:paraId="4AF6D25E"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TOTAL:                  _______________</w:t>
            </w:r>
          </w:p>
          <w:p w14:paraId="79F14A65" w14:textId="77777777" w:rsidR="00734305" w:rsidRPr="00D579BF" w:rsidRDefault="00734305" w:rsidP="00DC4136">
            <w:pPr>
              <w:spacing w:after="0" w:line="256" w:lineRule="auto"/>
              <w:jc w:val="both"/>
              <w:rPr>
                <w:rFonts w:ascii="Arial" w:hAnsi="Arial" w:cs="Arial"/>
                <w:sz w:val="16"/>
                <w:szCs w:val="16"/>
              </w:rPr>
            </w:pPr>
          </w:p>
          <w:p w14:paraId="38BFF443" w14:textId="77777777" w:rsidR="00734305" w:rsidRPr="00D579BF" w:rsidRDefault="00734305" w:rsidP="00DC4136">
            <w:pPr>
              <w:spacing w:after="0" w:line="256" w:lineRule="auto"/>
              <w:jc w:val="both"/>
              <w:rPr>
                <w:rFonts w:ascii="Arial" w:hAnsi="Arial" w:cs="Arial"/>
                <w:sz w:val="16"/>
                <w:szCs w:val="16"/>
              </w:rPr>
            </w:pPr>
          </w:p>
        </w:tc>
      </w:tr>
      <w:tr w:rsidR="00734305" w:rsidRPr="00D579BF" w14:paraId="3F7EEE8C" w14:textId="77777777" w:rsidTr="00D579BF">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70381D2"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4C9818F3"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0201FCF2"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21517B26"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Nro. PACIENTES</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DEE333A"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630216B" w14:textId="77777777" w:rsidR="00734305" w:rsidRPr="00D579BF" w:rsidRDefault="00734305" w:rsidP="00465146">
            <w:pPr>
              <w:spacing w:after="0" w:line="256" w:lineRule="auto"/>
              <w:jc w:val="center"/>
              <w:rPr>
                <w:rFonts w:ascii="Arial" w:hAnsi="Arial" w:cs="Arial"/>
                <w:b/>
                <w:bCs/>
                <w:sz w:val="16"/>
                <w:szCs w:val="16"/>
              </w:rPr>
            </w:pPr>
            <w:r w:rsidRPr="00D579BF">
              <w:rPr>
                <w:rFonts w:ascii="Arial" w:hAnsi="Arial" w:cs="Arial"/>
                <w:b/>
                <w:bCs/>
                <w:sz w:val="16"/>
                <w:szCs w:val="16"/>
              </w:rPr>
              <w:t>VALOR TOTAL</w:t>
            </w:r>
          </w:p>
        </w:tc>
      </w:tr>
      <w:tr w:rsidR="00734305" w:rsidRPr="00D579BF" w14:paraId="4581701C" w14:textId="77777777" w:rsidTr="00D579BF">
        <w:trPr>
          <w:gridBefore w:val="1"/>
          <w:gridAfter w:val="3"/>
          <w:wBefore w:w="254" w:type="pct"/>
          <w:wAfter w:w="303" w:type="pct"/>
          <w:trHeight w:val="20"/>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03924130"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LUNES</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1CDB7720"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A75D24E"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0511BF59"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4E677FA" w14:textId="77777777" w:rsidR="00734305" w:rsidRPr="00D579BF" w:rsidRDefault="00734305" w:rsidP="00DC4136">
            <w:pPr>
              <w:spacing w:after="0" w:line="256" w:lineRule="auto"/>
              <w:jc w:val="both"/>
              <w:rPr>
                <w:rFonts w:ascii="Arial" w:hAnsi="Arial" w:cs="Arial"/>
                <w:sz w:val="16"/>
                <w:szCs w:val="16"/>
              </w:rPr>
            </w:pP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8955F99"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714F6095"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1B6C1DC"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B37C6AD"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5CDA5B4"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0D5AAF7A"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B0AA0ED"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1CC9A7D"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58D97798"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D3936A8"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66F28EB0"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258F6F8"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2A073354"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148EFF0"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629B38A"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294CFED3"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9CDE07B"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A29957D"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858CF34"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211BBDB"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D60A2B8"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F4F1E5F"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4325F140"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9D8B61A"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VIERNES</w:t>
            </w:r>
          </w:p>
        </w:tc>
        <w:tc>
          <w:tcPr>
            <w:tcW w:w="506" w:type="pct"/>
            <w:gridSpan w:val="2"/>
            <w:tcBorders>
              <w:top w:val="single" w:sz="4" w:space="0" w:color="auto"/>
              <w:left w:val="nil"/>
              <w:bottom w:val="single" w:sz="4" w:space="0" w:color="auto"/>
              <w:right w:val="single" w:sz="8" w:space="0" w:color="000000"/>
            </w:tcBorders>
            <w:noWrap/>
            <w:vAlign w:val="bottom"/>
            <w:hideMark/>
          </w:tcPr>
          <w:p w14:paraId="59CEC7EE"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D8D00C"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4B24D5A"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74E4C3D"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1CF9221"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32851DCF"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1A5086E"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5341382E" w14:textId="77777777" w:rsidR="00734305" w:rsidRPr="00D579BF" w:rsidRDefault="00734305" w:rsidP="00DC4136">
            <w:pPr>
              <w:spacing w:after="0"/>
              <w:jc w:val="both"/>
              <w:rPr>
                <w:rFonts w:ascii="Arial" w:hAnsi="Arial" w:cs="Arial"/>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08151CD9" w14:textId="77777777" w:rsidR="00734305" w:rsidRPr="00D579BF" w:rsidRDefault="00734305" w:rsidP="00DC4136">
            <w:pPr>
              <w:spacing w:after="0" w:line="256" w:lineRule="auto"/>
              <w:jc w:val="both"/>
              <w:rPr>
                <w:rFonts w:ascii="Arial" w:hAnsi="Arial" w:cs="Arial"/>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2D006608"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3571967"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F762563"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41FAE3AD" w14:textId="77777777" w:rsidTr="00D579BF">
        <w:trPr>
          <w:gridBefore w:val="1"/>
          <w:gridAfter w:val="3"/>
          <w:wBefore w:w="254" w:type="pct"/>
          <w:wAfter w:w="303" w:type="pct"/>
          <w:trHeight w:val="2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37D555AE"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0E44D8FE" w14:textId="77777777" w:rsidR="00734305" w:rsidRPr="00D579BF" w:rsidRDefault="00734305" w:rsidP="00DC4136">
            <w:pPr>
              <w:spacing w:after="0" w:line="256" w:lineRule="auto"/>
              <w:jc w:val="both"/>
              <w:rPr>
                <w:rFonts w:ascii="Arial" w:hAnsi="Arial" w:cs="Arial"/>
                <w:sz w:val="16"/>
                <w:szCs w:val="16"/>
              </w:rPr>
            </w:pPr>
          </w:p>
        </w:tc>
        <w:tc>
          <w:tcPr>
            <w:tcW w:w="793" w:type="pct"/>
            <w:gridSpan w:val="3"/>
            <w:tcBorders>
              <w:top w:val="single" w:sz="4" w:space="0" w:color="auto"/>
              <w:left w:val="nil"/>
              <w:bottom w:val="single" w:sz="8" w:space="0" w:color="auto"/>
              <w:right w:val="single" w:sz="8" w:space="0" w:color="000000"/>
            </w:tcBorders>
            <w:noWrap/>
            <w:vAlign w:val="bottom"/>
            <w:hideMark/>
          </w:tcPr>
          <w:p w14:paraId="02454784" w14:textId="77777777" w:rsidR="00734305" w:rsidRPr="00D579BF" w:rsidRDefault="00734305" w:rsidP="00DC4136">
            <w:pPr>
              <w:spacing w:after="0" w:line="256" w:lineRule="auto"/>
              <w:jc w:val="both"/>
              <w:rPr>
                <w:rFonts w:ascii="Arial" w:hAnsi="Arial" w:cs="Arial"/>
                <w:sz w:val="16"/>
                <w:szCs w:val="16"/>
              </w:rPr>
            </w:pPr>
          </w:p>
        </w:tc>
        <w:tc>
          <w:tcPr>
            <w:tcW w:w="724" w:type="pct"/>
            <w:gridSpan w:val="2"/>
            <w:tcBorders>
              <w:top w:val="nil"/>
              <w:left w:val="nil"/>
              <w:bottom w:val="single" w:sz="8" w:space="0" w:color="auto"/>
              <w:right w:val="single" w:sz="4" w:space="0" w:color="auto"/>
            </w:tcBorders>
            <w:noWrap/>
            <w:vAlign w:val="bottom"/>
            <w:hideMark/>
          </w:tcPr>
          <w:p w14:paraId="36D5521E" w14:textId="77777777" w:rsidR="00734305" w:rsidRPr="00D579BF" w:rsidRDefault="00734305" w:rsidP="00DC4136">
            <w:pPr>
              <w:spacing w:after="0" w:line="256" w:lineRule="auto"/>
              <w:jc w:val="both"/>
              <w:rPr>
                <w:rFonts w:ascii="Arial" w:hAnsi="Arial" w:cs="Arial"/>
                <w:sz w:val="16"/>
                <w:szCs w:val="16"/>
              </w:rPr>
            </w:pP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0BC2776" w14:textId="77777777" w:rsidR="00734305" w:rsidRPr="00D579BF" w:rsidRDefault="00734305" w:rsidP="00DC4136">
            <w:pPr>
              <w:spacing w:after="0" w:line="256" w:lineRule="auto"/>
              <w:jc w:val="both"/>
              <w:rPr>
                <w:rFonts w:ascii="Arial" w:hAnsi="Arial" w:cs="Arial"/>
                <w:sz w:val="16"/>
                <w:szCs w:val="16"/>
              </w:rPr>
            </w:pP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D42AD30" w14:textId="77777777" w:rsidR="00734305" w:rsidRPr="00D579BF" w:rsidRDefault="00734305" w:rsidP="00DC4136">
            <w:pPr>
              <w:spacing w:after="0" w:line="256" w:lineRule="auto"/>
              <w:jc w:val="both"/>
              <w:rPr>
                <w:rFonts w:ascii="Arial" w:hAnsi="Arial" w:cs="Arial"/>
                <w:b/>
                <w:bCs/>
                <w:sz w:val="16"/>
                <w:szCs w:val="16"/>
              </w:rPr>
            </w:pPr>
          </w:p>
        </w:tc>
      </w:tr>
    </w:tbl>
    <w:p w14:paraId="201FE47F" w14:textId="77777777" w:rsidR="00734305" w:rsidRPr="00D579BF" w:rsidRDefault="00734305" w:rsidP="00734305">
      <w:pPr>
        <w:jc w:val="both"/>
        <w:rPr>
          <w:rFonts w:ascii="Arial" w:hAnsi="Arial" w:cs="Arial"/>
          <w:b/>
          <w:bCs/>
          <w:sz w:val="2"/>
          <w:szCs w:val="2"/>
        </w:rPr>
      </w:pPr>
    </w:p>
    <w:p w14:paraId="028DA75E"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sz w:val="16"/>
          <w:szCs w:val="16"/>
        </w:rPr>
        <w:t>FORMATO MENSUAL</w:t>
      </w:r>
    </w:p>
    <w:p w14:paraId="0F5A82B7"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sz w:val="16"/>
          <w:szCs w:val="16"/>
        </w:rPr>
        <w:t>MINISTERIO DEFENSA NACIONAL</w:t>
      </w:r>
    </w:p>
    <w:p w14:paraId="1E55577D"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sz w:val="16"/>
          <w:szCs w:val="16"/>
        </w:rPr>
        <w:t>POLICIA NACIONAL</w:t>
      </w:r>
    </w:p>
    <w:p w14:paraId="4B0A18F2" w14:textId="77777777" w:rsidR="00734305" w:rsidRPr="00D579BF" w:rsidRDefault="00734305" w:rsidP="00465146">
      <w:pPr>
        <w:pStyle w:val="Sinespaciado1"/>
        <w:jc w:val="center"/>
        <w:rPr>
          <w:rFonts w:ascii="Arial" w:hAnsi="Arial" w:cs="Arial"/>
          <w:b/>
          <w:sz w:val="16"/>
          <w:szCs w:val="16"/>
        </w:rPr>
      </w:pPr>
      <w:r w:rsidRPr="00D579BF">
        <w:rPr>
          <w:rFonts w:ascii="Arial" w:hAnsi="Arial" w:cs="Arial"/>
          <w:b/>
          <w:sz w:val="16"/>
          <w:szCs w:val="16"/>
        </w:rPr>
        <w:t>REGIONAL DE ASEGURAMIENTO EN SALUD N° 6</w:t>
      </w:r>
    </w:p>
    <w:tbl>
      <w:tblPr>
        <w:tblW w:w="5000" w:type="pct"/>
        <w:jc w:val="center"/>
        <w:tblCellMar>
          <w:left w:w="70" w:type="dxa"/>
          <w:right w:w="70" w:type="dxa"/>
        </w:tblCellMar>
        <w:tblLook w:val="04A0" w:firstRow="1" w:lastRow="0" w:firstColumn="1" w:lastColumn="0" w:noHBand="0" w:noVBand="1"/>
      </w:tblPr>
      <w:tblGrid>
        <w:gridCol w:w="422"/>
        <w:gridCol w:w="894"/>
        <w:gridCol w:w="124"/>
        <w:gridCol w:w="711"/>
        <w:gridCol w:w="490"/>
        <w:gridCol w:w="905"/>
        <w:gridCol w:w="337"/>
        <w:gridCol w:w="806"/>
        <w:gridCol w:w="615"/>
        <w:gridCol w:w="506"/>
        <w:gridCol w:w="1282"/>
        <w:gridCol w:w="175"/>
        <w:gridCol w:w="1734"/>
        <w:gridCol w:w="171"/>
        <w:gridCol w:w="232"/>
      </w:tblGrid>
      <w:tr w:rsidR="00734305" w:rsidRPr="00D579BF" w14:paraId="17A9CF31" w14:textId="77777777" w:rsidTr="00D579BF">
        <w:trPr>
          <w:gridAfter w:val="1"/>
          <w:wAfter w:w="182" w:type="pct"/>
          <w:trHeight w:val="20"/>
          <w:jc w:val="center"/>
        </w:trPr>
        <w:tc>
          <w:tcPr>
            <w:tcW w:w="764" w:type="pct"/>
            <w:gridSpan w:val="2"/>
            <w:noWrap/>
            <w:vAlign w:val="bottom"/>
            <w:hideMark/>
          </w:tcPr>
          <w:p w14:paraId="5D6BE124"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w:t>
            </w:r>
          </w:p>
        </w:tc>
        <w:tc>
          <w:tcPr>
            <w:tcW w:w="3958" w:type="pct"/>
            <w:gridSpan w:val="11"/>
            <w:tcBorders>
              <w:top w:val="nil"/>
              <w:left w:val="nil"/>
              <w:bottom w:val="single" w:sz="4" w:space="0" w:color="auto"/>
              <w:right w:val="nil"/>
            </w:tcBorders>
            <w:noWrap/>
            <w:vAlign w:val="bottom"/>
            <w:hideMark/>
          </w:tcPr>
          <w:p w14:paraId="0EA90B22" w14:textId="77777777" w:rsidR="00734305" w:rsidRPr="00D579BF" w:rsidRDefault="00734305" w:rsidP="00DC4136">
            <w:pPr>
              <w:spacing w:after="0"/>
              <w:jc w:val="both"/>
              <w:rPr>
                <w:rFonts w:ascii="Arial" w:hAnsi="Arial" w:cs="Arial"/>
                <w:sz w:val="16"/>
                <w:szCs w:val="16"/>
              </w:rPr>
            </w:pPr>
          </w:p>
        </w:tc>
        <w:tc>
          <w:tcPr>
            <w:tcW w:w="97" w:type="pct"/>
            <w:noWrap/>
            <w:vAlign w:val="bottom"/>
            <w:hideMark/>
          </w:tcPr>
          <w:p w14:paraId="061CBDCB" w14:textId="77777777" w:rsidR="00734305" w:rsidRPr="00D579BF" w:rsidRDefault="00734305" w:rsidP="00DC4136">
            <w:pPr>
              <w:spacing w:after="0" w:line="256" w:lineRule="auto"/>
              <w:jc w:val="both"/>
              <w:rPr>
                <w:rFonts w:ascii="Arial" w:hAnsi="Arial" w:cs="Arial"/>
                <w:sz w:val="16"/>
                <w:szCs w:val="16"/>
                <w:lang w:eastAsia="es-CO"/>
              </w:rPr>
            </w:pPr>
          </w:p>
        </w:tc>
      </w:tr>
      <w:tr w:rsidR="00734305" w:rsidRPr="00D579BF" w14:paraId="52104E75" w14:textId="77777777" w:rsidTr="00D579BF">
        <w:trPr>
          <w:gridAfter w:val="2"/>
          <w:wAfter w:w="278" w:type="pct"/>
          <w:trHeight w:val="20"/>
          <w:jc w:val="center"/>
        </w:trPr>
        <w:tc>
          <w:tcPr>
            <w:tcW w:w="4722" w:type="pct"/>
            <w:gridSpan w:val="13"/>
            <w:noWrap/>
            <w:vAlign w:val="bottom"/>
            <w:hideMark/>
          </w:tcPr>
          <w:p w14:paraId="687E5859" w14:textId="77777777" w:rsidR="00734305" w:rsidRPr="00D579BF" w:rsidRDefault="00734305" w:rsidP="00DC4136">
            <w:pPr>
              <w:spacing w:after="0"/>
              <w:jc w:val="both"/>
              <w:rPr>
                <w:rFonts w:ascii="Arial" w:hAnsi="Arial" w:cs="Arial"/>
                <w:sz w:val="16"/>
                <w:szCs w:val="16"/>
              </w:rPr>
            </w:pPr>
          </w:p>
        </w:tc>
      </w:tr>
      <w:tr w:rsidR="00734305" w:rsidRPr="00D579BF" w14:paraId="51787C13" w14:textId="77777777" w:rsidTr="00D579BF">
        <w:trPr>
          <w:gridAfter w:val="2"/>
          <w:wAfter w:w="278" w:type="pct"/>
          <w:trHeight w:val="20"/>
          <w:jc w:val="center"/>
        </w:trPr>
        <w:tc>
          <w:tcPr>
            <w:tcW w:w="764" w:type="pct"/>
            <w:gridSpan w:val="2"/>
            <w:vAlign w:val="bottom"/>
            <w:hideMark/>
          </w:tcPr>
          <w:p w14:paraId="569ECF92"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ENTIDAD:</w:t>
            </w:r>
          </w:p>
        </w:tc>
        <w:tc>
          <w:tcPr>
            <w:tcW w:w="3958" w:type="pct"/>
            <w:gridSpan w:val="11"/>
            <w:tcBorders>
              <w:top w:val="nil"/>
              <w:left w:val="nil"/>
              <w:bottom w:val="single" w:sz="4" w:space="0" w:color="auto"/>
              <w:right w:val="nil"/>
            </w:tcBorders>
            <w:vAlign w:val="bottom"/>
            <w:hideMark/>
          </w:tcPr>
          <w:p w14:paraId="258DF18D" w14:textId="77777777" w:rsidR="00734305" w:rsidRPr="00D579BF" w:rsidRDefault="00734305" w:rsidP="00DC4136">
            <w:pPr>
              <w:spacing w:after="0"/>
              <w:jc w:val="both"/>
              <w:rPr>
                <w:rFonts w:ascii="Arial" w:hAnsi="Arial" w:cs="Arial"/>
                <w:sz w:val="16"/>
                <w:szCs w:val="16"/>
              </w:rPr>
            </w:pPr>
          </w:p>
        </w:tc>
      </w:tr>
      <w:tr w:rsidR="00734305" w:rsidRPr="00D579BF" w14:paraId="31D902EE" w14:textId="77777777" w:rsidTr="00D579BF">
        <w:trPr>
          <w:gridAfter w:val="1"/>
          <w:wAfter w:w="178" w:type="pct"/>
          <w:trHeight w:val="20"/>
          <w:jc w:val="center"/>
        </w:trPr>
        <w:tc>
          <w:tcPr>
            <w:tcW w:w="4822" w:type="pct"/>
            <w:gridSpan w:val="14"/>
            <w:vAlign w:val="bottom"/>
            <w:hideMark/>
          </w:tcPr>
          <w:p w14:paraId="163CB42E" w14:textId="77777777" w:rsidR="00734305" w:rsidRPr="00D579BF" w:rsidRDefault="00734305" w:rsidP="00DC4136">
            <w:pPr>
              <w:spacing w:after="0"/>
              <w:jc w:val="both"/>
              <w:rPr>
                <w:rFonts w:ascii="Arial" w:hAnsi="Arial" w:cs="Arial"/>
                <w:sz w:val="16"/>
                <w:szCs w:val="16"/>
              </w:rPr>
            </w:pPr>
          </w:p>
        </w:tc>
      </w:tr>
      <w:tr w:rsidR="00734305" w:rsidRPr="00D579BF" w14:paraId="574A9CE9" w14:textId="77777777" w:rsidTr="00D579BF">
        <w:trPr>
          <w:trHeight w:val="20"/>
          <w:jc w:val="center"/>
        </w:trPr>
        <w:tc>
          <w:tcPr>
            <w:tcW w:w="1507" w:type="pct"/>
            <w:gridSpan w:val="5"/>
            <w:vAlign w:val="bottom"/>
            <w:hideMark/>
          </w:tcPr>
          <w:p w14:paraId="6D524378"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CONTRATO Nro.:</w:t>
            </w:r>
          </w:p>
        </w:tc>
        <w:tc>
          <w:tcPr>
            <w:tcW w:w="996" w:type="pct"/>
            <w:gridSpan w:val="3"/>
            <w:vAlign w:val="bottom"/>
            <w:hideMark/>
          </w:tcPr>
          <w:p w14:paraId="07F338BA"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 INICIO:</w:t>
            </w:r>
          </w:p>
        </w:tc>
        <w:tc>
          <w:tcPr>
            <w:tcW w:w="2320" w:type="pct"/>
            <w:gridSpan w:val="6"/>
            <w:vAlign w:val="bottom"/>
            <w:hideMark/>
          </w:tcPr>
          <w:p w14:paraId="18D3DADD"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FECHA TERMINA:</w:t>
            </w:r>
          </w:p>
        </w:tc>
        <w:tc>
          <w:tcPr>
            <w:tcW w:w="178" w:type="pct"/>
            <w:noWrap/>
            <w:vAlign w:val="bottom"/>
            <w:hideMark/>
          </w:tcPr>
          <w:p w14:paraId="128018F8" w14:textId="77777777" w:rsidR="00734305" w:rsidRPr="00D579BF" w:rsidRDefault="00734305" w:rsidP="00DC4136">
            <w:pPr>
              <w:spacing w:after="0"/>
              <w:jc w:val="both"/>
              <w:rPr>
                <w:rFonts w:ascii="Arial" w:hAnsi="Arial" w:cs="Arial"/>
                <w:sz w:val="16"/>
                <w:szCs w:val="16"/>
              </w:rPr>
            </w:pPr>
          </w:p>
        </w:tc>
      </w:tr>
      <w:tr w:rsidR="00734305" w:rsidRPr="00D579BF" w14:paraId="2A37D2FE" w14:textId="77777777" w:rsidTr="00D579BF">
        <w:trPr>
          <w:trHeight w:val="20"/>
          <w:jc w:val="center"/>
        </w:trPr>
        <w:tc>
          <w:tcPr>
            <w:tcW w:w="764" w:type="pct"/>
            <w:gridSpan w:val="2"/>
            <w:vAlign w:val="bottom"/>
            <w:hideMark/>
          </w:tcPr>
          <w:p w14:paraId="64728709" w14:textId="77777777" w:rsidR="00734305" w:rsidRPr="00D579BF" w:rsidRDefault="00734305" w:rsidP="00DC4136">
            <w:pPr>
              <w:spacing w:after="0" w:line="256" w:lineRule="auto"/>
              <w:jc w:val="both"/>
              <w:rPr>
                <w:rFonts w:ascii="Arial" w:hAnsi="Arial" w:cs="Arial"/>
                <w:sz w:val="16"/>
                <w:szCs w:val="16"/>
                <w:lang w:eastAsia="es-CO"/>
              </w:rPr>
            </w:pPr>
          </w:p>
        </w:tc>
        <w:tc>
          <w:tcPr>
            <w:tcW w:w="508" w:type="pct"/>
            <w:gridSpan w:val="2"/>
            <w:vAlign w:val="bottom"/>
            <w:hideMark/>
          </w:tcPr>
          <w:p w14:paraId="18B34FCB" w14:textId="77777777" w:rsidR="00734305" w:rsidRPr="00D579BF" w:rsidRDefault="00734305" w:rsidP="00DC4136">
            <w:pPr>
              <w:spacing w:after="0" w:line="256" w:lineRule="auto"/>
              <w:jc w:val="both"/>
              <w:rPr>
                <w:rFonts w:ascii="Arial" w:hAnsi="Arial" w:cs="Arial"/>
                <w:sz w:val="16"/>
                <w:szCs w:val="16"/>
                <w:lang w:eastAsia="es-CO"/>
              </w:rPr>
            </w:pPr>
          </w:p>
        </w:tc>
        <w:tc>
          <w:tcPr>
            <w:tcW w:w="235" w:type="pct"/>
            <w:vAlign w:val="bottom"/>
            <w:hideMark/>
          </w:tcPr>
          <w:p w14:paraId="3208EB53" w14:textId="77777777" w:rsidR="00734305" w:rsidRPr="00D579BF" w:rsidRDefault="00734305" w:rsidP="00DC4136">
            <w:pPr>
              <w:spacing w:after="0" w:line="256" w:lineRule="auto"/>
              <w:jc w:val="both"/>
              <w:rPr>
                <w:rFonts w:ascii="Arial" w:hAnsi="Arial" w:cs="Arial"/>
                <w:sz w:val="16"/>
                <w:szCs w:val="16"/>
                <w:lang w:eastAsia="es-CO"/>
              </w:rPr>
            </w:pPr>
          </w:p>
        </w:tc>
        <w:tc>
          <w:tcPr>
            <w:tcW w:w="435" w:type="pct"/>
            <w:vAlign w:val="bottom"/>
            <w:hideMark/>
          </w:tcPr>
          <w:p w14:paraId="1B389B0F" w14:textId="77777777" w:rsidR="00734305" w:rsidRPr="00D579BF" w:rsidRDefault="00734305" w:rsidP="00DC4136">
            <w:pPr>
              <w:spacing w:after="0" w:line="256" w:lineRule="auto"/>
              <w:jc w:val="both"/>
              <w:rPr>
                <w:rFonts w:ascii="Arial" w:hAnsi="Arial" w:cs="Arial"/>
                <w:sz w:val="16"/>
                <w:szCs w:val="16"/>
                <w:lang w:eastAsia="es-CO"/>
              </w:rPr>
            </w:pPr>
          </w:p>
        </w:tc>
        <w:tc>
          <w:tcPr>
            <w:tcW w:w="561" w:type="pct"/>
            <w:gridSpan w:val="2"/>
            <w:vAlign w:val="bottom"/>
            <w:hideMark/>
          </w:tcPr>
          <w:p w14:paraId="65A141FF" w14:textId="77777777" w:rsidR="00734305" w:rsidRPr="00D579BF" w:rsidRDefault="00734305" w:rsidP="00DC4136">
            <w:pPr>
              <w:spacing w:after="0" w:line="256" w:lineRule="auto"/>
              <w:jc w:val="both"/>
              <w:rPr>
                <w:rFonts w:ascii="Arial" w:hAnsi="Arial" w:cs="Arial"/>
                <w:sz w:val="16"/>
                <w:szCs w:val="16"/>
                <w:lang w:eastAsia="es-CO"/>
              </w:rPr>
            </w:pPr>
          </w:p>
        </w:tc>
        <w:tc>
          <w:tcPr>
            <w:tcW w:w="552" w:type="pct"/>
            <w:gridSpan w:val="2"/>
            <w:vAlign w:val="bottom"/>
            <w:hideMark/>
          </w:tcPr>
          <w:p w14:paraId="766DD2A3" w14:textId="77777777" w:rsidR="00734305" w:rsidRPr="00D579BF" w:rsidRDefault="00734305" w:rsidP="00DC4136">
            <w:pPr>
              <w:spacing w:after="0" w:line="256" w:lineRule="auto"/>
              <w:jc w:val="both"/>
              <w:rPr>
                <w:rFonts w:ascii="Arial" w:hAnsi="Arial" w:cs="Arial"/>
                <w:sz w:val="16"/>
                <w:szCs w:val="16"/>
                <w:lang w:eastAsia="es-CO"/>
              </w:rPr>
            </w:pPr>
          </w:p>
        </w:tc>
        <w:tc>
          <w:tcPr>
            <w:tcW w:w="627" w:type="pct"/>
            <w:vAlign w:val="bottom"/>
            <w:hideMark/>
          </w:tcPr>
          <w:p w14:paraId="6E36B2D8" w14:textId="77777777" w:rsidR="00734305" w:rsidRPr="00D579BF" w:rsidRDefault="00734305" w:rsidP="00DC4136">
            <w:pPr>
              <w:spacing w:after="0" w:line="256" w:lineRule="auto"/>
              <w:jc w:val="both"/>
              <w:rPr>
                <w:rFonts w:ascii="Arial" w:hAnsi="Arial" w:cs="Arial"/>
                <w:sz w:val="16"/>
                <w:szCs w:val="16"/>
                <w:lang w:eastAsia="es-CO"/>
              </w:rPr>
            </w:pPr>
          </w:p>
        </w:tc>
        <w:tc>
          <w:tcPr>
            <w:tcW w:w="1014" w:type="pct"/>
            <w:gridSpan w:val="2"/>
            <w:vAlign w:val="bottom"/>
            <w:hideMark/>
          </w:tcPr>
          <w:p w14:paraId="4377FD95" w14:textId="77777777" w:rsidR="00734305" w:rsidRPr="00D579BF" w:rsidRDefault="00734305" w:rsidP="00DC4136">
            <w:pPr>
              <w:spacing w:after="0" w:line="256" w:lineRule="auto"/>
              <w:jc w:val="both"/>
              <w:rPr>
                <w:rFonts w:ascii="Arial" w:hAnsi="Arial" w:cs="Arial"/>
                <w:sz w:val="16"/>
                <w:szCs w:val="16"/>
                <w:lang w:eastAsia="es-CO"/>
              </w:rPr>
            </w:pPr>
          </w:p>
        </w:tc>
        <w:tc>
          <w:tcPr>
            <w:tcW w:w="123" w:type="pct"/>
            <w:vAlign w:val="bottom"/>
            <w:hideMark/>
          </w:tcPr>
          <w:p w14:paraId="6D48135E" w14:textId="77777777" w:rsidR="00734305" w:rsidRPr="00D579BF" w:rsidRDefault="00734305" w:rsidP="00DC4136">
            <w:pPr>
              <w:spacing w:after="0" w:line="256" w:lineRule="auto"/>
              <w:jc w:val="both"/>
              <w:rPr>
                <w:rFonts w:ascii="Arial" w:hAnsi="Arial" w:cs="Arial"/>
                <w:sz w:val="16"/>
                <w:szCs w:val="16"/>
                <w:lang w:eastAsia="es-CO"/>
              </w:rPr>
            </w:pPr>
          </w:p>
        </w:tc>
        <w:tc>
          <w:tcPr>
            <w:tcW w:w="121" w:type="pct"/>
            <w:noWrap/>
            <w:vAlign w:val="bottom"/>
            <w:hideMark/>
          </w:tcPr>
          <w:p w14:paraId="011BFFFA" w14:textId="77777777" w:rsidR="00734305" w:rsidRPr="00D579BF" w:rsidRDefault="00734305" w:rsidP="00DC4136">
            <w:pPr>
              <w:spacing w:after="0" w:line="256" w:lineRule="auto"/>
              <w:jc w:val="both"/>
              <w:rPr>
                <w:rFonts w:ascii="Arial" w:hAnsi="Arial" w:cs="Arial"/>
                <w:sz w:val="16"/>
                <w:szCs w:val="16"/>
                <w:lang w:eastAsia="es-CO"/>
              </w:rPr>
            </w:pPr>
          </w:p>
        </w:tc>
      </w:tr>
      <w:tr w:rsidR="00734305" w:rsidRPr="00D579BF" w14:paraId="3331FD53" w14:textId="77777777" w:rsidTr="00D579BF">
        <w:trPr>
          <w:gridAfter w:val="1"/>
          <w:wAfter w:w="178" w:type="pct"/>
          <w:trHeight w:val="20"/>
          <w:jc w:val="center"/>
        </w:trPr>
        <w:tc>
          <w:tcPr>
            <w:tcW w:w="4822" w:type="pct"/>
            <w:gridSpan w:val="14"/>
            <w:vAlign w:val="bottom"/>
            <w:hideMark/>
          </w:tcPr>
          <w:p w14:paraId="3AA62474"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VALOR INICIAL:     _______________</w:t>
            </w:r>
          </w:p>
          <w:p w14:paraId="12D154BE"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ADICION Nro. 1:    _______________</w:t>
            </w:r>
          </w:p>
          <w:p w14:paraId="03ACA9AF"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ADICION Nro. 2      _______________</w:t>
            </w:r>
          </w:p>
          <w:p w14:paraId="11F65BF2"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TOTAL:                  _______________</w:t>
            </w:r>
          </w:p>
        </w:tc>
      </w:tr>
      <w:tr w:rsidR="00734305" w:rsidRPr="00D579BF" w14:paraId="389AD3EB" w14:textId="77777777" w:rsidTr="00D579B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1FD02BA7"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1027589F"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507F9305"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4937F6B1"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Nro. PACIENTES</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02FFAFE8"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260C1553" w14:textId="77777777" w:rsidR="00734305" w:rsidRPr="00D579BF" w:rsidRDefault="00734305" w:rsidP="00DC4136">
            <w:pPr>
              <w:spacing w:after="0" w:line="256" w:lineRule="auto"/>
              <w:jc w:val="both"/>
              <w:rPr>
                <w:rFonts w:ascii="Arial" w:hAnsi="Arial" w:cs="Arial"/>
                <w:b/>
                <w:bCs/>
                <w:sz w:val="16"/>
                <w:szCs w:val="16"/>
              </w:rPr>
            </w:pPr>
            <w:r w:rsidRPr="00D579BF">
              <w:rPr>
                <w:rFonts w:ascii="Arial" w:hAnsi="Arial" w:cs="Arial"/>
                <w:b/>
                <w:bCs/>
                <w:sz w:val="16"/>
                <w:szCs w:val="16"/>
              </w:rPr>
              <w:t>VALOR TOTAL</w:t>
            </w:r>
          </w:p>
        </w:tc>
      </w:tr>
      <w:tr w:rsidR="00734305" w:rsidRPr="00D579BF" w14:paraId="45303958" w14:textId="77777777" w:rsidTr="00D579BF">
        <w:trPr>
          <w:gridBefore w:val="1"/>
          <w:gridAfter w:val="2"/>
          <w:wBefore w:w="257" w:type="pct"/>
          <w:wAfter w:w="305" w:type="pct"/>
          <w:trHeight w:val="20"/>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26C0A2C8"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4731A647"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56C4C08B"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551B6AAA"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7D7D141" w14:textId="77777777" w:rsidR="00734305" w:rsidRPr="00D579BF" w:rsidRDefault="00734305" w:rsidP="00DC4136">
            <w:pPr>
              <w:spacing w:after="0" w:line="256" w:lineRule="auto"/>
              <w:jc w:val="both"/>
              <w:rPr>
                <w:rFonts w:ascii="Arial" w:hAnsi="Arial" w:cs="Arial"/>
                <w:sz w:val="16"/>
                <w:szCs w:val="16"/>
              </w:rPr>
            </w:pP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4D8367C1"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4ADB24CF"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614C3D3"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45A97435"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0DBE714"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5F3CAB3A"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581BC6B"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D26215F"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0128CCD2"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41FF73C"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3</w:t>
            </w:r>
          </w:p>
        </w:tc>
        <w:tc>
          <w:tcPr>
            <w:tcW w:w="419" w:type="pct"/>
            <w:tcBorders>
              <w:top w:val="nil"/>
              <w:left w:val="nil"/>
              <w:bottom w:val="single" w:sz="4" w:space="0" w:color="auto"/>
              <w:right w:val="single" w:sz="8" w:space="0" w:color="000000"/>
            </w:tcBorders>
            <w:noWrap/>
            <w:vAlign w:val="bottom"/>
            <w:hideMark/>
          </w:tcPr>
          <w:p w14:paraId="695C910F"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1F35EB9B"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29C5626"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2A1DC86"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695F019"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414397CE"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54650AF"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45920C7D"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EF5DE42"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095C46AC"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40FECE8"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2005180"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005F1EEA"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923A0C9"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46DC2EE3"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7FF9B93"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74001976"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42DDB383"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E3C74F1"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34FFDF0C"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C31B6EC"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7A435340" w14:textId="77777777" w:rsidR="00734305" w:rsidRPr="00D579BF" w:rsidRDefault="00734305" w:rsidP="00DC4136">
            <w:pPr>
              <w:spacing w:after="0"/>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DDAC79" w14:textId="77777777" w:rsidR="00734305" w:rsidRPr="00D579BF" w:rsidRDefault="00734305" w:rsidP="00DC4136">
            <w:pPr>
              <w:spacing w:after="0" w:line="256" w:lineRule="auto"/>
              <w:jc w:val="both"/>
              <w:rPr>
                <w:rFonts w:ascii="Arial" w:hAnsi="Arial" w:cs="Arial"/>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A2E58EC"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F165411"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6A3CD17" w14:textId="77777777" w:rsidR="00734305" w:rsidRPr="00D579BF" w:rsidRDefault="00734305" w:rsidP="00DC4136">
            <w:pPr>
              <w:spacing w:after="0" w:line="256" w:lineRule="auto"/>
              <w:jc w:val="both"/>
              <w:rPr>
                <w:rFonts w:ascii="Arial" w:hAnsi="Arial" w:cs="Arial"/>
                <w:b/>
                <w:bCs/>
                <w:sz w:val="16"/>
                <w:szCs w:val="16"/>
              </w:rPr>
            </w:pPr>
          </w:p>
        </w:tc>
      </w:tr>
      <w:tr w:rsidR="00734305" w:rsidRPr="00D579BF" w14:paraId="6AA49B7A" w14:textId="77777777" w:rsidTr="00D579BF">
        <w:trPr>
          <w:gridBefore w:val="1"/>
          <w:gridAfter w:val="2"/>
          <w:wBefore w:w="257" w:type="pct"/>
          <w:wAfter w:w="305" w:type="pct"/>
          <w:trHeight w:val="2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71C9438" w14:textId="77777777" w:rsidR="00734305" w:rsidRPr="00D579BF" w:rsidRDefault="00734305" w:rsidP="00DC4136">
            <w:pPr>
              <w:spacing w:after="0" w:line="256" w:lineRule="auto"/>
              <w:jc w:val="both"/>
              <w:rPr>
                <w:rFonts w:ascii="Arial" w:hAnsi="Arial" w:cs="Arial"/>
                <w:sz w:val="16"/>
                <w:szCs w:val="16"/>
              </w:rPr>
            </w:pPr>
            <w:r w:rsidRPr="00D579BF">
              <w:rPr>
                <w:rFonts w:ascii="Arial" w:hAnsi="Arial" w:cs="Arial"/>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7E6EFF68" w14:textId="77777777" w:rsidR="00734305" w:rsidRPr="00D579BF" w:rsidRDefault="00734305" w:rsidP="00DC4136">
            <w:pPr>
              <w:spacing w:after="0" w:line="256" w:lineRule="auto"/>
              <w:jc w:val="both"/>
              <w:rPr>
                <w:rFonts w:ascii="Arial" w:hAnsi="Arial" w:cs="Arial"/>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3493B89" w14:textId="77777777" w:rsidR="00734305" w:rsidRPr="00D579BF" w:rsidRDefault="00734305" w:rsidP="00DC4136">
            <w:pPr>
              <w:spacing w:after="0" w:line="256" w:lineRule="auto"/>
              <w:jc w:val="both"/>
              <w:rPr>
                <w:rFonts w:ascii="Arial" w:hAnsi="Arial" w:cs="Arial"/>
                <w:sz w:val="16"/>
                <w:szCs w:val="16"/>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2B7DA8E6" w14:textId="77777777" w:rsidR="00734305" w:rsidRPr="00D579BF" w:rsidRDefault="00734305" w:rsidP="00DC4136">
            <w:pPr>
              <w:spacing w:after="0" w:line="256" w:lineRule="auto"/>
              <w:jc w:val="both"/>
              <w:rPr>
                <w:rFonts w:ascii="Arial" w:hAnsi="Arial" w:cs="Arial"/>
                <w:sz w:val="16"/>
                <w:szCs w:val="16"/>
              </w:rPr>
            </w:pP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EC546E4" w14:textId="77777777" w:rsidR="00734305" w:rsidRPr="00D579BF" w:rsidRDefault="00734305" w:rsidP="00DC4136">
            <w:pPr>
              <w:spacing w:after="0" w:line="256" w:lineRule="auto"/>
              <w:jc w:val="both"/>
              <w:rPr>
                <w:rFonts w:ascii="Arial" w:hAnsi="Arial" w:cs="Arial"/>
                <w:sz w:val="16"/>
                <w:szCs w:val="16"/>
              </w:rPr>
            </w:pP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413D604F" w14:textId="77777777" w:rsidR="00734305" w:rsidRPr="00D579BF" w:rsidRDefault="00734305" w:rsidP="00DC4136">
            <w:pPr>
              <w:spacing w:after="0" w:line="256" w:lineRule="auto"/>
              <w:jc w:val="both"/>
              <w:rPr>
                <w:rFonts w:ascii="Arial" w:hAnsi="Arial" w:cs="Arial"/>
                <w:b/>
                <w:bCs/>
                <w:sz w:val="16"/>
                <w:szCs w:val="16"/>
              </w:rPr>
            </w:pPr>
          </w:p>
        </w:tc>
      </w:tr>
    </w:tbl>
    <w:p w14:paraId="47ED7CEC" w14:textId="77777777" w:rsidR="00734305" w:rsidRPr="00D579BF" w:rsidRDefault="00734305" w:rsidP="00734305">
      <w:pPr>
        <w:jc w:val="both"/>
        <w:rPr>
          <w:rFonts w:ascii="Arial" w:hAnsi="Arial" w:cs="Arial"/>
          <w:bCs/>
          <w:sz w:val="2"/>
          <w:szCs w:val="2"/>
        </w:rPr>
      </w:pPr>
    </w:p>
    <w:p w14:paraId="77939BE5" w14:textId="2E14248D" w:rsidR="00734305" w:rsidRPr="00D579BF" w:rsidRDefault="00734305" w:rsidP="00734305">
      <w:pPr>
        <w:jc w:val="both"/>
        <w:rPr>
          <w:rFonts w:ascii="Arial" w:hAnsi="Arial" w:cs="Arial"/>
          <w:sz w:val="16"/>
          <w:szCs w:val="16"/>
        </w:rPr>
      </w:pPr>
      <w:r w:rsidRPr="00D579BF">
        <w:rPr>
          <w:rFonts w:ascii="Arial" w:hAnsi="Arial" w:cs="Arial"/>
          <w:b/>
          <w:bCs/>
          <w:sz w:val="16"/>
          <w:szCs w:val="16"/>
        </w:rPr>
        <w:t>3</w:t>
      </w:r>
      <w:r w:rsidR="00CA308A" w:rsidRPr="00D579BF">
        <w:rPr>
          <w:rFonts w:ascii="Arial" w:hAnsi="Arial" w:cs="Arial"/>
          <w:b/>
          <w:bCs/>
          <w:sz w:val="16"/>
          <w:szCs w:val="16"/>
        </w:rPr>
        <w:t>3</w:t>
      </w:r>
      <w:r w:rsidRPr="00D579BF">
        <w:rPr>
          <w:rFonts w:ascii="Arial" w:hAnsi="Arial" w:cs="Arial"/>
          <w:b/>
          <w:bCs/>
          <w:sz w:val="16"/>
          <w:szCs w:val="16"/>
        </w:rPr>
        <w:t xml:space="preserve">. </w:t>
      </w:r>
      <w:r w:rsidRPr="00D579BF">
        <w:rPr>
          <w:rFonts w:ascii="Arial" w:hAnsi="Arial" w:cs="Arial"/>
          <w:sz w:val="16"/>
          <w:szCs w:val="16"/>
        </w:rPr>
        <w:t>Por ningún motivo se abstendrá de atender a los usuarios, sin informar previamente a la institución el imprevisto presentado, esto con el fin de evitar molestias al mismo.</w:t>
      </w:r>
    </w:p>
    <w:p w14:paraId="696C8FFF" w14:textId="1AA61F19" w:rsidR="00734305" w:rsidRPr="00D579BF" w:rsidRDefault="00734305" w:rsidP="00CA308A">
      <w:pPr>
        <w:contextualSpacing/>
        <w:jc w:val="both"/>
        <w:rPr>
          <w:rFonts w:ascii="Arial" w:hAnsi="Arial" w:cs="Arial"/>
          <w:sz w:val="16"/>
          <w:szCs w:val="16"/>
        </w:rPr>
      </w:pPr>
      <w:r w:rsidRPr="00D579BF">
        <w:rPr>
          <w:rFonts w:ascii="Arial" w:hAnsi="Arial" w:cs="Arial"/>
          <w:b/>
          <w:bCs/>
          <w:sz w:val="16"/>
          <w:szCs w:val="16"/>
        </w:rPr>
        <w:t>3</w:t>
      </w:r>
      <w:r w:rsidR="00CA308A" w:rsidRPr="00D579BF">
        <w:rPr>
          <w:rFonts w:ascii="Arial" w:hAnsi="Arial" w:cs="Arial"/>
          <w:b/>
          <w:bCs/>
          <w:sz w:val="16"/>
          <w:szCs w:val="16"/>
        </w:rPr>
        <w:t>4</w:t>
      </w:r>
      <w:r w:rsidRPr="00D579BF">
        <w:rPr>
          <w:rFonts w:ascii="Arial" w:hAnsi="Arial" w:cs="Arial"/>
          <w:b/>
          <w:bCs/>
          <w:sz w:val="16"/>
          <w:szCs w:val="16"/>
        </w:rPr>
        <w:t>.</w:t>
      </w:r>
      <w:r w:rsidRPr="00D579BF">
        <w:rPr>
          <w:rFonts w:ascii="Arial" w:hAnsi="Arial" w:cs="Arial"/>
          <w:sz w:val="16"/>
          <w:szCs w:val="16"/>
        </w:rPr>
        <w:t xml:space="preserve"> 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w:t>
      </w:r>
    </w:p>
    <w:p w14:paraId="04DD27AC"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p>
    <w:p w14:paraId="33479287" w14:textId="175B3274" w:rsidR="00734305" w:rsidRPr="00D579BF" w:rsidRDefault="00734305" w:rsidP="00734305">
      <w:pPr>
        <w:widowControl w:val="0"/>
        <w:autoSpaceDE w:val="0"/>
        <w:autoSpaceDN w:val="0"/>
        <w:adjustRightInd w:val="0"/>
        <w:snapToGrid w:val="0"/>
        <w:spacing w:line="254" w:lineRule="auto"/>
        <w:contextualSpacing/>
        <w:jc w:val="both"/>
        <w:rPr>
          <w:rFonts w:ascii="Arial" w:eastAsia="Calibri" w:hAnsi="Arial" w:cs="Arial"/>
          <w:sz w:val="16"/>
          <w:szCs w:val="16"/>
        </w:rPr>
      </w:pPr>
      <w:r w:rsidRPr="00D579BF">
        <w:rPr>
          <w:rFonts w:ascii="Arial" w:eastAsia="Calibri" w:hAnsi="Arial" w:cs="Arial"/>
          <w:b/>
          <w:bCs/>
          <w:sz w:val="16"/>
          <w:szCs w:val="16"/>
        </w:rPr>
        <w:lastRenderedPageBreak/>
        <w:t>3</w:t>
      </w:r>
      <w:r w:rsidR="00CA308A" w:rsidRPr="00D579BF">
        <w:rPr>
          <w:rFonts w:ascii="Arial" w:eastAsia="Calibri" w:hAnsi="Arial" w:cs="Arial"/>
          <w:b/>
          <w:bCs/>
          <w:sz w:val="16"/>
          <w:szCs w:val="16"/>
        </w:rPr>
        <w:t>5</w:t>
      </w:r>
      <w:r w:rsidRPr="00D579BF">
        <w:rPr>
          <w:rFonts w:ascii="Arial" w:eastAsia="Calibri" w:hAnsi="Arial" w:cs="Arial"/>
          <w:b/>
          <w:bCs/>
          <w:sz w:val="16"/>
          <w:szCs w:val="16"/>
        </w:rPr>
        <w:t xml:space="preserve">. </w:t>
      </w:r>
      <w:r w:rsidRPr="00D579BF">
        <w:rPr>
          <w:rFonts w:ascii="Arial" w:eastAsia="Calibri" w:hAnsi="Arial" w:cs="Arial"/>
          <w:sz w:val="16"/>
          <w:szCs w:val="16"/>
        </w:rPr>
        <w:t xml:space="preserve"> 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D579BF">
        <w:rPr>
          <w:rFonts w:ascii="Arial" w:hAnsi="Arial" w:cs="Arial"/>
          <w:sz w:val="16"/>
          <w:szCs w:val="16"/>
        </w:rPr>
        <w:t>N. º 6</w:t>
      </w:r>
      <w:r w:rsidRPr="00D579BF">
        <w:rPr>
          <w:rFonts w:ascii="Arial" w:eastAsia="Calibri" w:hAnsi="Arial" w:cs="Arial"/>
          <w:sz w:val="16"/>
          <w:szCs w:val="16"/>
        </w:rPr>
        <w:t>, con el fin de atender la demanda del mismo.</w:t>
      </w:r>
    </w:p>
    <w:p w14:paraId="5BCD22DA"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p>
    <w:p w14:paraId="67BEEEEB" w14:textId="686337A6"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r w:rsidRPr="00D579BF">
        <w:rPr>
          <w:rFonts w:ascii="Arial" w:hAnsi="Arial" w:cs="Arial"/>
          <w:b/>
          <w:bCs/>
          <w:sz w:val="16"/>
          <w:szCs w:val="16"/>
        </w:rPr>
        <w:t>3</w:t>
      </w:r>
      <w:r w:rsidR="00CA308A" w:rsidRPr="00D579BF">
        <w:rPr>
          <w:rFonts w:ascii="Arial" w:hAnsi="Arial" w:cs="Arial"/>
          <w:b/>
          <w:bCs/>
          <w:sz w:val="16"/>
          <w:szCs w:val="16"/>
        </w:rPr>
        <w:t>6</w:t>
      </w:r>
      <w:r w:rsidRPr="00D579BF">
        <w:rPr>
          <w:rFonts w:ascii="Arial" w:hAnsi="Arial" w:cs="Arial"/>
          <w:b/>
          <w:bCs/>
          <w:sz w:val="16"/>
          <w:szCs w:val="16"/>
        </w:rPr>
        <w:t>.</w:t>
      </w:r>
      <w:r w:rsidRPr="00D579BF">
        <w:rPr>
          <w:rFonts w:ascii="Arial" w:hAnsi="Arial" w:cs="Arial"/>
          <w:sz w:val="16"/>
          <w:szCs w:val="16"/>
        </w:rPr>
        <w:t xml:space="preserve"> Informar mes a mes por medio de documento escrito o digital a la RASES N. º 6 las causas o motivos de PQRSF (peticiones, quejas, reclamos, solicitudes y felicitaciones).</w:t>
      </w:r>
    </w:p>
    <w:p w14:paraId="22E09287"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p>
    <w:p w14:paraId="1C6200C3" w14:textId="5439AC31"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lang w:val="es-ES_tradnl"/>
        </w:rPr>
      </w:pPr>
      <w:r w:rsidRPr="00D579BF">
        <w:rPr>
          <w:rFonts w:ascii="Arial" w:hAnsi="Arial" w:cs="Arial"/>
          <w:b/>
          <w:bCs/>
          <w:sz w:val="16"/>
          <w:szCs w:val="16"/>
          <w:lang w:val="es-ES_tradnl"/>
        </w:rPr>
        <w:t>3</w:t>
      </w:r>
      <w:r w:rsidR="00CA308A" w:rsidRPr="00D579BF">
        <w:rPr>
          <w:rFonts w:ascii="Arial" w:hAnsi="Arial" w:cs="Arial"/>
          <w:b/>
          <w:bCs/>
          <w:sz w:val="16"/>
          <w:szCs w:val="16"/>
          <w:lang w:val="es-ES_tradnl"/>
        </w:rPr>
        <w:t>7</w:t>
      </w:r>
      <w:r w:rsidRPr="00D579BF">
        <w:rPr>
          <w:rFonts w:ascii="Arial" w:hAnsi="Arial" w:cs="Arial"/>
          <w:b/>
          <w:bCs/>
          <w:sz w:val="16"/>
          <w:szCs w:val="16"/>
          <w:lang w:val="es-ES_tradnl"/>
        </w:rPr>
        <w:t>.</w:t>
      </w:r>
      <w:r w:rsidRPr="00D579BF">
        <w:rPr>
          <w:rFonts w:ascii="Arial" w:hAnsi="Arial" w:cs="Arial"/>
          <w:sz w:val="16"/>
          <w:szCs w:val="16"/>
          <w:lang w:val="es-ES_tradnl"/>
        </w:rPr>
        <w:t xml:space="preserve"> Presentar documento mensualmente donde se registren los usuarios atendidos e inasistentes en los servicios de salud ambulatorios.</w:t>
      </w:r>
    </w:p>
    <w:p w14:paraId="76C409C2" w14:textId="77777777" w:rsidR="00734305" w:rsidRPr="00D579BF" w:rsidRDefault="00734305" w:rsidP="00734305">
      <w:pPr>
        <w:widowControl w:val="0"/>
        <w:autoSpaceDE w:val="0"/>
        <w:autoSpaceDN w:val="0"/>
        <w:adjustRightInd w:val="0"/>
        <w:snapToGrid w:val="0"/>
        <w:spacing w:line="254" w:lineRule="auto"/>
        <w:ind w:left="20" w:right="-57"/>
        <w:contextualSpacing/>
        <w:jc w:val="both"/>
        <w:rPr>
          <w:rFonts w:ascii="Arial" w:hAnsi="Arial" w:cs="Arial"/>
          <w:sz w:val="16"/>
          <w:szCs w:val="16"/>
          <w:lang w:eastAsia="es-CO"/>
        </w:rPr>
      </w:pPr>
    </w:p>
    <w:p w14:paraId="59B75E45" w14:textId="29B3B639" w:rsidR="00734305" w:rsidRPr="00D579BF" w:rsidRDefault="00CA308A" w:rsidP="00734305">
      <w:pPr>
        <w:widowControl w:val="0"/>
        <w:autoSpaceDE w:val="0"/>
        <w:autoSpaceDN w:val="0"/>
        <w:adjustRightInd w:val="0"/>
        <w:snapToGrid w:val="0"/>
        <w:spacing w:line="254" w:lineRule="auto"/>
        <w:ind w:left="-37"/>
        <w:contextualSpacing/>
        <w:jc w:val="both"/>
        <w:rPr>
          <w:rFonts w:ascii="Arial" w:hAnsi="Arial" w:cs="Arial"/>
          <w:sz w:val="16"/>
          <w:szCs w:val="16"/>
        </w:rPr>
      </w:pPr>
      <w:r w:rsidRPr="00D579BF">
        <w:rPr>
          <w:rFonts w:ascii="Arial" w:hAnsi="Arial" w:cs="Arial"/>
          <w:b/>
          <w:bCs/>
          <w:sz w:val="16"/>
          <w:szCs w:val="16"/>
        </w:rPr>
        <w:t>38</w:t>
      </w:r>
      <w:r w:rsidR="00734305" w:rsidRPr="00D579BF">
        <w:rPr>
          <w:rFonts w:ascii="Arial" w:hAnsi="Arial" w:cs="Arial"/>
          <w:b/>
          <w:bCs/>
          <w:sz w:val="16"/>
          <w:szCs w:val="16"/>
        </w:rPr>
        <w:t>.</w:t>
      </w:r>
      <w:r w:rsidR="00734305" w:rsidRPr="00D579BF">
        <w:rPr>
          <w:rFonts w:ascii="Arial" w:hAnsi="Arial" w:cs="Arial"/>
          <w:sz w:val="16"/>
          <w:szCs w:val="16"/>
        </w:rPr>
        <w:t xml:space="preserve"> 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6AA87493" w14:textId="77777777" w:rsidR="00734305" w:rsidRPr="00D579BF" w:rsidRDefault="00734305" w:rsidP="00734305">
      <w:pPr>
        <w:tabs>
          <w:tab w:val="left" w:pos="284"/>
        </w:tabs>
        <w:contextualSpacing/>
        <w:jc w:val="both"/>
        <w:rPr>
          <w:rFonts w:ascii="Arial" w:hAnsi="Arial" w:cs="Arial"/>
          <w:sz w:val="16"/>
          <w:szCs w:val="16"/>
          <w:lang w:eastAsia="es-CO"/>
        </w:rPr>
      </w:pPr>
    </w:p>
    <w:p w14:paraId="4087C03A" w14:textId="37E69D99" w:rsidR="00734305" w:rsidRPr="00D579BF" w:rsidRDefault="00CA308A" w:rsidP="00CA308A">
      <w:pPr>
        <w:shd w:val="clear" w:color="auto" w:fill="FFFFFF"/>
        <w:jc w:val="both"/>
        <w:rPr>
          <w:rFonts w:ascii="Arial" w:hAnsi="Arial" w:cs="Arial"/>
          <w:sz w:val="16"/>
          <w:szCs w:val="16"/>
          <w:lang w:eastAsia="es-CO"/>
        </w:rPr>
      </w:pPr>
      <w:r w:rsidRPr="00D579BF">
        <w:rPr>
          <w:rFonts w:ascii="Arial" w:hAnsi="Arial" w:cs="Arial"/>
          <w:b/>
          <w:bCs/>
          <w:sz w:val="16"/>
          <w:szCs w:val="16"/>
          <w:lang w:eastAsia="es-CO"/>
        </w:rPr>
        <w:t>39</w:t>
      </w:r>
      <w:r w:rsidR="00734305" w:rsidRPr="00D579BF">
        <w:rPr>
          <w:rFonts w:ascii="Arial" w:hAnsi="Arial" w:cs="Arial"/>
          <w:b/>
          <w:bCs/>
          <w:sz w:val="16"/>
          <w:szCs w:val="16"/>
          <w:lang w:eastAsia="es-CO"/>
        </w:rPr>
        <w:t>.</w:t>
      </w:r>
      <w:r w:rsidR="00734305" w:rsidRPr="00D579BF">
        <w:rPr>
          <w:rFonts w:ascii="Arial" w:hAnsi="Arial" w:cs="Arial"/>
          <w:sz w:val="16"/>
          <w:szCs w:val="16"/>
          <w:lang w:eastAsia="es-CO"/>
        </w:rPr>
        <w:t xml:space="preserve"> El contratista garantizará realizar en la sede ofertada los estudios que por algún motivo se requieran realizar bajo anestesia general según la oferta realizada por la entidad.</w:t>
      </w:r>
    </w:p>
    <w:p w14:paraId="32E648BD" w14:textId="0D4D8BAE" w:rsidR="00734305" w:rsidRPr="00D579BF" w:rsidRDefault="00734305" w:rsidP="00734305">
      <w:pPr>
        <w:contextualSpacing/>
        <w:jc w:val="both"/>
        <w:rPr>
          <w:rFonts w:ascii="Arial" w:eastAsia="Calibri" w:hAnsi="Arial" w:cs="Arial"/>
          <w:sz w:val="16"/>
          <w:szCs w:val="16"/>
        </w:rPr>
      </w:pPr>
      <w:r w:rsidRPr="00D579BF">
        <w:rPr>
          <w:rFonts w:ascii="Arial" w:eastAsia="Calibri" w:hAnsi="Arial" w:cs="Arial"/>
          <w:b/>
          <w:bCs/>
          <w:sz w:val="16"/>
          <w:szCs w:val="16"/>
        </w:rPr>
        <w:t>4</w:t>
      </w:r>
      <w:r w:rsidR="00CA308A" w:rsidRPr="00D579BF">
        <w:rPr>
          <w:rFonts w:ascii="Arial" w:eastAsia="Calibri" w:hAnsi="Arial" w:cs="Arial"/>
          <w:b/>
          <w:bCs/>
          <w:sz w:val="16"/>
          <w:szCs w:val="16"/>
        </w:rPr>
        <w:t>0</w:t>
      </w:r>
      <w:r w:rsidRPr="00D579BF">
        <w:rPr>
          <w:rFonts w:ascii="Arial" w:eastAsia="Calibri" w:hAnsi="Arial" w:cs="Arial"/>
          <w:b/>
          <w:bCs/>
          <w:sz w:val="16"/>
          <w:szCs w:val="16"/>
        </w:rPr>
        <w:t>.</w:t>
      </w:r>
      <w:r w:rsidRPr="00D579BF">
        <w:rPr>
          <w:rFonts w:ascii="Arial" w:eastAsia="Calibri" w:hAnsi="Arial" w:cs="Arial"/>
          <w:sz w:val="16"/>
          <w:szCs w:val="16"/>
        </w:rPr>
        <w:t xml:space="preserve"> Prestar según la demanda, los servicios en salud en forma continua y permanente de acuerdo a lo coordinado con la oficina de referencia y contrarreferencia de la RASES </w:t>
      </w:r>
      <w:r w:rsidRPr="00D579BF">
        <w:rPr>
          <w:rFonts w:ascii="Arial" w:hAnsi="Arial" w:cs="Arial"/>
          <w:sz w:val="16"/>
          <w:szCs w:val="16"/>
        </w:rPr>
        <w:t>N. º 6</w:t>
      </w:r>
      <w:r w:rsidRPr="00D579BF">
        <w:rPr>
          <w:rFonts w:ascii="Arial" w:eastAsia="Calibri" w:hAnsi="Arial" w:cs="Arial"/>
          <w:sz w:val="16"/>
          <w:szCs w:val="16"/>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0998A446" w14:textId="77777777" w:rsidR="00734305" w:rsidRPr="00D579BF" w:rsidRDefault="00734305" w:rsidP="00734305">
      <w:pPr>
        <w:contextualSpacing/>
        <w:jc w:val="both"/>
        <w:rPr>
          <w:rFonts w:ascii="Arial" w:hAnsi="Arial" w:cs="Arial"/>
          <w:sz w:val="16"/>
          <w:szCs w:val="16"/>
          <w:lang w:eastAsia="es-CO"/>
        </w:rPr>
      </w:pPr>
    </w:p>
    <w:p w14:paraId="3FE2D038" w14:textId="6AEA122C" w:rsidR="00734305" w:rsidRPr="00D579BF" w:rsidRDefault="00734305" w:rsidP="00734305">
      <w:pPr>
        <w:contextualSpacing/>
        <w:jc w:val="both"/>
        <w:rPr>
          <w:rFonts w:ascii="Arial" w:eastAsia="Calibri" w:hAnsi="Arial" w:cs="Arial"/>
          <w:sz w:val="16"/>
          <w:szCs w:val="16"/>
        </w:rPr>
      </w:pPr>
      <w:r w:rsidRPr="00D579BF">
        <w:rPr>
          <w:rFonts w:ascii="Arial" w:hAnsi="Arial" w:cs="Arial"/>
          <w:b/>
          <w:bCs/>
          <w:sz w:val="16"/>
          <w:szCs w:val="16"/>
        </w:rPr>
        <w:t>4</w:t>
      </w:r>
      <w:r w:rsidR="007B310B" w:rsidRPr="00D579BF">
        <w:rPr>
          <w:rFonts w:ascii="Arial" w:hAnsi="Arial" w:cs="Arial"/>
          <w:b/>
          <w:bCs/>
          <w:sz w:val="16"/>
          <w:szCs w:val="16"/>
        </w:rPr>
        <w:t>1</w:t>
      </w:r>
      <w:r w:rsidRPr="00D579BF">
        <w:rPr>
          <w:rFonts w:ascii="Arial" w:hAnsi="Arial" w:cs="Arial"/>
          <w:b/>
          <w:bCs/>
          <w:sz w:val="16"/>
          <w:szCs w:val="16"/>
        </w:rPr>
        <w:t>.</w:t>
      </w:r>
      <w:r w:rsidRPr="00D579BF">
        <w:rPr>
          <w:rFonts w:ascii="Arial" w:hAnsi="Arial" w:cs="Arial"/>
          <w:sz w:val="16"/>
          <w:szCs w:val="16"/>
        </w:rPr>
        <w:t xml:space="preserve"> El contratista deberá d</w:t>
      </w:r>
      <w:r w:rsidRPr="00D579BF">
        <w:rPr>
          <w:rFonts w:ascii="Arial" w:eastAsia="Calibri" w:hAnsi="Arial" w:cs="Arial"/>
          <w:sz w:val="16"/>
          <w:szCs w:val="16"/>
        </w:rPr>
        <w:t>iligenciar en forma completa sin excepción cuando aplique, el formato de referencia y contrarreferencia (Anexo Técnico No. 9 Formato estandarizado de referencia de pacientes) el cual será revisado por auditoria y será soporte de cuenta, así mismo debe ser diligenciad</w:t>
      </w:r>
      <w:r w:rsidR="00F01176" w:rsidRPr="00D579BF">
        <w:rPr>
          <w:rFonts w:ascii="Arial" w:eastAsia="Calibri" w:hAnsi="Arial" w:cs="Arial"/>
          <w:sz w:val="16"/>
          <w:szCs w:val="16"/>
        </w:rPr>
        <w:t>os</w:t>
      </w:r>
      <w:r w:rsidRPr="00D579BF">
        <w:rPr>
          <w:rFonts w:ascii="Arial" w:eastAsia="Calibri" w:hAnsi="Arial" w:cs="Arial"/>
          <w:sz w:val="16"/>
          <w:szCs w:val="16"/>
        </w:rPr>
        <w:t xml:space="preserve"> formatos institucionales de la entidad contratista que se deriven de la prestación del servicio.</w:t>
      </w:r>
    </w:p>
    <w:p w14:paraId="7B5AD66C"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p>
    <w:p w14:paraId="66E0E485" w14:textId="047ECF1C" w:rsidR="00734305" w:rsidRPr="00D579BF" w:rsidRDefault="00734305" w:rsidP="00734305">
      <w:pPr>
        <w:widowControl w:val="0"/>
        <w:autoSpaceDE w:val="0"/>
        <w:autoSpaceDN w:val="0"/>
        <w:adjustRightInd w:val="0"/>
        <w:snapToGrid w:val="0"/>
        <w:spacing w:line="254" w:lineRule="auto"/>
        <w:contextualSpacing/>
        <w:jc w:val="both"/>
        <w:rPr>
          <w:rFonts w:ascii="Arial" w:eastAsia="Calibri" w:hAnsi="Arial" w:cs="Arial"/>
          <w:sz w:val="16"/>
          <w:szCs w:val="16"/>
        </w:rPr>
      </w:pPr>
      <w:r w:rsidRPr="00D579BF">
        <w:rPr>
          <w:rFonts w:ascii="Arial" w:eastAsia="Calibri" w:hAnsi="Arial" w:cs="Arial"/>
          <w:b/>
          <w:bCs/>
          <w:sz w:val="16"/>
          <w:szCs w:val="16"/>
        </w:rPr>
        <w:t>4</w:t>
      </w:r>
      <w:r w:rsidR="007B310B" w:rsidRPr="00D579BF">
        <w:rPr>
          <w:rFonts w:ascii="Arial" w:eastAsia="Calibri" w:hAnsi="Arial" w:cs="Arial"/>
          <w:b/>
          <w:bCs/>
          <w:sz w:val="16"/>
          <w:szCs w:val="16"/>
        </w:rPr>
        <w:t>2</w:t>
      </w:r>
      <w:r w:rsidRPr="00D579BF">
        <w:rPr>
          <w:rFonts w:ascii="Arial" w:eastAsia="Calibri" w:hAnsi="Arial" w:cs="Arial"/>
          <w:b/>
          <w:bCs/>
          <w:sz w:val="16"/>
          <w:szCs w:val="16"/>
        </w:rPr>
        <w:t>.</w:t>
      </w:r>
      <w:r w:rsidRPr="00D579BF">
        <w:rPr>
          <w:rFonts w:ascii="Arial" w:eastAsia="Calibri" w:hAnsi="Arial" w:cs="Arial"/>
          <w:sz w:val="16"/>
          <w:szCs w:val="16"/>
        </w:rPr>
        <w:t xml:space="preserve"> Atención prioritaria a usuarios menores de 5 años, mujeres embarazadas, adulto mayor, discapacitados y con patología oncológica.</w:t>
      </w:r>
    </w:p>
    <w:p w14:paraId="5CABA2BF"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color w:val="201F1E"/>
          <w:sz w:val="16"/>
          <w:szCs w:val="16"/>
          <w:bdr w:val="none" w:sz="0" w:space="0" w:color="auto" w:frame="1"/>
          <w:lang w:val="es-ES_tradnl"/>
        </w:rPr>
      </w:pPr>
    </w:p>
    <w:p w14:paraId="3F8F70D3" w14:textId="735CF4D9" w:rsidR="00734305" w:rsidRPr="00D579BF" w:rsidRDefault="00734305" w:rsidP="00734305">
      <w:pPr>
        <w:contextualSpacing/>
        <w:jc w:val="both"/>
        <w:rPr>
          <w:rFonts w:ascii="Arial" w:eastAsia="Calibri" w:hAnsi="Arial" w:cs="Arial"/>
          <w:sz w:val="16"/>
          <w:szCs w:val="16"/>
        </w:rPr>
      </w:pPr>
      <w:r w:rsidRPr="00D579BF">
        <w:rPr>
          <w:rFonts w:ascii="Arial" w:eastAsia="Calibri" w:hAnsi="Arial" w:cs="Arial"/>
          <w:b/>
          <w:bCs/>
          <w:sz w:val="16"/>
          <w:szCs w:val="16"/>
        </w:rPr>
        <w:t>4</w:t>
      </w:r>
      <w:r w:rsidR="007B310B" w:rsidRPr="00D579BF">
        <w:rPr>
          <w:rFonts w:ascii="Arial" w:eastAsia="Calibri" w:hAnsi="Arial" w:cs="Arial"/>
          <w:b/>
          <w:bCs/>
          <w:sz w:val="16"/>
          <w:szCs w:val="16"/>
        </w:rPr>
        <w:t>3</w:t>
      </w:r>
      <w:r w:rsidRPr="00D579BF">
        <w:rPr>
          <w:rFonts w:ascii="Arial" w:eastAsia="Calibri" w:hAnsi="Arial" w:cs="Arial"/>
          <w:b/>
          <w:bCs/>
          <w:sz w:val="16"/>
          <w:szCs w:val="16"/>
        </w:rPr>
        <w:t>.</w:t>
      </w:r>
      <w:r w:rsidRPr="00D579BF">
        <w:rPr>
          <w:rFonts w:ascii="Arial" w:eastAsia="Calibri" w:hAnsi="Arial" w:cs="Arial"/>
          <w:sz w:val="16"/>
          <w:szCs w:val="16"/>
        </w:rPr>
        <w:t xml:space="preserve"> El contratista, debe prestar el servicio siempre y cuando el usuario y/o beneficiario presente la orden de servicio debidamente diligenciada y autorizada por el RASES </w:t>
      </w:r>
      <w:r w:rsidRPr="00D579BF">
        <w:rPr>
          <w:rFonts w:ascii="Arial" w:hAnsi="Arial" w:cs="Arial"/>
          <w:sz w:val="16"/>
          <w:szCs w:val="16"/>
        </w:rPr>
        <w:t xml:space="preserve">N. º 6, la cual debe estar firmada por el paciente o acudientes </w:t>
      </w:r>
      <w:r w:rsidRPr="00D579BF">
        <w:rPr>
          <w:rFonts w:ascii="Arial" w:eastAsia="Calibri" w:hAnsi="Arial" w:cs="Arial"/>
          <w:sz w:val="16"/>
          <w:szCs w:val="16"/>
        </w:rPr>
        <w:t xml:space="preserve">y </w:t>
      </w:r>
      <w:r w:rsidRPr="00D579BF">
        <w:rPr>
          <w:rFonts w:ascii="Arial" w:hAnsi="Arial" w:cs="Arial"/>
          <w:sz w:val="16"/>
          <w:szCs w:val="16"/>
        </w:rPr>
        <w:t>documento de identificación en original según el caso (Registro civil de nacimiento para menores de 7 años, tarjeta de identidad para usuarios entre 7 y 17 años, cédula de ciudadanía para usuarios mayores de edad).</w:t>
      </w:r>
    </w:p>
    <w:p w14:paraId="7CE816A8" w14:textId="77777777" w:rsidR="00734305" w:rsidRPr="00D579BF" w:rsidRDefault="00734305" w:rsidP="00C645C0">
      <w:pPr>
        <w:numPr>
          <w:ilvl w:val="0"/>
          <w:numId w:val="13"/>
        </w:numPr>
        <w:tabs>
          <w:tab w:val="left" w:pos="284"/>
        </w:tabs>
        <w:spacing w:after="0" w:line="240" w:lineRule="auto"/>
        <w:ind w:left="360"/>
        <w:contextualSpacing/>
        <w:jc w:val="both"/>
        <w:rPr>
          <w:rFonts w:ascii="Arial" w:hAnsi="Arial" w:cs="Arial"/>
          <w:b/>
          <w:sz w:val="16"/>
          <w:szCs w:val="16"/>
        </w:rPr>
      </w:pPr>
      <w:r w:rsidRPr="00D579BF">
        <w:rPr>
          <w:rFonts w:ascii="Arial" w:hAnsi="Arial" w:cs="Arial"/>
          <w:sz w:val="16"/>
          <w:szCs w:val="16"/>
        </w:rPr>
        <w:t>Usuarios que no cumplan estos requisitos, no deben ser atendidos, salvo los casos expresamente autorizados de acuerdo a la normatividad legal vigente (Atención de urgencias vitales y atención inicial de urgencias).</w:t>
      </w:r>
    </w:p>
    <w:p w14:paraId="6EBA1A39" w14:textId="77777777" w:rsidR="00734305" w:rsidRPr="00D579BF" w:rsidRDefault="00734305" w:rsidP="00C645C0">
      <w:pPr>
        <w:numPr>
          <w:ilvl w:val="0"/>
          <w:numId w:val="13"/>
        </w:numPr>
        <w:tabs>
          <w:tab w:val="left" w:pos="284"/>
        </w:tabs>
        <w:spacing w:after="0" w:line="240" w:lineRule="auto"/>
        <w:ind w:left="360"/>
        <w:contextualSpacing/>
        <w:jc w:val="both"/>
        <w:rPr>
          <w:rFonts w:ascii="Arial" w:hAnsi="Arial" w:cs="Arial"/>
          <w:sz w:val="16"/>
          <w:szCs w:val="16"/>
        </w:rPr>
      </w:pPr>
      <w:r w:rsidRPr="00D579BF">
        <w:rPr>
          <w:rFonts w:ascii="Arial" w:hAnsi="Arial" w:cs="Arial"/>
          <w:sz w:val="16"/>
          <w:szCs w:val="16"/>
        </w:rPr>
        <w:t>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sin que se convierta en un obstáculo para la atención, cuando se encuentra en riesgo inminente la vida del paciente.</w:t>
      </w:r>
    </w:p>
    <w:p w14:paraId="393AD5FE" w14:textId="77777777" w:rsidR="00734305" w:rsidRPr="00D579BF" w:rsidRDefault="00734305" w:rsidP="00734305">
      <w:pPr>
        <w:contextualSpacing/>
        <w:jc w:val="both"/>
        <w:rPr>
          <w:rFonts w:ascii="Arial" w:hAnsi="Arial" w:cs="Arial"/>
          <w:sz w:val="16"/>
          <w:szCs w:val="16"/>
        </w:rPr>
      </w:pPr>
    </w:p>
    <w:p w14:paraId="21303456" w14:textId="77E6E71C" w:rsidR="00734305" w:rsidRPr="00D579BF" w:rsidRDefault="00734305" w:rsidP="00734305">
      <w:pPr>
        <w:contextualSpacing/>
        <w:jc w:val="both"/>
        <w:rPr>
          <w:rFonts w:ascii="Arial" w:hAnsi="Arial" w:cs="Arial"/>
          <w:sz w:val="16"/>
          <w:szCs w:val="16"/>
        </w:rPr>
      </w:pPr>
      <w:r w:rsidRPr="00D579BF">
        <w:rPr>
          <w:rFonts w:ascii="Arial" w:hAnsi="Arial" w:cs="Arial"/>
          <w:b/>
          <w:bCs/>
          <w:sz w:val="16"/>
          <w:szCs w:val="16"/>
        </w:rPr>
        <w:t>4</w:t>
      </w:r>
      <w:r w:rsidR="007B310B" w:rsidRPr="00D579BF">
        <w:rPr>
          <w:rFonts w:ascii="Arial" w:hAnsi="Arial" w:cs="Arial"/>
          <w:b/>
          <w:bCs/>
          <w:sz w:val="16"/>
          <w:szCs w:val="16"/>
        </w:rPr>
        <w:t>4</w:t>
      </w:r>
      <w:r w:rsidRPr="00D579BF">
        <w:rPr>
          <w:rFonts w:ascii="Arial" w:hAnsi="Arial" w:cs="Arial"/>
          <w:b/>
          <w:bCs/>
          <w:sz w:val="16"/>
          <w:szCs w:val="16"/>
        </w:rPr>
        <w:t>.</w:t>
      </w:r>
      <w:r w:rsidRPr="00D579BF">
        <w:rPr>
          <w:rFonts w:ascii="Arial" w:hAnsi="Arial" w:cs="Arial"/>
          <w:sz w:val="16"/>
          <w:szCs w:val="16"/>
        </w:rPr>
        <w:t xml:space="preserve"> 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1549085" w14:textId="77777777" w:rsidR="00734305" w:rsidRPr="00D579BF" w:rsidRDefault="00734305" w:rsidP="00734305">
      <w:pPr>
        <w:contextualSpacing/>
        <w:jc w:val="both"/>
        <w:rPr>
          <w:rFonts w:ascii="Arial" w:hAnsi="Arial" w:cs="Arial"/>
          <w:sz w:val="16"/>
          <w:szCs w:val="16"/>
        </w:rPr>
      </w:pPr>
    </w:p>
    <w:p w14:paraId="343930E2" w14:textId="732F8289" w:rsidR="00734305" w:rsidRPr="00D579BF" w:rsidRDefault="00734305" w:rsidP="00734305">
      <w:pPr>
        <w:contextualSpacing/>
        <w:jc w:val="both"/>
        <w:rPr>
          <w:rFonts w:ascii="Arial" w:hAnsi="Arial" w:cs="Arial"/>
          <w:sz w:val="16"/>
          <w:szCs w:val="16"/>
        </w:rPr>
      </w:pPr>
      <w:r w:rsidRPr="00D579BF">
        <w:rPr>
          <w:rFonts w:ascii="Arial" w:hAnsi="Arial" w:cs="Arial"/>
          <w:b/>
          <w:bCs/>
          <w:sz w:val="16"/>
          <w:szCs w:val="16"/>
        </w:rPr>
        <w:t>4</w:t>
      </w:r>
      <w:r w:rsidR="007B310B" w:rsidRPr="00D579BF">
        <w:rPr>
          <w:rFonts w:ascii="Arial" w:hAnsi="Arial" w:cs="Arial"/>
          <w:b/>
          <w:bCs/>
          <w:sz w:val="16"/>
          <w:szCs w:val="16"/>
        </w:rPr>
        <w:t>5</w:t>
      </w:r>
      <w:r w:rsidRPr="00D579BF">
        <w:rPr>
          <w:rFonts w:ascii="Arial" w:hAnsi="Arial" w:cs="Arial"/>
          <w:b/>
          <w:bCs/>
          <w:sz w:val="16"/>
          <w:szCs w:val="16"/>
        </w:rPr>
        <w:t>.</w:t>
      </w:r>
      <w:r w:rsidRPr="00D579BF">
        <w:rPr>
          <w:rFonts w:ascii="Arial" w:hAnsi="Arial" w:cs="Arial"/>
          <w:sz w:val="16"/>
          <w:szCs w:val="16"/>
        </w:rPr>
        <w:t xml:space="preserve"> Atender oportuna y eficazmente las solicitudes que le formule la Jefatura de la Unidad de Sanidad Policial o el ordenador del gasto.</w:t>
      </w:r>
    </w:p>
    <w:p w14:paraId="11151D87" w14:textId="77777777" w:rsidR="00734305" w:rsidRPr="00D579BF" w:rsidRDefault="00734305" w:rsidP="00734305">
      <w:pPr>
        <w:contextualSpacing/>
        <w:jc w:val="both"/>
        <w:rPr>
          <w:rFonts w:ascii="Arial" w:hAnsi="Arial" w:cs="Arial"/>
          <w:sz w:val="16"/>
          <w:szCs w:val="16"/>
        </w:rPr>
      </w:pPr>
    </w:p>
    <w:p w14:paraId="721A8C32" w14:textId="37C85570" w:rsidR="00734305" w:rsidRPr="00D579BF" w:rsidRDefault="007B310B" w:rsidP="00734305">
      <w:pPr>
        <w:widowControl w:val="0"/>
        <w:autoSpaceDE w:val="0"/>
        <w:autoSpaceDN w:val="0"/>
        <w:adjustRightInd w:val="0"/>
        <w:snapToGrid w:val="0"/>
        <w:spacing w:line="254" w:lineRule="auto"/>
        <w:contextualSpacing/>
        <w:jc w:val="both"/>
        <w:rPr>
          <w:rFonts w:ascii="Arial" w:hAnsi="Arial" w:cs="Arial"/>
          <w:sz w:val="16"/>
          <w:szCs w:val="16"/>
        </w:rPr>
      </w:pPr>
      <w:r w:rsidRPr="00D579BF">
        <w:rPr>
          <w:rFonts w:ascii="Arial" w:hAnsi="Arial" w:cs="Arial"/>
          <w:b/>
          <w:bCs/>
          <w:sz w:val="16"/>
          <w:szCs w:val="16"/>
        </w:rPr>
        <w:t>46</w:t>
      </w:r>
      <w:r w:rsidR="00734305" w:rsidRPr="00D579BF">
        <w:rPr>
          <w:rFonts w:ascii="Arial" w:hAnsi="Arial" w:cs="Arial"/>
          <w:b/>
          <w:bCs/>
          <w:sz w:val="16"/>
          <w:szCs w:val="16"/>
        </w:rPr>
        <w:t>.</w:t>
      </w:r>
      <w:r w:rsidR="00734305" w:rsidRPr="00D579BF">
        <w:rPr>
          <w:rFonts w:ascii="Arial" w:hAnsi="Arial" w:cs="Arial"/>
          <w:sz w:val="16"/>
          <w:szCs w:val="16"/>
        </w:rPr>
        <w:t xml:space="preserve"> Las demás obligaciones del CONTRATISTA contenidas en el artículo 5º de la Ley 80 de 1993, así mismo, será civil y penalmente responsable por sus acciones u omisiones en la actuación contractual.</w:t>
      </w:r>
    </w:p>
    <w:p w14:paraId="7F81574A"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16"/>
          <w:szCs w:val="16"/>
        </w:rPr>
      </w:pPr>
    </w:p>
    <w:p w14:paraId="0AFCB0FB" w14:textId="623B9B6E" w:rsidR="00734305" w:rsidRPr="00D579BF" w:rsidRDefault="007B310B" w:rsidP="007B310B">
      <w:pPr>
        <w:spacing w:line="256" w:lineRule="auto"/>
        <w:jc w:val="both"/>
        <w:rPr>
          <w:rFonts w:ascii="Arial" w:hAnsi="Arial" w:cs="Arial"/>
          <w:sz w:val="16"/>
          <w:szCs w:val="16"/>
          <w:lang w:eastAsia="es-CO"/>
        </w:rPr>
      </w:pPr>
      <w:r w:rsidRPr="00D579BF">
        <w:rPr>
          <w:rFonts w:ascii="Arial" w:hAnsi="Arial" w:cs="Arial"/>
          <w:b/>
          <w:bCs/>
          <w:sz w:val="16"/>
          <w:szCs w:val="16"/>
          <w:lang w:eastAsia="es-CO"/>
        </w:rPr>
        <w:t>47</w:t>
      </w:r>
      <w:r w:rsidR="00734305" w:rsidRPr="00D579BF">
        <w:rPr>
          <w:rFonts w:ascii="Arial" w:hAnsi="Arial" w:cs="Arial"/>
          <w:b/>
          <w:bCs/>
          <w:sz w:val="16"/>
          <w:szCs w:val="16"/>
          <w:lang w:eastAsia="es-CO"/>
        </w:rPr>
        <w:t>.</w:t>
      </w:r>
      <w:r w:rsidRPr="00D579BF">
        <w:rPr>
          <w:rFonts w:ascii="Arial" w:hAnsi="Arial" w:cs="Arial"/>
          <w:sz w:val="16"/>
          <w:szCs w:val="16"/>
          <w:lang w:eastAsia="es-CO"/>
        </w:rPr>
        <w:t xml:space="preserve"> </w:t>
      </w:r>
      <w:r w:rsidRPr="00D579BF">
        <w:rPr>
          <w:rFonts w:ascii="Arial" w:hAnsi="Arial" w:cs="Arial"/>
          <w:sz w:val="16"/>
          <w:szCs w:val="16"/>
        </w:rPr>
        <w:t>El contratista garantiza que todos los medios de contraste, radiofármacos, medicamentos para sedación e insumos médicos administrados durante la realización de los procedimientos diagnósticos, cuentan con el registro sanitario vigente expedido por el INVIMA. Asimismo, deberá garantizar la trazabilidad de estos (lote y fecha de vencimiento) en el registro de atención del paciente.</w:t>
      </w:r>
      <w:r w:rsidRPr="00D579BF">
        <w:rPr>
          <w:rFonts w:ascii="Arial" w:hAnsi="Arial" w:cs="Arial"/>
          <w:sz w:val="16"/>
          <w:szCs w:val="16"/>
          <w:lang w:eastAsia="es-CO"/>
        </w:rPr>
        <w:t xml:space="preserve"> </w:t>
      </w:r>
      <w:r w:rsidR="00734305" w:rsidRPr="00D579BF">
        <w:rPr>
          <w:rFonts w:ascii="Arial" w:hAnsi="Arial" w:cs="Arial"/>
          <w:sz w:val="16"/>
          <w:szCs w:val="16"/>
          <w:lang w:eastAsia="es-CO"/>
        </w:rPr>
        <w:t>(En los casos en que aplique)</w:t>
      </w:r>
    </w:p>
    <w:p w14:paraId="1B1E4AC7" w14:textId="77777777" w:rsidR="00734305" w:rsidRPr="00D579BF" w:rsidRDefault="00734305" w:rsidP="00734305">
      <w:pPr>
        <w:widowControl w:val="0"/>
        <w:autoSpaceDE w:val="0"/>
        <w:autoSpaceDN w:val="0"/>
        <w:adjustRightInd w:val="0"/>
        <w:snapToGrid w:val="0"/>
        <w:spacing w:line="254" w:lineRule="auto"/>
        <w:contextualSpacing/>
        <w:jc w:val="both"/>
        <w:rPr>
          <w:rFonts w:ascii="Arial" w:hAnsi="Arial" w:cs="Arial"/>
          <w:sz w:val="2"/>
          <w:szCs w:val="2"/>
          <w:lang w:eastAsia="es-CO"/>
        </w:rPr>
      </w:pPr>
    </w:p>
    <w:p w14:paraId="288AEDCE" w14:textId="2F718E97" w:rsidR="00734305" w:rsidRPr="00D579BF" w:rsidRDefault="007B310B" w:rsidP="00734305">
      <w:pPr>
        <w:widowControl w:val="0"/>
        <w:autoSpaceDE w:val="0"/>
        <w:autoSpaceDN w:val="0"/>
        <w:adjustRightInd w:val="0"/>
        <w:snapToGrid w:val="0"/>
        <w:spacing w:line="254" w:lineRule="auto"/>
        <w:contextualSpacing/>
        <w:jc w:val="both"/>
        <w:rPr>
          <w:rFonts w:ascii="Arial" w:hAnsi="Arial" w:cs="Arial"/>
          <w:sz w:val="16"/>
          <w:szCs w:val="16"/>
          <w:lang w:eastAsia="es-CO"/>
        </w:rPr>
      </w:pPr>
      <w:r w:rsidRPr="00D579BF">
        <w:rPr>
          <w:rFonts w:ascii="Arial" w:hAnsi="Arial" w:cs="Arial"/>
          <w:b/>
          <w:bCs/>
          <w:sz w:val="16"/>
          <w:szCs w:val="16"/>
          <w:lang w:eastAsia="es-CO"/>
        </w:rPr>
        <w:t>48</w:t>
      </w:r>
      <w:r w:rsidR="00734305" w:rsidRPr="00D579BF">
        <w:rPr>
          <w:rFonts w:ascii="Arial" w:hAnsi="Arial" w:cs="Arial"/>
          <w:b/>
          <w:bCs/>
          <w:sz w:val="16"/>
          <w:szCs w:val="16"/>
          <w:lang w:eastAsia="es-CO"/>
        </w:rPr>
        <w:t>.</w:t>
      </w:r>
      <w:r w:rsidR="00734305" w:rsidRPr="00D579BF">
        <w:rPr>
          <w:rFonts w:ascii="Arial" w:hAnsi="Arial" w:cs="Arial"/>
          <w:sz w:val="16"/>
          <w:szCs w:val="16"/>
        </w:rPr>
        <w:t xml:space="preserve"> </w:t>
      </w:r>
      <w:r w:rsidR="00734305" w:rsidRPr="00D579BF">
        <w:rPr>
          <w:rFonts w:ascii="Arial" w:hAnsi="Arial" w:cs="Arial"/>
          <w:sz w:val="16"/>
          <w:szCs w:val="16"/>
          <w:lang w:eastAsia="es-CO"/>
        </w:rPr>
        <w:t xml:space="preserve">Diligenciar y mantener actualizado el formulario de capacidad administrativa y operacional, asegurando que los servicios ofertados se encuentren debidamente habilitados en el REPS, bajo los estándares de la Resolución 3100 de 2019 modificada parcialmente por la </w:t>
      </w:r>
      <w:r w:rsidR="00734305" w:rsidRPr="00D579BF">
        <w:rPr>
          <w:rFonts w:ascii="Arial" w:hAnsi="Arial" w:cs="Arial"/>
          <w:bCs/>
          <w:sz w:val="16"/>
          <w:szCs w:val="16"/>
          <w:lang w:eastAsia="es-CO"/>
        </w:rPr>
        <w:t>Resolución 0544 de 2023</w:t>
      </w:r>
      <w:r w:rsidR="00734305" w:rsidRPr="00D579BF">
        <w:rPr>
          <w:rFonts w:ascii="Arial" w:hAnsi="Arial" w:cs="Arial"/>
          <w:sz w:val="16"/>
          <w:szCs w:val="16"/>
          <w:lang w:eastAsia="es-CO"/>
        </w:rPr>
        <w:t xml:space="preserve">, o aquellas que las modifiquen, adicionen o sustituyan. </w:t>
      </w:r>
    </w:p>
    <w:p w14:paraId="40622E26" w14:textId="77777777" w:rsidR="007B310B" w:rsidRPr="00D579BF" w:rsidRDefault="007B310B" w:rsidP="00734305">
      <w:pPr>
        <w:widowControl w:val="0"/>
        <w:autoSpaceDE w:val="0"/>
        <w:autoSpaceDN w:val="0"/>
        <w:adjustRightInd w:val="0"/>
        <w:snapToGrid w:val="0"/>
        <w:spacing w:line="254" w:lineRule="auto"/>
        <w:contextualSpacing/>
        <w:jc w:val="both"/>
        <w:rPr>
          <w:rFonts w:ascii="Arial" w:hAnsi="Arial" w:cs="Arial"/>
          <w:sz w:val="16"/>
          <w:szCs w:val="16"/>
          <w:lang w:eastAsia="es-CO"/>
        </w:rPr>
      </w:pPr>
    </w:p>
    <w:p w14:paraId="307CAA7C" w14:textId="65A6A3A1" w:rsidR="00734305" w:rsidRPr="00D579BF" w:rsidRDefault="007B310B" w:rsidP="00734305">
      <w:pPr>
        <w:jc w:val="both"/>
        <w:rPr>
          <w:rFonts w:ascii="Arial" w:hAnsi="Arial" w:cs="Arial"/>
          <w:kern w:val="2"/>
          <w:sz w:val="16"/>
          <w:szCs w:val="16"/>
          <w:lang w:eastAsia="es-CO"/>
          <w14:ligatures w14:val="standardContextual"/>
        </w:rPr>
      </w:pPr>
      <w:r w:rsidRPr="00D579BF">
        <w:rPr>
          <w:rFonts w:ascii="Arial" w:hAnsi="Arial" w:cs="Arial"/>
          <w:b/>
          <w:bCs/>
          <w:kern w:val="2"/>
          <w:sz w:val="16"/>
          <w:szCs w:val="16"/>
          <w:lang w:eastAsia="es-CO"/>
          <w14:ligatures w14:val="standardContextual"/>
        </w:rPr>
        <w:lastRenderedPageBreak/>
        <w:t>49</w:t>
      </w:r>
      <w:r w:rsidR="00734305" w:rsidRPr="00D579BF">
        <w:rPr>
          <w:rFonts w:ascii="Arial" w:hAnsi="Arial" w:cs="Arial"/>
          <w:b/>
          <w:bCs/>
          <w:kern w:val="2"/>
          <w:sz w:val="16"/>
          <w:szCs w:val="16"/>
          <w:lang w:eastAsia="es-CO"/>
          <w14:ligatures w14:val="standardContextual"/>
        </w:rPr>
        <w:t>.</w:t>
      </w:r>
      <w:r w:rsidR="00734305" w:rsidRPr="00D579BF">
        <w:rPr>
          <w:rFonts w:ascii="Arial" w:hAnsi="Arial" w:cs="Arial"/>
          <w:kern w:val="2"/>
          <w:sz w:val="16"/>
          <w:szCs w:val="16"/>
          <w:lang w:eastAsia="es-CO"/>
          <w14:ligatures w14:val="standardContextual"/>
        </w:rPr>
        <w:t xml:space="preserve"> Garantizar la prestación de los servicios de forma permanente e ininterrumpida, cumpliendo estrictamente con las agendas y horarios de atención pactados para cada modalidad de servicio, evitando barreras de acceso administrativas o técnicas.</w:t>
      </w:r>
    </w:p>
    <w:p w14:paraId="29990A71" w14:textId="77777777" w:rsidR="003C05EF" w:rsidRPr="00D579BF" w:rsidRDefault="00734305" w:rsidP="003C05EF">
      <w:pPr>
        <w:spacing w:line="256" w:lineRule="auto"/>
        <w:jc w:val="both"/>
        <w:rPr>
          <w:rFonts w:ascii="Arial" w:hAnsi="Arial" w:cs="Arial"/>
          <w:sz w:val="16"/>
          <w:szCs w:val="16"/>
          <w:lang w:eastAsia="es-CO"/>
        </w:rPr>
      </w:pPr>
      <w:r w:rsidRPr="00D579BF">
        <w:rPr>
          <w:rFonts w:ascii="Arial" w:hAnsi="Arial" w:cs="Arial"/>
          <w:b/>
          <w:bCs/>
          <w:kern w:val="2"/>
          <w:sz w:val="16"/>
          <w:szCs w:val="16"/>
          <w:lang w:eastAsia="es-CO"/>
          <w14:ligatures w14:val="standardContextual"/>
        </w:rPr>
        <w:t>5</w:t>
      </w:r>
      <w:r w:rsidR="007B310B" w:rsidRPr="00D579BF">
        <w:rPr>
          <w:rFonts w:ascii="Arial" w:hAnsi="Arial" w:cs="Arial"/>
          <w:b/>
          <w:bCs/>
          <w:kern w:val="2"/>
          <w:sz w:val="16"/>
          <w:szCs w:val="16"/>
          <w:lang w:eastAsia="es-CO"/>
          <w14:ligatures w14:val="standardContextual"/>
        </w:rPr>
        <w:t>0</w:t>
      </w:r>
      <w:r w:rsidRPr="00D579BF">
        <w:rPr>
          <w:rFonts w:ascii="Arial" w:hAnsi="Arial" w:cs="Arial"/>
          <w:b/>
          <w:bCs/>
          <w:kern w:val="2"/>
          <w:sz w:val="16"/>
          <w:szCs w:val="16"/>
          <w:lang w:eastAsia="es-CO"/>
          <w14:ligatures w14:val="standardContextual"/>
        </w:rPr>
        <w:t>.</w:t>
      </w:r>
      <w:r w:rsidRPr="00D579BF">
        <w:rPr>
          <w:rFonts w:ascii="Arial" w:hAnsi="Arial" w:cs="Arial"/>
          <w:kern w:val="2"/>
          <w:sz w:val="16"/>
          <w:szCs w:val="16"/>
          <w:lang w:eastAsia="es-CO"/>
          <w14:ligatures w14:val="standardContextual"/>
        </w:rPr>
        <w:t xml:space="preserve"> Ejecutar las actividades asistenciales bajo criterios de oportunidad, seguridad y pertinencia, utilizando guías de manejo clínico actualizadas que minimicen el riesgo de eventos adversos y optimicen los resultados en salud para la población afiliada a la Regional de Aseguramiento en Salud </w:t>
      </w:r>
      <w:proofErr w:type="spellStart"/>
      <w:r w:rsidRPr="00D579BF">
        <w:rPr>
          <w:rFonts w:ascii="Arial" w:hAnsi="Arial" w:cs="Arial"/>
          <w:kern w:val="2"/>
          <w:sz w:val="16"/>
          <w:szCs w:val="16"/>
          <w:lang w:eastAsia="es-CO"/>
          <w14:ligatures w14:val="standardContextual"/>
        </w:rPr>
        <w:t>N.°</w:t>
      </w:r>
      <w:proofErr w:type="spellEnd"/>
      <w:r w:rsidRPr="00D579BF">
        <w:rPr>
          <w:rFonts w:ascii="Arial" w:hAnsi="Arial" w:cs="Arial"/>
          <w:kern w:val="2"/>
          <w:sz w:val="16"/>
          <w:szCs w:val="16"/>
          <w:lang w:eastAsia="es-CO"/>
          <w14:ligatures w14:val="standardContextual"/>
        </w:rPr>
        <w:t xml:space="preserve"> 6.</w:t>
      </w:r>
      <w:r w:rsidRPr="00D579BF">
        <w:rPr>
          <w:rFonts w:ascii="Arial" w:hAnsi="Arial" w:cs="Arial"/>
          <w:sz w:val="16"/>
          <w:szCs w:val="16"/>
          <w:lang w:eastAsia="es-CO"/>
        </w:rPr>
        <w:t xml:space="preserve"> El Contratista deberá informar al paciente sobre el procedimiento que se va a realizar y deberá diligenciar el consentimiento medico informado. (En los casos en que aplique)</w:t>
      </w:r>
    </w:p>
    <w:p w14:paraId="3ADFF423" w14:textId="77777777" w:rsidR="003C05EF" w:rsidRPr="00D579BF" w:rsidRDefault="003C05EF" w:rsidP="003C05EF">
      <w:pPr>
        <w:spacing w:line="256" w:lineRule="auto"/>
        <w:jc w:val="both"/>
        <w:rPr>
          <w:rFonts w:ascii="Arial" w:eastAsia="Calibri" w:hAnsi="Arial" w:cs="Arial"/>
          <w:sz w:val="16"/>
          <w:szCs w:val="16"/>
        </w:rPr>
      </w:pPr>
      <w:r w:rsidRPr="00D579BF">
        <w:rPr>
          <w:rFonts w:ascii="Arial" w:hAnsi="Arial" w:cs="Arial"/>
          <w:b/>
          <w:bCs/>
          <w:sz w:val="16"/>
          <w:szCs w:val="16"/>
          <w:lang w:eastAsia="es-CO"/>
        </w:rPr>
        <w:t>51.</w:t>
      </w:r>
      <w:r w:rsidRPr="00D579BF">
        <w:rPr>
          <w:rFonts w:ascii="Arial" w:hAnsi="Arial" w:cs="Arial"/>
          <w:sz w:val="16"/>
          <w:szCs w:val="16"/>
          <w:lang w:eastAsia="es-CO"/>
        </w:rPr>
        <w:t xml:space="preserve"> </w:t>
      </w:r>
      <w:r w:rsidRPr="00D579BF">
        <w:rPr>
          <w:rFonts w:ascii="Arial" w:eastAsia="Calibri" w:hAnsi="Arial" w:cs="Arial"/>
          <w:sz w:val="16"/>
          <w:szCs w:val="16"/>
        </w:rPr>
        <w:t xml:space="preserve">El servicio será prestado en el lugar y plazo establecido, de acuerdo a los términos del proceso y de acuerdo a la oferta presentada, los cuales harán parte integral del proceso de contratación. El servicio deberá ser coordinado con el supervisor del contrato que establezca la RASES </w:t>
      </w:r>
      <w:r w:rsidRPr="00D579BF">
        <w:rPr>
          <w:rFonts w:ascii="Arial" w:hAnsi="Arial" w:cs="Arial"/>
          <w:sz w:val="16"/>
          <w:szCs w:val="16"/>
        </w:rPr>
        <w:t>N. º 6</w:t>
      </w:r>
      <w:r w:rsidRPr="00D579BF">
        <w:rPr>
          <w:rFonts w:ascii="Arial" w:eastAsia="Calibri" w:hAnsi="Arial" w:cs="Arial"/>
          <w:sz w:val="16"/>
          <w:szCs w:val="16"/>
        </w:rPr>
        <w:t>, con el fin de atender la demanda del mismo.</w:t>
      </w:r>
    </w:p>
    <w:p w14:paraId="75B7DAB4" w14:textId="77777777" w:rsidR="003C05EF" w:rsidRPr="00D579BF" w:rsidRDefault="003C05EF" w:rsidP="003C05EF">
      <w:pPr>
        <w:spacing w:line="256" w:lineRule="auto"/>
        <w:jc w:val="both"/>
        <w:rPr>
          <w:rFonts w:ascii="Arial" w:eastAsia="Calibri" w:hAnsi="Arial" w:cs="Arial"/>
          <w:sz w:val="16"/>
          <w:szCs w:val="16"/>
        </w:rPr>
      </w:pPr>
      <w:r w:rsidRPr="00D579BF">
        <w:rPr>
          <w:rFonts w:ascii="Arial" w:eastAsia="Calibri" w:hAnsi="Arial" w:cs="Arial"/>
          <w:b/>
          <w:bCs/>
          <w:sz w:val="16"/>
          <w:szCs w:val="16"/>
        </w:rPr>
        <w:t>52</w:t>
      </w:r>
      <w:r w:rsidRPr="00D579BF">
        <w:rPr>
          <w:rFonts w:ascii="Arial" w:eastAsia="Calibri" w:hAnsi="Arial" w:cs="Arial"/>
          <w:sz w:val="16"/>
          <w:szCs w:val="16"/>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13A382E0" w14:textId="77777777" w:rsidR="003C05EF" w:rsidRPr="00D579BF" w:rsidRDefault="003C05EF" w:rsidP="003C05EF">
      <w:pPr>
        <w:spacing w:line="256" w:lineRule="auto"/>
        <w:jc w:val="both"/>
        <w:rPr>
          <w:rFonts w:ascii="Arial" w:hAnsi="Arial" w:cs="Arial"/>
          <w:sz w:val="16"/>
          <w:szCs w:val="16"/>
          <w:lang w:eastAsia="es-CO"/>
        </w:rPr>
      </w:pPr>
      <w:r w:rsidRPr="00D579BF">
        <w:rPr>
          <w:rFonts w:ascii="Arial" w:eastAsia="Calibri" w:hAnsi="Arial" w:cs="Arial"/>
          <w:b/>
          <w:bCs/>
          <w:sz w:val="16"/>
          <w:szCs w:val="16"/>
        </w:rPr>
        <w:t>53</w:t>
      </w:r>
      <w:r w:rsidRPr="00D579BF">
        <w:rPr>
          <w:rFonts w:ascii="Arial" w:eastAsia="Calibri" w:hAnsi="Arial" w:cs="Arial"/>
          <w:sz w:val="16"/>
          <w:szCs w:val="16"/>
        </w:rPr>
        <w:t>.</w:t>
      </w:r>
      <w:r w:rsidRPr="00D579BF">
        <w:rPr>
          <w:rFonts w:ascii="Arial" w:hAnsi="Arial" w:cs="Arial"/>
          <w:sz w:val="16"/>
          <w:szCs w:val="16"/>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23" w:history="1">
        <w:r w:rsidRPr="00D579BF">
          <w:rPr>
            <w:rStyle w:val="Hipervnculo"/>
            <w:rFonts w:ascii="Arial" w:eastAsiaTheme="majorEastAsia" w:hAnsi="Arial" w:cs="Arial"/>
            <w:sz w:val="16"/>
            <w:szCs w:val="16"/>
          </w:rPr>
          <w:t>www.mindefensa.gov.co</w:t>
        </w:r>
      </w:hyperlink>
      <w:r w:rsidRPr="00D579BF">
        <w:rPr>
          <w:rFonts w:ascii="Arial" w:hAnsi="Arial" w:cs="Arial"/>
          <w:sz w:val="16"/>
          <w:szCs w:val="16"/>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6DB86640" w14:textId="77777777" w:rsidR="003C05EF" w:rsidRPr="00D579BF" w:rsidRDefault="003C05EF" w:rsidP="003C05EF">
      <w:pPr>
        <w:spacing w:line="256" w:lineRule="auto"/>
        <w:jc w:val="both"/>
        <w:rPr>
          <w:rFonts w:ascii="Arial" w:hAnsi="Arial" w:cs="Arial"/>
          <w:sz w:val="16"/>
          <w:szCs w:val="16"/>
        </w:rPr>
      </w:pPr>
      <w:r w:rsidRPr="00D579BF">
        <w:rPr>
          <w:rFonts w:ascii="Arial" w:hAnsi="Arial" w:cs="Arial"/>
          <w:b/>
          <w:bCs/>
          <w:sz w:val="16"/>
          <w:szCs w:val="16"/>
          <w:lang w:eastAsia="es-CO"/>
        </w:rPr>
        <w:t>54.</w:t>
      </w:r>
      <w:r w:rsidRPr="00D579BF">
        <w:rPr>
          <w:rFonts w:ascii="Arial" w:hAnsi="Arial" w:cs="Arial"/>
          <w:sz w:val="16"/>
          <w:szCs w:val="16"/>
          <w:lang w:eastAsia="es-CO"/>
        </w:rPr>
        <w:t xml:space="preserve"> </w:t>
      </w:r>
      <w:r w:rsidRPr="00D579BF">
        <w:rPr>
          <w:rFonts w:ascii="Arial" w:hAnsi="Arial" w:cs="Arial"/>
          <w:sz w:val="16"/>
          <w:szCs w:val="16"/>
        </w:rPr>
        <w:t xml:space="preserve">Restituir a la Regional de Aseguramiento en salud </w:t>
      </w:r>
      <w:proofErr w:type="spellStart"/>
      <w:r w:rsidRPr="00D579BF">
        <w:rPr>
          <w:rFonts w:ascii="Arial" w:hAnsi="Arial" w:cs="Arial"/>
          <w:sz w:val="16"/>
          <w:szCs w:val="16"/>
        </w:rPr>
        <w:t>N.°</w:t>
      </w:r>
      <w:proofErr w:type="spellEnd"/>
      <w:r w:rsidRPr="00D579BF">
        <w:rPr>
          <w:rFonts w:ascii="Arial" w:hAnsi="Arial" w:cs="Arial"/>
          <w:sz w:val="16"/>
          <w:szCs w:val="16"/>
        </w:rPr>
        <w:t xml:space="preserve"> 6 los elementos que haya colocado a su disposición para el desarrollo del objeto contractual, cuando se lo requiera o al finalizar el contrato, en caso de que se hayan suministrado. </w:t>
      </w:r>
    </w:p>
    <w:p w14:paraId="7A7E935A" w14:textId="77777777" w:rsidR="003C05EF" w:rsidRPr="00D579BF" w:rsidRDefault="003C05EF" w:rsidP="003C05EF">
      <w:pPr>
        <w:spacing w:line="256" w:lineRule="auto"/>
        <w:jc w:val="both"/>
        <w:rPr>
          <w:rFonts w:ascii="Arial" w:hAnsi="Arial" w:cs="Arial"/>
          <w:sz w:val="16"/>
          <w:szCs w:val="16"/>
        </w:rPr>
      </w:pPr>
      <w:r w:rsidRPr="00D579BF">
        <w:rPr>
          <w:rFonts w:ascii="Arial" w:hAnsi="Arial" w:cs="Arial"/>
          <w:b/>
          <w:bCs/>
          <w:sz w:val="16"/>
          <w:szCs w:val="16"/>
        </w:rPr>
        <w:t>55.</w:t>
      </w:r>
      <w:r w:rsidRPr="00D579BF">
        <w:rPr>
          <w:rFonts w:ascii="Arial" w:hAnsi="Arial" w:cs="Arial"/>
          <w:sz w:val="16"/>
          <w:szCs w:val="16"/>
        </w:rPr>
        <w:t xml:space="preserve"> Los elementos, equipos y accesorios para la prestación del servicio del desarrollo del objeto contractual deben ser suministrados por el contratista.</w:t>
      </w:r>
    </w:p>
    <w:p w14:paraId="2F69C170" w14:textId="77777777" w:rsidR="003C05EF" w:rsidRPr="00D579BF" w:rsidRDefault="003C05EF" w:rsidP="003C05EF">
      <w:pPr>
        <w:spacing w:line="256" w:lineRule="auto"/>
        <w:jc w:val="both"/>
        <w:rPr>
          <w:rFonts w:ascii="Arial" w:hAnsi="Arial" w:cs="Arial"/>
          <w:sz w:val="16"/>
          <w:szCs w:val="16"/>
        </w:rPr>
      </w:pPr>
      <w:r w:rsidRPr="00D579BF">
        <w:rPr>
          <w:rFonts w:ascii="Arial" w:hAnsi="Arial" w:cs="Arial"/>
          <w:b/>
          <w:bCs/>
          <w:sz w:val="16"/>
          <w:szCs w:val="16"/>
        </w:rPr>
        <w:t>56.</w:t>
      </w:r>
      <w:r w:rsidRPr="00D579BF">
        <w:rPr>
          <w:rFonts w:ascii="Arial" w:hAnsi="Arial" w:cs="Arial"/>
          <w:sz w:val="16"/>
          <w:szCs w:val="16"/>
        </w:rPr>
        <w:t xml:space="preserve"> Para los procedimientos cuyo CUPS requiera el uso de contraste, El Contratista deberá suministrarlo, y su valor deberá estar incluido dentro del precio ofertado, sin que represente un costo adicional al valor total del procedimiento.</w:t>
      </w:r>
    </w:p>
    <w:p w14:paraId="58895645" w14:textId="77777777" w:rsidR="003C05EF" w:rsidRPr="00D579BF" w:rsidRDefault="003C05EF" w:rsidP="003C05EF">
      <w:pPr>
        <w:spacing w:line="256" w:lineRule="auto"/>
        <w:jc w:val="both"/>
        <w:rPr>
          <w:rFonts w:ascii="Arial" w:hAnsi="Arial" w:cs="Arial"/>
          <w:sz w:val="16"/>
          <w:szCs w:val="16"/>
          <w:lang w:eastAsia="es-CO"/>
        </w:rPr>
      </w:pPr>
      <w:r w:rsidRPr="00D579BF">
        <w:rPr>
          <w:rFonts w:ascii="Arial" w:hAnsi="Arial" w:cs="Arial"/>
          <w:b/>
          <w:bCs/>
          <w:sz w:val="16"/>
          <w:szCs w:val="16"/>
        </w:rPr>
        <w:t>57.</w:t>
      </w:r>
      <w:r w:rsidRPr="00D579BF">
        <w:rPr>
          <w:rFonts w:ascii="Arial" w:hAnsi="Arial" w:cs="Arial"/>
          <w:sz w:val="16"/>
          <w:szCs w:val="16"/>
        </w:rPr>
        <w:t xml:space="preserve"> El Contratista deberá coordinar con el equipo biomédico de la UPRES DEANT la realización de controles, mantenimientos preventivos y correctivos, así como las calibraciones necesarias de los equipos utilizados para los estudios de apoyo diagnóstico en la sede habilitada en la ESCOP DEANT. Asimismo, deberá articularse con dicho equipo para la inspección, actualización y trazabilidad de las hojas de vida de los equipos biomédicos instalados en la sede.</w:t>
      </w:r>
    </w:p>
    <w:p w14:paraId="687C36AE" w14:textId="77777777" w:rsidR="003C05EF" w:rsidRPr="00D579BF" w:rsidRDefault="003C05EF" w:rsidP="003C05EF">
      <w:pPr>
        <w:spacing w:line="256" w:lineRule="auto"/>
        <w:jc w:val="both"/>
        <w:rPr>
          <w:rFonts w:ascii="Arial" w:hAnsi="Arial" w:cs="Arial"/>
          <w:bCs/>
          <w:sz w:val="16"/>
          <w:szCs w:val="16"/>
        </w:rPr>
      </w:pPr>
      <w:r w:rsidRPr="00D579BF">
        <w:rPr>
          <w:rFonts w:ascii="Arial" w:hAnsi="Arial" w:cs="Arial"/>
          <w:b/>
          <w:bCs/>
          <w:sz w:val="16"/>
          <w:szCs w:val="16"/>
          <w:lang w:eastAsia="es-CO"/>
        </w:rPr>
        <w:t>58.</w:t>
      </w:r>
      <w:r w:rsidRPr="00D579BF">
        <w:rPr>
          <w:rFonts w:ascii="Arial" w:hAnsi="Arial" w:cs="Arial"/>
          <w:sz w:val="16"/>
          <w:szCs w:val="16"/>
          <w:lang w:eastAsia="es-CO"/>
        </w:rPr>
        <w:t xml:space="preserve"> </w:t>
      </w:r>
      <w:r w:rsidRPr="00D579BF">
        <w:rPr>
          <w:rFonts w:ascii="Arial" w:hAnsi="Arial" w:cs="Arial"/>
          <w:bCs/>
          <w:sz w:val="16"/>
          <w:szCs w:val="16"/>
        </w:rPr>
        <w:t>El contratista deberá garantizar la prestación del servicio de imágenes diagnósticas intramural en el ESCOP clínica DEANT y debe contar con el talento humano suficiente (por parte del futuro contratista), capacitado y certificado para abordar la atención diaria del servicio de imágenes diagnósticas que compromete una unidad de salud de mediana complejidad.</w:t>
      </w:r>
    </w:p>
    <w:p w14:paraId="051448C7" w14:textId="5BAD49AE" w:rsidR="003C05EF" w:rsidRPr="00D579BF" w:rsidRDefault="003C05EF" w:rsidP="003C05EF">
      <w:pPr>
        <w:spacing w:line="256" w:lineRule="auto"/>
        <w:jc w:val="both"/>
        <w:rPr>
          <w:rFonts w:ascii="Arial" w:hAnsi="Arial" w:cs="Arial"/>
          <w:sz w:val="16"/>
          <w:szCs w:val="16"/>
          <w:lang w:eastAsia="es-CO"/>
        </w:rPr>
      </w:pPr>
      <w:r w:rsidRPr="00D579BF">
        <w:rPr>
          <w:rFonts w:ascii="Arial" w:hAnsi="Arial" w:cs="Arial"/>
          <w:b/>
          <w:sz w:val="16"/>
          <w:szCs w:val="16"/>
        </w:rPr>
        <w:t>59.</w:t>
      </w:r>
      <w:r w:rsidRPr="00D579BF">
        <w:rPr>
          <w:rFonts w:ascii="Arial" w:hAnsi="Arial" w:cs="Arial"/>
          <w:bCs/>
          <w:sz w:val="16"/>
          <w:szCs w:val="16"/>
        </w:rPr>
        <w:t xml:space="preserve"> El contratista </w:t>
      </w:r>
      <w:r w:rsidRPr="00D579BF">
        <w:rPr>
          <w:rFonts w:ascii="Arial" w:hAnsi="Arial" w:cs="Arial"/>
          <w:sz w:val="16"/>
          <w:szCs w:val="16"/>
          <w:lang w:val="es-ES"/>
        </w:rPr>
        <w:t>deberá suministrar e instalar en el lugar destinado por la Regional de Aseguramiento en Salud N. º 6 - ESCOP clínica DEANT con dirección en Carrera 43ª 48c sur 45 Barrio primavera Envigado, Antioquia; los equipos que se relacionan a continuación para garantizar la prestación de servicios de baja y mediana complejidad.</w:t>
      </w:r>
    </w:p>
    <w:p w14:paraId="7638A4B3" w14:textId="77777777" w:rsidR="003C05EF" w:rsidRPr="00D579BF" w:rsidRDefault="003C05EF" w:rsidP="003C05EF">
      <w:pPr>
        <w:pStyle w:val="Default"/>
        <w:jc w:val="both"/>
        <w:rPr>
          <w:rFonts w:ascii="Arial" w:eastAsia="Times New Roman" w:hAnsi="Arial" w:cs="Arial"/>
          <w:color w:val="auto"/>
          <w:sz w:val="16"/>
          <w:szCs w:val="16"/>
          <w:lang w:eastAsia="es-ES"/>
        </w:rPr>
      </w:pPr>
      <w:r w:rsidRPr="00D579BF">
        <w:rPr>
          <w:rFonts w:ascii="Arial" w:eastAsia="Times New Roman" w:hAnsi="Arial" w:cs="Arial"/>
          <w:color w:val="auto"/>
          <w:sz w:val="16"/>
          <w:szCs w:val="16"/>
          <w:lang w:eastAsia="es-ES"/>
        </w:rPr>
        <w:t xml:space="preserve">Este espacio contará con un área de </w:t>
      </w:r>
      <w:r w:rsidRPr="00D579BF">
        <w:rPr>
          <w:rFonts w:ascii="Arial" w:eastAsia="Times New Roman" w:hAnsi="Arial" w:cs="Arial"/>
          <w:b/>
          <w:bCs/>
          <w:color w:val="auto"/>
          <w:sz w:val="16"/>
          <w:szCs w:val="16"/>
          <w:lang w:eastAsia="es-ES"/>
        </w:rPr>
        <w:t>81.98 m²</w:t>
      </w:r>
      <w:r w:rsidRPr="00D579BF">
        <w:rPr>
          <w:rFonts w:ascii="Arial" w:eastAsia="Times New Roman" w:hAnsi="Arial" w:cs="Arial"/>
          <w:color w:val="auto"/>
          <w:sz w:val="16"/>
          <w:szCs w:val="16"/>
          <w:lang w:eastAsia="es-ES"/>
        </w:rPr>
        <w:t xml:space="preserve">, y deberá ser tomado en arrendamiento por el </w:t>
      </w:r>
      <w:r w:rsidRPr="00D579BF">
        <w:rPr>
          <w:rFonts w:ascii="Arial" w:hAnsi="Arial" w:cs="Arial"/>
          <w:sz w:val="16"/>
          <w:szCs w:val="16"/>
        </w:rPr>
        <w:t>Contratista</w:t>
      </w:r>
      <w:r w:rsidRPr="00D579BF">
        <w:rPr>
          <w:rFonts w:ascii="Arial" w:eastAsia="Times New Roman" w:hAnsi="Arial" w:cs="Arial"/>
          <w:color w:val="auto"/>
          <w:sz w:val="16"/>
          <w:szCs w:val="16"/>
          <w:lang w:eastAsia="es-ES"/>
        </w:rPr>
        <w:t xml:space="preserve"> por el valor que se establezca al momento de la adjudicación del contrato, conforme a la normatividad vigente. El arrendamiento se suscribirá por el mismo término o plazo que se defina para la ejecución del contrato derivado del presente proceso.</w:t>
      </w:r>
    </w:p>
    <w:p w14:paraId="416FCC82" w14:textId="77777777" w:rsidR="002A0BB6" w:rsidRPr="00D579BF" w:rsidRDefault="002A0BB6" w:rsidP="003C05EF">
      <w:pPr>
        <w:pStyle w:val="Default"/>
        <w:jc w:val="both"/>
        <w:rPr>
          <w:rFonts w:ascii="Arial" w:eastAsia="Times New Roman" w:hAnsi="Arial" w:cs="Arial"/>
          <w:color w:val="auto"/>
          <w:sz w:val="16"/>
          <w:szCs w:val="16"/>
          <w:lang w:val="es-ES" w:eastAsia="es-ES"/>
        </w:rPr>
      </w:pPr>
    </w:p>
    <w:tbl>
      <w:tblPr>
        <w:tblStyle w:val="Tablaconcuadrcula"/>
        <w:tblW w:w="0" w:type="auto"/>
        <w:tblLook w:val="04A0" w:firstRow="1" w:lastRow="0" w:firstColumn="1" w:lastColumn="0" w:noHBand="0" w:noVBand="1"/>
      </w:tblPr>
      <w:tblGrid>
        <w:gridCol w:w="4679"/>
        <w:gridCol w:w="4715"/>
      </w:tblGrid>
      <w:tr w:rsidR="003C05EF" w:rsidRPr="00D579BF" w14:paraId="535A7FDC" w14:textId="77777777" w:rsidTr="00D579BF">
        <w:trPr>
          <w:trHeight w:val="20"/>
        </w:trPr>
        <w:tc>
          <w:tcPr>
            <w:tcW w:w="4679" w:type="dxa"/>
          </w:tcPr>
          <w:p w14:paraId="76135FE2" w14:textId="77777777" w:rsidR="003C05EF" w:rsidRPr="00D579BF" w:rsidRDefault="003C05EF" w:rsidP="00B05789">
            <w:pPr>
              <w:pStyle w:val="Default"/>
              <w:jc w:val="center"/>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EQUIPO</w:t>
            </w:r>
          </w:p>
        </w:tc>
        <w:tc>
          <w:tcPr>
            <w:tcW w:w="4715" w:type="dxa"/>
          </w:tcPr>
          <w:p w14:paraId="605260DA" w14:textId="77777777" w:rsidR="003C05EF" w:rsidRPr="00D579BF" w:rsidRDefault="003C05EF" w:rsidP="00B05789">
            <w:pPr>
              <w:pStyle w:val="Default"/>
              <w:jc w:val="center"/>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DESCRIPCION</w:t>
            </w:r>
          </w:p>
        </w:tc>
      </w:tr>
      <w:tr w:rsidR="003C05EF" w:rsidRPr="00D579BF" w14:paraId="4E549825" w14:textId="77777777" w:rsidTr="00D579BF">
        <w:trPr>
          <w:trHeight w:val="20"/>
        </w:trPr>
        <w:tc>
          <w:tcPr>
            <w:tcW w:w="4679" w:type="dxa"/>
            <w:vAlign w:val="center"/>
          </w:tcPr>
          <w:p w14:paraId="51E7EDA4" w14:textId="4AA85A79" w:rsidR="003C05EF" w:rsidRPr="00D579BF" w:rsidRDefault="003C05EF" w:rsidP="00B05789">
            <w:pPr>
              <w:tabs>
                <w:tab w:val="center" w:pos="4419"/>
                <w:tab w:val="right" w:pos="8838"/>
              </w:tabs>
              <w:jc w:val="center"/>
              <w:rPr>
                <w:rFonts w:ascii="Arial" w:hAnsi="Arial" w:cs="Arial"/>
                <w:b/>
                <w:bCs/>
                <w:sz w:val="16"/>
                <w:szCs w:val="16"/>
              </w:rPr>
            </w:pPr>
            <w:r w:rsidRPr="00D579BF">
              <w:rPr>
                <w:rFonts w:ascii="Arial" w:hAnsi="Arial" w:cs="Arial"/>
                <w:b/>
                <w:bCs/>
                <w:sz w:val="16"/>
                <w:szCs w:val="16"/>
              </w:rPr>
              <w:t>Ecógrafo Doppler de gama media</w:t>
            </w:r>
          </w:p>
          <w:p w14:paraId="49949ACC" w14:textId="77777777" w:rsidR="003C05EF" w:rsidRPr="00D579BF" w:rsidRDefault="003C05EF" w:rsidP="00B05789">
            <w:pPr>
              <w:pStyle w:val="Default"/>
              <w:jc w:val="center"/>
              <w:rPr>
                <w:rFonts w:ascii="Arial" w:eastAsia="Times New Roman" w:hAnsi="Arial" w:cs="Arial"/>
                <w:color w:val="auto"/>
                <w:sz w:val="16"/>
                <w:szCs w:val="16"/>
                <w:lang w:eastAsia="es-ES"/>
              </w:rPr>
            </w:pPr>
          </w:p>
        </w:tc>
        <w:tc>
          <w:tcPr>
            <w:tcW w:w="4715" w:type="dxa"/>
          </w:tcPr>
          <w:p w14:paraId="45AF8449" w14:textId="0BDDF090"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 xml:space="preserve">Equipo </w:t>
            </w:r>
            <w:proofErr w:type="spellStart"/>
            <w:r w:rsidRPr="00D579BF">
              <w:rPr>
                <w:rFonts w:ascii="Arial" w:eastAsia="Times New Roman" w:hAnsi="Arial" w:cs="Arial"/>
                <w:color w:val="auto"/>
                <w:sz w:val="16"/>
                <w:szCs w:val="16"/>
                <w:lang w:val="es-ES" w:eastAsia="es-ES"/>
              </w:rPr>
              <w:t>Dopples</w:t>
            </w:r>
            <w:proofErr w:type="spellEnd"/>
            <w:r w:rsidRPr="00D579BF">
              <w:rPr>
                <w:rFonts w:ascii="Arial" w:eastAsia="Times New Roman" w:hAnsi="Arial" w:cs="Arial"/>
                <w:color w:val="auto"/>
                <w:sz w:val="16"/>
                <w:szCs w:val="16"/>
                <w:lang w:val="es-ES" w:eastAsia="es-ES"/>
              </w:rPr>
              <w:t xml:space="preserve"> 3d Y 4d</w:t>
            </w:r>
          </w:p>
          <w:p w14:paraId="7972D189" w14:textId="34F6214C"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Equipo De Ultima Generación</w:t>
            </w:r>
          </w:p>
          <w:p w14:paraId="44DD7FFD" w14:textId="557FBAE5"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Aplicaciones:</w:t>
            </w:r>
          </w:p>
          <w:p w14:paraId="0083D346" w14:textId="31473565"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Abdominal</w:t>
            </w:r>
          </w:p>
          <w:p w14:paraId="5C4CC70C" w14:textId="7A94687E"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Obstétrica</w:t>
            </w:r>
          </w:p>
          <w:p w14:paraId="087CEE0E" w14:textId="4360839B"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Ginecológica</w:t>
            </w:r>
          </w:p>
          <w:p w14:paraId="3BC55418" w14:textId="77CD77AE"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Vascular</w:t>
            </w:r>
          </w:p>
          <w:p w14:paraId="1C3801B9" w14:textId="4D8ABEA2"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Partes Pequeñas</w:t>
            </w:r>
          </w:p>
          <w:p w14:paraId="2BA6EA5A" w14:textId="2DAF4748"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Músculos Esquelético</w:t>
            </w:r>
          </w:p>
          <w:p w14:paraId="3D7957DC" w14:textId="6C220B90"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Sistema De Almacenamiento De Imágenes Y Video</w:t>
            </w:r>
          </w:p>
          <w:p w14:paraId="1C0E3C3D" w14:textId="00463C75" w:rsidR="003C05EF"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Capacidad De Almacenamiento Mínimo 500 Gb</w:t>
            </w:r>
          </w:p>
          <w:p w14:paraId="7D6BF667" w14:textId="77777777" w:rsidR="00646070" w:rsidRPr="00D579BF" w:rsidRDefault="00646070" w:rsidP="00646070">
            <w:pPr>
              <w:pStyle w:val="Default"/>
              <w:jc w:val="both"/>
              <w:rPr>
                <w:rFonts w:ascii="Arial" w:eastAsia="Times New Roman" w:hAnsi="Arial" w:cs="Arial"/>
                <w:color w:val="auto"/>
                <w:sz w:val="16"/>
                <w:szCs w:val="16"/>
                <w:lang w:val="es-ES" w:eastAsia="es-ES"/>
              </w:rPr>
            </w:pPr>
          </w:p>
          <w:p w14:paraId="358B852C" w14:textId="77777777" w:rsidR="00646070" w:rsidRPr="00D579BF" w:rsidRDefault="00646070" w:rsidP="00646070">
            <w:pPr>
              <w:pStyle w:val="Default"/>
              <w:jc w:val="both"/>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MODULOS DE ADQUISICION:</w:t>
            </w:r>
          </w:p>
          <w:p w14:paraId="2EBE2869"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B (BIDIMENSIONAL)</w:t>
            </w:r>
          </w:p>
          <w:p w14:paraId="50210329"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lastRenderedPageBreak/>
              <w:t>MODO M (MOVIMIENTO)</w:t>
            </w:r>
          </w:p>
          <w:p w14:paraId="1D830C85"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FLUJO COLOR</w:t>
            </w:r>
          </w:p>
          <w:p w14:paraId="47840EE0"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DOPPLE PULSADO</w:t>
            </w:r>
          </w:p>
          <w:p w14:paraId="303B88EF"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DOPPLE ESPECTRAL</w:t>
            </w:r>
          </w:p>
          <w:p w14:paraId="7700FF54"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3D</w:t>
            </w:r>
          </w:p>
          <w:p w14:paraId="4CCCA333"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MODO DE RECONSTRUCCION 3D EN TIEMPO REAL</w:t>
            </w:r>
          </w:p>
          <w:p w14:paraId="7B579C67" w14:textId="77777777" w:rsidR="00646070" w:rsidRPr="00D579BF" w:rsidRDefault="00646070" w:rsidP="00646070">
            <w:pPr>
              <w:pStyle w:val="Default"/>
              <w:jc w:val="both"/>
              <w:rPr>
                <w:rFonts w:ascii="Arial" w:eastAsia="Times New Roman" w:hAnsi="Arial" w:cs="Arial"/>
                <w:color w:val="auto"/>
                <w:sz w:val="16"/>
                <w:szCs w:val="16"/>
                <w:lang w:val="es-ES" w:eastAsia="es-ES"/>
              </w:rPr>
            </w:pPr>
          </w:p>
          <w:p w14:paraId="288B9F02" w14:textId="77777777" w:rsidR="00646070" w:rsidRPr="00D579BF" w:rsidRDefault="00646070" w:rsidP="00646070">
            <w:pPr>
              <w:pStyle w:val="Default"/>
              <w:jc w:val="both"/>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SONDAS O TRANSDUCTORES:</w:t>
            </w:r>
          </w:p>
          <w:p w14:paraId="3ECE2BE1" w14:textId="103E4324"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Convexo 2</w:t>
            </w:r>
            <w:r w:rsidR="00B05789" w:rsidRPr="00D579BF">
              <w:rPr>
                <w:rFonts w:ascii="Arial" w:eastAsia="Times New Roman" w:hAnsi="Arial" w:cs="Arial"/>
                <w:color w:val="auto"/>
                <w:sz w:val="16"/>
                <w:szCs w:val="16"/>
                <w:lang w:val="es-ES" w:eastAsia="es-ES"/>
              </w:rPr>
              <w:t>D</w:t>
            </w:r>
          </w:p>
          <w:p w14:paraId="0676202C" w14:textId="59308322"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 xml:space="preserve">Endocavitario O </w:t>
            </w:r>
            <w:proofErr w:type="spellStart"/>
            <w:r w:rsidRPr="00D579BF">
              <w:rPr>
                <w:rFonts w:ascii="Arial" w:eastAsia="Times New Roman" w:hAnsi="Arial" w:cs="Arial"/>
                <w:color w:val="auto"/>
                <w:sz w:val="16"/>
                <w:szCs w:val="16"/>
                <w:lang w:val="es-ES" w:eastAsia="es-ES"/>
              </w:rPr>
              <w:t>Endovaginal</w:t>
            </w:r>
            <w:proofErr w:type="spellEnd"/>
            <w:r w:rsidRPr="00D579BF">
              <w:rPr>
                <w:rFonts w:ascii="Arial" w:eastAsia="Times New Roman" w:hAnsi="Arial" w:cs="Arial"/>
                <w:color w:val="auto"/>
                <w:sz w:val="16"/>
                <w:szCs w:val="16"/>
                <w:lang w:val="es-ES" w:eastAsia="es-ES"/>
              </w:rPr>
              <w:t xml:space="preserve"> 2</w:t>
            </w:r>
            <w:r w:rsidR="00B05789" w:rsidRPr="00D579BF">
              <w:rPr>
                <w:rFonts w:ascii="Arial" w:eastAsia="Times New Roman" w:hAnsi="Arial" w:cs="Arial"/>
                <w:color w:val="auto"/>
                <w:sz w:val="16"/>
                <w:szCs w:val="16"/>
                <w:lang w:val="es-ES" w:eastAsia="es-ES"/>
              </w:rPr>
              <w:t>D</w:t>
            </w:r>
          </w:p>
          <w:p w14:paraId="7CBCEBC2" w14:textId="5B9B5609"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Lineal</w:t>
            </w:r>
          </w:p>
          <w:p w14:paraId="76AD5F05" w14:textId="60349FB6"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Volumétrico 3</w:t>
            </w:r>
            <w:r w:rsidR="00B05789" w:rsidRPr="00D579BF">
              <w:rPr>
                <w:rFonts w:ascii="Arial" w:eastAsia="Times New Roman" w:hAnsi="Arial" w:cs="Arial"/>
                <w:color w:val="auto"/>
                <w:sz w:val="16"/>
                <w:szCs w:val="16"/>
                <w:lang w:val="es-ES" w:eastAsia="es-ES"/>
              </w:rPr>
              <w:t>D</w:t>
            </w:r>
            <w:r w:rsidRPr="00D579BF">
              <w:rPr>
                <w:rFonts w:ascii="Arial" w:eastAsia="Times New Roman" w:hAnsi="Arial" w:cs="Arial"/>
                <w:color w:val="auto"/>
                <w:sz w:val="16"/>
                <w:szCs w:val="16"/>
                <w:lang w:val="es-ES" w:eastAsia="es-ES"/>
              </w:rPr>
              <w:t xml:space="preserve"> Y 4</w:t>
            </w:r>
            <w:r w:rsidR="00B05789" w:rsidRPr="00D579BF">
              <w:rPr>
                <w:rFonts w:ascii="Arial" w:eastAsia="Times New Roman" w:hAnsi="Arial" w:cs="Arial"/>
                <w:color w:val="auto"/>
                <w:sz w:val="16"/>
                <w:szCs w:val="16"/>
                <w:lang w:val="es-ES" w:eastAsia="es-ES"/>
              </w:rPr>
              <w:t>D</w:t>
            </w:r>
          </w:p>
          <w:p w14:paraId="2A20153D" w14:textId="70141B82"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Mínimo</w:t>
            </w:r>
            <w:r w:rsidR="00646070" w:rsidRPr="00D579BF">
              <w:rPr>
                <w:rFonts w:ascii="Arial" w:eastAsia="Times New Roman" w:hAnsi="Arial" w:cs="Arial"/>
                <w:color w:val="auto"/>
                <w:sz w:val="16"/>
                <w:szCs w:val="16"/>
                <w:lang w:val="es-ES" w:eastAsia="es-ES"/>
              </w:rPr>
              <w:t xml:space="preserve"> 3 Puertos Para </w:t>
            </w:r>
            <w:r w:rsidRPr="00D579BF">
              <w:rPr>
                <w:rFonts w:ascii="Arial" w:eastAsia="Times New Roman" w:hAnsi="Arial" w:cs="Arial"/>
                <w:color w:val="auto"/>
                <w:sz w:val="16"/>
                <w:szCs w:val="16"/>
                <w:lang w:val="es-ES" w:eastAsia="es-ES"/>
              </w:rPr>
              <w:t>Transductor</w:t>
            </w:r>
            <w:r w:rsidR="00646070" w:rsidRPr="00D579BF">
              <w:rPr>
                <w:rFonts w:ascii="Arial" w:eastAsia="Times New Roman" w:hAnsi="Arial" w:cs="Arial"/>
                <w:color w:val="auto"/>
                <w:sz w:val="16"/>
                <w:szCs w:val="16"/>
                <w:lang w:val="es-ES" w:eastAsia="es-ES"/>
              </w:rPr>
              <w:t xml:space="preserve"> Activo</w:t>
            </w:r>
          </w:p>
          <w:p w14:paraId="210B5038" w14:textId="77777777" w:rsidR="00646070" w:rsidRPr="00D579BF" w:rsidRDefault="00646070" w:rsidP="00646070">
            <w:pPr>
              <w:pStyle w:val="Default"/>
              <w:jc w:val="both"/>
              <w:rPr>
                <w:rFonts w:ascii="Arial" w:eastAsia="Times New Roman" w:hAnsi="Arial" w:cs="Arial"/>
                <w:color w:val="auto"/>
                <w:sz w:val="12"/>
                <w:szCs w:val="12"/>
                <w:lang w:val="es-ES" w:eastAsia="es-ES"/>
              </w:rPr>
            </w:pPr>
          </w:p>
          <w:p w14:paraId="32BBE5C6" w14:textId="77777777" w:rsidR="00646070" w:rsidRPr="00D579BF" w:rsidRDefault="00646070" w:rsidP="00646070">
            <w:pPr>
              <w:pStyle w:val="Default"/>
              <w:jc w:val="both"/>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SOFTWARE:</w:t>
            </w:r>
          </w:p>
          <w:p w14:paraId="506E13CD" w14:textId="70E88514"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Cortes Tomográficos Sobre Imágenes 3D Y 4D</w:t>
            </w:r>
          </w:p>
          <w:p w14:paraId="29FA7112" w14:textId="57E0C780"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Calculo De Volúmenes Sobre Imagen 2d O 3D</w:t>
            </w:r>
          </w:p>
          <w:p w14:paraId="07D091F7" w14:textId="37056338"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Mediciones Fetales</w:t>
            </w:r>
          </w:p>
          <w:p w14:paraId="2583FE6C" w14:textId="0072753D"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Alimentación 110v 60hz</w:t>
            </w:r>
          </w:p>
          <w:p w14:paraId="2B7F5012" w14:textId="77777777" w:rsidR="00646070" w:rsidRPr="00D579BF" w:rsidRDefault="00646070" w:rsidP="00646070">
            <w:pPr>
              <w:pStyle w:val="Default"/>
              <w:jc w:val="both"/>
              <w:rPr>
                <w:rFonts w:ascii="Arial" w:eastAsia="Times New Roman" w:hAnsi="Arial" w:cs="Arial"/>
                <w:color w:val="auto"/>
                <w:sz w:val="12"/>
                <w:szCs w:val="12"/>
                <w:lang w:val="es-ES" w:eastAsia="es-ES"/>
              </w:rPr>
            </w:pPr>
          </w:p>
          <w:p w14:paraId="34F5BDF9" w14:textId="77777777" w:rsidR="00646070" w:rsidRPr="00D579BF" w:rsidRDefault="00646070" w:rsidP="00646070">
            <w:pPr>
              <w:pStyle w:val="Default"/>
              <w:jc w:val="both"/>
              <w:rPr>
                <w:rFonts w:ascii="Arial" w:eastAsia="Times New Roman" w:hAnsi="Arial" w:cs="Arial"/>
                <w:b/>
                <w:color w:val="auto"/>
                <w:sz w:val="16"/>
                <w:szCs w:val="16"/>
                <w:lang w:val="es-ES" w:eastAsia="es-ES"/>
              </w:rPr>
            </w:pPr>
            <w:r w:rsidRPr="00D579BF">
              <w:rPr>
                <w:rFonts w:ascii="Arial" w:eastAsia="Times New Roman" w:hAnsi="Arial" w:cs="Arial"/>
                <w:b/>
                <w:color w:val="auto"/>
                <w:sz w:val="16"/>
                <w:szCs w:val="16"/>
                <w:lang w:val="es-ES" w:eastAsia="es-ES"/>
              </w:rPr>
              <w:t>DOCUMENTOS:</w:t>
            </w:r>
          </w:p>
          <w:p w14:paraId="1B60BB69"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 xml:space="preserve">Hoja de vida </w:t>
            </w:r>
          </w:p>
          <w:p w14:paraId="6902765F"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Registro Invima</w:t>
            </w:r>
          </w:p>
          <w:p w14:paraId="1E840DF1" w14:textId="3963F485" w:rsidR="00646070" w:rsidRPr="00D579BF" w:rsidRDefault="00B05789"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Declaración</w:t>
            </w:r>
            <w:r w:rsidR="00646070" w:rsidRPr="00D579BF">
              <w:rPr>
                <w:rFonts w:ascii="Arial" w:eastAsia="Times New Roman" w:hAnsi="Arial" w:cs="Arial"/>
                <w:color w:val="auto"/>
                <w:sz w:val="16"/>
                <w:szCs w:val="16"/>
                <w:lang w:val="es-ES" w:eastAsia="es-ES"/>
              </w:rPr>
              <w:t xml:space="preserve"> de importación</w:t>
            </w:r>
          </w:p>
          <w:p w14:paraId="4B17963D"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Cronograma de mantenimiento</w:t>
            </w:r>
          </w:p>
          <w:p w14:paraId="62EB8B22" w14:textId="77777777"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Certificado de calibración</w:t>
            </w:r>
          </w:p>
          <w:p w14:paraId="6503655D" w14:textId="0145838D" w:rsidR="00646070" w:rsidRPr="00D579BF" w:rsidRDefault="00646070" w:rsidP="00646070">
            <w:pPr>
              <w:pStyle w:val="Default"/>
              <w:jc w:val="both"/>
              <w:rPr>
                <w:rFonts w:ascii="Arial" w:eastAsia="Times New Roman" w:hAnsi="Arial" w:cs="Arial"/>
                <w:color w:val="auto"/>
                <w:sz w:val="16"/>
                <w:szCs w:val="16"/>
                <w:lang w:val="es-ES" w:eastAsia="es-ES"/>
              </w:rPr>
            </w:pPr>
            <w:r w:rsidRPr="00D579BF">
              <w:rPr>
                <w:rFonts w:ascii="Arial" w:eastAsia="Times New Roman" w:hAnsi="Arial" w:cs="Arial"/>
                <w:color w:val="auto"/>
                <w:sz w:val="16"/>
                <w:szCs w:val="16"/>
                <w:lang w:val="es-ES" w:eastAsia="es-ES"/>
              </w:rPr>
              <w:t>Reportes de mantenimiento</w:t>
            </w:r>
          </w:p>
        </w:tc>
      </w:tr>
      <w:tr w:rsidR="00B05789" w:rsidRPr="00D579BF" w14:paraId="37AD8BD4" w14:textId="77777777" w:rsidTr="00D579BF">
        <w:trPr>
          <w:trHeight w:val="20"/>
        </w:trPr>
        <w:tc>
          <w:tcPr>
            <w:tcW w:w="9394" w:type="dxa"/>
            <w:gridSpan w:val="2"/>
          </w:tcPr>
          <w:p w14:paraId="466CA7B2" w14:textId="77777777" w:rsidR="00B05789" w:rsidRPr="00D579BF" w:rsidRDefault="00B05789" w:rsidP="003D7DF4">
            <w:pPr>
              <w:pStyle w:val="Default"/>
              <w:jc w:val="both"/>
              <w:rPr>
                <w:rFonts w:ascii="Arial" w:hAnsi="Arial" w:cs="Arial"/>
                <w:bCs/>
                <w:sz w:val="2"/>
                <w:szCs w:val="2"/>
              </w:rPr>
            </w:pPr>
          </w:p>
          <w:p w14:paraId="52483888" w14:textId="580DD8A4" w:rsidR="00B05789" w:rsidRPr="00D579BF" w:rsidRDefault="00B05789" w:rsidP="003D7DF4">
            <w:pPr>
              <w:pStyle w:val="Default"/>
              <w:jc w:val="both"/>
              <w:rPr>
                <w:rFonts w:ascii="Arial" w:hAnsi="Arial" w:cs="Arial"/>
                <w:bCs/>
                <w:sz w:val="16"/>
                <w:szCs w:val="16"/>
              </w:rPr>
            </w:pPr>
            <w:r w:rsidRPr="00D579BF">
              <w:rPr>
                <w:rFonts w:ascii="Arial" w:hAnsi="Arial" w:cs="Arial"/>
                <w:b/>
                <w:bCs/>
                <w:sz w:val="16"/>
                <w:szCs w:val="16"/>
              </w:rPr>
              <w:t>Nota:</w:t>
            </w:r>
            <w:r w:rsidRPr="00D579BF">
              <w:rPr>
                <w:rFonts w:ascii="Arial" w:hAnsi="Arial" w:cs="Arial"/>
                <w:bCs/>
                <w:sz w:val="16"/>
                <w:szCs w:val="16"/>
              </w:rPr>
              <w:t xml:space="preserve"> La vida útil promedio de un ecógrafo (ultrasonido) es de 7 a 10 años, según los estándares de la Organización Mundial de la Salud (OMS) y la AHA (American Hospital Asociación). El equipo dispuesto para el funcionamiento en el presente proceso no podrá superar los </w:t>
            </w:r>
            <w:r w:rsidR="009617ED" w:rsidRPr="00D579BF">
              <w:rPr>
                <w:rFonts w:ascii="Arial" w:hAnsi="Arial" w:cs="Arial"/>
                <w:bCs/>
                <w:sz w:val="16"/>
                <w:szCs w:val="16"/>
              </w:rPr>
              <w:t>10</w:t>
            </w:r>
            <w:r w:rsidRPr="00D579BF">
              <w:rPr>
                <w:rFonts w:ascii="Arial" w:hAnsi="Arial" w:cs="Arial"/>
                <w:bCs/>
                <w:sz w:val="16"/>
                <w:szCs w:val="16"/>
              </w:rPr>
              <w:t xml:space="preserve"> años de vida útil teniendo en cuenta su fecha de fabricación. </w:t>
            </w:r>
          </w:p>
        </w:tc>
      </w:tr>
      <w:tr w:rsidR="003C05EF" w:rsidRPr="00D579BF" w14:paraId="3E1E4A1B" w14:textId="77777777" w:rsidTr="00D579BF">
        <w:trPr>
          <w:trHeight w:val="20"/>
        </w:trPr>
        <w:tc>
          <w:tcPr>
            <w:tcW w:w="4679" w:type="dxa"/>
            <w:vAlign w:val="center"/>
          </w:tcPr>
          <w:p w14:paraId="17DA165D" w14:textId="29FFF90D" w:rsidR="003C05EF" w:rsidRPr="00D579BF" w:rsidRDefault="003C05EF" w:rsidP="00B05789">
            <w:pPr>
              <w:tabs>
                <w:tab w:val="center" w:pos="4419"/>
                <w:tab w:val="right" w:pos="8838"/>
              </w:tabs>
              <w:jc w:val="center"/>
              <w:rPr>
                <w:rFonts w:ascii="Arial" w:eastAsiaTheme="minorHAnsi" w:hAnsi="Arial" w:cs="Arial"/>
                <w:b/>
                <w:sz w:val="16"/>
                <w:szCs w:val="16"/>
                <w:lang w:eastAsia="en-US"/>
              </w:rPr>
            </w:pPr>
            <w:r w:rsidRPr="00D579BF">
              <w:rPr>
                <w:rFonts w:ascii="Arial" w:eastAsiaTheme="minorHAnsi" w:hAnsi="Arial" w:cs="Arial"/>
                <w:b/>
                <w:sz w:val="16"/>
                <w:szCs w:val="16"/>
                <w:lang w:eastAsia="en-US"/>
              </w:rPr>
              <w:t>Rayos X</w:t>
            </w:r>
          </w:p>
          <w:p w14:paraId="2498B92A" w14:textId="77777777" w:rsidR="003C05EF" w:rsidRPr="00D579BF" w:rsidRDefault="003C05EF" w:rsidP="00B05789">
            <w:pPr>
              <w:tabs>
                <w:tab w:val="center" w:pos="4419"/>
                <w:tab w:val="right" w:pos="8838"/>
              </w:tabs>
              <w:jc w:val="center"/>
              <w:rPr>
                <w:rFonts w:ascii="Arial" w:hAnsi="Arial" w:cs="Arial"/>
                <w:b/>
                <w:bCs/>
                <w:sz w:val="16"/>
                <w:szCs w:val="16"/>
              </w:rPr>
            </w:pPr>
          </w:p>
        </w:tc>
        <w:tc>
          <w:tcPr>
            <w:tcW w:w="4715" w:type="dxa"/>
          </w:tcPr>
          <w:p w14:paraId="12044FC3" w14:textId="77777777" w:rsidR="003C05EF" w:rsidRPr="00D579BF" w:rsidRDefault="003C05EF" w:rsidP="003D7DF4">
            <w:pPr>
              <w:tabs>
                <w:tab w:val="center" w:pos="4419"/>
                <w:tab w:val="right" w:pos="8838"/>
              </w:tabs>
              <w:jc w:val="both"/>
              <w:rPr>
                <w:rFonts w:ascii="Arial" w:eastAsiaTheme="minorHAnsi" w:hAnsi="Arial" w:cs="Arial"/>
                <w:sz w:val="16"/>
                <w:szCs w:val="16"/>
                <w:lang w:eastAsia="en-US"/>
              </w:rPr>
            </w:pPr>
            <w:r w:rsidRPr="00D579BF">
              <w:rPr>
                <w:rFonts w:ascii="Arial" w:eastAsiaTheme="minorHAnsi" w:hAnsi="Arial" w:cs="Arial"/>
                <w:sz w:val="16"/>
                <w:szCs w:val="16"/>
                <w:lang w:eastAsia="en-US"/>
              </w:rPr>
              <w:t>Multipropósito.</w:t>
            </w:r>
          </w:p>
          <w:p w14:paraId="4A74949A" w14:textId="77777777" w:rsidR="003C05EF" w:rsidRPr="00D579BF" w:rsidRDefault="003C05EF" w:rsidP="003D7DF4">
            <w:pPr>
              <w:tabs>
                <w:tab w:val="center" w:pos="4419"/>
                <w:tab w:val="right" w:pos="8838"/>
              </w:tabs>
              <w:jc w:val="both"/>
              <w:rPr>
                <w:rFonts w:ascii="Arial" w:hAnsi="Arial" w:cs="Arial"/>
                <w:sz w:val="16"/>
                <w:szCs w:val="16"/>
              </w:rPr>
            </w:pPr>
            <w:r w:rsidRPr="00D579BF">
              <w:rPr>
                <w:rFonts w:ascii="Arial" w:hAnsi="Arial" w:cs="Arial"/>
                <w:sz w:val="16"/>
                <w:szCs w:val="16"/>
              </w:rPr>
              <w:t>Deberá estar dentro del rango de vida útil, según especificaciones del fabricante, ser de alta resolución con monitor a color; accesorios para la realización de biopsias y los demás procedimientos ofertados, deberá contar con conectividad a programas estandarizados de digitalización y almacenamiento de imágenes, 110 voltios, 60Hz.</w:t>
            </w:r>
          </w:p>
          <w:p w14:paraId="7575AA97" w14:textId="77777777" w:rsidR="003C05EF" w:rsidRPr="00D579BF" w:rsidRDefault="003C05EF" w:rsidP="003D7DF4">
            <w:pPr>
              <w:tabs>
                <w:tab w:val="center" w:pos="4419"/>
                <w:tab w:val="right" w:pos="8838"/>
              </w:tabs>
              <w:jc w:val="both"/>
              <w:rPr>
                <w:rFonts w:ascii="Arial" w:hAnsi="Arial" w:cs="Arial"/>
                <w:bCs/>
                <w:sz w:val="16"/>
                <w:szCs w:val="16"/>
              </w:rPr>
            </w:pPr>
          </w:p>
        </w:tc>
      </w:tr>
      <w:tr w:rsidR="003C05EF" w:rsidRPr="00D579BF" w14:paraId="49BEB179" w14:textId="77777777" w:rsidTr="00D579BF">
        <w:trPr>
          <w:trHeight w:val="20"/>
        </w:trPr>
        <w:tc>
          <w:tcPr>
            <w:tcW w:w="4679" w:type="dxa"/>
            <w:vAlign w:val="center"/>
          </w:tcPr>
          <w:p w14:paraId="2B0DD357" w14:textId="27CA4FF8" w:rsidR="003C05EF" w:rsidRPr="00D579BF" w:rsidRDefault="003C05EF" w:rsidP="00B05789">
            <w:pPr>
              <w:tabs>
                <w:tab w:val="center" w:pos="4419"/>
                <w:tab w:val="right" w:pos="8838"/>
              </w:tabs>
              <w:jc w:val="center"/>
              <w:rPr>
                <w:rFonts w:ascii="Arial" w:eastAsiaTheme="minorHAnsi" w:hAnsi="Arial" w:cs="Arial"/>
                <w:b/>
                <w:sz w:val="16"/>
                <w:szCs w:val="16"/>
                <w:u w:val="single"/>
                <w:lang w:eastAsia="en-US"/>
              </w:rPr>
            </w:pPr>
            <w:r w:rsidRPr="00D579BF">
              <w:rPr>
                <w:rFonts w:ascii="Arial" w:eastAsiaTheme="minorHAnsi" w:hAnsi="Arial" w:cs="Arial"/>
                <w:b/>
                <w:sz w:val="16"/>
                <w:szCs w:val="16"/>
                <w:lang w:eastAsia="en-US"/>
              </w:rPr>
              <w:t>Rayos X</w:t>
            </w:r>
          </w:p>
          <w:p w14:paraId="4C7168CD" w14:textId="77777777" w:rsidR="003C05EF" w:rsidRPr="00D579BF" w:rsidRDefault="003C05EF" w:rsidP="00B05789">
            <w:pPr>
              <w:tabs>
                <w:tab w:val="center" w:pos="4419"/>
                <w:tab w:val="right" w:pos="8838"/>
              </w:tabs>
              <w:jc w:val="center"/>
              <w:rPr>
                <w:rFonts w:ascii="Arial" w:hAnsi="Arial" w:cs="Arial"/>
                <w:b/>
                <w:sz w:val="16"/>
                <w:szCs w:val="16"/>
              </w:rPr>
            </w:pPr>
          </w:p>
        </w:tc>
        <w:tc>
          <w:tcPr>
            <w:tcW w:w="4715" w:type="dxa"/>
          </w:tcPr>
          <w:p w14:paraId="35CE6327" w14:textId="77777777" w:rsidR="003C05EF" w:rsidRPr="00D579BF" w:rsidRDefault="003C05EF" w:rsidP="003D7DF4">
            <w:pPr>
              <w:tabs>
                <w:tab w:val="center" w:pos="4419"/>
                <w:tab w:val="right" w:pos="8838"/>
              </w:tabs>
              <w:jc w:val="both"/>
              <w:rPr>
                <w:rFonts w:ascii="Arial" w:hAnsi="Arial" w:cs="Arial"/>
                <w:bCs/>
                <w:sz w:val="16"/>
                <w:szCs w:val="16"/>
              </w:rPr>
            </w:pPr>
            <w:r w:rsidRPr="00D579BF">
              <w:rPr>
                <w:rFonts w:ascii="Arial" w:eastAsiaTheme="minorHAnsi" w:hAnsi="Arial" w:cs="Arial"/>
                <w:sz w:val="16"/>
                <w:szCs w:val="16"/>
                <w:lang w:eastAsia="en-US"/>
              </w:rPr>
              <w:t>Portátil.</w:t>
            </w:r>
          </w:p>
        </w:tc>
      </w:tr>
    </w:tbl>
    <w:p w14:paraId="179E40E1" w14:textId="77777777" w:rsidR="00311DD9" w:rsidRPr="00D579BF" w:rsidRDefault="00311DD9" w:rsidP="00311DD9">
      <w:pPr>
        <w:pStyle w:val="Prrafodelista"/>
        <w:ind w:left="0"/>
        <w:jc w:val="both"/>
        <w:rPr>
          <w:rFonts w:ascii="Arial" w:hAnsi="Arial" w:cs="Arial"/>
          <w:color w:val="000000"/>
          <w:sz w:val="16"/>
          <w:szCs w:val="16"/>
          <w:lang w:eastAsia="es-CO"/>
        </w:rPr>
      </w:pPr>
    </w:p>
    <w:p w14:paraId="33AB54C9" w14:textId="104C6117" w:rsidR="003C05EF" w:rsidRPr="00D579BF" w:rsidRDefault="00311DD9" w:rsidP="00311DD9">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60.</w:t>
      </w:r>
      <w:r w:rsidR="003C05EF" w:rsidRPr="00D579BF">
        <w:rPr>
          <w:rFonts w:ascii="Arial" w:hAnsi="Arial" w:cs="Arial"/>
          <w:color w:val="000000"/>
          <w:sz w:val="16"/>
          <w:szCs w:val="16"/>
          <w:lang w:eastAsia="es-CO"/>
        </w:rPr>
        <w:t xml:space="preserve">El transporte, la preinstalación, instalación y puesta en funcionamiento de estos equipos en el </w:t>
      </w:r>
      <w:r w:rsidR="003C05EF" w:rsidRPr="00D579BF">
        <w:rPr>
          <w:rFonts w:ascii="Arial" w:eastAsia="Calibri" w:hAnsi="Arial" w:cs="Arial"/>
          <w:sz w:val="16"/>
          <w:szCs w:val="16"/>
        </w:rPr>
        <w:t>establecimiento de Sanidad Policial</w:t>
      </w:r>
      <w:r w:rsidR="003C05EF" w:rsidRPr="00D579BF">
        <w:rPr>
          <w:rFonts w:ascii="Arial" w:hAnsi="Arial" w:cs="Arial"/>
          <w:color w:val="000000"/>
          <w:sz w:val="16"/>
          <w:szCs w:val="16"/>
          <w:lang w:eastAsia="es-CO"/>
        </w:rPr>
        <w:t xml:space="preserve"> no representarán ningún costo adicional para la Dirección de Sanidad – Regional de Aseguramiento en Salud N. ° 6; la puesta en funcionamiento de los equipos Incluye: obra civil (zanjar muros, pisos, cielos, abrir cajas de administración, resanar, pintar, estucar, reparar, plomado de paredes etc.), la </w:t>
      </w:r>
      <w:proofErr w:type="spellStart"/>
      <w:r w:rsidR="003C05EF" w:rsidRPr="00D579BF">
        <w:rPr>
          <w:rFonts w:ascii="Arial" w:hAnsi="Arial" w:cs="Arial"/>
          <w:color w:val="000000"/>
          <w:sz w:val="16"/>
          <w:szCs w:val="16"/>
          <w:lang w:eastAsia="es-CO"/>
        </w:rPr>
        <w:t>ductería</w:t>
      </w:r>
      <w:proofErr w:type="spellEnd"/>
      <w:r w:rsidR="003C05EF" w:rsidRPr="00D579BF">
        <w:rPr>
          <w:rFonts w:ascii="Arial" w:hAnsi="Arial" w:cs="Arial"/>
          <w:color w:val="000000"/>
          <w:sz w:val="16"/>
          <w:szCs w:val="16"/>
          <w:lang w:eastAsia="es-CO"/>
        </w:rPr>
        <w:t xml:space="preserve"> (tubería MT – PVC -  o canaleta), acometidas eléctricas (cableado eléctrico normales y reguladas, protecciones para el equipo y paros de emergencia), redes de datos y/o voz y puntos de red (donde no existan y se requieran), realizar la validación y certificación de la loza de concreto, al igual que el cálculo de blindaje, hacer la instalación y adecuación del plomado para garantizar la protección de paciente, público y trabajadores ocupacionalmente expuesto y demás adecuaciones necesarios para el funcionamiento de los equipos rayos X multipropósito, rayos X portátil, ecógrafo Doppler de gama media.</w:t>
      </w:r>
    </w:p>
    <w:p w14:paraId="6496119E" w14:textId="77777777" w:rsidR="00311DD9" w:rsidRPr="00D579BF" w:rsidRDefault="00311DD9" w:rsidP="00311DD9">
      <w:pPr>
        <w:pStyle w:val="Prrafodelista"/>
        <w:ind w:left="0"/>
        <w:jc w:val="both"/>
        <w:rPr>
          <w:rFonts w:ascii="Arial" w:hAnsi="Arial" w:cs="Arial"/>
          <w:color w:val="000000"/>
          <w:sz w:val="16"/>
          <w:szCs w:val="16"/>
          <w:lang w:eastAsia="es-CO"/>
        </w:rPr>
      </w:pPr>
    </w:p>
    <w:p w14:paraId="4EE07717" w14:textId="0731073E" w:rsidR="003C05EF" w:rsidRPr="00D579BF" w:rsidRDefault="00311DD9" w:rsidP="00311DD9">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61.</w:t>
      </w:r>
      <w:r w:rsidR="003C05EF" w:rsidRPr="00D579BF">
        <w:rPr>
          <w:rFonts w:ascii="Arial" w:hAnsi="Arial" w:cs="Arial"/>
          <w:color w:val="000000"/>
          <w:sz w:val="16"/>
          <w:szCs w:val="16"/>
          <w:lang w:eastAsia="es-CO"/>
        </w:rPr>
        <w:t>El contratista deberá instalar un transformador, elevador o reductor de ser necesario con todo lo que conlleva a su instalación y puesta en funcionamiento de los equipos rayos X multipropósito, rayos X portátil, ecógrafo Doppler de gama media.</w:t>
      </w:r>
    </w:p>
    <w:p w14:paraId="48F41951" w14:textId="77777777" w:rsidR="00311DD9" w:rsidRPr="00D579BF" w:rsidRDefault="00311DD9" w:rsidP="00311DD9">
      <w:pPr>
        <w:pStyle w:val="Prrafodelista"/>
        <w:ind w:left="0"/>
        <w:jc w:val="both"/>
        <w:rPr>
          <w:rFonts w:ascii="Arial" w:hAnsi="Arial" w:cs="Arial"/>
          <w:color w:val="000000"/>
          <w:sz w:val="16"/>
          <w:szCs w:val="16"/>
          <w:lang w:eastAsia="es-CO"/>
        </w:rPr>
      </w:pPr>
    </w:p>
    <w:p w14:paraId="14457F8E" w14:textId="10E78A5B" w:rsidR="003C05EF" w:rsidRPr="00D579BF" w:rsidRDefault="00311DD9" w:rsidP="00311DD9">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62.</w:t>
      </w:r>
      <w:r w:rsidR="003C05EF" w:rsidRPr="00D579BF">
        <w:rPr>
          <w:rFonts w:ascii="Arial" w:hAnsi="Arial" w:cs="Arial"/>
          <w:color w:val="000000"/>
          <w:sz w:val="16"/>
          <w:szCs w:val="16"/>
          <w:lang w:eastAsia="es-CO"/>
        </w:rPr>
        <w:t xml:space="preserve">El plazo para el proceso de instalación de todos los equipos </w:t>
      </w:r>
      <w:r w:rsidR="003C05EF" w:rsidRPr="00D579BF">
        <w:rPr>
          <w:rFonts w:ascii="Arial" w:hAnsi="Arial" w:cs="Arial"/>
          <w:sz w:val="16"/>
          <w:szCs w:val="16"/>
          <w:lang w:eastAsia="es-CO"/>
        </w:rPr>
        <w:t>es de quince (</w:t>
      </w:r>
      <w:r w:rsidR="003C05EF" w:rsidRPr="00D579BF">
        <w:rPr>
          <w:rFonts w:ascii="Arial" w:hAnsi="Arial" w:cs="Arial"/>
          <w:b/>
          <w:sz w:val="16"/>
          <w:szCs w:val="16"/>
          <w:lang w:eastAsia="es-CO"/>
        </w:rPr>
        <w:t xml:space="preserve">15) </w:t>
      </w:r>
      <w:r w:rsidR="003C05EF" w:rsidRPr="00D579BF">
        <w:rPr>
          <w:rFonts w:ascii="Arial" w:hAnsi="Arial" w:cs="Arial"/>
          <w:sz w:val="16"/>
          <w:szCs w:val="16"/>
          <w:lang w:eastAsia="es-CO"/>
        </w:rPr>
        <w:t xml:space="preserve">días calendario </w:t>
      </w:r>
      <w:r w:rsidR="003C05EF" w:rsidRPr="00D579BF">
        <w:rPr>
          <w:rFonts w:ascii="Arial" w:hAnsi="Arial" w:cs="Arial"/>
          <w:color w:val="000000"/>
          <w:sz w:val="16"/>
          <w:szCs w:val="16"/>
          <w:lang w:eastAsia="es-CO"/>
        </w:rPr>
        <w:t>contados a partir de la fecha de inicio del contrato, de igual manera el contratista deberá realizar todos los trámites que sean necesarios para obtener las licencias de funcionamiento ante la secretaria de salud de cada uno de los equipos que instalen. Con entrega de cronograma de la preinstalación e instalación y puesta en funcionamiento rayos X multipropósito, rayos X portátil, ecógrafo Doppler de gama media</w:t>
      </w:r>
    </w:p>
    <w:p w14:paraId="078EA3AE" w14:textId="77777777" w:rsidR="00311DD9" w:rsidRPr="00D579BF" w:rsidRDefault="00311DD9" w:rsidP="00311DD9">
      <w:pPr>
        <w:pStyle w:val="Prrafodelista"/>
        <w:ind w:left="0"/>
        <w:jc w:val="both"/>
        <w:rPr>
          <w:rFonts w:ascii="Arial" w:hAnsi="Arial" w:cs="Arial"/>
          <w:color w:val="000000"/>
          <w:sz w:val="16"/>
          <w:szCs w:val="16"/>
          <w:lang w:eastAsia="es-CO"/>
        </w:rPr>
      </w:pPr>
    </w:p>
    <w:p w14:paraId="493B2807" w14:textId="1C623685" w:rsidR="003C05EF" w:rsidRPr="00D579BF" w:rsidRDefault="00311DD9" w:rsidP="00311DD9">
      <w:pPr>
        <w:pStyle w:val="Prrafodelista"/>
        <w:ind w:left="0"/>
        <w:jc w:val="both"/>
        <w:rPr>
          <w:rFonts w:ascii="Arial" w:hAnsi="Arial" w:cs="Arial"/>
          <w:color w:val="000000"/>
          <w:sz w:val="16"/>
          <w:szCs w:val="16"/>
          <w:lang w:eastAsia="es-CO"/>
        </w:rPr>
      </w:pPr>
      <w:r w:rsidRPr="00D579BF">
        <w:rPr>
          <w:rFonts w:ascii="Arial" w:hAnsi="Arial" w:cs="Arial"/>
          <w:b/>
          <w:bCs/>
          <w:color w:val="000000"/>
          <w:sz w:val="16"/>
          <w:szCs w:val="16"/>
          <w:lang w:eastAsia="es-CO"/>
        </w:rPr>
        <w:t>63</w:t>
      </w:r>
      <w:r w:rsidRPr="00D579BF">
        <w:rPr>
          <w:rFonts w:ascii="Arial" w:hAnsi="Arial" w:cs="Arial"/>
          <w:color w:val="000000"/>
          <w:sz w:val="16"/>
          <w:szCs w:val="16"/>
          <w:lang w:eastAsia="es-CO"/>
        </w:rPr>
        <w:t>.</w:t>
      </w:r>
      <w:r w:rsidR="003C05EF" w:rsidRPr="00D579BF">
        <w:rPr>
          <w:rFonts w:ascii="Arial" w:hAnsi="Arial" w:cs="Arial"/>
          <w:color w:val="000000"/>
          <w:sz w:val="16"/>
          <w:szCs w:val="16"/>
          <w:lang w:eastAsia="es-CO"/>
        </w:rPr>
        <w:t>Durante el proceso de adecuación de las instalaciones, el contratista deberá estar en capacidad de prestar el servicio de Imagenología diagnóstica de baja y mediana complejidad en sedes alternas. El traslado del usuario de urgencia, hospitalización y unidad de cuidados especiales será asumido por Regional de Aseguramiento en Salud N°6, en alguno de los casos que el tiempo de instalación sea mayor a los 15 días establecidos, el contratista deberá asumir el traslado de los pacientes de urgencia, hospitalización y UCE, para la realización de los estudios requeridos.</w:t>
      </w:r>
    </w:p>
    <w:p w14:paraId="650847D8" w14:textId="77777777" w:rsidR="00311DD9" w:rsidRPr="00D579BF" w:rsidRDefault="00311DD9" w:rsidP="00311DD9">
      <w:pPr>
        <w:pStyle w:val="Prrafodelista"/>
        <w:ind w:left="0"/>
        <w:jc w:val="both"/>
        <w:rPr>
          <w:rFonts w:ascii="Arial" w:hAnsi="Arial" w:cs="Arial"/>
          <w:color w:val="000000"/>
          <w:sz w:val="16"/>
          <w:szCs w:val="16"/>
          <w:lang w:eastAsia="es-CO"/>
        </w:rPr>
      </w:pPr>
    </w:p>
    <w:p w14:paraId="7D7B6C48" w14:textId="13E4E88A" w:rsidR="003C05EF" w:rsidRPr="00D579BF" w:rsidRDefault="00311DD9" w:rsidP="00311DD9">
      <w:pPr>
        <w:pStyle w:val="Prrafodelista"/>
        <w:ind w:left="0"/>
        <w:jc w:val="both"/>
        <w:rPr>
          <w:rFonts w:ascii="Arial" w:hAnsi="Arial" w:cs="Arial"/>
          <w:sz w:val="16"/>
          <w:szCs w:val="16"/>
        </w:rPr>
      </w:pPr>
      <w:r w:rsidRPr="00D579BF">
        <w:rPr>
          <w:rFonts w:ascii="Arial" w:hAnsi="Arial" w:cs="Arial"/>
          <w:b/>
          <w:bCs/>
          <w:sz w:val="16"/>
          <w:szCs w:val="16"/>
          <w:lang w:val="es-ES"/>
        </w:rPr>
        <w:t>64</w:t>
      </w:r>
      <w:r w:rsidRPr="00D579BF">
        <w:rPr>
          <w:rFonts w:ascii="Arial" w:hAnsi="Arial" w:cs="Arial"/>
          <w:sz w:val="16"/>
          <w:szCs w:val="16"/>
          <w:lang w:val="es-ES"/>
        </w:rPr>
        <w:t>.</w:t>
      </w:r>
      <w:r w:rsidR="003C05EF" w:rsidRPr="00D579BF">
        <w:rPr>
          <w:rFonts w:ascii="Arial" w:hAnsi="Arial" w:cs="Arial"/>
          <w:sz w:val="16"/>
          <w:szCs w:val="16"/>
          <w:lang w:val="es-ES"/>
        </w:rPr>
        <w:t xml:space="preserve">Los </w:t>
      </w:r>
      <w:r w:rsidR="003C05EF" w:rsidRPr="00D579BF">
        <w:rPr>
          <w:rFonts w:ascii="Arial" w:hAnsi="Arial" w:cs="Arial"/>
          <w:sz w:val="16"/>
          <w:szCs w:val="16"/>
        </w:rPr>
        <w:t xml:space="preserve">equipos suministrados por el contratista deberán estar dentro del rango de vida útil según especificaciones del fabricante, sus componentes y accesorios deberán están en buen estado físico, tener toda su documentación legal (Hoja de vida, registro INVIMA, </w:t>
      </w:r>
      <w:r w:rsidR="003C05EF" w:rsidRPr="00D579BF">
        <w:rPr>
          <w:rFonts w:ascii="Arial" w:hAnsi="Arial" w:cs="Arial"/>
          <w:sz w:val="16"/>
          <w:szCs w:val="16"/>
        </w:rPr>
        <w:lastRenderedPageBreak/>
        <w:t xml:space="preserve">registro de importación, cronograma de mantenimiento, calibración, reportes de mantenimiento, entre otros.) Además, deberá instalar y garantizar la puesta en funcionamiento de los equipos e instalar un sistema de digitalización para los equipos de imágenes diagnósticas, que permita visualizar los resultados de los exámenes realizados al paciente, sin que esto genere costo alguno para la Regional de Aseguramiento el Salud y se deberá entregar al usuario un CD con la siguiente información: </w:t>
      </w:r>
    </w:p>
    <w:p w14:paraId="23F75057" w14:textId="77777777" w:rsidR="00DC4136" w:rsidRPr="00D579BF" w:rsidRDefault="00DC4136" w:rsidP="00311DD9">
      <w:pPr>
        <w:pStyle w:val="Prrafodelista"/>
        <w:ind w:left="0"/>
        <w:jc w:val="both"/>
        <w:rPr>
          <w:rFonts w:ascii="Arial" w:hAnsi="Arial" w:cs="Arial"/>
          <w:color w:val="000000"/>
          <w:sz w:val="16"/>
          <w:szCs w:val="16"/>
          <w:lang w:eastAsia="es-CO"/>
        </w:rPr>
      </w:pPr>
    </w:p>
    <w:p w14:paraId="02F5FAE6" w14:textId="77777777" w:rsidR="003C05EF" w:rsidRPr="00D579BF" w:rsidRDefault="003C05EF" w:rsidP="00C645C0">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Imagen del resultado diagnóstico y en caso de ser necesario, lectura e interpretación del resultado redactada por el especialista.</w:t>
      </w:r>
    </w:p>
    <w:p w14:paraId="31A6FD08" w14:textId="77777777" w:rsidR="003C05EF" w:rsidRPr="00D579BF" w:rsidRDefault="003C05EF" w:rsidP="00C645C0">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Disponer de un sistema de almacenamiento de la imagen utilizando formatos estándar.</w:t>
      </w:r>
    </w:p>
    <w:p w14:paraId="6E45ED94" w14:textId="77777777" w:rsidR="003C05EF" w:rsidRPr="00D579BF" w:rsidRDefault="003C05EF" w:rsidP="00C645C0">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El contratista debe entregar al contratante una copia mensual de los estudios realizados.</w:t>
      </w:r>
    </w:p>
    <w:p w14:paraId="0BB83729" w14:textId="77777777" w:rsidR="003C05EF" w:rsidRPr="00D579BF" w:rsidRDefault="003C05EF" w:rsidP="00C645C0">
      <w:pPr>
        <w:pStyle w:val="Prrafodelista"/>
        <w:numPr>
          <w:ilvl w:val="0"/>
          <w:numId w:val="9"/>
        </w:numPr>
        <w:tabs>
          <w:tab w:val="center" w:pos="4419"/>
          <w:tab w:val="right" w:pos="8838"/>
        </w:tabs>
        <w:ind w:left="360"/>
        <w:rPr>
          <w:rFonts w:ascii="Arial" w:hAnsi="Arial" w:cs="Arial"/>
          <w:bCs/>
          <w:sz w:val="16"/>
          <w:szCs w:val="16"/>
        </w:rPr>
      </w:pPr>
      <w:r w:rsidRPr="00D579BF">
        <w:rPr>
          <w:rFonts w:ascii="Arial" w:hAnsi="Arial" w:cs="Arial"/>
          <w:bCs/>
          <w:sz w:val="16"/>
          <w:szCs w:val="16"/>
        </w:rPr>
        <w:t>El contratista deberá garantizar imágenes de alta calidad.</w:t>
      </w:r>
    </w:p>
    <w:p w14:paraId="3528E50E" w14:textId="77777777" w:rsidR="003C05EF" w:rsidRPr="00D579BF" w:rsidRDefault="003C05EF" w:rsidP="003C05EF">
      <w:pPr>
        <w:tabs>
          <w:tab w:val="center" w:pos="4419"/>
          <w:tab w:val="right" w:pos="8838"/>
        </w:tabs>
        <w:ind w:left="360"/>
        <w:jc w:val="both"/>
        <w:rPr>
          <w:rFonts w:ascii="Arial" w:hAnsi="Arial" w:cs="Arial"/>
          <w:bCs/>
          <w:sz w:val="16"/>
          <w:szCs w:val="16"/>
        </w:rPr>
      </w:pPr>
      <w:r w:rsidRPr="00D579BF">
        <w:rPr>
          <w:rFonts w:ascii="Arial" w:hAnsi="Arial" w:cs="Arial"/>
          <w:bCs/>
          <w:sz w:val="16"/>
          <w:szCs w:val="16"/>
        </w:rPr>
        <w:t>Nota: es de aclarar que la imagen que no sea de buena calidad, la entidad deberá repetir el estudio con la justificación sin ningún costo para la Regional de Aseguramiento en Salud N. °6.</w:t>
      </w:r>
    </w:p>
    <w:p w14:paraId="7CE816A9" w14:textId="41016573" w:rsidR="003C05EF" w:rsidRPr="00D579BF" w:rsidRDefault="00311DD9" w:rsidP="00311DD9">
      <w:pPr>
        <w:pStyle w:val="Prrafodelista"/>
        <w:ind w:left="0"/>
        <w:jc w:val="both"/>
        <w:rPr>
          <w:rFonts w:ascii="Arial" w:hAnsi="Arial" w:cs="Arial"/>
          <w:sz w:val="16"/>
          <w:szCs w:val="16"/>
        </w:rPr>
      </w:pPr>
      <w:r w:rsidRPr="00D579BF">
        <w:rPr>
          <w:rFonts w:ascii="Arial" w:hAnsi="Arial" w:cs="Arial"/>
          <w:b/>
          <w:bCs/>
          <w:sz w:val="16"/>
          <w:szCs w:val="16"/>
        </w:rPr>
        <w:t>65.</w:t>
      </w:r>
      <w:r w:rsidR="003C05EF" w:rsidRPr="00D579BF">
        <w:rPr>
          <w:rFonts w:ascii="Arial" w:hAnsi="Arial" w:cs="Arial"/>
          <w:sz w:val="16"/>
          <w:szCs w:val="16"/>
        </w:rPr>
        <w:t>Atender oportuna y eficazmente las solicitudes que le formule la Jefatura de la Unidad de Sanidad Policial o el ordenador del gasto.</w:t>
      </w:r>
    </w:p>
    <w:p w14:paraId="56C2C520" w14:textId="77777777" w:rsidR="00311DD9" w:rsidRPr="00D579BF" w:rsidRDefault="00311DD9" w:rsidP="00311DD9">
      <w:pPr>
        <w:pStyle w:val="Prrafodelista"/>
        <w:ind w:left="0"/>
        <w:jc w:val="both"/>
        <w:rPr>
          <w:rFonts w:ascii="Arial" w:hAnsi="Arial" w:cs="Arial"/>
          <w:sz w:val="16"/>
          <w:szCs w:val="16"/>
        </w:rPr>
      </w:pPr>
    </w:p>
    <w:p w14:paraId="6EBA43A8" w14:textId="2F0EF711" w:rsidR="003C05EF" w:rsidRPr="00D579BF" w:rsidRDefault="00311DD9" w:rsidP="00311DD9">
      <w:pPr>
        <w:pStyle w:val="Prrafodelista"/>
        <w:widowControl w:val="0"/>
        <w:autoSpaceDE w:val="0"/>
        <w:autoSpaceDN w:val="0"/>
        <w:adjustRightInd w:val="0"/>
        <w:snapToGrid w:val="0"/>
        <w:spacing w:line="254" w:lineRule="auto"/>
        <w:ind w:left="0"/>
        <w:jc w:val="both"/>
        <w:rPr>
          <w:rFonts w:ascii="Arial" w:hAnsi="Arial" w:cs="Arial"/>
          <w:sz w:val="16"/>
          <w:szCs w:val="16"/>
        </w:rPr>
      </w:pPr>
      <w:r w:rsidRPr="00D579BF">
        <w:rPr>
          <w:rFonts w:ascii="Arial" w:hAnsi="Arial" w:cs="Arial"/>
          <w:b/>
          <w:bCs/>
          <w:sz w:val="16"/>
          <w:szCs w:val="16"/>
        </w:rPr>
        <w:t>66.</w:t>
      </w:r>
      <w:r w:rsidR="003C05EF" w:rsidRPr="00D579BF">
        <w:rPr>
          <w:rFonts w:ascii="Arial" w:hAnsi="Arial" w:cs="Arial"/>
          <w:sz w:val="16"/>
          <w:szCs w:val="16"/>
        </w:rPr>
        <w:t>Las demás obligaciones del CONTRATISTA contenidas en el artículo 5º de la Ley 80 de 1993, así mismo, será civil y penalmente responsable por sus acciones u omisiones en la actuación contractual.</w:t>
      </w:r>
    </w:p>
    <w:p w14:paraId="23F27213" w14:textId="58313FA9" w:rsidR="00BE7C9C" w:rsidRDefault="00BE7C9C" w:rsidP="007B310B">
      <w:pPr>
        <w:autoSpaceDE w:val="0"/>
        <w:autoSpaceDN w:val="0"/>
        <w:adjustRightInd w:val="0"/>
        <w:spacing w:line="256" w:lineRule="auto"/>
        <w:jc w:val="both"/>
        <w:rPr>
          <w:sz w:val="16"/>
          <w:szCs w:val="16"/>
        </w:rPr>
      </w:pPr>
    </w:p>
    <w:p w14:paraId="3DB2E0C3" w14:textId="77777777" w:rsidR="009B711B" w:rsidRDefault="009B711B" w:rsidP="009B711B">
      <w:pPr>
        <w:spacing w:line="276" w:lineRule="auto"/>
        <w:rPr>
          <w:rFonts w:ascii="Arial" w:hAnsi="Arial" w:cs="Arial"/>
          <w:sz w:val="20"/>
        </w:rPr>
      </w:pPr>
      <w:r w:rsidRPr="008C6EA1">
        <w:rPr>
          <w:rFonts w:ascii="Arial" w:hAnsi="Arial" w:cs="Arial"/>
          <w:sz w:val="20"/>
        </w:rPr>
        <w:t>El oferente:</w:t>
      </w:r>
    </w:p>
    <w:p w14:paraId="12657514" w14:textId="77777777" w:rsidR="009B711B" w:rsidRPr="008C6EA1" w:rsidRDefault="009B711B" w:rsidP="009B711B">
      <w:pPr>
        <w:spacing w:line="276" w:lineRule="auto"/>
        <w:rPr>
          <w:rFonts w:ascii="Arial" w:hAnsi="Arial" w:cs="Arial"/>
          <w:sz w:val="20"/>
        </w:rPr>
      </w:pPr>
    </w:p>
    <w:p w14:paraId="59494ABE"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b/>
          <w:sz w:val="20"/>
          <w:szCs w:val="20"/>
        </w:rPr>
        <w:t>__________________________________</w:t>
      </w:r>
    </w:p>
    <w:p w14:paraId="6BC549FD"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rPr>
        <w:t xml:space="preserve">Firma del representante legal del proponente </w:t>
      </w:r>
    </w:p>
    <w:p w14:paraId="0AB46F7E" w14:textId="77777777" w:rsidR="009B711B" w:rsidRPr="008C6EA1" w:rsidRDefault="009B711B" w:rsidP="009B711B">
      <w:pPr>
        <w:pStyle w:val="Sinespaciado1"/>
        <w:spacing w:line="276" w:lineRule="auto"/>
        <w:jc w:val="both"/>
        <w:rPr>
          <w:rFonts w:ascii="Arial" w:hAnsi="Arial" w:cs="Arial"/>
          <w:sz w:val="20"/>
          <w:szCs w:val="20"/>
          <w:lang w:eastAsia="es-CO"/>
        </w:rPr>
      </w:pPr>
      <w:r w:rsidRPr="008C6EA1">
        <w:rPr>
          <w:rFonts w:ascii="Arial" w:hAnsi="Arial" w:cs="Arial"/>
          <w:sz w:val="20"/>
          <w:szCs w:val="20"/>
          <w:lang w:eastAsia="es-CO"/>
        </w:rPr>
        <w:t>Nombre o razón social del oferente: __________________________________________________</w:t>
      </w:r>
    </w:p>
    <w:p w14:paraId="4725DC8F"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lang w:eastAsia="es-CO"/>
        </w:rPr>
        <w:t xml:space="preserve">Identificación (NIT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C.C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xml:space="preserve"> C.E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w:t>
      </w:r>
      <w:r w:rsidRPr="008C6EA1">
        <w:rPr>
          <w:rFonts w:ascii="Arial" w:hAnsi="Arial" w:cs="Arial"/>
          <w:sz w:val="20"/>
          <w:szCs w:val="20"/>
        </w:rPr>
        <w:t>: __________________________________________________</w:t>
      </w:r>
    </w:p>
    <w:p w14:paraId="128B451A"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lang w:eastAsia="es-CO"/>
        </w:rPr>
        <w:t>Nombre Representante Legal</w:t>
      </w:r>
      <w:r w:rsidRPr="008C6EA1">
        <w:rPr>
          <w:rFonts w:ascii="Arial" w:hAnsi="Arial" w:cs="Arial"/>
          <w:sz w:val="20"/>
          <w:szCs w:val="20"/>
        </w:rPr>
        <w:t>: ______________________________________________________</w:t>
      </w:r>
    </w:p>
    <w:p w14:paraId="03E6A02F"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rPr>
        <w:t xml:space="preserve">Identificación (C.C </w:t>
      </w:r>
      <w:r w:rsidRPr="008C6EA1">
        <w:rPr>
          <w:rFonts w:ascii="Segoe UI Symbol" w:eastAsia="MS Gothic" w:hAnsi="Segoe UI Symbol" w:cs="Segoe UI Symbol"/>
          <w:sz w:val="20"/>
          <w:szCs w:val="20"/>
          <w:lang w:eastAsia="es-CO"/>
        </w:rPr>
        <w:t>☐</w:t>
      </w:r>
      <w:r w:rsidRPr="008C6EA1">
        <w:rPr>
          <w:rFonts w:ascii="Arial" w:hAnsi="Arial" w:cs="Arial"/>
          <w:sz w:val="20"/>
          <w:szCs w:val="20"/>
        </w:rPr>
        <w:t xml:space="preserve"> C.E.</w:t>
      </w:r>
      <w:r w:rsidRPr="008C6EA1">
        <w:rPr>
          <w:rFonts w:ascii="Arial" w:hAnsi="Arial" w:cs="Arial"/>
          <w:sz w:val="20"/>
          <w:szCs w:val="20"/>
          <w:lang w:eastAsia="es-CO"/>
        </w:rPr>
        <w:t xml:space="preserve"> </w:t>
      </w:r>
      <w:r w:rsidRPr="008C6EA1">
        <w:rPr>
          <w:rFonts w:ascii="Segoe UI Symbol" w:eastAsia="MS Gothic" w:hAnsi="Segoe UI Symbol" w:cs="Segoe UI Symbol"/>
          <w:sz w:val="20"/>
          <w:szCs w:val="20"/>
          <w:lang w:eastAsia="es-CO"/>
        </w:rPr>
        <w:t>☐</w:t>
      </w:r>
      <w:r w:rsidRPr="008C6EA1">
        <w:rPr>
          <w:rFonts w:ascii="Arial" w:hAnsi="Arial" w:cs="Arial"/>
          <w:sz w:val="20"/>
          <w:szCs w:val="20"/>
          <w:lang w:eastAsia="es-CO"/>
        </w:rPr>
        <w:t>) _______________________________________________________</w:t>
      </w:r>
    </w:p>
    <w:p w14:paraId="419BE538"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rPr>
        <w:t>Dirección: ______________________________________________________________________</w:t>
      </w:r>
    </w:p>
    <w:p w14:paraId="14B56D63" w14:textId="77777777" w:rsidR="009B711B" w:rsidRPr="008C6EA1" w:rsidRDefault="009B711B" w:rsidP="009B711B">
      <w:pPr>
        <w:pStyle w:val="Sinespaciado1"/>
        <w:spacing w:line="276" w:lineRule="auto"/>
        <w:jc w:val="both"/>
        <w:rPr>
          <w:rFonts w:ascii="Arial" w:hAnsi="Arial" w:cs="Arial"/>
          <w:sz w:val="20"/>
          <w:szCs w:val="20"/>
        </w:rPr>
      </w:pPr>
      <w:r w:rsidRPr="008C6EA1">
        <w:rPr>
          <w:rFonts w:ascii="Arial" w:hAnsi="Arial" w:cs="Arial"/>
          <w:sz w:val="20"/>
          <w:szCs w:val="20"/>
        </w:rPr>
        <w:t>Teléfono:</w:t>
      </w:r>
      <w:r w:rsidRPr="008C6EA1">
        <w:rPr>
          <w:rFonts w:ascii="Arial" w:hAnsi="Arial" w:cs="Arial"/>
          <w:b/>
          <w:sz w:val="20"/>
          <w:szCs w:val="20"/>
        </w:rPr>
        <w:t xml:space="preserve"> </w:t>
      </w:r>
      <w:r w:rsidRPr="008C6EA1">
        <w:rPr>
          <w:rFonts w:ascii="Arial" w:hAnsi="Arial" w:cs="Arial"/>
          <w:sz w:val="20"/>
          <w:szCs w:val="20"/>
        </w:rPr>
        <w:t>_______________________________________________________________________</w:t>
      </w:r>
    </w:p>
    <w:p w14:paraId="74640F7B" w14:textId="0F3232DA" w:rsidR="009B711B" w:rsidRDefault="009B711B" w:rsidP="009B711B">
      <w:pPr>
        <w:autoSpaceDE w:val="0"/>
        <w:autoSpaceDN w:val="0"/>
        <w:adjustRightInd w:val="0"/>
        <w:spacing w:line="256" w:lineRule="auto"/>
        <w:jc w:val="both"/>
        <w:rPr>
          <w:rFonts w:ascii="Arial" w:hAnsi="Arial" w:cs="Arial"/>
          <w:b/>
          <w:bCs/>
          <w:i/>
          <w:sz w:val="20"/>
          <w:szCs w:val="20"/>
          <w:u w:val="single"/>
        </w:rPr>
      </w:pPr>
      <w:r w:rsidRPr="008C6EA1">
        <w:rPr>
          <w:rFonts w:ascii="Arial" w:hAnsi="Arial" w:cs="Arial"/>
          <w:sz w:val="20"/>
          <w:szCs w:val="20"/>
        </w:rPr>
        <w:t>Email: __________________________________________________________________________</w:t>
      </w:r>
      <w:bookmarkStart w:id="7" w:name="_GoBack"/>
      <w:bookmarkEnd w:id="7"/>
    </w:p>
    <w:p w14:paraId="270F06B7" w14:textId="77777777" w:rsidR="00BE7C9C" w:rsidRDefault="00BE7C9C" w:rsidP="00F13659">
      <w:pPr>
        <w:pStyle w:val="Prrafodelista"/>
        <w:tabs>
          <w:tab w:val="left" w:pos="240"/>
          <w:tab w:val="left" w:pos="6210"/>
        </w:tabs>
        <w:ind w:left="0"/>
        <w:jc w:val="center"/>
        <w:rPr>
          <w:rFonts w:ascii="Arial" w:hAnsi="Arial" w:cs="Arial"/>
          <w:b/>
          <w:bCs/>
          <w:i/>
          <w:sz w:val="20"/>
          <w:szCs w:val="20"/>
          <w:u w:val="single"/>
        </w:rPr>
      </w:pPr>
    </w:p>
    <w:p w14:paraId="06815CB9" w14:textId="77777777" w:rsidR="00291B6C" w:rsidRDefault="00291B6C" w:rsidP="00F13659">
      <w:pPr>
        <w:pStyle w:val="Prrafodelista"/>
        <w:tabs>
          <w:tab w:val="left" w:pos="240"/>
          <w:tab w:val="left" w:pos="6210"/>
        </w:tabs>
        <w:ind w:left="0"/>
        <w:jc w:val="center"/>
        <w:rPr>
          <w:rFonts w:ascii="Arial" w:hAnsi="Arial" w:cs="Arial"/>
          <w:b/>
          <w:bCs/>
          <w:i/>
          <w:sz w:val="20"/>
          <w:szCs w:val="20"/>
          <w:u w:val="single"/>
        </w:rPr>
      </w:pPr>
    </w:p>
    <w:p w14:paraId="74F0D412" w14:textId="4B565127" w:rsidR="007953CE" w:rsidRPr="00734305" w:rsidRDefault="007953CE" w:rsidP="00F4221D">
      <w:pPr>
        <w:pStyle w:val="Prrafodelista"/>
        <w:ind w:left="0"/>
        <w:jc w:val="both"/>
        <w:rPr>
          <w:rFonts w:ascii="Arial" w:hAnsi="Arial" w:cs="Arial"/>
          <w:sz w:val="20"/>
          <w:szCs w:val="20"/>
          <w:highlight w:val="yellow"/>
        </w:rPr>
      </w:pPr>
    </w:p>
    <w:sectPr w:rsidR="007953CE" w:rsidRPr="00734305" w:rsidSect="008B7DDD">
      <w:headerReference w:type="default" r:id="rId24"/>
      <w:type w:val="continuous"/>
      <w:pgSz w:w="12240" w:h="15840"/>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4B411" w14:textId="77777777" w:rsidR="00591F29" w:rsidRDefault="00591F29" w:rsidP="00F437E0">
      <w:pPr>
        <w:spacing w:after="0" w:line="240" w:lineRule="auto"/>
      </w:pPr>
      <w:r>
        <w:separator/>
      </w:r>
    </w:p>
  </w:endnote>
  <w:endnote w:type="continuationSeparator" w:id="0">
    <w:p w14:paraId="6FA480A3" w14:textId="77777777" w:rsidR="00591F29" w:rsidRDefault="00591F2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99ADB5" w14:textId="77777777" w:rsidR="00591F29" w:rsidRDefault="00591F29" w:rsidP="00F437E0">
      <w:pPr>
        <w:spacing w:after="0" w:line="240" w:lineRule="auto"/>
      </w:pPr>
      <w:r>
        <w:separator/>
      </w:r>
    </w:p>
  </w:footnote>
  <w:footnote w:type="continuationSeparator" w:id="0">
    <w:p w14:paraId="06FB7A2C" w14:textId="77777777" w:rsidR="00591F29" w:rsidRDefault="00591F2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293DF3" w14:paraId="5FC062A6" w14:textId="77777777" w:rsidTr="00EB1A92">
      <w:trPr>
        <w:cantSplit/>
        <w:trHeight w:val="676"/>
      </w:trPr>
      <w:tc>
        <w:tcPr>
          <w:tcW w:w="8150" w:type="dxa"/>
          <w:vAlign w:val="center"/>
        </w:tcPr>
        <w:p w14:paraId="459EDF00" w14:textId="77777777" w:rsidR="00EB1A92" w:rsidRDefault="00EB1A92" w:rsidP="00EB1A9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ADDDD10" w14:textId="77777777" w:rsidR="00EB1A92" w:rsidRPr="00293DF3" w:rsidRDefault="00EB1A92" w:rsidP="00EB1A92">
          <w:pPr>
            <w:pStyle w:val="Sinespaciado1"/>
            <w:jc w:val="center"/>
            <w:rPr>
              <w:noProof/>
            </w:rPr>
          </w:pPr>
          <w:r>
            <w:rPr>
              <w:rFonts w:ascii="Arial" w:hAnsi="Arial" w:cs="Arial"/>
              <w:noProof/>
              <w:sz w:val="20"/>
              <w:szCs w:val="20"/>
            </w:rPr>
            <w:drawing>
              <wp:inline distT="0" distB="0" distL="0" distR="0" wp14:anchorId="4282A5DA" wp14:editId="2921841F">
                <wp:extent cx="718834" cy="71883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C76AC65" w14:textId="77777777" w:rsidR="00EB1A92" w:rsidRPr="00E23CA0" w:rsidRDefault="00EB1A92" w:rsidP="00EB1A92">
          <w:pPr>
            <w:pStyle w:val="Sinespaciado1"/>
            <w:rPr>
              <w:rFonts w:ascii="Arial" w:hAnsi="Arial" w:cs="Arial"/>
              <w:b/>
              <w:bCs/>
            </w:rPr>
          </w:pPr>
          <w:r w:rsidRPr="00E23CA0">
            <w:rPr>
              <w:rFonts w:ascii="Arial" w:hAnsi="Arial" w:cs="Arial"/>
              <w:b/>
              <w:bCs/>
              <w:sz w:val="20"/>
              <w:szCs w:val="20"/>
            </w:rPr>
            <w:t>POLICÍA NACIONAL</w:t>
          </w:r>
        </w:p>
      </w:tc>
    </w:tr>
    <w:tr w:rsidR="00EB1A92" w:rsidRPr="00293DF3" w14:paraId="08265B21" w14:textId="77777777" w:rsidTr="00EB1A92">
      <w:trPr>
        <w:cantSplit/>
        <w:trHeight w:val="676"/>
      </w:trPr>
      <w:tc>
        <w:tcPr>
          <w:tcW w:w="8150" w:type="dxa"/>
          <w:vAlign w:val="center"/>
        </w:tcPr>
        <w:p w14:paraId="729570D7" w14:textId="70B09321" w:rsidR="00EB1A92" w:rsidRPr="008E46F6" w:rsidRDefault="00EB1A92" w:rsidP="00EB1A92">
          <w:pPr>
            <w:jc w:val="center"/>
            <w:rPr>
              <w:rFonts w:ascii="Arial" w:eastAsia="Calibri" w:hAnsi="Arial" w:cs="Arial"/>
              <w:b/>
              <w:color w:val="000000" w:themeColor="text1"/>
            </w:rPr>
          </w:pPr>
          <w:r>
            <w:rPr>
              <w:rFonts w:ascii="Arial" w:hAnsi="Arial" w:cs="Arial"/>
              <w:b/>
              <w:sz w:val="18"/>
              <w:szCs w:val="18"/>
            </w:rPr>
            <w:t>PN RASES 6 SA PSS 190-2026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6A16CF94" w14:textId="77777777" w:rsidR="00EB1A92" w:rsidRPr="00293DF3" w:rsidRDefault="00EB1A92" w:rsidP="00EB1A92">
          <w:pPr>
            <w:jc w:val="center"/>
            <w:rPr>
              <w:rFonts w:ascii="Arial" w:hAnsi="Arial" w:cs="Arial"/>
              <w:b/>
              <w:noProof/>
              <w:sz w:val="18"/>
              <w:szCs w:val="18"/>
            </w:rPr>
          </w:pPr>
        </w:p>
      </w:tc>
    </w:tr>
  </w:tbl>
  <w:p w14:paraId="12862A56" w14:textId="77777777" w:rsidR="00EB1A92" w:rsidRPr="00AF0937" w:rsidRDefault="00EB1A92">
    <w:pPr>
      <w:pStyle w:val="Encabezado"/>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293DF3" w14:paraId="2B75A21E" w14:textId="77777777" w:rsidTr="007B14EC">
      <w:trPr>
        <w:cantSplit/>
        <w:trHeight w:val="676"/>
      </w:trPr>
      <w:tc>
        <w:tcPr>
          <w:tcW w:w="8150" w:type="dxa"/>
          <w:vAlign w:val="center"/>
        </w:tcPr>
        <w:p w14:paraId="62000023" w14:textId="77777777" w:rsidR="00EB1A92" w:rsidRDefault="00EB1A92" w:rsidP="007B14E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5123840" w14:textId="77777777" w:rsidR="00EB1A92" w:rsidRPr="00293DF3" w:rsidRDefault="00EB1A92" w:rsidP="007B14EC">
          <w:pPr>
            <w:pStyle w:val="Sinespaciado1"/>
            <w:jc w:val="center"/>
            <w:rPr>
              <w:noProof/>
            </w:rPr>
          </w:pPr>
          <w:r>
            <w:rPr>
              <w:rFonts w:ascii="Arial" w:hAnsi="Arial" w:cs="Arial"/>
              <w:noProof/>
              <w:sz w:val="20"/>
              <w:szCs w:val="20"/>
            </w:rPr>
            <w:drawing>
              <wp:inline distT="0" distB="0" distL="0" distR="0" wp14:anchorId="579A4F72" wp14:editId="55E6BD87">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04BA8E" w14:textId="77777777" w:rsidR="00EB1A92" w:rsidRPr="00E23CA0" w:rsidRDefault="00EB1A92" w:rsidP="007B14EC">
          <w:pPr>
            <w:pStyle w:val="Sinespaciado1"/>
            <w:rPr>
              <w:rFonts w:ascii="Arial" w:hAnsi="Arial" w:cs="Arial"/>
              <w:b/>
              <w:bCs/>
            </w:rPr>
          </w:pPr>
          <w:r w:rsidRPr="00E23CA0">
            <w:rPr>
              <w:rFonts w:ascii="Arial" w:hAnsi="Arial" w:cs="Arial"/>
              <w:b/>
              <w:bCs/>
              <w:sz w:val="20"/>
              <w:szCs w:val="20"/>
            </w:rPr>
            <w:t>POLICÍA NACIONAL</w:t>
          </w:r>
        </w:p>
      </w:tc>
    </w:tr>
    <w:tr w:rsidR="00EB1A92" w:rsidRPr="00293DF3" w14:paraId="28A185E4" w14:textId="77777777" w:rsidTr="007B14EC">
      <w:trPr>
        <w:cantSplit/>
        <w:trHeight w:val="676"/>
      </w:trPr>
      <w:tc>
        <w:tcPr>
          <w:tcW w:w="8150" w:type="dxa"/>
          <w:vAlign w:val="center"/>
        </w:tcPr>
        <w:p w14:paraId="5AD92C24" w14:textId="77777777" w:rsidR="00EB1A92" w:rsidRPr="008E46F6" w:rsidRDefault="00EB1A92" w:rsidP="007B14EC">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2268" w:type="dxa"/>
          <w:vMerge/>
          <w:vAlign w:val="center"/>
        </w:tcPr>
        <w:p w14:paraId="587F59B6" w14:textId="77777777" w:rsidR="00EB1A92" w:rsidRPr="00293DF3" w:rsidRDefault="00EB1A92" w:rsidP="007B14EC">
          <w:pPr>
            <w:jc w:val="center"/>
            <w:rPr>
              <w:rFonts w:ascii="Arial" w:hAnsi="Arial" w:cs="Arial"/>
              <w:b/>
              <w:noProof/>
              <w:sz w:val="18"/>
              <w:szCs w:val="18"/>
            </w:rPr>
          </w:pPr>
        </w:p>
      </w:tc>
    </w:tr>
  </w:tbl>
  <w:p w14:paraId="2E34D664" w14:textId="77777777" w:rsidR="00EB1A92" w:rsidRPr="00E920DC" w:rsidRDefault="00EB1A92" w:rsidP="00D04C6B">
    <w:pPr>
      <w:pStyle w:val="Encabezado"/>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293DF3" w14:paraId="485E5728" w14:textId="77777777" w:rsidTr="00DD76E8">
      <w:trPr>
        <w:cantSplit/>
        <w:trHeight w:val="676"/>
      </w:trPr>
      <w:tc>
        <w:tcPr>
          <w:tcW w:w="8150" w:type="dxa"/>
          <w:vAlign w:val="center"/>
        </w:tcPr>
        <w:p w14:paraId="55B8894D" w14:textId="77777777" w:rsidR="00EB1A92" w:rsidRDefault="00EB1A92" w:rsidP="007B14E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782DD6" w14:textId="77777777" w:rsidR="00EB1A92" w:rsidRPr="00293DF3" w:rsidRDefault="00EB1A92" w:rsidP="007B14EC">
          <w:pPr>
            <w:pStyle w:val="Sinespaciado1"/>
            <w:jc w:val="center"/>
            <w:rPr>
              <w:noProof/>
            </w:rPr>
          </w:pPr>
          <w:r>
            <w:rPr>
              <w:rFonts w:ascii="Arial" w:hAnsi="Arial" w:cs="Arial"/>
              <w:noProof/>
              <w:sz w:val="20"/>
              <w:szCs w:val="20"/>
            </w:rPr>
            <w:drawing>
              <wp:inline distT="0" distB="0" distL="0" distR="0" wp14:anchorId="40D88B2F" wp14:editId="4E6067BC">
                <wp:extent cx="718834" cy="718834"/>
                <wp:effectExtent l="0" t="0" r="0" b="0"/>
                <wp:docPr id="309857792" name="Imagen 309857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4833392" w14:textId="77777777" w:rsidR="00EB1A92" w:rsidRPr="00E23CA0" w:rsidRDefault="00EB1A92" w:rsidP="007B14EC">
          <w:pPr>
            <w:pStyle w:val="Sinespaciado1"/>
            <w:rPr>
              <w:rFonts w:ascii="Arial" w:hAnsi="Arial" w:cs="Arial"/>
              <w:b/>
              <w:bCs/>
            </w:rPr>
          </w:pPr>
          <w:r w:rsidRPr="00E23CA0">
            <w:rPr>
              <w:rFonts w:ascii="Arial" w:hAnsi="Arial" w:cs="Arial"/>
              <w:b/>
              <w:bCs/>
              <w:sz w:val="20"/>
              <w:szCs w:val="20"/>
            </w:rPr>
            <w:t>POLICÍA NACIONAL</w:t>
          </w:r>
        </w:p>
      </w:tc>
    </w:tr>
    <w:tr w:rsidR="00EB1A92" w:rsidRPr="00293DF3" w14:paraId="64984694" w14:textId="77777777" w:rsidTr="00DD76E8">
      <w:trPr>
        <w:cantSplit/>
        <w:trHeight w:val="676"/>
      </w:trPr>
      <w:tc>
        <w:tcPr>
          <w:tcW w:w="8150" w:type="dxa"/>
          <w:vAlign w:val="center"/>
        </w:tcPr>
        <w:p w14:paraId="664281AE" w14:textId="47D5B249" w:rsidR="00EB1A92" w:rsidRPr="008E46F6" w:rsidRDefault="00EB1A92" w:rsidP="007B14EC">
          <w:pPr>
            <w:jc w:val="center"/>
            <w:rPr>
              <w:rFonts w:ascii="Arial" w:eastAsia="Calibri" w:hAnsi="Arial" w:cs="Arial"/>
              <w:b/>
              <w:color w:val="000000" w:themeColor="text1"/>
            </w:rPr>
          </w:pPr>
          <w:r>
            <w:rPr>
              <w:rFonts w:ascii="Arial" w:hAnsi="Arial" w:cs="Arial"/>
              <w:b/>
              <w:sz w:val="18"/>
              <w:szCs w:val="18"/>
            </w:rPr>
            <w:t>PN RASES 6 SA PSS 190-2026</w:t>
          </w:r>
          <w:r w:rsidRPr="008E46F6">
            <w:rPr>
              <w:rFonts w:ascii="Arial" w:hAnsi="Arial" w:cs="Arial"/>
              <w:b/>
              <w:sz w:val="18"/>
              <w:szCs w:val="18"/>
            </w:rPr>
            <w:t xml:space="preserve">  </w:t>
          </w:r>
          <w:r w:rsidRPr="008E46F6">
            <w:rPr>
              <w:rFonts w:ascii="Arial" w:hAnsi="Arial" w:cs="Arial"/>
              <w:b/>
            </w:rPr>
            <w:t xml:space="preserve"> </w:t>
          </w:r>
        </w:p>
      </w:tc>
      <w:tc>
        <w:tcPr>
          <w:tcW w:w="2268" w:type="dxa"/>
          <w:vMerge/>
          <w:vAlign w:val="center"/>
        </w:tcPr>
        <w:p w14:paraId="2075DC7C" w14:textId="77777777" w:rsidR="00EB1A92" w:rsidRPr="00293DF3" w:rsidRDefault="00EB1A92" w:rsidP="007B14EC">
          <w:pPr>
            <w:jc w:val="center"/>
            <w:rPr>
              <w:rFonts w:ascii="Arial" w:hAnsi="Arial" w:cs="Arial"/>
              <w:b/>
              <w:noProof/>
              <w:sz w:val="18"/>
              <w:szCs w:val="18"/>
            </w:rPr>
          </w:pPr>
        </w:p>
      </w:tc>
    </w:tr>
  </w:tbl>
  <w:p w14:paraId="3C629627" w14:textId="77777777" w:rsidR="00EB1A92" w:rsidRPr="00E920DC" w:rsidRDefault="00EB1A92" w:rsidP="00D04C6B">
    <w:pPr>
      <w:pStyle w:val="Encabezado"/>
      <w:rPr>
        <w:sz w:val="4"/>
        <w:szCs w:val="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E67E57" w14:paraId="656A2D9D" w14:textId="77777777" w:rsidTr="008479A7">
      <w:trPr>
        <w:cantSplit/>
        <w:trHeight w:val="676"/>
      </w:trPr>
      <w:tc>
        <w:tcPr>
          <w:tcW w:w="8150" w:type="dxa"/>
          <w:vAlign w:val="center"/>
        </w:tcPr>
        <w:p w14:paraId="5AD0074B" w14:textId="77777777" w:rsidR="00EB1A92" w:rsidRPr="00E67E57" w:rsidRDefault="00EB1A92" w:rsidP="008756B7">
          <w:pPr>
            <w:tabs>
              <w:tab w:val="left" w:pos="2035"/>
              <w:tab w:val="left" w:pos="10295"/>
              <w:tab w:val="left" w:pos="12615"/>
            </w:tabs>
            <w:spacing w:line="276" w:lineRule="auto"/>
            <w:jc w:val="center"/>
            <w:rPr>
              <w:rFonts w:ascii="Arial" w:hAnsi="Arial" w:cs="Arial"/>
              <w:b/>
              <w:bCs/>
              <w:sz w:val="18"/>
              <w:szCs w:val="18"/>
            </w:rPr>
          </w:pPr>
          <w:r w:rsidRPr="00E67E57">
            <w:rPr>
              <w:rFonts w:ascii="Arial" w:hAnsi="Arial" w:cs="Arial"/>
              <w:b/>
              <w:bCs/>
              <w:sz w:val="18"/>
              <w:szCs w:val="18"/>
            </w:rPr>
            <w:t>ELABORACION DE ESTUDIOS PREVIOS PARA CONTRATOS</w:t>
          </w:r>
        </w:p>
      </w:tc>
      <w:tc>
        <w:tcPr>
          <w:tcW w:w="2268" w:type="dxa"/>
          <w:vMerge w:val="restart"/>
          <w:vAlign w:val="center"/>
        </w:tcPr>
        <w:p w14:paraId="79B4A95A" w14:textId="77777777" w:rsidR="00EB1A92" w:rsidRPr="00E67E57" w:rsidRDefault="00EB1A92" w:rsidP="008756B7">
          <w:pPr>
            <w:pStyle w:val="Sinespaciado1"/>
            <w:spacing w:line="276" w:lineRule="auto"/>
            <w:jc w:val="center"/>
            <w:rPr>
              <w:noProof/>
              <w:sz w:val="18"/>
              <w:szCs w:val="18"/>
            </w:rPr>
          </w:pPr>
          <w:r w:rsidRPr="00E67E57">
            <w:rPr>
              <w:rFonts w:ascii="Arial" w:hAnsi="Arial" w:cs="Arial"/>
              <w:noProof/>
              <w:sz w:val="18"/>
              <w:szCs w:val="18"/>
              <w:lang w:eastAsia="es-CO"/>
            </w:rPr>
            <w:drawing>
              <wp:inline distT="0" distB="0" distL="0" distR="0" wp14:anchorId="5E1D0BA8" wp14:editId="1B5516CE">
                <wp:extent cx="718834" cy="718834"/>
                <wp:effectExtent l="0" t="0" r="0" b="0"/>
                <wp:docPr id="1536390316" name="Imagen 1536390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8834" cy="718834"/>
                        </a:xfrm>
                        <a:prstGeom prst="rect">
                          <a:avLst/>
                        </a:prstGeom>
                      </pic:spPr>
                    </pic:pic>
                  </a:graphicData>
                </a:graphic>
              </wp:inline>
            </w:drawing>
          </w:r>
        </w:p>
        <w:p w14:paraId="22D1CB1F" w14:textId="77777777" w:rsidR="00EB1A92" w:rsidRPr="00E67E57" w:rsidRDefault="00EB1A92" w:rsidP="008756B7">
          <w:pPr>
            <w:pStyle w:val="Sinespaciado1"/>
            <w:spacing w:line="276" w:lineRule="auto"/>
            <w:jc w:val="center"/>
            <w:rPr>
              <w:rFonts w:ascii="Arial" w:hAnsi="Arial" w:cs="Arial"/>
              <w:b/>
              <w:bCs/>
              <w:sz w:val="18"/>
              <w:szCs w:val="18"/>
            </w:rPr>
          </w:pPr>
          <w:r w:rsidRPr="00E67E57">
            <w:rPr>
              <w:rFonts w:ascii="Arial" w:hAnsi="Arial" w:cs="Arial"/>
              <w:b/>
              <w:bCs/>
              <w:sz w:val="18"/>
              <w:szCs w:val="18"/>
            </w:rPr>
            <w:t>POLICÍA NACIONAL</w:t>
          </w:r>
        </w:p>
      </w:tc>
    </w:tr>
    <w:tr w:rsidR="00EB1A92" w:rsidRPr="00E67E57" w14:paraId="639DD57F" w14:textId="77777777" w:rsidTr="008479A7">
      <w:trPr>
        <w:cantSplit/>
        <w:trHeight w:val="676"/>
      </w:trPr>
      <w:tc>
        <w:tcPr>
          <w:tcW w:w="8150" w:type="dxa"/>
          <w:vAlign w:val="center"/>
        </w:tcPr>
        <w:p w14:paraId="3564D992" w14:textId="1378F427" w:rsidR="00EB1A92" w:rsidRPr="00E67E57" w:rsidRDefault="00EB1A92" w:rsidP="008756B7">
          <w:pPr>
            <w:pStyle w:val="Prrafodelista"/>
            <w:spacing w:line="276" w:lineRule="auto"/>
            <w:ind w:left="0"/>
            <w:jc w:val="center"/>
            <w:rPr>
              <w:rFonts w:ascii="Arial" w:hAnsi="Arial" w:cs="Arial"/>
              <w:b/>
              <w:sz w:val="18"/>
              <w:szCs w:val="18"/>
            </w:rPr>
          </w:pPr>
          <w:r w:rsidRPr="00E67E57">
            <w:rPr>
              <w:rFonts w:ascii="Arial" w:hAnsi="Arial" w:cs="Arial"/>
              <w:b/>
              <w:sz w:val="18"/>
              <w:szCs w:val="18"/>
            </w:rPr>
            <w:t>CERTIFICACIÓN DE LA NECESIDAD</w:t>
          </w:r>
          <w:r>
            <w:rPr>
              <w:rFonts w:ascii="Arial" w:hAnsi="Arial" w:cs="Arial"/>
              <w:b/>
              <w:sz w:val="18"/>
              <w:szCs w:val="18"/>
            </w:rPr>
            <w:t xml:space="preserve"> (UPRES DECOR)</w:t>
          </w:r>
        </w:p>
      </w:tc>
      <w:tc>
        <w:tcPr>
          <w:tcW w:w="2268" w:type="dxa"/>
          <w:vMerge/>
          <w:vAlign w:val="center"/>
        </w:tcPr>
        <w:p w14:paraId="78FB8157" w14:textId="77777777" w:rsidR="00EB1A92" w:rsidRPr="00E67E57" w:rsidRDefault="00EB1A92" w:rsidP="008756B7">
          <w:pPr>
            <w:spacing w:line="276" w:lineRule="auto"/>
            <w:jc w:val="center"/>
            <w:rPr>
              <w:rFonts w:ascii="Arial" w:hAnsi="Arial" w:cs="Arial"/>
              <w:b/>
              <w:noProof/>
              <w:sz w:val="18"/>
              <w:szCs w:val="18"/>
            </w:rPr>
          </w:pPr>
        </w:p>
      </w:tc>
    </w:tr>
  </w:tbl>
  <w:p w14:paraId="391462BF" w14:textId="77777777" w:rsidR="00EB1A92" w:rsidRPr="00E920DC" w:rsidRDefault="00EB1A92" w:rsidP="00D04C6B">
    <w:pPr>
      <w:pStyle w:val="Encabezado"/>
      <w:rPr>
        <w:sz w:val="4"/>
        <w:szCs w:val="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293DF3" w14:paraId="2C3FA619" w14:textId="77777777" w:rsidTr="008479A7">
      <w:trPr>
        <w:cantSplit/>
        <w:trHeight w:val="676"/>
      </w:trPr>
      <w:tc>
        <w:tcPr>
          <w:tcW w:w="8150" w:type="dxa"/>
          <w:vAlign w:val="center"/>
        </w:tcPr>
        <w:p w14:paraId="4824773F" w14:textId="77777777" w:rsidR="00EB1A92" w:rsidRDefault="00EB1A92" w:rsidP="008756B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FF7AA3" w14:textId="77777777" w:rsidR="00EB1A92" w:rsidRPr="00293DF3" w:rsidRDefault="00EB1A92" w:rsidP="008756B7">
          <w:pPr>
            <w:pStyle w:val="Sinespaciado1"/>
            <w:jc w:val="center"/>
            <w:rPr>
              <w:noProof/>
            </w:rPr>
          </w:pPr>
          <w:r>
            <w:rPr>
              <w:rFonts w:ascii="Arial" w:hAnsi="Arial" w:cs="Arial"/>
              <w:noProof/>
              <w:sz w:val="20"/>
              <w:szCs w:val="20"/>
              <w:lang w:eastAsia="es-CO"/>
            </w:rPr>
            <w:drawing>
              <wp:inline distT="0" distB="0" distL="0" distR="0" wp14:anchorId="7C1120B2" wp14:editId="382052DD">
                <wp:extent cx="718834" cy="718834"/>
                <wp:effectExtent l="0" t="0" r="0" b="0"/>
                <wp:docPr id="2113103112" name="Imagen 211310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9109563" w14:textId="77777777" w:rsidR="00EB1A92" w:rsidRPr="00E23CA0" w:rsidRDefault="00EB1A92" w:rsidP="008756B7">
          <w:pPr>
            <w:pStyle w:val="Sinespaciado1"/>
            <w:rPr>
              <w:rFonts w:ascii="Arial" w:hAnsi="Arial" w:cs="Arial"/>
              <w:b/>
              <w:bCs/>
            </w:rPr>
          </w:pPr>
          <w:r w:rsidRPr="00E23CA0">
            <w:rPr>
              <w:rFonts w:ascii="Arial" w:hAnsi="Arial" w:cs="Arial"/>
              <w:b/>
              <w:bCs/>
              <w:sz w:val="20"/>
              <w:szCs w:val="20"/>
            </w:rPr>
            <w:t>POLICÍA NACIONAL</w:t>
          </w:r>
        </w:p>
      </w:tc>
    </w:tr>
    <w:tr w:rsidR="00EB1A92" w:rsidRPr="00293DF3" w14:paraId="786CAC0B" w14:textId="77777777" w:rsidTr="008479A7">
      <w:trPr>
        <w:cantSplit/>
        <w:trHeight w:val="676"/>
      </w:trPr>
      <w:tc>
        <w:tcPr>
          <w:tcW w:w="8150" w:type="dxa"/>
          <w:vAlign w:val="center"/>
        </w:tcPr>
        <w:p w14:paraId="20D3CA3A" w14:textId="77777777" w:rsidR="00EB1A92" w:rsidRPr="008E46F6" w:rsidRDefault="00EB1A92" w:rsidP="008756B7">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7801CEEF" w14:textId="77777777" w:rsidR="00EB1A92" w:rsidRPr="00293DF3" w:rsidRDefault="00EB1A92" w:rsidP="008756B7">
          <w:pPr>
            <w:jc w:val="center"/>
            <w:rPr>
              <w:rFonts w:ascii="Arial" w:hAnsi="Arial" w:cs="Arial"/>
              <w:b/>
              <w:noProof/>
              <w:sz w:val="18"/>
              <w:szCs w:val="18"/>
            </w:rPr>
          </w:pPr>
        </w:p>
      </w:tc>
    </w:tr>
  </w:tbl>
  <w:p w14:paraId="6451422A" w14:textId="77777777" w:rsidR="00EB1A92" w:rsidRPr="00E920DC" w:rsidRDefault="00EB1A92" w:rsidP="00D04C6B">
    <w:pPr>
      <w:pStyle w:val="Encabezado"/>
      <w:rPr>
        <w:sz w:val="4"/>
        <w:szCs w:val="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293DF3" w14:paraId="01B148D4" w14:textId="77777777" w:rsidTr="00200E31">
      <w:trPr>
        <w:cantSplit/>
        <w:trHeight w:val="676"/>
      </w:trPr>
      <w:tc>
        <w:tcPr>
          <w:tcW w:w="8150" w:type="dxa"/>
          <w:vAlign w:val="center"/>
        </w:tcPr>
        <w:p w14:paraId="7647F968" w14:textId="77777777" w:rsidR="00EB1A92" w:rsidRDefault="00EB1A92" w:rsidP="00200E31">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4237F8ED" w14:textId="77777777" w:rsidR="00EB1A92" w:rsidRPr="00293DF3" w:rsidRDefault="00EB1A92" w:rsidP="00200E31">
          <w:pPr>
            <w:pStyle w:val="Sinespaciado1"/>
            <w:jc w:val="center"/>
            <w:rPr>
              <w:noProof/>
            </w:rPr>
          </w:pPr>
          <w:r>
            <w:rPr>
              <w:rFonts w:ascii="Arial" w:hAnsi="Arial" w:cs="Arial"/>
              <w:noProof/>
              <w:sz w:val="20"/>
              <w:szCs w:val="20"/>
              <w:lang w:eastAsia="es-CO"/>
            </w:rPr>
            <w:drawing>
              <wp:inline distT="0" distB="0" distL="0" distR="0" wp14:anchorId="6D73382A" wp14:editId="783E82D8">
                <wp:extent cx="718834" cy="718834"/>
                <wp:effectExtent l="0" t="0" r="0" b="0"/>
                <wp:docPr id="957092228" name="Imagen 95709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8557688" w14:textId="77777777" w:rsidR="00EB1A92" w:rsidRPr="00E23CA0" w:rsidRDefault="00EB1A92" w:rsidP="00200E31">
          <w:pPr>
            <w:pStyle w:val="Sinespaciado1"/>
            <w:rPr>
              <w:rFonts w:ascii="Arial" w:hAnsi="Arial" w:cs="Arial"/>
              <w:b/>
              <w:bCs/>
            </w:rPr>
          </w:pPr>
          <w:r w:rsidRPr="00E23CA0">
            <w:rPr>
              <w:rFonts w:ascii="Arial" w:hAnsi="Arial" w:cs="Arial"/>
              <w:b/>
              <w:bCs/>
              <w:sz w:val="20"/>
              <w:szCs w:val="20"/>
            </w:rPr>
            <w:t>POLICÍA NACIONAL</w:t>
          </w:r>
        </w:p>
      </w:tc>
    </w:tr>
    <w:tr w:rsidR="00EB1A92" w:rsidRPr="00293DF3" w14:paraId="0820CD5E" w14:textId="77777777" w:rsidTr="00200E31">
      <w:trPr>
        <w:cantSplit/>
        <w:trHeight w:val="676"/>
      </w:trPr>
      <w:tc>
        <w:tcPr>
          <w:tcW w:w="8150" w:type="dxa"/>
          <w:vAlign w:val="center"/>
        </w:tcPr>
        <w:p w14:paraId="0943A597" w14:textId="77777777" w:rsidR="00EB1A92" w:rsidRPr="008E46F6" w:rsidRDefault="00EB1A92" w:rsidP="00200E31">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3344AA8" w14:textId="77777777" w:rsidR="00EB1A92" w:rsidRPr="00293DF3" w:rsidRDefault="00EB1A92" w:rsidP="00200E31">
          <w:pPr>
            <w:jc w:val="center"/>
            <w:rPr>
              <w:rFonts w:ascii="Arial" w:hAnsi="Arial" w:cs="Arial"/>
              <w:b/>
              <w:noProof/>
              <w:sz w:val="18"/>
              <w:szCs w:val="18"/>
            </w:rPr>
          </w:pPr>
        </w:p>
      </w:tc>
    </w:tr>
  </w:tbl>
  <w:p w14:paraId="07D6E617" w14:textId="77777777" w:rsidR="00EB1A92" w:rsidRDefault="00EB1A9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194B20" w14:paraId="30B1FDE2" w14:textId="77777777" w:rsidTr="004A135F">
      <w:trPr>
        <w:cantSplit/>
        <w:trHeight w:val="442"/>
        <w:jc w:val="center"/>
      </w:trPr>
      <w:tc>
        <w:tcPr>
          <w:tcW w:w="8150" w:type="dxa"/>
          <w:vAlign w:val="center"/>
        </w:tcPr>
        <w:p w14:paraId="30BD15EA" w14:textId="77777777" w:rsidR="00EB1A92" w:rsidRPr="00194B20" w:rsidRDefault="00EB1A92" w:rsidP="004A135F">
          <w:pPr>
            <w:tabs>
              <w:tab w:val="left" w:pos="2035"/>
              <w:tab w:val="left" w:pos="10295"/>
              <w:tab w:val="left" w:pos="12615"/>
            </w:tabs>
            <w:jc w:val="center"/>
            <w:rPr>
              <w:rFonts w:ascii="Arial" w:hAnsi="Arial" w:cs="Arial"/>
              <w:b/>
              <w:bCs/>
              <w:sz w:val="18"/>
              <w:szCs w:val="18"/>
            </w:rPr>
          </w:pPr>
          <w:r w:rsidRPr="00194B20">
            <w:rPr>
              <w:rFonts w:ascii="Arial" w:hAnsi="Arial" w:cs="Arial"/>
              <w:b/>
              <w:bCs/>
              <w:sz w:val="18"/>
              <w:szCs w:val="18"/>
            </w:rPr>
            <w:t>ELABORACIÓN DE ESTUDIOS PREVIOS PARA CONTRATOS</w:t>
          </w:r>
        </w:p>
      </w:tc>
      <w:tc>
        <w:tcPr>
          <w:tcW w:w="2268" w:type="dxa"/>
          <w:vMerge w:val="restart"/>
          <w:vAlign w:val="center"/>
        </w:tcPr>
        <w:p w14:paraId="60FE72BF" w14:textId="77777777" w:rsidR="00EB1A92" w:rsidRPr="007D6C92" w:rsidRDefault="00EB1A92" w:rsidP="004A135F">
          <w:pPr>
            <w:pStyle w:val="Sinespaciado1"/>
            <w:jc w:val="center"/>
            <w:rPr>
              <w:rFonts w:ascii="Arial" w:hAnsi="Arial" w:cs="Arial"/>
            </w:rPr>
          </w:pPr>
          <w:r w:rsidRPr="007D6C92">
            <w:rPr>
              <w:rFonts w:ascii="Arial" w:hAnsi="Arial" w:cs="Arial"/>
              <w:b/>
              <w:bCs/>
              <w:noProof/>
              <w:lang w:eastAsia="es-CO"/>
            </w:rPr>
            <w:drawing>
              <wp:inline distT="0" distB="0" distL="0" distR="0" wp14:anchorId="392B493C" wp14:editId="4CA55165">
                <wp:extent cx="428400" cy="413541"/>
                <wp:effectExtent l="0" t="0" r="0" b="5715"/>
                <wp:docPr id="24" name="Imagen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086077" name="Imagen 1690086077">
                          <a:extLst>
                            <a:ext uri="{C183D7F6-B498-43B3-948B-1728B52AA6E4}">
                              <adec:decorative xmlns:adec="http://schemas.microsoft.com/office/drawing/2017/decorative" val="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28400" cy="413541"/>
                        </a:xfrm>
                        <a:prstGeom prst="rect">
                          <a:avLst/>
                        </a:prstGeom>
                        <a:noFill/>
                        <a:ln>
                          <a:noFill/>
                        </a:ln>
                      </pic:spPr>
                    </pic:pic>
                  </a:graphicData>
                </a:graphic>
              </wp:inline>
            </w:drawing>
          </w:r>
        </w:p>
        <w:p w14:paraId="1C84E0D5" w14:textId="77777777" w:rsidR="00EB1A92" w:rsidRPr="00194B20" w:rsidRDefault="00EB1A92" w:rsidP="004A135F">
          <w:pPr>
            <w:pStyle w:val="Sinespaciado1"/>
            <w:jc w:val="center"/>
            <w:rPr>
              <w:b/>
              <w:bCs/>
            </w:rPr>
          </w:pPr>
          <w:r w:rsidRPr="00194B20">
            <w:rPr>
              <w:rFonts w:ascii="Arial" w:hAnsi="Arial" w:cs="Arial"/>
              <w:b/>
              <w:bCs/>
              <w:sz w:val="20"/>
              <w:szCs w:val="20"/>
            </w:rPr>
            <w:t>POLICÍA NACIONAL</w:t>
          </w:r>
        </w:p>
      </w:tc>
    </w:tr>
    <w:tr w:rsidR="00EB1A92" w:rsidRPr="00194B20" w14:paraId="00633B3F" w14:textId="77777777" w:rsidTr="004A135F">
      <w:trPr>
        <w:cantSplit/>
        <w:trHeight w:val="442"/>
        <w:jc w:val="center"/>
      </w:trPr>
      <w:tc>
        <w:tcPr>
          <w:tcW w:w="8150" w:type="dxa"/>
          <w:vAlign w:val="center"/>
        </w:tcPr>
        <w:p w14:paraId="37658AEA" w14:textId="2A9107EE" w:rsidR="00EB1A92" w:rsidRPr="00194B20" w:rsidRDefault="00EB1A92" w:rsidP="004A135F">
          <w:pPr>
            <w:tabs>
              <w:tab w:val="left" w:pos="-1080"/>
              <w:tab w:val="left" w:pos="0"/>
            </w:tabs>
            <w:jc w:val="center"/>
            <w:rPr>
              <w:rFonts w:ascii="Arial" w:hAnsi="Arial" w:cs="Arial"/>
              <w:sz w:val="16"/>
              <w:szCs w:val="16"/>
            </w:rPr>
          </w:pPr>
          <w:r>
            <w:rPr>
              <w:rFonts w:ascii="Arial" w:hAnsi="Arial" w:cs="Arial"/>
              <w:b/>
              <w:sz w:val="18"/>
              <w:szCs w:val="18"/>
            </w:rPr>
            <w:t>PN RASES 6 SA PSS 190-2026</w:t>
          </w:r>
        </w:p>
      </w:tc>
      <w:tc>
        <w:tcPr>
          <w:tcW w:w="2268" w:type="dxa"/>
          <w:vMerge/>
          <w:vAlign w:val="center"/>
        </w:tcPr>
        <w:p w14:paraId="4D8EF53E" w14:textId="77777777" w:rsidR="00EB1A92" w:rsidRPr="00194B20" w:rsidRDefault="00EB1A92" w:rsidP="004A135F">
          <w:pPr>
            <w:jc w:val="center"/>
            <w:rPr>
              <w:rFonts w:ascii="Arial" w:hAnsi="Arial" w:cs="Arial"/>
              <w:b/>
              <w:sz w:val="18"/>
              <w:szCs w:val="18"/>
            </w:rPr>
          </w:pPr>
        </w:p>
      </w:tc>
    </w:tr>
  </w:tbl>
  <w:p w14:paraId="79E48CB1" w14:textId="77777777" w:rsidR="00EB1A92" w:rsidRPr="007D6C92" w:rsidRDefault="00EB1A92">
    <w:pPr>
      <w:pStyle w:val="Encabezado"/>
      <w:rPr>
        <w:rFonts w:ascii="Arial" w:hAnsi="Arial" w:cs="Arial"/>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6E6D8B" w14:paraId="2961E2A4" w14:textId="77777777" w:rsidTr="004A135F">
      <w:trPr>
        <w:cantSplit/>
        <w:trHeight w:val="680"/>
        <w:jc w:val="center"/>
      </w:trPr>
      <w:tc>
        <w:tcPr>
          <w:tcW w:w="8150" w:type="dxa"/>
          <w:vAlign w:val="center"/>
        </w:tcPr>
        <w:p w14:paraId="38002816" w14:textId="77777777" w:rsidR="00EB1A92" w:rsidRPr="006E6D8B" w:rsidRDefault="00EB1A92" w:rsidP="004A135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790EA968" w14:textId="77777777" w:rsidR="00EB1A92" w:rsidRPr="006E6D8B" w:rsidRDefault="00EB1A92" w:rsidP="004A135F">
          <w:pPr>
            <w:pStyle w:val="Sinespaciado1"/>
            <w:jc w:val="center"/>
            <w:rPr>
              <w:sz w:val="18"/>
              <w:szCs w:val="18"/>
            </w:rPr>
          </w:pPr>
          <w:r w:rsidRPr="00625EE7">
            <w:rPr>
              <w:rFonts w:ascii="Arial" w:hAnsi="Arial" w:cs="Arial"/>
              <w:noProof/>
              <w:sz w:val="18"/>
              <w:szCs w:val="18"/>
              <w:lang w:eastAsia="es-CO"/>
            </w:rPr>
            <w:drawing>
              <wp:inline distT="0" distB="0" distL="0" distR="0" wp14:anchorId="7D307E48" wp14:editId="48699441">
                <wp:extent cx="718834" cy="718834"/>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285FDAE" w14:textId="77777777" w:rsidR="00EB1A92" w:rsidRPr="006E6D8B" w:rsidRDefault="00EB1A92" w:rsidP="004A135F">
          <w:pPr>
            <w:pStyle w:val="Sinespaciado1"/>
            <w:jc w:val="center"/>
            <w:rPr>
              <w:b/>
              <w:bCs/>
              <w:sz w:val="18"/>
              <w:szCs w:val="18"/>
            </w:rPr>
          </w:pPr>
          <w:r w:rsidRPr="006E6D8B">
            <w:rPr>
              <w:rFonts w:ascii="Arial" w:hAnsi="Arial" w:cs="Arial"/>
              <w:b/>
              <w:bCs/>
              <w:sz w:val="18"/>
              <w:szCs w:val="18"/>
            </w:rPr>
            <w:t>POLICÍA NACIONAL</w:t>
          </w:r>
        </w:p>
      </w:tc>
    </w:tr>
    <w:tr w:rsidR="00EB1A92" w:rsidRPr="006E6D8B" w14:paraId="471C33EB" w14:textId="77777777" w:rsidTr="004A135F">
      <w:trPr>
        <w:cantSplit/>
        <w:trHeight w:val="680"/>
        <w:jc w:val="center"/>
      </w:trPr>
      <w:tc>
        <w:tcPr>
          <w:tcW w:w="8150" w:type="dxa"/>
          <w:vAlign w:val="center"/>
        </w:tcPr>
        <w:p w14:paraId="2B406CAB" w14:textId="77777777" w:rsidR="00EB1A92" w:rsidRPr="006E6D8B" w:rsidRDefault="00EB1A92" w:rsidP="004A135F">
          <w:pPr>
            <w:tabs>
              <w:tab w:val="left" w:pos="-1080"/>
              <w:tab w:val="left" w:pos="0"/>
            </w:tabs>
            <w:jc w:val="center"/>
            <w:rPr>
              <w:rFonts w:ascii="Arial" w:hAnsi="Arial" w:cs="Arial"/>
              <w:sz w:val="18"/>
              <w:szCs w:val="18"/>
            </w:rPr>
          </w:pPr>
          <w:r w:rsidRPr="006E6D8B">
            <w:rPr>
              <w:rFonts w:ascii="Arial" w:hAnsi="Arial" w:cs="Arial"/>
              <w:b/>
              <w:sz w:val="18"/>
              <w:szCs w:val="18"/>
            </w:rPr>
            <w:t>ANÁLISIS DEL RIESGO Y LA FORMA DE MITIGARLO</w:t>
          </w:r>
        </w:p>
      </w:tc>
      <w:tc>
        <w:tcPr>
          <w:tcW w:w="2268" w:type="dxa"/>
          <w:vMerge/>
          <w:vAlign w:val="center"/>
        </w:tcPr>
        <w:p w14:paraId="6195B3B6" w14:textId="77777777" w:rsidR="00EB1A92" w:rsidRPr="006E6D8B" w:rsidRDefault="00EB1A92" w:rsidP="004A135F">
          <w:pPr>
            <w:jc w:val="center"/>
            <w:rPr>
              <w:rFonts w:ascii="Arial" w:hAnsi="Arial" w:cs="Arial"/>
              <w:b/>
              <w:sz w:val="18"/>
              <w:szCs w:val="18"/>
            </w:rPr>
          </w:pPr>
        </w:p>
      </w:tc>
    </w:tr>
  </w:tbl>
  <w:p w14:paraId="2000A04E" w14:textId="77777777" w:rsidR="00EB1A92" w:rsidRPr="001F1C32" w:rsidRDefault="00EB1A92">
    <w:pPr>
      <w:pStyle w:val="Encabezado"/>
      <w:rPr>
        <w:rFonts w:ascii="Arial" w:hAnsi="Arial" w:cs="Arial"/>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6E6D8B" w14:paraId="2388C0E5" w14:textId="77777777" w:rsidTr="004A135F">
      <w:trPr>
        <w:cantSplit/>
        <w:trHeight w:val="680"/>
        <w:jc w:val="center"/>
      </w:trPr>
      <w:tc>
        <w:tcPr>
          <w:tcW w:w="8150" w:type="dxa"/>
          <w:vAlign w:val="center"/>
        </w:tcPr>
        <w:p w14:paraId="0AAA9978" w14:textId="77777777" w:rsidR="00EB1A92" w:rsidRPr="006E6D8B" w:rsidRDefault="00EB1A92" w:rsidP="004A135F">
          <w:pPr>
            <w:tabs>
              <w:tab w:val="left" w:pos="2035"/>
              <w:tab w:val="left" w:pos="10295"/>
              <w:tab w:val="left" w:pos="12615"/>
            </w:tabs>
            <w:jc w:val="center"/>
            <w:rPr>
              <w:rFonts w:ascii="Arial" w:hAnsi="Arial" w:cs="Arial"/>
              <w:b/>
              <w:bCs/>
              <w:sz w:val="18"/>
              <w:szCs w:val="18"/>
            </w:rPr>
          </w:pPr>
          <w:r w:rsidRPr="006E6D8B">
            <w:rPr>
              <w:rFonts w:ascii="Arial" w:hAnsi="Arial" w:cs="Arial"/>
              <w:b/>
              <w:bCs/>
              <w:sz w:val="18"/>
              <w:szCs w:val="18"/>
            </w:rPr>
            <w:t>ELABORACIÓN DE ESTUDIOS PREVIOS PARA CONTRATOS</w:t>
          </w:r>
        </w:p>
      </w:tc>
      <w:tc>
        <w:tcPr>
          <w:tcW w:w="2268" w:type="dxa"/>
          <w:vMerge w:val="restart"/>
          <w:vAlign w:val="center"/>
        </w:tcPr>
        <w:p w14:paraId="4DCE3A8E" w14:textId="37BE634A" w:rsidR="00EB1A92" w:rsidRPr="006E6D8B" w:rsidRDefault="00EB1A92" w:rsidP="004A135F">
          <w:pPr>
            <w:pStyle w:val="Sinespaciado1"/>
            <w:jc w:val="center"/>
            <w:rPr>
              <w:sz w:val="18"/>
              <w:szCs w:val="18"/>
            </w:rPr>
          </w:pPr>
          <w:r>
            <w:rPr>
              <w:sz w:val="18"/>
              <w:szCs w:val="18"/>
            </w:rPr>
            <w:t xml:space="preserve"> </w:t>
          </w:r>
          <w:r w:rsidRPr="00625EE7">
            <w:rPr>
              <w:rFonts w:ascii="Arial" w:hAnsi="Arial" w:cs="Arial"/>
              <w:noProof/>
              <w:sz w:val="18"/>
              <w:szCs w:val="18"/>
              <w:lang w:eastAsia="es-CO"/>
            </w:rPr>
            <w:drawing>
              <wp:inline distT="0" distB="0" distL="0" distR="0" wp14:anchorId="15696472" wp14:editId="073F334C">
                <wp:extent cx="718834" cy="718834"/>
                <wp:effectExtent l="0" t="0" r="0" b="0"/>
                <wp:docPr id="1920258372" name="Imagen 1920258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A928A2" w14:textId="77777777" w:rsidR="00EB1A92" w:rsidRPr="006E6D8B" w:rsidRDefault="00EB1A92" w:rsidP="004A135F">
          <w:pPr>
            <w:pStyle w:val="Sinespaciado1"/>
            <w:jc w:val="center"/>
            <w:rPr>
              <w:b/>
              <w:bCs/>
              <w:sz w:val="18"/>
              <w:szCs w:val="18"/>
            </w:rPr>
          </w:pPr>
          <w:r w:rsidRPr="006E6D8B">
            <w:rPr>
              <w:rFonts w:ascii="Arial" w:hAnsi="Arial" w:cs="Arial"/>
              <w:b/>
              <w:bCs/>
              <w:sz w:val="18"/>
              <w:szCs w:val="18"/>
            </w:rPr>
            <w:t>POLICÍA NACIONAL</w:t>
          </w:r>
        </w:p>
      </w:tc>
    </w:tr>
    <w:tr w:rsidR="00EB1A92" w:rsidRPr="006E6D8B" w14:paraId="275BD455" w14:textId="77777777" w:rsidTr="004A135F">
      <w:trPr>
        <w:cantSplit/>
        <w:trHeight w:val="680"/>
        <w:jc w:val="center"/>
      </w:trPr>
      <w:tc>
        <w:tcPr>
          <w:tcW w:w="8150" w:type="dxa"/>
          <w:vAlign w:val="center"/>
        </w:tcPr>
        <w:p w14:paraId="328604F0" w14:textId="77777777" w:rsidR="00EB1A92" w:rsidRDefault="00EB1A92" w:rsidP="00EB1A92">
          <w:pPr>
            <w:tabs>
              <w:tab w:val="left" w:pos="-1080"/>
              <w:tab w:val="left" w:pos="0"/>
            </w:tabs>
            <w:spacing w:after="0"/>
            <w:jc w:val="center"/>
            <w:rPr>
              <w:rFonts w:ascii="Arial" w:hAnsi="Arial" w:cs="Arial"/>
              <w:b/>
              <w:sz w:val="18"/>
              <w:szCs w:val="18"/>
            </w:rPr>
          </w:pPr>
          <w:r w:rsidRPr="006E6D8B">
            <w:rPr>
              <w:rFonts w:ascii="Arial" w:hAnsi="Arial" w:cs="Arial"/>
              <w:b/>
              <w:sz w:val="18"/>
              <w:szCs w:val="18"/>
            </w:rPr>
            <w:t>ANÁLISIS DEL RIESGO Y LA FORMA DE MITIGARLO</w:t>
          </w:r>
        </w:p>
        <w:p w14:paraId="505CD659" w14:textId="35AD8734" w:rsidR="00EB1A92" w:rsidRPr="006E6D8B" w:rsidRDefault="00EB1A92" w:rsidP="00EB1A92">
          <w:pPr>
            <w:tabs>
              <w:tab w:val="left" w:pos="-1080"/>
              <w:tab w:val="left" w:pos="0"/>
            </w:tabs>
            <w:spacing w:after="0"/>
            <w:jc w:val="center"/>
            <w:rPr>
              <w:rFonts w:ascii="Arial" w:hAnsi="Arial" w:cs="Arial"/>
              <w:sz w:val="18"/>
              <w:szCs w:val="18"/>
            </w:rPr>
          </w:pPr>
          <w:r w:rsidRPr="00EB1A92">
            <w:rPr>
              <w:rFonts w:ascii="Arial" w:hAnsi="Arial" w:cs="Arial"/>
              <w:b/>
              <w:sz w:val="18"/>
              <w:szCs w:val="18"/>
            </w:rPr>
            <w:t>PN RASES 6 SA PSS 190-2026</w:t>
          </w:r>
        </w:p>
      </w:tc>
      <w:tc>
        <w:tcPr>
          <w:tcW w:w="2268" w:type="dxa"/>
          <w:vMerge/>
          <w:vAlign w:val="center"/>
        </w:tcPr>
        <w:p w14:paraId="14980746" w14:textId="77777777" w:rsidR="00EB1A92" w:rsidRPr="006E6D8B" w:rsidRDefault="00EB1A92" w:rsidP="004A135F">
          <w:pPr>
            <w:jc w:val="center"/>
            <w:rPr>
              <w:rFonts w:ascii="Arial" w:hAnsi="Arial" w:cs="Arial"/>
              <w:b/>
              <w:sz w:val="18"/>
              <w:szCs w:val="18"/>
            </w:rPr>
          </w:pPr>
        </w:p>
      </w:tc>
    </w:tr>
  </w:tbl>
  <w:p w14:paraId="08ED9ACC" w14:textId="77777777" w:rsidR="00EB1A92" w:rsidRDefault="00EB1A9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1A92" w:rsidRPr="00625EE7" w14:paraId="140A116A" w14:textId="77777777" w:rsidTr="00200E31">
      <w:trPr>
        <w:cantSplit/>
        <w:trHeight w:val="664"/>
      </w:trPr>
      <w:tc>
        <w:tcPr>
          <w:tcW w:w="8150" w:type="dxa"/>
          <w:vAlign w:val="center"/>
        </w:tcPr>
        <w:p w14:paraId="18C3B5A7" w14:textId="77777777" w:rsidR="00EB1A92" w:rsidRPr="00625EE7" w:rsidRDefault="00EB1A92" w:rsidP="00200E31">
          <w:pPr>
            <w:tabs>
              <w:tab w:val="left" w:pos="2035"/>
              <w:tab w:val="left" w:pos="10295"/>
              <w:tab w:val="left" w:pos="12615"/>
            </w:tabs>
            <w:spacing w:line="276" w:lineRule="auto"/>
            <w:jc w:val="center"/>
            <w:rPr>
              <w:rFonts w:ascii="Arial" w:hAnsi="Arial" w:cs="Arial"/>
              <w:b/>
              <w:bCs/>
              <w:sz w:val="18"/>
              <w:szCs w:val="18"/>
            </w:rPr>
          </w:pPr>
          <w:r w:rsidRPr="00625EE7">
            <w:rPr>
              <w:rFonts w:ascii="Arial" w:hAnsi="Arial" w:cs="Arial"/>
              <w:b/>
              <w:bCs/>
              <w:sz w:val="18"/>
              <w:szCs w:val="18"/>
            </w:rPr>
            <w:t>ELABORACION DE ESTUDIOS PREVIOS PARA CONTRATOS</w:t>
          </w:r>
        </w:p>
      </w:tc>
      <w:tc>
        <w:tcPr>
          <w:tcW w:w="2268" w:type="dxa"/>
          <w:vMerge w:val="restart"/>
          <w:vAlign w:val="center"/>
        </w:tcPr>
        <w:p w14:paraId="271C7CDE" w14:textId="77777777" w:rsidR="00EB1A92" w:rsidRPr="00625EE7" w:rsidRDefault="00EB1A92" w:rsidP="00200E31">
          <w:pPr>
            <w:pStyle w:val="Sinespaciado1"/>
            <w:spacing w:line="276" w:lineRule="auto"/>
            <w:jc w:val="center"/>
            <w:rPr>
              <w:noProof/>
              <w:sz w:val="18"/>
              <w:szCs w:val="18"/>
            </w:rPr>
          </w:pPr>
          <w:r w:rsidRPr="00625EE7">
            <w:rPr>
              <w:rFonts w:ascii="Arial" w:hAnsi="Arial" w:cs="Arial"/>
              <w:noProof/>
              <w:sz w:val="18"/>
              <w:szCs w:val="18"/>
              <w:lang w:eastAsia="es-CO"/>
            </w:rPr>
            <w:drawing>
              <wp:inline distT="0" distB="0" distL="0" distR="0" wp14:anchorId="26BF626A" wp14:editId="172F3BAD">
                <wp:extent cx="718834" cy="718834"/>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AEF2924" w14:textId="77777777" w:rsidR="00EB1A92" w:rsidRPr="00625EE7" w:rsidRDefault="00EB1A92" w:rsidP="00200E31">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EB1A92" w:rsidRPr="00625EE7" w14:paraId="167F251C" w14:textId="77777777" w:rsidTr="00200E31">
      <w:trPr>
        <w:cantSplit/>
        <w:trHeight w:val="665"/>
      </w:trPr>
      <w:tc>
        <w:tcPr>
          <w:tcW w:w="8150" w:type="dxa"/>
          <w:vAlign w:val="center"/>
        </w:tcPr>
        <w:p w14:paraId="614ABFFC" w14:textId="63186205" w:rsidR="00EB1A92" w:rsidRPr="00625EE7" w:rsidRDefault="009B711B" w:rsidP="00200E31">
          <w:pPr>
            <w:pStyle w:val="Sinespaciado1"/>
            <w:spacing w:line="276" w:lineRule="auto"/>
            <w:jc w:val="center"/>
            <w:rPr>
              <w:rFonts w:ascii="Arial" w:eastAsia="Calibri" w:hAnsi="Arial" w:cs="Arial"/>
              <w:color w:val="000000" w:themeColor="text1"/>
              <w:sz w:val="18"/>
              <w:szCs w:val="18"/>
            </w:rPr>
          </w:pPr>
          <w:r>
            <w:rPr>
              <w:rFonts w:ascii="Arial" w:hAnsi="Arial" w:cs="Arial"/>
              <w:b/>
              <w:bCs/>
              <w:sz w:val="18"/>
              <w:szCs w:val="18"/>
            </w:rPr>
            <w:t>PN RASES 6 SA PSS 190-2026</w:t>
          </w:r>
        </w:p>
      </w:tc>
      <w:tc>
        <w:tcPr>
          <w:tcW w:w="2268" w:type="dxa"/>
          <w:vMerge/>
          <w:vAlign w:val="center"/>
        </w:tcPr>
        <w:p w14:paraId="0BB41465" w14:textId="77777777" w:rsidR="00EB1A92" w:rsidRPr="00625EE7" w:rsidRDefault="00EB1A92" w:rsidP="00200E31">
          <w:pPr>
            <w:spacing w:line="276" w:lineRule="auto"/>
            <w:jc w:val="center"/>
            <w:rPr>
              <w:rFonts w:ascii="Arial" w:hAnsi="Arial" w:cs="Arial"/>
              <w:b/>
              <w:noProof/>
              <w:sz w:val="18"/>
              <w:szCs w:val="18"/>
            </w:rPr>
          </w:pPr>
        </w:p>
      </w:tc>
    </w:tr>
  </w:tbl>
  <w:p w14:paraId="252B63CD" w14:textId="77777777" w:rsidR="00EB1A92" w:rsidRDefault="00EB1A92" w:rsidP="00D04C6B">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1A92" w:rsidRPr="00285C0D" w14:paraId="2F136343" w14:textId="77777777" w:rsidTr="00200E31">
      <w:trPr>
        <w:trHeight w:val="753"/>
      </w:trPr>
      <w:tc>
        <w:tcPr>
          <w:tcW w:w="7971" w:type="dxa"/>
          <w:vAlign w:val="center"/>
        </w:tcPr>
        <w:p w14:paraId="104E91C2" w14:textId="77777777" w:rsidR="00EB1A92" w:rsidRPr="006825B9" w:rsidRDefault="00EB1A92" w:rsidP="00200E31">
          <w:pPr>
            <w:spacing w:line="276" w:lineRule="auto"/>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vAlign w:val="center"/>
        </w:tcPr>
        <w:p w14:paraId="313A86F6" w14:textId="77777777" w:rsidR="00EB1A92" w:rsidRDefault="00EB1A92" w:rsidP="00200E31">
          <w:pPr>
            <w:spacing w:line="276" w:lineRule="auto"/>
            <w:jc w:val="center"/>
            <w:rPr>
              <w:b/>
              <w:noProof/>
              <w:sz w:val="18"/>
              <w:szCs w:val="18"/>
              <w:lang w:eastAsia="es-CO"/>
            </w:rPr>
          </w:pPr>
          <w:r>
            <w:rPr>
              <w:rFonts w:ascii="Arial" w:hAnsi="Arial" w:cs="Arial"/>
              <w:noProof/>
              <w:lang w:eastAsia="es-CO"/>
            </w:rPr>
            <w:drawing>
              <wp:inline distT="0" distB="0" distL="0" distR="0" wp14:anchorId="7F56EB63" wp14:editId="449121D6">
                <wp:extent cx="718834" cy="718834"/>
                <wp:effectExtent l="0" t="0" r="0" b="0"/>
                <wp:docPr id="1634086039" name="Imagen 1634086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D5849C9" w14:textId="77777777" w:rsidR="00EB1A92" w:rsidRPr="00C91947" w:rsidRDefault="00EB1A92" w:rsidP="00200E31">
          <w:pPr>
            <w:pStyle w:val="Sinespaciado1"/>
            <w:spacing w:line="276" w:lineRule="auto"/>
            <w:jc w:val="center"/>
            <w:rPr>
              <w:b/>
            </w:rPr>
          </w:pPr>
          <w:r w:rsidRPr="000A38EA">
            <w:rPr>
              <w:rFonts w:ascii="Arial" w:hAnsi="Arial" w:cs="Arial"/>
              <w:b/>
              <w:bCs/>
              <w:sz w:val="18"/>
              <w:szCs w:val="18"/>
            </w:rPr>
            <w:t>POLICÍA NACIONAL</w:t>
          </w:r>
        </w:p>
      </w:tc>
    </w:tr>
    <w:tr w:rsidR="00EB1A92" w:rsidRPr="00285C0D" w14:paraId="756358E9" w14:textId="77777777" w:rsidTr="00200E31">
      <w:trPr>
        <w:trHeight w:val="754"/>
      </w:trPr>
      <w:tc>
        <w:tcPr>
          <w:tcW w:w="7971" w:type="dxa"/>
          <w:vAlign w:val="center"/>
        </w:tcPr>
        <w:p w14:paraId="15D3C082" w14:textId="0062E844" w:rsidR="00EB1A92" w:rsidRPr="00334DB4" w:rsidRDefault="009B711B" w:rsidP="00200E31">
          <w:pPr>
            <w:tabs>
              <w:tab w:val="left" w:pos="0"/>
            </w:tabs>
            <w:spacing w:line="276" w:lineRule="auto"/>
            <w:contextualSpacing/>
            <w:jc w:val="center"/>
            <w:rPr>
              <w:b/>
            </w:rPr>
          </w:pPr>
          <w:r>
            <w:rPr>
              <w:rFonts w:ascii="Arial" w:hAnsi="Arial" w:cs="Arial"/>
              <w:b/>
              <w:bCs/>
              <w:sz w:val="18"/>
              <w:szCs w:val="18"/>
            </w:rPr>
            <w:t>PN RASES 6 SA PSS 190-2026</w:t>
          </w:r>
        </w:p>
      </w:tc>
      <w:tc>
        <w:tcPr>
          <w:tcW w:w="2458" w:type="dxa"/>
          <w:vMerge/>
          <w:vAlign w:val="center"/>
        </w:tcPr>
        <w:p w14:paraId="778CF36B" w14:textId="77777777" w:rsidR="00EB1A92" w:rsidRPr="00285C0D" w:rsidRDefault="00EB1A92" w:rsidP="00200E31">
          <w:pPr>
            <w:spacing w:line="276" w:lineRule="auto"/>
            <w:jc w:val="center"/>
            <w:rPr>
              <w:sz w:val="24"/>
              <w:szCs w:val="24"/>
            </w:rPr>
          </w:pPr>
        </w:p>
      </w:tc>
    </w:tr>
  </w:tbl>
  <w:p w14:paraId="407F6A2A" w14:textId="77777777" w:rsidR="00EB1A92" w:rsidRDefault="00EB1A92"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E0BE570C"/>
    <w:styleLink w:val="111111"/>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8D312F"/>
    <w:multiLevelType w:val="multilevel"/>
    <w:tmpl w:val="4BBE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FB11CE"/>
    <w:multiLevelType w:val="hybridMultilevel"/>
    <w:tmpl w:val="C960EC7E"/>
    <w:lvl w:ilvl="0" w:tplc="DDF21C0A">
      <w:start w:val="1"/>
      <w:numFmt w:val="upperLetter"/>
      <w:lvlText w:val="%1."/>
      <w:lvlJc w:val="left"/>
      <w:pPr>
        <w:ind w:left="720" w:hanging="360"/>
      </w:pPr>
      <w:rPr>
        <w:b/>
        <w:i w:val="0"/>
      </w:rPr>
    </w:lvl>
    <w:lvl w:ilvl="1" w:tplc="4D960940">
      <w:start w:val="1"/>
      <w:numFmt w:val="bullet"/>
      <w:lvlText w:val=""/>
      <w:lvlJc w:val="left"/>
      <w:pPr>
        <w:ind w:left="1440" w:hanging="360"/>
      </w:pPr>
      <w:rPr>
        <w:rFonts w:ascii="Symbol" w:hAnsi="Symbol"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0D506EF7"/>
    <w:multiLevelType w:val="multilevel"/>
    <w:tmpl w:val="A52C3426"/>
    <w:lvl w:ilvl="0">
      <w:start w:val="5"/>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966183"/>
    <w:multiLevelType w:val="multilevel"/>
    <w:tmpl w:val="2DC66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B52EE"/>
    <w:multiLevelType w:val="hybridMultilevel"/>
    <w:tmpl w:val="928A50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4E098B"/>
    <w:multiLevelType w:val="multilevel"/>
    <w:tmpl w:val="83FA8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C1BAA"/>
    <w:multiLevelType w:val="multilevel"/>
    <w:tmpl w:val="F35E2272"/>
    <w:lvl w:ilvl="0">
      <w:start w:val="5"/>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A2A67A9"/>
    <w:multiLevelType w:val="multilevel"/>
    <w:tmpl w:val="14AC5D7A"/>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2" w15:restartNumberingAfterBreak="0">
    <w:nsid w:val="20B858E8"/>
    <w:multiLevelType w:val="hybridMultilevel"/>
    <w:tmpl w:val="1826F0F4"/>
    <w:lvl w:ilvl="0" w:tplc="4E568F54">
      <w:start w:val="5"/>
      <w:numFmt w:val="bullet"/>
      <w:lvlText w:val=""/>
      <w:lvlJc w:val="left"/>
      <w:pPr>
        <w:ind w:left="720" w:hanging="360"/>
      </w:pPr>
      <w:rPr>
        <w:rFonts w:ascii="Symbol" w:eastAsiaTheme="minorHAnsi" w:hAnsi="Symbol" w:cstheme="minorBidi"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231A5D89"/>
    <w:multiLevelType w:val="hybridMultilevel"/>
    <w:tmpl w:val="27CC1C6A"/>
    <w:lvl w:ilvl="0" w:tplc="8FC276C6">
      <w:start w:val="4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A22C57"/>
    <w:multiLevelType w:val="multilevel"/>
    <w:tmpl w:val="5F0EF98A"/>
    <w:lvl w:ilvl="0">
      <w:start w:val="5"/>
      <w:numFmt w:val="decimal"/>
      <w:lvlText w:val="%1"/>
      <w:lvlJc w:val="left"/>
      <w:pPr>
        <w:ind w:left="360" w:hanging="360"/>
      </w:pPr>
      <w:rPr>
        <w:rFonts w:hint="default"/>
      </w:rPr>
    </w:lvl>
    <w:lvl w:ilvl="1">
      <w:start w:val="2"/>
      <w:numFmt w:val="decimal"/>
      <w:lvlText w:val="%1.%2"/>
      <w:lvlJc w:val="left"/>
      <w:pPr>
        <w:ind w:left="1211"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3BB6934"/>
    <w:multiLevelType w:val="multilevel"/>
    <w:tmpl w:val="946E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26CC2AAA"/>
    <w:multiLevelType w:val="multilevel"/>
    <w:tmpl w:val="FC0CE640"/>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E6F03A9"/>
    <w:multiLevelType w:val="hybridMultilevel"/>
    <w:tmpl w:val="15A48358"/>
    <w:lvl w:ilvl="0" w:tplc="240A0001">
      <w:start w:val="1"/>
      <w:numFmt w:val="bullet"/>
      <w:lvlText w:val=""/>
      <w:lvlJc w:val="left"/>
      <w:pPr>
        <w:ind w:left="1080" w:hanging="360"/>
      </w:pPr>
      <w:rPr>
        <w:rFonts w:ascii="Symbol" w:hAnsi="Symbol" w:hint="default"/>
        <w:b/>
        <w:sz w:val="20"/>
        <w:szCs w:val="20"/>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0" w15:restartNumberingAfterBreak="0">
    <w:nsid w:val="311F41C1"/>
    <w:multiLevelType w:val="hybridMultilevel"/>
    <w:tmpl w:val="49D86AEC"/>
    <w:lvl w:ilvl="0" w:tplc="F8F2EDAA">
      <w:start w:val="2"/>
      <w:numFmt w:val="upperRoman"/>
      <w:lvlText w:val="%1."/>
      <w:lvlJc w:val="left"/>
      <w:pPr>
        <w:ind w:left="1800" w:hanging="72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1" w15:restartNumberingAfterBreak="0">
    <w:nsid w:val="37671ED4"/>
    <w:multiLevelType w:val="multilevel"/>
    <w:tmpl w:val="E730D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1951C6"/>
    <w:multiLevelType w:val="multilevel"/>
    <w:tmpl w:val="DFF457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38222242"/>
    <w:multiLevelType w:val="multilevel"/>
    <w:tmpl w:val="DA72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E22E1"/>
    <w:multiLevelType w:val="hybridMultilevel"/>
    <w:tmpl w:val="16483210"/>
    <w:lvl w:ilvl="0" w:tplc="4BD48588">
      <w:start w:val="4"/>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401227C4"/>
    <w:multiLevelType w:val="multilevel"/>
    <w:tmpl w:val="7180CEE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410A6330"/>
    <w:multiLevelType w:val="multilevel"/>
    <w:tmpl w:val="F0822A84"/>
    <w:lvl w:ilvl="0">
      <w:start w:val="4"/>
      <w:numFmt w:val="decimal"/>
      <w:lvlText w:val="%1."/>
      <w:lvlJc w:val="left"/>
      <w:pPr>
        <w:ind w:left="405" w:hanging="405"/>
      </w:pPr>
      <w:rPr>
        <w:rFonts w:hint="default"/>
      </w:rPr>
    </w:lvl>
    <w:lvl w:ilvl="1">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563242D"/>
    <w:multiLevelType w:val="hybridMultilevel"/>
    <w:tmpl w:val="FD262580"/>
    <w:lvl w:ilvl="0" w:tplc="29342B0E">
      <w:start w:val="10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8E790A"/>
    <w:multiLevelType w:val="multilevel"/>
    <w:tmpl w:val="9686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D1328E8"/>
    <w:multiLevelType w:val="multilevel"/>
    <w:tmpl w:val="27E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6C253A"/>
    <w:multiLevelType w:val="multilevel"/>
    <w:tmpl w:val="A27AC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3344458"/>
    <w:multiLevelType w:val="multilevel"/>
    <w:tmpl w:val="8422976C"/>
    <w:lvl w:ilvl="0">
      <w:start w:val="1"/>
      <w:numFmt w:val="decimal"/>
      <w:lvlText w:val="%1."/>
      <w:lvlJc w:val="left"/>
      <w:pPr>
        <w:ind w:left="502" w:hanging="360"/>
      </w:pPr>
      <w:rPr>
        <w:rFonts w:ascii="Arial" w:hAnsi="Arial" w:cs="Arial" w:hint="default"/>
        <w:b/>
        <w:strike w:val="0"/>
        <w:color w:val="000000" w:themeColor="text1"/>
        <w:sz w:val="16"/>
        <w:szCs w:val="16"/>
      </w:rPr>
    </w:lvl>
    <w:lvl w:ilvl="1">
      <w:start w:val="1"/>
      <w:numFmt w:val="decimal"/>
      <w:isLgl/>
      <w:lvlText w:val="%1.%2"/>
      <w:lvlJc w:val="left"/>
      <w:pPr>
        <w:ind w:left="555" w:hanging="555"/>
      </w:pPr>
      <w:rPr>
        <w:rFonts w:hint="default"/>
        <w:b/>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932864"/>
    <w:multiLevelType w:val="hybridMultilevel"/>
    <w:tmpl w:val="9D044A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5F857F5"/>
    <w:multiLevelType w:val="multilevel"/>
    <w:tmpl w:val="31D8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611177D"/>
    <w:multiLevelType w:val="multilevel"/>
    <w:tmpl w:val="A7E0E9C2"/>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8B265E"/>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586D0E31"/>
    <w:multiLevelType w:val="hybridMultilevel"/>
    <w:tmpl w:val="3F80A1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2" w15:restartNumberingAfterBreak="0">
    <w:nsid w:val="64600D95"/>
    <w:multiLevelType w:val="multilevel"/>
    <w:tmpl w:val="2602872C"/>
    <w:lvl w:ilvl="0">
      <w:start w:val="1"/>
      <w:numFmt w:val="decimal"/>
      <w:lvlText w:val="%1."/>
      <w:lvlJc w:val="left"/>
      <w:pPr>
        <w:ind w:left="360" w:hanging="360"/>
      </w:pPr>
    </w:lvl>
    <w:lvl w:ilvl="1">
      <w:start w:val="5"/>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64857B7F"/>
    <w:multiLevelType w:val="multilevel"/>
    <w:tmpl w:val="28AC90D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4E73086"/>
    <w:multiLevelType w:val="multilevel"/>
    <w:tmpl w:val="F8CC5230"/>
    <w:lvl w:ilvl="0">
      <w:start w:val="1"/>
      <w:numFmt w:val="decimal"/>
      <w:lvlText w:val="%1."/>
      <w:lvlJc w:val="left"/>
      <w:pPr>
        <w:tabs>
          <w:tab w:val="num" w:pos="0"/>
        </w:tabs>
        <w:ind w:left="0" w:hanging="360"/>
      </w:pPr>
      <w:rPr>
        <w:rFonts w:ascii="Arial" w:hAnsi="Arial" w:cs="Arial" w:hint="default"/>
        <w:b w:val="0"/>
        <w:sz w:val="16"/>
        <w:szCs w:val="16"/>
      </w:rPr>
    </w:lvl>
    <w:lvl w:ilvl="1">
      <w:start w:val="1"/>
      <w:numFmt w:val="decimal"/>
      <w:isLgl/>
      <w:lvlText w:val="%1.%2"/>
      <w:lvlJc w:val="left"/>
      <w:pPr>
        <w:ind w:left="0" w:hanging="360"/>
      </w:pPr>
      <w:rPr>
        <w:rFonts w:hint="default"/>
      </w:rPr>
    </w:lvl>
    <w:lvl w:ilvl="2">
      <w:start w:val="1"/>
      <w:numFmt w:val="decimal"/>
      <w:isLgl/>
      <w:lvlText w:val="%1.%2.%3"/>
      <w:lvlJc w:val="left"/>
      <w:pPr>
        <w:ind w:left="360" w:hanging="720"/>
      </w:pPr>
      <w:rPr>
        <w:rFonts w:hint="default"/>
      </w:rPr>
    </w:lvl>
    <w:lvl w:ilvl="3">
      <w:start w:val="1"/>
      <w:numFmt w:val="decimal"/>
      <w:isLgl/>
      <w:lvlText w:val="%1.%2.%3.%4"/>
      <w:lvlJc w:val="left"/>
      <w:pPr>
        <w:ind w:left="360" w:hanging="720"/>
      </w:pPr>
      <w:rPr>
        <w:rFonts w:hint="default"/>
      </w:rPr>
    </w:lvl>
    <w:lvl w:ilvl="4">
      <w:start w:val="1"/>
      <w:numFmt w:val="decimal"/>
      <w:isLgl/>
      <w:lvlText w:val="%1.%2.%3.%4.%5"/>
      <w:lvlJc w:val="left"/>
      <w:pPr>
        <w:ind w:left="720" w:hanging="1080"/>
      </w:pPr>
      <w:rPr>
        <w:rFonts w:hint="default"/>
      </w:rPr>
    </w:lvl>
    <w:lvl w:ilvl="5">
      <w:start w:val="1"/>
      <w:numFmt w:val="decimal"/>
      <w:isLgl/>
      <w:lvlText w:val="%1.%2.%3.%4.%5.%6"/>
      <w:lvlJc w:val="left"/>
      <w:pPr>
        <w:ind w:left="720" w:hanging="1080"/>
      </w:pPr>
      <w:rPr>
        <w:rFonts w:hint="default"/>
      </w:rPr>
    </w:lvl>
    <w:lvl w:ilvl="6">
      <w:start w:val="1"/>
      <w:numFmt w:val="decimal"/>
      <w:isLgl/>
      <w:lvlText w:val="%1.%2.%3.%4.%5.%6.%7"/>
      <w:lvlJc w:val="left"/>
      <w:pPr>
        <w:ind w:left="1080" w:hanging="1440"/>
      </w:pPr>
      <w:rPr>
        <w:rFonts w:hint="default"/>
      </w:rPr>
    </w:lvl>
    <w:lvl w:ilvl="7">
      <w:start w:val="1"/>
      <w:numFmt w:val="decimal"/>
      <w:isLgl/>
      <w:lvlText w:val="%1.%2.%3.%4.%5.%6.%7.%8"/>
      <w:lvlJc w:val="left"/>
      <w:pPr>
        <w:ind w:left="1080" w:hanging="1440"/>
      </w:pPr>
      <w:rPr>
        <w:rFonts w:hint="default"/>
      </w:rPr>
    </w:lvl>
    <w:lvl w:ilvl="8">
      <w:start w:val="1"/>
      <w:numFmt w:val="decimal"/>
      <w:isLgl/>
      <w:lvlText w:val="%1.%2.%3.%4.%5.%6.%7.%8.%9"/>
      <w:lvlJc w:val="left"/>
      <w:pPr>
        <w:ind w:left="1440" w:hanging="1800"/>
      </w:pPr>
      <w:rPr>
        <w:rFonts w:hint="default"/>
      </w:rPr>
    </w:lvl>
  </w:abstractNum>
  <w:abstractNum w:abstractNumId="45" w15:restartNumberingAfterBreak="0">
    <w:nsid w:val="67700ECD"/>
    <w:multiLevelType w:val="multilevel"/>
    <w:tmpl w:val="7834E664"/>
    <w:lvl w:ilvl="0">
      <w:start w:val="4"/>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8" w15:restartNumberingAfterBreak="0">
    <w:nsid w:val="6AAE641D"/>
    <w:multiLevelType w:val="hybridMultilevel"/>
    <w:tmpl w:val="FAA891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DE94127"/>
    <w:multiLevelType w:val="multilevel"/>
    <w:tmpl w:val="56822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1C679D9"/>
    <w:multiLevelType w:val="multilevel"/>
    <w:tmpl w:val="AD16937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72975C6B"/>
    <w:multiLevelType w:val="multilevel"/>
    <w:tmpl w:val="978C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45D719B"/>
    <w:multiLevelType w:val="multilevel"/>
    <w:tmpl w:val="3F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35"/>
  </w:num>
  <w:num w:numId="3">
    <w:abstractNumId w:val="34"/>
  </w:num>
  <w:num w:numId="4">
    <w:abstractNumId w:val="51"/>
  </w:num>
  <w:num w:numId="5">
    <w:abstractNumId w:val="15"/>
  </w:num>
  <w:num w:numId="6">
    <w:abstractNumId w:val="9"/>
  </w:num>
  <w:num w:numId="7">
    <w:abstractNumId w:val="20"/>
  </w:num>
  <w:num w:numId="8">
    <w:abstractNumId w:val="0"/>
  </w:num>
  <w:num w:numId="9">
    <w:abstractNumId w:val="48"/>
  </w:num>
  <w:num w:numId="10">
    <w:abstractNumId w:val="42"/>
  </w:num>
  <w:num w:numId="11">
    <w:abstractNumId w:val="45"/>
  </w:num>
  <w:num w:numId="12">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30"/>
  </w:num>
  <w:num w:numId="15">
    <w:abstractNumId w:val="2"/>
  </w:num>
  <w:num w:numId="16">
    <w:abstractNumId w:val="12"/>
  </w:num>
  <w:num w:numId="17">
    <w:abstractNumId w:val="4"/>
  </w:num>
  <w:num w:numId="18">
    <w:abstractNumId w:val="52"/>
  </w:num>
  <w:num w:numId="19">
    <w:abstractNumId w:val="40"/>
  </w:num>
  <w:num w:numId="20">
    <w:abstractNumId w:val="25"/>
  </w:num>
  <w:num w:numId="21">
    <w:abstractNumId w:val="11"/>
  </w:num>
  <w:num w:numId="22">
    <w:abstractNumId w:val="41"/>
  </w:num>
  <w:num w:numId="23">
    <w:abstractNumId w:val="46"/>
  </w:num>
  <w:num w:numId="24">
    <w:abstractNumId w:val="47"/>
  </w:num>
  <w:num w:numId="25">
    <w:abstractNumId w:val="38"/>
  </w:num>
  <w:num w:numId="26">
    <w:abstractNumId w:val="17"/>
  </w:num>
  <w:num w:numId="27">
    <w:abstractNumId w:val="56"/>
  </w:num>
  <w:num w:numId="2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num>
  <w:num w:numId="33">
    <w:abstractNumId w:val="1"/>
  </w:num>
  <w:num w:numId="34">
    <w:abstractNumId w:val="14"/>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36"/>
  </w:num>
  <w:num w:numId="39">
    <w:abstractNumId w:val="53"/>
  </w:num>
  <w:num w:numId="40">
    <w:abstractNumId w:val="8"/>
  </w:num>
  <w:num w:numId="41">
    <w:abstractNumId w:val="6"/>
  </w:num>
  <w:num w:numId="42">
    <w:abstractNumId w:val="33"/>
  </w:num>
  <w:num w:numId="43">
    <w:abstractNumId w:val="21"/>
  </w:num>
  <w:num w:numId="44">
    <w:abstractNumId w:val="31"/>
  </w:num>
  <w:num w:numId="45">
    <w:abstractNumId w:val="16"/>
  </w:num>
  <w:num w:numId="46">
    <w:abstractNumId w:val="54"/>
  </w:num>
  <w:num w:numId="47">
    <w:abstractNumId w:val="29"/>
  </w:num>
  <w:num w:numId="48">
    <w:abstractNumId w:val="37"/>
  </w:num>
  <w:num w:numId="49">
    <w:abstractNumId w:val="23"/>
  </w:num>
  <w:num w:numId="50">
    <w:abstractNumId w:val="7"/>
  </w:num>
  <w:num w:numId="51">
    <w:abstractNumId w:val="39"/>
  </w:num>
  <w:num w:numId="52">
    <w:abstractNumId w:val="18"/>
  </w:num>
  <w:num w:numId="53">
    <w:abstractNumId w:val="44"/>
  </w:num>
  <w:num w:numId="54">
    <w:abstractNumId w:val="24"/>
  </w:num>
  <w:num w:numId="55">
    <w:abstractNumId w:val="43"/>
  </w:num>
  <w:num w:numId="56">
    <w:abstractNumId w:val="27"/>
  </w:num>
  <w:num w:numId="57">
    <w:abstractNumId w:val="26"/>
  </w:num>
  <w:num w:numId="58">
    <w:abstractNumId w:val="1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proofState w:spelling="clean" w:grammar="clean"/>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084D"/>
    <w:rsid w:val="000008B8"/>
    <w:rsid w:val="0000154F"/>
    <w:rsid w:val="00003E6B"/>
    <w:rsid w:val="000041A8"/>
    <w:rsid w:val="0000637F"/>
    <w:rsid w:val="0001013C"/>
    <w:rsid w:val="00010413"/>
    <w:rsid w:val="00010DA6"/>
    <w:rsid w:val="000112A4"/>
    <w:rsid w:val="000113F5"/>
    <w:rsid w:val="00011CB9"/>
    <w:rsid w:val="00013381"/>
    <w:rsid w:val="000141D0"/>
    <w:rsid w:val="00014F99"/>
    <w:rsid w:val="00015C3F"/>
    <w:rsid w:val="0002096F"/>
    <w:rsid w:val="00020BB0"/>
    <w:rsid w:val="00020C4E"/>
    <w:rsid w:val="00020E8A"/>
    <w:rsid w:val="00022013"/>
    <w:rsid w:val="000225CD"/>
    <w:rsid w:val="00022751"/>
    <w:rsid w:val="0002429F"/>
    <w:rsid w:val="00025998"/>
    <w:rsid w:val="00026B8A"/>
    <w:rsid w:val="00030500"/>
    <w:rsid w:val="000348FF"/>
    <w:rsid w:val="00034997"/>
    <w:rsid w:val="00034CC0"/>
    <w:rsid w:val="00034CF2"/>
    <w:rsid w:val="00034F24"/>
    <w:rsid w:val="00036D16"/>
    <w:rsid w:val="0003767D"/>
    <w:rsid w:val="00037778"/>
    <w:rsid w:val="00041F9F"/>
    <w:rsid w:val="000427B3"/>
    <w:rsid w:val="00042C99"/>
    <w:rsid w:val="000431FD"/>
    <w:rsid w:val="00043D04"/>
    <w:rsid w:val="00044759"/>
    <w:rsid w:val="0004562A"/>
    <w:rsid w:val="000457F6"/>
    <w:rsid w:val="00045956"/>
    <w:rsid w:val="0004604E"/>
    <w:rsid w:val="00046358"/>
    <w:rsid w:val="000473B6"/>
    <w:rsid w:val="0005018E"/>
    <w:rsid w:val="0005103C"/>
    <w:rsid w:val="000566F0"/>
    <w:rsid w:val="0005702D"/>
    <w:rsid w:val="00057F08"/>
    <w:rsid w:val="00060799"/>
    <w:rsid w:val="00061A62"/>
    <w:rsid w:val="00061CE7"/>
    <w:rsid w:val="00062BB9"/>
    <w:rsid w:val="0006341B"/>
    <w:rsid w:val="00066127"/>
    <w:rsid w:val="00066ECC"/>
    <w:rsid w:val="00067CCA"/>
    <w:rsid w:val="00070B6A"/>
    <w:rsid w:val="0007109A"/>
    <w:rsid w:val="00071B32"/>
    <w:rsid w:val="00072342"/>
    <w:rsid w:val="00074056"/>
    <w:rsid w:val="00074B64"/>
    <w:rsid w:val="000755B7"/>
    <w:rsid w:val="00075947"/>
    <w:rsid w:val="00075CB8"/>
    <w:rsid w:val="00076B48"/>
    <w:rsid w:val="0007707A"/>
    <w:rsid w:val="00077275"/>
    <w:rsid w:val="00080610"/>
    <w:rsid w:val="000813E6"/>
    <w:rsid w:val="00081796"/>
    <w:rsid w:val="0008286B"/>
    <w:rsid w:val="00083CAB"/>
    <w:rsid w:val="000840D1"/>
    <w:rsid w:val="0008417F"/>
    <w:rsid w:val="000844FD"/>
    <w:rsid w:val="00085902"/>
    <w:rsid w:val="00086CDE"/>
    <w:rsid w:val="00090660"/>
    <w:rsid w:val="000908E7"/>
    <w:rsid w:val="00091616"/>
    <w:rsid w:val="00091F0E"/>
    <w:rsid w:val="0009272C"/>
    <w:rsid w:val="00093FC1"/>
    <w:rsid w:val="000959D4"/>
    <w:rsid w:val="000959F2"/>
    <w:rsid w:val="00096B75"/>
    <w:rsid w:val="00097362"/>
    <w:rsid w:val="000979F7"/>
    <w:rsid w:val="00097AA6"/>
    <w:rsid w:val="000A03A9"/>
    <w:rsid w:val="000A050E"/>
    <w:rsid w:val="000A156C"/>
    <w:rsid w:val="000A1D0B"/>
    <w:rsid w:val="000A3B9F"/>
    <w:rsid w:val="000A4A23"/>
    <w:rsid w:val="000A4E04"/>
    <w:rsid w:val="000A56FE"/>
    <w:rsid w:val="000A7662"/>
    <w:rsid w:val="000A7F8C"/>
    <w:rsid w:val="000B17FA"/>
    <w:rsid w:val="000B3052"/>
    <w:rsid w:val="000B3B93"/>
    <w:rsid w:val="000B5D0B"/>
    <w:rsid w:val="000C3520"/>
    <w:rsid w:val="000C3723"/>
    <w:rsid w:val="000C38C2"/>
    <w:rsid w:val="000C4564"/>
    <w:rsid w:val="000C5D18"/>
    <w:rsid w:val="000C6DFE"/>
    <w:rsid w:val="000C7C0F"/>
    <w:rsid w:val="000D0348"/>
    <w:rsid w:val="000D10A1"/>
    <w:rsid w:val="000D1A0F"/>
    <w:rsid w:val="000D290B"/>
    <w:rsid w:val="000D4C89"/>
    <w:rsid w:val="000D5EEE"/>
    <w:rsid w:val="000D6ACF"/>
    <w:rsid w:val="000D7897"/>
    <w:rsid w:val="000E0ED5"/>
    <w:rsid w:val="000E1BD7"/>
    <w:rsid w:val="000E272D"/>
    <w:rsid w:val="000E3DC1"/>
    <w:rsid w:val="000E5A07"/>
    <w:rsid w:val="000E7260"/>
    <w:rsid w:val="000F07D9"/>
    <w:rsid w:val="000F1AAD"/>
    <w:rsid w:val="000F3A4C"/>
    <w:rsid w:val="000F3F61"/>
    <w:rsid w:val="000F41F3"/>
    <w:rsid w:val="000F497E"/>
    <w:rsid w:val="000F50B3"/>
    <w:rsid w:val="000F606E"/>
    <w:rsid w:val="000F706D"/>
    <w:rsid w:val="000F7C07"/>
    <w:rsid w:val="0010095C"/>
    <w:rsid w:val="00101023"/>
    <w:rsid w:val="001029D4"/>
    <w:rsid w:val="00103AF6"/>
    <w:rsid w:val="00104BFA"/>
    <w:rsid w:val="00104E21"/>
    <w:rsid w:val="00106063"/>
    <w:rsid w:val="001061FE"/>
    <w:rsid w:val="001070BD"/>
    <w:rsid w:val="001075DF"/>
    <w:rsid w:val="001125B1"/>
    <w:rsid w:val="00114238"/>
    <w:rsid w:val="001144B1"/>
    <w:rsid w:val="0011609A"/>
    <w:rsid w:val="00116D3E"/>
    <w:rsid w:val="00116F4E"/>
    <w:rsid w:val="00117CE9"/>
    <w:rsid w:val="001211C1"/>
    <w:rsid w:val="001239BA"/>
    <w:rsid w:val="00124B1B"/>
    <w:rsid w:val="00124BEF"/>
    <w:rsid w:val="0012546F"/>
    <w:rsid w:val="00125810"/>
    <w:rsid w:val="001271D0"/>
    <w:rsid w:val="001306F1"/>
    <w:rsid w:val="001352C7"/>
    <w:rsid w:val="001364DE"/>
    <w:rsid w:val="001403CE"/>
    <w:rsid w:val="00140478"/>
    <w:rsid w:val="001404C0"/>
    <w:rsid w:val="00140BD1"/>
    <w:rsid w:val="00142597"/>
    <w:rsid w:val="001425B6"/>
    <w:rsid w:val="00142A56"/>
    <w:rsid w:val="0014436B"/>
    <w:rsid w:val="00147E07"/>
    <w:rsid w:val="00150FDC"/>
    <w:rsid w:val="00151255"/>
    <w:rsid w:val="00151D11"/>
    <w:rsid w:val="00152247"/>
    <w:rsid w:val="00153598"/>
    <w:rsid w:val="001541DE"/>
    <w:rsid w:val="00155A87"/>
    <w:rsid w:val="001568D2"/>
    <w:rsid w:val="00160487"/>
    <w:rsid w:val="0016141E"/>
    <w:rsid w:val="00163F4D"/>
    <w:rsid w:val="00164170"/>
    <w:rsid w:val="00165629"/>
    <w:rsid w:val="001671C9"/>
    <w:rsid w:val="001678D6"/>
    <w:rsid w:val="0017127A"/>
    <w:rsid w:val="00171730"/>
    <w:rsid w:val="001717AF"/>
    <w:rsid w:val="00172A4F"/>
    <w:rsid w:val="00172C1E"/>
    <w:rsid w:val="0017391F"/>
    <w:rsid w:val="00174A55"/>
    <w:rsid w:val="001754CE"/>
    <w:rsid w:val="001762FB"/>
    <w:rsid w:val="001775F5"/>
    <w:rsid w:val="00177602"/>
    <w:rsid w:val="00177942"/>
    <w:rsid w:val="00181027"/>
    <w:rsid w:val="00181A6B"/>
    <w:rsid w:val="00182180"/>
    <w:rsid w:val="00182198"/>
    <w:rsid w:val="00182685"/>
    <w:rsid w:val="00182E8D"/>
    <w:rsid w:val="0018387B"/>
    <w:rsid w:val="00183D0F"/>
    <w:rsid w:val="0018491D"/>
    <w:rsid w:val="00185F41"/>
    <w:rsid w:val="001861AF"/>
    <w:rsid w:val="00187B15"/>
    <w:rsid w:val="001908E4"/>
    <w:rsid w:val="00191750"/>
    <w:rsid w:val="00191C7A"/>
    <w:rsid w:val="001928E1"/>
    <w:rsid w:val="00192985"/>
    <w:rsid w:val="00195749"/>
    <w:rsid w:val="00195BC3"/>
    <w:rsid w:val="001968C3"/>
    <w:rsid w:val="00197C8E"/>
    <w:rsid w:val="001A0440"/>
    <w:rsid w:val="001A2183"/>
    <w:rsid w:val="001A24EE"/>
    <w:rsid w:val="001A2723"/>
    <w:rsid w:val="001A522A"/>
    <w:rsid w:val="001A5D42"/>
    <w:rsid w:val="001A64E7"/>
    <w:rsid w:val="001A7AE0"/>
    <w:rsid w:val="001A7C9D"/>
    <w:rsid w:val="001B0BB5"/>
    <w:rsid w:val="001B3198"/>
    <w:rsid w:val="001B409C"/>
    <w:rsid w:val="001B5B4F"/>
    <w:rsid w:val="001B7751"/>
    <w:rsid w:val="001C0222"/>
    <w:rsid w:val="001C043C"/>
    <w:rsid w:val="001C3F7D"/>
    <w:rsid w:val="001C404D"/>
    <w:rsid w:val="001C40C0"/>
    <w:rsid w:val="001C4177"/>
    <w:rsid w:val="001C47B0"/>
    <w:rsid w:val="001C4E76"/>
    <w:rsid w:val="001C54B6"/>
    <w:rsid w:val="001C56F3"/>
    <w:rsid w:val="001C62A1"/>
    <w:rsid w:val="001D04D3"/>
    <w:rsid w:val="001D139E"/>
    <w:rsid w:val="001D23E6"/>
    <w:rsid w:val="001D3468"/>
    <w:rsid w:val="001D3D25"/>
    <w:rsid w:val="001D4013"/>
    <w:rsid w:val="001D50A6"/>
    <w:rsid w:val="001D6B10"/>
    <w:rsid w:val="001D7385"/>
    <w:rsid w:val="001D7462"/>
    <w:rsid w:val="001D7523"/>
    <w:rsid w:val="001E1176"/>
    <w:rsid w:val="001E1785"/>
    <w:rsid w:val="001E254D"/>
    <w:rsid w:val="001E35F7"/>
    <w:rsid w:val="001E3DA0"/>
    <w:rsid w:val="001E5E25"/>
    <w:rsid w:val="001E75EE"/>
    <w:rsid w:val="001E77EB"/>
    <w:rsid w:val="001F032E"/>
    <w:rsid w:val="001F1589"/>
    <w:rsid w:val="001F2AF4"/>
    <w:rsid w:val="001F4EDA"/>
    <w:rsid w:val="001F5080"/>
    <w:rsid w:val="001F6ED7"/>
    <w:rsid w:val="001F7147"/>
    <w:rsid w:val="00200C47"/>
    <w:rsid w:val="00200E31"/>
    <w:rsid w:val="00202118"/>
    <w:rsid w:val="00202463"/>
    <w:rsid w:val="00202929"/>
    <w:rsid w:val="00202B47"/>
    <w:rsid w:val="00203A9F"/>
    <w:rsid w:val="00203D82"/>
    <w:rsid w:val="0020781C"/>
    <w:rsid w:val="00207DDA"/>
    <w:rsid w:val="00207E08"/>
    <w:rsid w:val="00210281"/>
    <w:rsid w:val="002107BF"/>
    <w:rsid w:val="00211AD6"/>
    <w:rsid w:val="00212E62"/>
    <w:rsid w:val="00215D3F"/>
    <w:rsid w:val="00216CFD"/>
    <w:rsid w:val="00217ABF"/>
    <w:rsid w:val="00220DAE"/>
    <w:rsid w:val="00221A4B"/>
    <w:rsid w:val="00222424"/>
    <w:rsid w:val="00222952"/>
    <w:rsid w:val="002229FB"/>
    <w:rsid w:val="002249BB"/>
    <w:rsid w:val="002258CF"/>
    <w:rsid w:val="00225A7F"/>
    <w:rsid w:val="00226091"/>
    <w:rsid w:val="002300B7"/>
    <w:rsid w:val="002302AB"/>
    <w:rsid w:val="00231514"/>
    <w:rsid w:val="00232198"/>
    <w:rsid w:val="00233922"/>
    <w:rsid w:val="00233AD5"/>
    <w:rsid w:val="00233B1F"/>
    <w:rsid w:val="002341F4"/>
    <w:rsid w:val="00234D0C"/>
    <w:rsid w:val="00235802"/>
    <w:rsid w:val="00235DA3"/>
    <w:rsid w:val="00235E4B"/>
    <w:rsid w:val="00235F4D"/>
    <w:rsid w:val="00237B35"/>
    <w:rsid w:val="00237D62"/>
    <w:rsid w:val="0024023F"/>
    <w:rsid w:val="002405F7"/>
    <w:rsid w:val="00243A9C"/>
    <w:rsid w:val="00243C67"/>
    <w:rsid w:val="002515FF"/>
    <w:rsid w:val="00251D3B"/>
    <w:rsid w:val="00253558"/>
    <w:rsid w:val="0025394B"/>
    <w:rsid w:val="00254080"/>
    <w:rsid w:val="00255266"/>
    <w:rsid w:val="002552BF"/>
    <w:rsid w:val="00255C08"/>
    <w:rsid w:val="002570AA"/>
    <w:rsid w:val="00257224"/>
    <w:rsid w:val="002579D4"/>
    <w:rsid w:val="00257D2B"/>
    <w:rsid w:val="00257E03"/>
    <w:rsid w:val="002606A2"/>
    <w:rsid w:val="0026084B"/>
    <w:rsid w:val="00260CF9"/>
    <w:rsid w:val="00261099"/>
    <w:rsid w:val="002611DA"/>
    <w:rsid w:val="002645B6"/>
    <w:rsid w:val="002647FB"/>
    <w:rsid w:val="002648F8"/>
    <w:rsid w:val="00264DEE"/>
    <w:rsid w:val="00264F9F"/>
    <w:rsid w:val="0026544D"/>
    <w:rsid w:val="002700D5"/>
    <w:rsid w:val="002709DB"/>
    <w:rsid w:val="002714EA"/>
    <w:rsid w:val="002714EB"/>
    <w:rsid w:val="002721C4"/>
    <w:rsid w:val="0027238C"/>
    <w:rsid w:val="0027298E"/>
    <w:rsid w:val="00273C14"/>
    <w:rsid w:val="0027421F"/>
    <w:rsid w:val="00274963"/>
    <w:rsid w:val="002760D8"/>
    <w:rsid w:val="00276B2E"/>
    <w:rsid w:val="00276E86"/>
    <w:rsid w:val="00280A74"/>
    <w:rsid w:val="00282AE7"/>
    <w:rsid w:val="00282EAC"/>
    <w:rsid w:val="00283263"/>
    <w:rsid w:val="00284BEE"/>
    <w:rsid w:val="0028517B"/>
    <w:rsid w:val="00287EDB"/>
    <w:rsid w:val="00290547"/>
    <w:rsid w:val="00290BDB"/>
    <w:rsid w:val="00291B6C"/>
    <w:rsid w:val="00293F41"/>
    <w:rsid w:val="00295285"/>
    <w:rsid w:val="00297B19"/>
    <w:rsid w:val="00297DE6"/>
    <w:rsid w:val="002A0BB6"/>
    <w:rsid w:val="002A2FEA"/>
    <w:rsid w:val="002A472D"/>
    <w:rsid w:val="002A646E"/>
    <w:rsid w:val="002B1D4A"/>
    <w:rsid w:val="002B2728"/>
    <w:rsid w:val="002B3B59"/>
    <w:rsid w:val="002B3CB9"/>
    <w:rsid w:val="002B3D54"/>
    <w:rsid w:val="002B456D"/>
    <w:rsid w:val="002B4CEC"/>
    <w:rsid w:val="002B4E44"/>
    <w:rsid w:val="002B5899"/>
    <w:rsid w:val="002B5AB2"/>
    <w:rsid w:val="002B790C"/>
    <w:rsid w:val="002C054E"/>
    <w:rsid w:val="002C1530"/>
    <w:rsid w:val="002C1B78"/>
    <w:rsid w:val="002C3240"/>
    <w:rsid w:val="002C6683"/>
    <w:rsid w:val="002C6CEE"/>
    <w:rsid w:val="002C7708"/>
    <w:rsid w:val="002D1ACB"/>
    <w:rsid w:val="002D2C15"/>
    <w:rsid w:val="002D4042"/>
    <w:rsid w:val="002D615E"/>
    <w:rsid w:val="002E05BD"/>
    <w:rsid w:val="002E1414"/>
    <w:rsid w:val="002E1851"/>
    <w:rsid w:val="002E1BC8"/>
    <w:rsid w:val="002E3EB0"/>
    <w:rsid w:val="002E545E"/>
    <w:rsid w:val="002E5940"/>
    <w:rsid w:val="002E5D14"/>
    <w:rsid w:val="002E5D3E"/>
    <w:rsid w:val="002E5DBA"/>
    <w:rsid w:val="002E6606"/>
    <w:rsid w:val="002E722C"/>
    <w:rsid w:val="002E7512"/>
    <w:rsid w:val="002F0964"/>
    <w:rsid w:val="002F1EE0"/>
    <w:rsid w:val="002F23CA"/>
    <w:rsid w:val="002F28FB"/>
    <w:rsid w:val="002F2F6C"/>
    <w:rsid w:val="002F37A8"/>
    <w:rsid w:val="002F3AD4"/>
    <w:rsid w:val="002F414C"/>
    <w:rsid w:val="002F4700"/>
    <w:rsid w:val="002F49DA"/>
    <w:rsid w:val="002F52DF"/>
    <w:rsid w:val="002F753F"/>
    <w:rsid w:val="003001F0"/>
    <w:rsid w:val="00300479"/>
    <w:rsid w:val="00300D9D"/>
    <w:rsid w:val="0030118D"/>
    <w:rsid w:val="00302D69"/>
    <w:rsid w:val="00303C91"/>
    <w:rsid w:val="00304972"/>
    <w:rsid w:val="00305939"/>
    <w:rsid w:val="00307176"/>
    <w:rsid w:val="0030775B"/>
    <w:rsid w:val="00310542"/>
    <w:rsid w:val="00310594"/>
    <w:rsid w:val="00311328"/>
    <w:rsid w:val="00311DD9"/>
    <w:rsid w:val="00312125"/>
    <w:rsid w:val="00314A6D"/>
    <w:rsid w:val="00316828"/>
    <w:rsid w:val="003174EB"/>
    <w:rsid w:val="00320840"/>
    <w:rsid w:val="00320F31"/>
    <w:rsid w:val="0032178E"/>
    <w:rsid w:val="00323142"/>
    <w:rsid w:val="0032328E"/>
    <w:rsid w:val="00323FF7"/>
    <w:rsid w:val="00325B15"/>
    <w:rsid w:val="003271EB"/>
    <w:rsid w:val="0033014C"/>
    <w:rsid w:val="00330AC5"/>
    <w:rsid w:val="00331BBC"/>
    <w:rsid w:val="00331CE8"/>
    <w:rsid w:val="00332C1D"/>
    <w:rsid w:val="003331CE"/>
    <w:rsid w:val="00333E21"/>
    <w:rsid w:val="0033480B"/>
    <w:rsid w:val="00334DB4"/>
    <w:rsid w:val="00335C1C"/>
    <w:rsid w:val="0033721A"/>
    <w:rsid w:val="0034130D"/>
    <w:rsid w:val="00341753"/>
    <w:rsid w:val="003417FF"/>
    <w:rsid w:val="003420C4"/>
    <w:rsid w:val="003424F8"/>
    <w:rsid w:val="00343409"/>
    <w:rsid w:val="00344148"/>
    <w:rsid w:val="00344F61"/>
    <w:rsid w:val="00345525"/>
    <w:rsid w:val="00345CEE"/>
    <w:rsid w:val="003460F3"/>
    <w:rsid w:val="003501BE"/>
    <w:rsid w:val="00351523"/>
    <w:rsid w:val="00351B5F"/>
    <w:rsid w:val="00354DBB"/>
    <w:rsid w:val="003555C4"/>
    <w:rsid w:val="00357DF0"/>
    <w:rsid w:val="00357F7F"/>
    <w:rsid w:val="00362D86"/>
    <w:rsid w:val="00364930"/>
    <w:rsid w:val="00364D4E"/>
    <w:rsid w:val="00366125"/>
    <w:rsid w:val="0036695F"/>
    <w:rsid w:val="00367283"/>
    <w:rsid w:val="00367CCE"/>
    <w:rsid w:val="00370772"/>
    <w:rsid w:val="00372958"/>
    <w:rsid w:val="00374A15"/>
    <w:rsid w:val="0037559F"/>
    <w:rsid w:val="00375898"/>
    <w:rsid w:val="00376BC9"/>
    <w:rsid w:val="00376E3B"/>
    <w:rsid w:val="003778B1"/>
    <w:rsid w:val="0038114C"/>
    <w:rsid w:val="00382142"/>
    <w:rsid w:val="003823E1"/>
    <w:rsid w:val="00382A06"/>
    <w:rsid w:val="003832AB"/>
    <w:rsid w:val="00385169"/>
    <w:rsid w:val="00386F2F"/>
    <w:rsid w:val="00391859"/>
    <w:rsid w:val="0039279C"/>
    <w:rsid w:val="00393010"/>
    <w:rsid w:val="00393175"/>
    <w:rsid w:val="00394EE3"/>
    <w:rsid w:val="00395539"/>
    <w:rsid w:val="00395DB4"/>
    <w:rsid w:val="003960B2"/>
    <w:rsid w:val="00396FEA"/>
    <w:rsid w:val="00397993"/>
    <w:rsid w:val="003A0650"/>
    <w:rsid w:val="003A1B57"/>
    <w:rsid w:val="003A327F"/>
    <w:rsid w:val="003A332D"/>
    <w:rsid w:val="003A403E"/>
    <w:rsid w:val="003A5A72"/>
    <w:rsid w:val="003A69A5"/>
    <w:rsid w:val="003B05F9"/>
    <w:rsid w:val="003B1273"/>
    <w:rsid w:val="003B1E90"/>
    <w:rsid w:val="003B2053"/>
    <w:rsid w:val="003B6674"/>
    <w:rsid w:val="003B7833"/>
    <w:rsid w:val="003C05EF"/>
    <w:rsid w:val="003C0C05"/>
    <w:rsid w:val="003C2A55"/>
    <w:rsid w:val="003C3731"/>
    <w:rsid w:val="003C4323"/>
    <w:rsid w:val="003C44E0"/>
    <w:rsid w:val="003C4C82"/>
    <w:rsid w:val="003C4D25"/>
    <w:rsid w:val="003C54CB"/>
    <w:rsid w:val="003C6062"/>
    <w:rsid w:val="003C6CFB"/>
    <w:rsid w:val="003C6EA5"/>
    <w:rsid w:val="003D07FF"/>
    <w:rsid w:val="003D1377"/>
    <w:rsid w:val="003D20F7"/>
    <w:rsid w:val="003D5A5B"/>
    <w:rsid w:val="003D6040"/>
    <w:rsid w:val="003D7DF4"/>
    <w:rsid w:val="003E0EC3"/>
    <w:rsid w:val="003E1111"/>
    <w:rsid w:val="003E1556"/>
    <w:rsid w:val="003E3760"/>
    <w:rsid w:val="003E5AB1"/>
    <w:rsid w:val="003E7E37"/>
    <w:rsid w:val="003F018B"/>
    <w:rsid w:val="003F13D0"/>
    <w:rsid w:val="003F217A"/>
    <w:rsid w:val="003F2EB4"/>
    <w:rsid w:val="003F3A7B"/>
    <w:rsid w:val="003F448B"/>
    <w:rsid w:val="003F46BF"/>
    <w:rsid w:val="003F7518"/>
    <w:rsid w:val="003F756A"/>
    <w:rsid w:val="0040043D"/>
    <w:rsid w:val="00400CE4"/>
    <w:rsid w:val="0040368F"/>
    <w:rsid w:val="00403A05"/>
    <w:rsid w:val="00403D5F"/>
    <w:rsid w:val="0040597D"/>
    <w:rsid w:val="004065BE"/>
    <w:rsid w:val="00415D8C"/>
    <w:rsid w:val="004220CD"/>
    <w:rsid w:val="00422B08"/>
    <w:rsid w:val="00423182"/>
    <w:rsid w:val="004232FD"/>
    <w:rsid w:val="004238E4"/>
    <w:rsid w:val="00427439"/>
    <w:rsid w:val="00427C1E"/>
    <w:rsid w:val="00431820"/>
    <w:rsid w:val="00432FBA"/>
    <w:rsid w:val="00433FEF"/>
    <w:rsid w:val="00434480"/>
    <w:rsid w:val="00435D30"/>
    <w:rsid w:val="00436444"/>
    <w:rsid w:val="00436513"/>
    <w:rsid w:val="00437362"/>
    <w:rsid w:val="00441019"/>
    <w:rsid w:val="00442BCB"/>
    <w:rsid w:val="00442EF9"/>
    <w:rsid w:val="004444F8"/>
    <w:rsid w:val="0044450D"/>
    <w:rsid w:val="00446593"/>
    <w:rsid w:val="00446FCA"/>
    <w:rsid w:val="00447432"/>
    <w:rsid w:val="00447D97"/>
    <w:rsid w:val="00450E32"/>
    <w:rsid w:val="00452056"/>
    <w:rsid w:val="0045256C"/>
    <w:rsid w:val="004561E7"/>
    <w:rsid w:val="004568E4"/>
    <w:rsid w:val="00456B4C"/>
    <w:rsid w:val="004572AA"/>
    <w:rsid w:val="00460AF0"/>
    <w:rsid w:val="00461487"/>
    <w:rsid w:val="004619BA"/>
    <w:rsid w:val="00461B1F"/>
    <w:rsid w:val="004621EE"/>
    <w:rsid w:val="004621F6"/>
    <w:rsid w:val="00462987"/>
    <w:rsid w:val="00464A74"/>
    <w:rsid w:val="00464AA0"/>
    <w:rsid w:val="00465146"/>
    <w:rsid w:val="00465A4A"/>
    <w:rsid w:val="004677E0"/>
    <w:rsid w:val="00472BDC"/>
    <w:rsid w:val="004733AC"/>
    <w:rsid w:val="00473D89"/>
    <w:rsid w:val="0047460C"/>
    <w:rsid w:val="004747E7"/>
    <w:rsid w:val="004760A7"/>
    <w:rsid w:val="004762CB"/>
    <w:rsid w:val="0047659E"/>
    <w:rsid w:val="00477876"/>
    <w:rsid w:val="00480208"/>
    <w:rsid w:val="004813BA"/>
    <w:rsid w:val="004817C6"/>
    <w:rsid w:val="004834B4"/>
    <w:rsid w:val="0048700E"/>
    <w:rsid w:val="0048790C"/>
    <w:rsid w:val="0049242F"/>
    <w:rsid w:val="004938B5"/>
    <w:rsid w:val="00493BEA"/>
    <w:rsid w:val="00493E60"/>
    <w:rsid w:val="00495091"/>
    <w:rsid w:val="00495CDC"/>
    <w:rsid w:val="0049741C"/>
    <w:rsid w:val="004A02AF"/>
    <w:rsid w:val="004A0EB4"/>
    <w:rsid w:val="004A1214"/>
    <w:rsid w:val="004A135F"/>
    <w:rsid w:val="004A2834"/>
    <w:rsid w:val="004A34F8"/>
    <w:rsid w:val="004A516C"/>
    <w:rsid w:val="004A5789"/>
    <w:rsid w:val="004A64BF"/>
    <w:rsid w:val="004B2BA0"/>
    <w:rsid w:val="004B2C26"/>
    <w:rsid w:val="004B35B5"/>
    <w:rsid w:val="004B57D7"/>
    <w:rsid w:val="004B6DFF"/>
    <w:rsid w:val="004B762F"/>
    <w:rsid w:val="004C0049"/>
    <w:rsid w:val="004C0C39"/>
    <w:rsid w:val="004C13AB"/>
    <w:rsid w:val="004C1756"/>
    <w:rsid w:val="004C298B"/>
    <w:rsid w:val="004C3C5C"/>
    <w:rsid w:val="004C4434"/>
    <w:rsid w:val="004C447F"/>
    <w:rsid w:val="004C7B23"/>
    <w:rsid w:val="004D1936"/>
    <w:rsid w:val="004D3DF4"/>
    <w:rsid w:val="004D50A8"/>
    <w:rsid w:val="004D6B02"/>
    <w:rsid w:val="004D72F6"/>
    <w:rsid w:val="004E0399"/>
    <w:rsid w:val="004E07E3"/>
    <w:rsid w:val="004E0E59"/>
    <w:rsid w:val="004E3BFF"/>
    <w:rsid w:val="004E4429"/>
    <w:rsid w:val="004E54CD"/>
    <w:rsid w:val="004E75B0"/>
    <w:rsid w:val="004F024A"/>
    <w:rsid w:val="004F1C72"/>
    <w:rsid w:val="004F1FDB"/>
    <w:rsid w:val="004F3212"/>
    <w:rsid w:val="004F365D"/>
    <w:rsid w:val="004F6098"/>
    <w:rsid w:val="004F635B"/>
    <w:rsid w:val="004F6B0C"/>
    <w:rsid w:val="004F717A"/>
    <w:rsid w:val="004F79B2"/>
    <w:rsid w:val="0050054F"/>
    <w:rsid w:val="00500A15"/>
    <w:rsid w:val="00500DB8"/>
    <w:rsid w:val="00504ED1"/>
    <w:rsid w:val="005053F0"/>
    <w:rsid w:val="005055B0"/>
    <w:rsid w:val="00505783"/>
    <w:rsid w:val="00507440"/>
    <w:rsid w:val="00510EBB"/>
    <w:rsid w:val="00511F32"/>
    <w:rsid w:val="0051319F"/>
    <w:rsid w:val="00513CF1"/>
    <w:rsid w:val="00516214"/>
    <w:rsid w:val="005167DB"/>
    <w:rsid w:val="005169D6"/>
    <w:rsid w:val="005234E5"/>
    <w:rsid w:val="005247D8"/>
    <w:rsid w:val="005252A4"/>
    <w:rsid w:val="005258E5"/>
    <w:rsid w:val="0052685C"/>
    <w:rsid w:val="0052702B"/>
    <w:rsid w:val="0052711A"/>
    <w:rsid w:val="00527F64"/>
    <w:rsid w:val="005310AF"/>
    <w:rsid w:val="00531802"/>
    <w:rsid w:val="00531AB8"/>
    <w:rsid w:val="00533A9C"/>
    <w:rsid w:val="00534CAF"/>
    <w:rsid w:val="00535341"/>
    <w:rsid w:val="0053670D"/>
    <w:rsid w:val="00536FDD"/>
    <w:rsid w:val="005409D6"/>
    <w:rsid w:val="005423FD"/>
    <w:rsid w:val="00542C07"/>
    <w:rsid w:val="00542CB5"/>
    <w:rsid w:val="00543187"/>
    <w:rsid w:val="00545AE4"/>
    <w:rsid w:val="00546E0A"/>
    <w:rsid w:val="00547593"/>
    <w:rsid w:val="005505F7"/>
    <w:rsid w:val="005506A7"/>
    <w:rsid w:val="005514CB"/>
    <w:rsid w:val="00551D02"/>
    <w:rsid w:val="0055242D"/>
    <w:rsid w:val="00554830"/>
    <w:rsid w:val="00554A71"/>
    <w:rsid w:val="00554CD7"/>
    <w:rsid w:val="00557628"/>
    <w:rsid w:val="0055779D"/>
    <w:rsid w:val="00561CD6"/>
    <w:rsid w:val="00562885"/>
    <w:rsid w:val="005716BC"/>
    <w:rsid w:val="0057268D"/>
    <w:rsid w:val="00573370"/>
    <w:rsid w:val="005733CB"/>
    <w:rsid w:val="0057361C"/>
    <w:rsid w:val="00574B5D"/>
    <w:rsid w:val="00576300"/>
    <w:rsid w:val="00576553"/>
    <w:rsid w:val="00577B61"/>
    <w:rsid w:val="005818C8"/>
    <w:rsid w:val="00582B01"/>
    <w:rsid w:val="00582FB1"/>
    <w:rsid w:val="00584221"/>
    <w:rsid w:val="00586D17"/>
    <w:rsid w:val="005870E7"/>
    <w:rsid w:val="005907D4"/>
    <w:rsid w:val="00590C6F"/>
    <w:rsid w:val="005915D7"/>
    <w:rsid w:val="0059176E"/>
    <w:rsid w:val="00591F1C"/>
    <w:rsid w:val="00591F29"/>
    <w:rsid w:val="00592565"/>
    <w:rsid w:val="00594BF3"/>
    <w:rsid w:val="00594EA9"/>
    <w:rsid w:val="005969DA"/>
    <w:rsid w:val="005A1E30"/>
    <w:rsid w:val="005A23EB"/>
    <w:rsid w:val="005A269E"/>
    <w:rsid w:val="005A3FC2"/>
    <w:rsid w:val="005A444D"/>
    <w:rsid w:val="005A594A"/>
    <w:rsid w:val="005A78F3"/>
    <w:rsid w:val="005B08B6"/>
    <w:rsid w:val="005B18D3"/>
    <w:rsid w:val="005B379B"/>
    <w:rsid w:val="005B4409"/>
    <w:rsid w:val="005B4725"/>
    <w:rsid w:val="005B4A94"/>
    <w:rsid w:val="005B4DA1"/>
    <w:rsid w:val="005B60D4"/>
    <w:rsid w:val="005B702F"/>
    <w:rsid w:val="005C07B2"/>
    <w:rsid w:val="005C19DA"/>
    <w:rsid w:val="005C29BA"/>
    <w:rsid w:val="005C4C6C"/>
    <w:rsid w:val="005C6373"/>
    <w:rsid w:val="005C6B0E"/>
    <w:rsid w:val="005C7D1D"/>
    <w:rsid w:val="005D14FB"/>
    <w:rsid w:val="005D23D5"/>
    <w:rsid w:val="005D35A4"/>
    <w:rsid w:val="005D3876"/>
    <w:rsid w:val="005D4AA3"/>
    <w:rsid w:val="005D4FBD"/>
    <w:rsid w:val="005D63E9"/>
    <w:rsid w:val="005D7E44"/>
    <w:rsid w:val="005E07F1"/>
    <w:rsid w:val="005E0E22"/>
    <w:rsid w:val="005E2DF7"/>
    <w:rsid w:val="005E6092"/>
    <w:rsid w:val="005F37B1"/>
    <w:rsid w:val="005F694D"/>
    <w:rsid w:val="005F745D"/>
    <w:rsid w:val="00600D25"/>
    <w:rsid w:val="00601154"/>
    <w:rsid w:val="00601E89"/>
    <w:rsid w:val="0060205C"/>
    <w:rsid w:val="00602EFD"/>
    <w:rsid w:val="00604593"/>
    <w:rsid w:val="006048BF"/>
    <w:rsid w:val="00604A42"/>
    <w:rsid w:val="0060523A"/>
    <w:rsid w:val="0060608D"/>
    <w:rsid w:val="006103AB"/>
    <w:rsid w:val="00611835"/>
    <w:rsid w:val="0061294F"/>
    <w:rsid w:val="00612E40"/>
    <w:rsid w:val="00614DAE"/>
    <w:rsid w:val="00615363"/>
    <w:rsid w:val="006203E4"/>
    <w:rsid w:val="00624C30"/>
    <w:rsid w:val="0062699A"/>
    <w:rsid w:val="006276D9"/>
    <w:rsid w:val="0063106F"/>
    <w:rsid w:val="00631E83"/>
    <w:rsid w:val="00632609"/>
    <w:rsid w:val="00634FDA"/>
    <w:rsid w:val="006357D2"/>
    <w:rsid w:val="00635D7C"/>
    <w:rsid w:val="006364DA"/>
    <w:rsid w:val="00636AB9"/>
    <w:rsid w:val="006371E3"/>
    <w:rsid w:val="0063738D"/>
    <w:rsid w:val="00642A60"/>
    <w:rsid w:val="006451F2"/>
    <w:rsid w:val="00646070"/>
    <w:rsid w:val="006479D0"/>
    <w:rsid w:val="0065034B"/>
    <w:rsid w:val="00650CB0"/>
    <w:rsid w:val="00651B77"/>
    <w:rsid w:val="00651DB8"/>
    <w:rsid w:val="0065428E"/>
    <w:rsid w:val="0065560D"/>
    <w:rsid w:val="00655DE9"/>
    <w:rsid w:val="00656330"/>
    <w:rsid w:val="00656357"/>
    <w:rsid w:val="006579DE"/>
    <w:rsid w:val="0066027E"/>
    <w:rsid w:val="006607F7"/>
    <w:rsid w:val="00661920"/>
    <w:rsid w:val="00663C39"/>
    <w:rsid w:val="00664387"/>
    <w:rsid w:val="00665B3D"/>
    <w:rsid w:val="00666557"/>
    <w:rsid w:val="00667BCB"/>
    <w:rsid w:val="00670548"/>
    <w:rsid w:val="006719E0"/>
    <w:rsid w:val="006724F1"/>
    <w:rsid w:val="0067556E"/>
    <w:rsid w:val="00675689"/>
    <w:rsid w:val="00676DF8"/>
    <w:rsid w:val="00677421"/>
    <w:rsid w:val="006808E3"/>
    <w:rsid w:val="006825B9"/>
    <w:rsid w:val="00683C91"/>
    <w:rsid w:val="006848E7"/>
    <w:rsid w:val="00684BCA"/>
    <w:rsid w:val="0068532B"/>
    <w:rsid w:val="00685E75"/>
    <w:rsid w:val="006869A3"/>
    <w:rsid w:val="00690E19"/>
    <w:rsid w:val="00691A9A"/>
    <w:rsid w:val="00691C6A"/>
    <w:rsid w:val="006925BA"/>
    <w:rsid w:val="0069473F"/>
    <w:rsid w:val="00694AA1"/>
    <w:rsid w:val="006963AA"/>
    <w:rsid w:val="00696933"/>
    <w:rsid w:val="006A039F"/>
    <w:rsid w:val="006A088F"/>
    <w:rsid w:val="006A165E"/>
    <w:rsid w:val="006A44C4"/>
    <w:rsid w:val="006A585F"/>
    <w:rsid w:val="006A7382"/>
    <w:rsid w:val="006A7C32"/>
    <w:rsid w:val="006A7E0F"/>
    <w:rsid w:val="006B119E"/>
    <w:rsid w:val="006B154D"/>
    <w:rsid w:val="006B2141"/>
    <w:rsid w:val="006B223C"/>
    <w:rsid w:val="006B2CF3"/>
    <w:rsid w:val="006B56A0"/>
    <w:rsid w:val="006C03E7"/>
    <w:rsid w:val="006C0575"/>
    <w:rsid w:val="006C0792"/>
    <w:rsid w:val="006C0C96"/>
    <w:rsid w:val="006C1DA5"/>
    <w:rsid w:val="006C2E6D"/>
    <w:rsid w:val="006C4583"/>
    <w:rsid w:val="006C591A"/>
    <w:rsid w:val="006C5C0C"/>
    <w:rsid w:val="006C5C68"/>
    <w:rsid w:val="006C653D"/>
    <w:rsid w:val="006C6C7D"/>
    <w:rsid w:val="006D0452"/>
    <w:rsid w:val="006D1132"/>
    <w:rsid w:val="006D18BB"/>
    <w:rsid w:val="006D18C8"/>
    <w:rsid w:val="006D5080"/>
    <w:rsid w:val="006D615F"/>
    <w:rsid w:val="006D6B07"/>
    <w:rsid w:val="006E038C"/>
    <w:rsid w:val="006E0FAC"/>
    <w:rsid w:val="006E108D"/>
    <w:rsid w:val="006E1691"/>
    <w:rsid w:val="006E285F"/>
    <w:rsid w:val="006E3068"/>
    <w:rsid w:val="006E34C1"/>
    <w:rsid w:val="006E3624"/>
    <w:rsid w:val="006E4B49"/>
    <w:rsid w:val="006E566C"/>
    <w:rsid w:val="006E5797"/>
    <w:rsid w:val="006E70B3"/>
    <w:rsid w:val="006F156F"/>
    <w:rsid w:val="006F1C9A"/>
    <w:rsid w:val="006F2FDF"/>
    <w:rsid w:val="006F3D60"/>
    <w:rsid w:val="006F4085"/>
    <w:rsid w:val="006F4C0E"/>
    <w:rsid w:val="006F5AFB"/>
    <w:rsid w:val="006F65BD"/>
    <w:rsid w:val="0070008E"/>
    <w:rsid w:val="00700188"/>
    <w:rsid w:val="00700658"/>
    <w:rsid w:val="00702381"/>
    <w:rsid w:val="00703855"/>
    <w:rsid w:val="0070403B"/>
    <w:rsid w:val="0070552C"/>
    <w:rsid w:val="00705588"/>
    <w:rsid w:val="00707AE6"/>
    <w:rsid w:val="00707CA6"/>
    <w:rsid w:val="00707E2D"/>
    <w:rsid w:val="007105B8"/>
    <w:rsid w:val="00710928"/>
    <w:rsid w:val="00710C8A"/>
    <w:rsid w:val="00710CF5"/>
    <w:rsid w:val="007120CC"/>
    <w:rsid w:val="007122F7"/>
    <w:rsid w:val="00712AE2"/>
    <w:rsid w:val="00714CFC"/>
    <w:rsid w:val="00714DB8"/>
    <w:rsid w:val="007174F7"/>
    <w:rsid w:val="007209E5"/>
    <w:rsid w:val="00722EB0"/>
    <w:rsid w:val="00724235"/>
    <w:rsid w:val="007323C1"/>
    <w:rsid w:val="0073384B"/>
    <w:rsid w:val="00734305"/>
    <w:rsid w:val="0073535A"/>
    <w:rsid w:val="00735399"/>
    <w:rsid w:val="00735B02"/>
    <w:rsid w:val="00737D17"/>
    <w:rsid w:val="0074170C"/>
    <w:rsid w:val="007417DF"/>
    <w:rsid w:val="00742C72"/>
    <w:rsid w:val="007437E3"/>
    <w:rsid w:val="00744C4C"/>
    <w:rsid w:val="00744FC6"/>
    <w:rsid w:val="0074613F"/>
    <w:rsid w:val="00750516"/>
    <w:rsid w:val="00750946"/>
    <w:rsid w:val="00750FDB"/>
    <w:rsid w:val="00753080"/>
    <w:rsid w:val="00753AC7"/>
    <w:rsid w:val="00753C7C"/>
    <w:rsid w:val="0075403B"/>
    <w:rsid w:val="0075422E"/>
    <w:rsid w:val="00754693"/>
    <w:rsid w:val="007552B7"/>
    <w:rsid w:val="00756000"/>
    <w:rsid w:val="00757E65"/>
    <w:rsid w:val="00760EA1"/>
    <w:rsid w:val="007613D2"/>
    <w:rsid w:val="00761686"/>
    <w:rsid w:val="00763468"/>
    <w:rsid w:val="00764B57"/>
    <w:rsid w:val="007657AA"/>
    <w:rsid w:val="00766CC5"/>
    <w:rsid w:val="0077043B"/>
    <w:rsid w:val="00771905"/>
    <w:rsid w:val="0077578B"/>
    <w:rsid w:val="0077635E"/>
    <w:rsid w:val="00777525"/>
    <w:rsid w:val="00780ACF"/>
    <w:rsid w:val="00781B95"/>
    <w:rsid w:val="007838F4"/>
    <w:rsid w:val="00784508"/>
    <w:rsid w:val="00785088"/>
    <w:rsid w:val="007852B6"/>
    <w:rsid w:val="007870B3"/>
    <w:rsid w:val="007874F9"/>
    <w:rsid w:val="007876A5"/>
    <w:rsid w:val="00791C34"/>
    <w:rsid w:val="00793F8C"/>
    <w:rsid w:val="00793F8D"/>
    <w:rsid w:val="007953CE"/>
    <w:rsid w:val="0079549E"/>
    <w:rsid w:val="007A237D"/>
    <w:rsid w:val="007A515B"/>
    <w:rsid w:val="007A5B7A"/>
    <w:rsid w:val="007B045C"/>
    <w:rsid w:val="007B13C1"/>
    <w:rsid w:val="007B1437"/>
    <w:rsid w:val="007B14EC"/>
    <w:rsid w:val="007B16C4"/>
    <w:rsid w:val="007B227B"/>
    <w:rsid w:val="007B310B"/>
    <w:rsid w:val="007B318A"/>
    <w:rsid w:val="007B3823"/>
    <w:rsid w:val="007B4B83"/>
    <w:rsid w:val="007B5A04"/>
    <w:rsid w:val="007B6815"/>
    <w:rsid w:val="007B68BE"/>
    <w:rsid w:val="007B77C9"/>
    <w:rsid w:val="007C0A0E"/>
    <w:rsid w:val="007C1578"/>
    <w:rsid w:val="007C2341"/>
    <w:rsid w:val="007C5421"/>
    <w:rsid w:val="007C5C18"/>
    <w:rsid w:val="007D25F6"/>
    <w:rsid w:val="007D4C61"/>
    <w:rsid w:val="007D7D9E"/>
    <w:rsid w:val="007E0490"/>
    <w:rsid w:val="007E0550"/>
    <w:rsid w:val="007E0C6C"/>
    <w:rsid w:val="007E1154"/>
    <w:rsid w:val="007E1FE1"/>
    <w:rsid w:val="007E3165"/>
    <w:rsid w:val="007E3CEB"/>
    <w:rsid w:val="007E529C"/>
    <w:rsid w:val="007E5D89"/>
    <w:rsid w:val="007E6C5A"/>
    <w:rsid w:val="007E7BA5"/>
    <w:rsid w:val="007F1E0B"/>
    <w:rsid w:val="007F2C85"/>
    <w:rsid w:val="007F5A94"/>
    <w:rsid w:val="007F5E0E"/>
    <w:rsid w:val="007F60B4"/>
    <w:rsid w:val="007F6CFC"/>
    <w:rsid w:val="007F7708"/>
    <w:rsid w:val="008007CC"/>
    <w:rsid w:val="00800B0F"/>
    <w:rsid w:val="00801EEB"/>
    <w:rsid w:val="00801F61"/>
    <w:rsid w:val="00801FB1"/>
    <w:rsid w:val="00802268"/>
    <w:rsid w:val="00804539"/>
    <w:rsid w:val="00805216"/>
    <w:rsid w:val="0080629C"/>
    <w:rsid w:val="00807C7D"/>
    <w:rsid w:val="00811EEB"/>
    <w:rsid w:val="00813DE1"/>
    <w:rsid w:val="008140DA"/>
    <w:rsid w:val="00814D78"/>
    <w:rsid w:val="008150FF"/>
    <w:rsid w:val="00816EB3"/>
    <w:rsid w:val="00817300"/>
    <w:rsid w:val="00823891"/>
    <w:rsid w:val="00824A8A"/>
    <w:rsid w:val="00825104"/>
    <w:rsid w:val="008253CC"/>
    <w:rsid w:val="008253D8"/>
    <w:rsid w:val="00830705"/>
    <w:rsid w:val="00830F2C"/>
    <w:rsid w:val="00831AA0"/>
    <w:rsid w:val="00832F87"/>
    <w:rsid w:val="00834730"/>
    <w:rsid w:val="00834806"/>
    <w:rsid w:val="00834CC0"/>
    <w:rsid w:val="008354D2"/>
    <w:rsid w:val="008357E3"/>
    <w:rsid w:val="0083596C"/>
    <w:rsid w:val="008375EB"/>
    <w:rsid w:val="0083793E"/>
    <w:rsid w:val="00840179"/>
    <w:rsid w:val="008402E7"/>
    <w:rsid w:val="00841AB5"/>
    <w:rsid w:val="0084411A"/>
    <w:rsid w:val="008444E6"/>
    <w:rsid w:val="00846C34"/>
    <w:rsid w:val="008479A7"/>
    <w:rsid w:val="00850179"/>
    <w:rsid w:val="00850D0E"/>
    <w:rsid w:val="00852D8E"/>
    <w:rsid w:val="0085324B"/>
    <w:rsid w:val="008549B4"/>
    <w:rsid w:val="00854D5D"/>
    <w:rsid w:val="0085685A"/>
    <w:rsid w:val="00861086"/>
    <w:rsid w:val="008610B8"/>
    <w:rsid w:val="008610CA"/>
    <w:rsid w:val="00863544"/>
    <w:rsid w:val="00863E6F"/>
    <w:rsid w:val="008645F9"/>
    <w:rsid w:val="00864654"/>
    <w:rsid w:val="00865284"/>
    <w:rsid w:val="0086667C"/>
    <w:rsid w:val="00866DFB"/>
    <w:rsid w:val="008673BE"/>
    <w:rsid w:val="00870197"/>
    <w:rsid w:val="008724B4"/>
    <w:rsid w:val="00873FC4"/>
    <w:rsid w:val="00874585"/>
    <w:rsid w:val="008756B7"/>
    <w:rsid w:val="008756C8"/>
    <w:rsid w:val="0087570C"/>
    <w:rsid w:val="00876E9F"/>
    <w:rsid w:val="008779AF"/>
    <w:rsid w:val="00881423"/>
    <w:rsid w:val="008816A2"/>
    <w:rsid w:val="00883352"/>
    <w:rsid w:val="00884361"/>
    <w:rsid w:val="008843FE"/>
    <w:rsid w:val="00884772"/>
    <w:rsid w:val="00884C11"/>
    <w:rsid w:val="0088664B"/>
    <w:rsid w:val="0088704B"/>
    <w:rsid w:val="008871BC"/>
    <w:rsid w:val="00887B01"/>
    <w:rsid w:val="00890D26"/>
    <w:rsid w:val="00891547"/>
    <w:rsid w:val="008978A0"/>
    <w:rsid w:val="008A002F"/>
    <w:rsid w:val="008A11C8"/>
    <w:rsid w:val="008A20B1"/>
    <w:rsid w:val="008A2394"/>
    <w:rsid w:val="008A2462"/>
    <w:rsid w:val="008A3087"/>
    <w:rsid w:val="008A468E"/>
    <w:rsid w:val="008A4784"/>
    <w:rsid w:val="008A4A9E"/>
    <w:rsid w:val="008A4CEC"/>
    <w:rsid w:val="008A51D6"/>
    <w:rsid w:val="008A65AD"/>
    <w:rsid w:val="008A7330"/>
    <w:rsid w:val="008B04EF"/>
    <w:rsid w:val="008B0577"/>
    <w:rsid w:val="008B0975"/>
    <w:rsid w:val="008B139E"/>
    <w:rsid w:val="008B1D7A"/>
    <w:rsid w:val="008B21E9"/>
    <w:rsid w:val="008B4455"/>
    <w:rsid w:val="008B4AEC"/>
    <w:rsid w:val="008B7A29"/>
    <w:rsid w:val="008B7DDD"/>
    <w:rsid w:val="008C078D"/>
    <w:rsid w:val="008C0DA7"/>
    <w:rsid w:val="008C2556"/>
    <w:rsid w:val="008C2DC9"/>
    <w:rsid w:val="008C3C79"/>
    <w:rsid w:val="008C497C"/>
    <w:rsid w:val="008C5E82"/>
    <w:rsid w:val="008C5E92"/>
    <w:rsid w:val="008C7606"/>
    <w:rsid w:val="008C775F"/>
    <w:rsid w:val="008D2C5E"/>
    <w:rsid w:val="008D3926"/>
    <w:rsid w:val="008D5C17"/>
    <w:rsid w:val="008D5DDE"/>
    <w:rsid w:val="008D7E5D"/>
    <w:rsid w:val="008E08BD"/>
    <w:rsid w:val="008E2422"/>
    <w:rsid w:val="008E46F6"/>
    <w:rsid w:val="008E49DC"/>
    <w:rsid w:val="008E74A9"/>
    <w:rsid w:val="008F53B3"/>
    <w:rsid w:val="008F5C97"/>
    <w:rsid w:val="008F676D"/>
    <w:rsid w:val="008F6B29"/>
    <w:rsid w:val="008F6B97"/>
    <w:rsid w:val="008F7C27"/>
    <w:rsid w:val="009012E5"/>
    <w:rsid w:val="00902F0F"/>
    <w:rsid w:val="00902F31"/>
    <w:rsid w:val="009046EF"/>
    <w:rsid w:val="00904A6A"/>
    <w:rsid w:val="00905885"/>
    <w:rsid w:val="00906B67"/>
    <w:rsid w:val="00911052"/>
    <w:rsid w:val="00911B28"/>
    <w:rsid w:val="009121D9"/>
    <w:rsid w:val="00914756"/>
    <w:rsid w:val="00914D4F"/>
    <w:rsid w:val="00914F96"/>
    <w:rsid w:val="00915233"/>
    <w:rsid w:val="00915C7A"/>
    <w:rsid w:val="0091688B"/>
    <w:rsid w:val="00916AAB"/>
    <w:rsid w:val="00920E0C"/>
    <w:rsid w:val="009210E9"/>
    <w:rsid w:val="00921859"/>
    <w:rsid w:val="00921D1A"/>
    <w:rsid w:val="00923623"/>
    <w:rsid w:val="00924B6B"/>
    <w:rsid w:val="0092633A"/>
    <w:rsid w:val="0092699E"/>
    <w:rsid w:val="00926F3E"/>
    <w:rsid w:val="009308D2"/>
    <w:rsid w:val="00931EE8"/>
    <w:rsid w:val="00932647"/>
    <w:rsid w:val="009328D9"/>
    <w:rsid w:val="00933726"/>
    <w:rsid w:val="00933A67"/>
    <w:rsid w:val="0093493F"/>
    <w:rsid w:val="0093650A"/>
    <w:rsid w:val="00936797"/>
    <w:rsid w:val="0093692E"/>
    <w:rsid w:val="009411C1"/>
    <w:rsid w:val="009436E6"/>
    <w:rsid w:val="00943C6D"/>
    <w:rsid w:val="009442AA"/>
    <w:rsid w:val="009447F3"/>
    <w:rsid w:val="0094547D"/>
    <w:rsid w:val="00945625"/>
    <w:rsid w:val="009466F7"/>
    <w:rsid w:val="00946806"/>
    <w:rsid w:val="00947661"/>
    <w:rsid w:val="00950697"/>
    <w:rsid w:val="0095096E"/>
    <w:rsid w:val="009509ED"/>
    <w:rsid w:val="00950F29"/>
    <w:rsid w:val="00952D53"/>
    <w:rsid w:val="009534F7"/>
    <w:rsid w:val="00953701"/>
    <w:rsid w:val="00954279"/>
    <w:rsid w:val="00956E9D"/>
    <w:rsid w:val="009577EF"/>
    <w:rsid w:val="00961306"/>
    <w:rsid w:val="009617ED"/>
    <w:rsid w:val="00962E69"/>
    <w:rsid w:val="00963854"/>
    <w:rsid w:val="009647C7"/>
    <w:rsid w:val="00964829"/>
    <w:rsid w:val="009651B0"/>
    <w:rsid w:val="00965E03"/>
    <w:rsid w:val="00966202"/>
    <w:rsid w:val="009662B8"/>
    <w:rsid w:val="00971469"/>
    <w:rsid w:val="009717A8"/>
    <w:rsid w:val="00971A6B"/>
    <w:rsid w:val="0097374E"/>
    <w:rsid w:val="00974DC5"/>
    <w:rsid w:val="00975802"/>
    <w:rsid w:val="00975AF5"/>
    <w:rsid w:val="00975CD4"/>
    <w:rsid w:val="00976F06"/>
    <w:rsid w:val="00981DD2"/>
    <w:rsid w:val="00981E67"/>
    <w:rsid w:val="0098456F"/>
    <w:rsid w:val="00984614"/>
    <w:rsid w:val="0098729E"/>
    <w:rsid w:val="00987919"/>
    <w:rsid w:val="00987DB2"/>
    <w:rsid w:val="009906D6"/>
    <w:rsid w:val="00992F6D"/>
    <w:rsid w:val="009934B0"/>
    <w:rsid w:val="00994418"/>
    <w:rsid w:val="0099520C"/>
    <w:rsid w:val="00996461"/>
    <w:rsid w:val="0099697F"/>
    <w:rsid w:val="009972D1"/>
    <w:rsid w:val="009A046A"/>
    <w:rsid w:val="009A3A99"/>
    <w:rsid w:val="009A4AC0"/>
    <w:rsid w:val="009A53EF"/>
    <w:rsid w:val="009A6625"/>
    <w:rsid w:val="009A6C4A"/>
    <w:rsid w:val="009B4287"/>
    <w:rsid w:val="009B4CAF"/>
    <w:rsid w:val="009B541E"/>
    <w:rsid w:val="009B6131"/>
    <w:rsid w:val="009B672C"/>
    <w:rsid w:val="009B711B"/>
    <w:rsid w:val="009B7317"/>
    <w:rsid w:val="009B7BB9"/>
    <w:rsid w:val="009C10F6"/>
    <w:rsid w:val="009C2769"/>
    <w:rsid w:val="009C2A5D"/>
    <w:rsid w:val="009C2A75"/>
    <w:rsid w:val="009C38ED"/>
    <w:rsid w:val="009C4542"/>
    <w:rsid w:val="009C6659"/>
    <w:rsid w:val="009C6BC5"/>
    <w:rsid w:val="009D09D2"/>
    <w:rsid w:val="009D1110"/>
    <w:rsid w:val="009D113A"/>
    <w:rsid w:val="009D123F"/>
    <w:rsid w:val="009D169E"/>
    <w:rsid w:val="009D2C51"/>
    <w:rsid w:val="009D3640"/>
    <w:rsid w:val="009D44AB"/>
    <w:rsid w:val="009D56B0"/>
    <w:rsid w:val="009D6BCE"/>
    <w:rsid w:val="009D7B01"/>
    <w:rsid w:val="009E13CB"/>
    <w:rsid w:val="009E202D"/>
    <w:rsid w:val="009E21C2"/>
    <w:rsid w:val="009E3FF3"/>
    <w:rsid w:val="009E4B0F"/>
    <w:rsid w:val="009E59C1"/>
    <w:rsid w:val="009E65BE"/>
    <w:rsid w:val="009E76C9"/>
    <w:rsid w:val="009E7C9B"/>
    <w:rsid w:val="009F32A2"/>
    <w:rsid w:val="009F3AC7"/>
    <w:rsid w:val="009F6FC6"/>
    <w:rsid w:val="009F790A"/>
    <w:rsid w:val="009F7D76"/>
    <w:rsid w:val="00A00AA3"/>
    <w:rsid w:val="00A01776"/>
    <w:rsid w:val="00A01CE9"/>
    <w:rsid w:val="00A03B26"/>
    <w:rsid w:val="00A06B81"/>
    <w:rsid w:val="00A102AB"/>
    <w:rsid w:val="00A11C3C"/>
    <w:rsid w:val="00A13197"/>
    <w:rsid w:val="00A15CA8"/>
    <w:rsid w:val="00A16199"/>
    <w:rsid w:val="00A1699A"/>
    <w:rsid w:val="00A22A45"/>
    <w:rsid w:val="00A24BDE"/>
    <w:rsid w:val="00A24E5B"/>
    <w:rsid w:val="00A25077"/>
    <w:rsid w:val="00A25471"/>
    <w:rsid w:val="00A26BCD"/>
    <w:rsid w:val="00A305FE"/>
    <w:rsid w:val="00A30815"/>
    <w:rsid w:val="00A31B57"/>
    <w:rsid w:val="00A32060"/>
    <w:rsid w:val="00A3300E"/>
    <w:rsid w:val="00A351E5"/>
    <w:rsid w:val="00A35717"/>
    <w:rsid w:val="00A364A7"/>
    <w:rsid w:val="00A37C29"/>
    <w:rsid w:val="00A37E8A"/>
    <w:rsid w:val="00A4377A"/>
    <w:rsid w:val="00A4444D"/>
    <w:rsid w:val="00A45A0D"/>
    <w:rsid w:val="00A46EBE"/>
    <w:rsid w:val="00A46FDB"/>
    <w:rsid w:val="00A47467"/>
    <w:rsid w:val="00A476F7"/>
    <w:rsid w:val="00A477E1"/>
    <w:rsid w:val="00A50C35"/>
    <w:rsid w:val="00A52319"/>
    <w:rsid w:val="00A52740"/>
    <w:rsid w:val="00A53560"/>
    <w:rsid w:val="00A53590"/>
    <w:rsid w:val="00A5386D"/>
    <w:rsid w:val="00A53A73"/>
    <w:rsid w:val="00A57038"/>
    <w:rsid w:val="00A57388"/>
    <w:rsid w:val="00A57AED"/>
    <w:rsid w:val="00A57CCB"/>
    <w:rsid w:val="00A6026A"/>
    <w:rsid w:val="00A62C97"/>
    <w:rsid w:val="00A62D53"/>
    <w:rsid w:val="00A64025"/>
    <w:rsid w:val="00A655CB"/>
    <w:rsid w:val="00A66345"/>
    <w:rsid w:val="00A66FF6"/>
    <w:rsid w:val="00A67CBE"/>
    <w:rsid w:val="00A67DFE"/>
    <w:rsid w:val="00A70DFE"/>
    <w:rsid w:val="00A71FE0"/>
    <w:rsid w:val="00A72572"/>
    <w:rsid w:val="00A729AC"/>
    <w:rsid w:val="00A7313C"/>
    <w:rsid w:val="00A73333"/>
    <w:rsid w:val="00A74056"/>
    <w:rsid w:val="00A76B20"/>
    <w:rsid w:val="00A86666"/>
    <w:rsid w:val="00A8669B"/>
    <w:rsid w:val="00A86FD3"/>
    <w:rsid w:val="00A87055"/>
    <w:rsid w:val="00A870BE"/>
    <w:rsid w:val="00A87882"/>
    <w:rsid w:val="00A92C8A"/>
    <w:rsid w:val="00A932B9"/>
    <w:rsid w:val="00A966ED"/>
    <w:rsid w:val="00A9732F"/>
    <w:rsid w:val="00A97C6A"/>
    <w:rsid w:val="00AA029F"/>
    <w:rsid w:val="00AA0ED1"/>
    <w:rsid w:val="00AA1975"/>
    <w:rsid w:val="00AA252C"/>
    <w:rsid w:val="00AA26DB"/>
    <w:rsid w:val="00AA2A07"/>
    <w:rsid w:val="00AA2D26"/>
    <w:rsid w:val="00AA2F05"/>
    <w:rsid w:val="00AA59DD"/>
    <w:rsid w:val="00AA65E9"/>
    <w:rsid w:val="00AB06E5"/>
    <w:rsid w:val="00AB17BB"/>
    <w:rsid w:val="00AB1DB8"/>
    <w:rsid w:val="00AB3A55"/>
    <w:rsid w:val="00AB43A1"/>
    <w:rsid w:val="00AB46D4"/>
    <w:rsid w:val="00AB56F2"/>
    <w:rsid w:val="00AB769D"/>
    <w:rsid w:val="00AB7DE6"/>
    <w:rsid w:val="00AC1691"/>
    <w:rsid w:val="00AC3378"/>
    <w:rsid w:val="00AC41C4"/>
    <w:rsid w:val="00AC4209"/>
    <w:rsid w:val="00AC4324"/>
    <w:rsid w:val="00AC4897"/>
    <w:rsid w:val="00AC4D07"/>
    <w:rsid w:val="00AC6331"/>
    <w:rsid w:val="00AC79BE"/>
    <w:rsid w:val="00AD0DD4"/>
    <w:rsid w:val="00AD27C4"/>
    <w:rsid w:val="00AD2B50"/>
    <w:rsid w:val="00AD38FB"/>
    <w:rsid w:val="00AD40E5"/>
    <w:rsid w:val="00AD6865"/>
    <w:rsid w:val="00AD692D"/>
    <w:rsid w:val="00AD6A4A"/>
    <w:rsid w:val="00AD79C8"/>
    <w:rsid w:val="00AD7E30"/>
    <w:rsid w:val="00AE0B0C"/>
    <w:rsid w:val="00AE1E64"/>
    <w:rsid w:val="00AE2C51"/>
    <w:rsid w:val="00AE3EE2"/>
    <w:rsid w:val="00AE61FD"/>
    <w:rsid w:val="00AF041E"/>
    <w:rsid w:val="00AF0937"/>
    <w:rsid w:val="00AF1080"/>
    <w:rsid w:val="00AF2EE2"/>
    <w:rsid w:val="00AF3300"/>
    <w:rsid w:val="00AF354A"/>
    <w:rsid w:val="00AF56F4"/>
    <w:rsid w:val="00AF5CDC"/>
    <w:rsid w:val="00AF60BA"/>
    <w:rsid w:val="00AF7007"/>
    <w:rsid w:val="00AF7348"/>
    <w:rsid w:val="00B01061"/>
    <w:rsid w:val="00B0273B"/>
    <w:rsid w:val="00B02DA8"/>
    <w:rsid w:val="00B04E1D"/>
    <w:rsid w:val="00B055B0"/>
    <w:rsid w:val="00B05789"/>
    <w:rsid w:val="00B05A30"/>
    <w:rsid w:val="00B07A3E"/>
    <w:rsid w:val="00B104E1"/>
    <w:rsid w:val="00B10B10"/>
    <w:rsid w:val="00B10F1E"/>
    <w:rsid w:val="00B10FDA"/>
    <w:rsid w:val="00B11C78"/>
    <w:rsid w:val="00B11C7E"/>
    <w:rsid w:val="00B127E4"/>
    <w:rsid w:val="00B132C6"/>
    <w:rsid w:val="00B14B95"/>
    <w:rsid w:val="00B1618E"/>
    <w:rsid w:val="00B17CFD"/>
    <w:rsid w:val="00B21928"/>
    <w:rsid w:val="00B23B23"/>
    <w:rsid w:val="00B23EE8"/>
    <w:rsid w:val="00B25455"/>
    <w:rsid w:val="00B25AC2"/>
    <w:rsid w:val="00B26B05"/>
    <w:rsid w:val="00B26B6A"/>
    <w:rsid w:val="00B26D32"/>
    <w:rsid w:val="00B27138"/>
    <w:rsid w:val="00B2718D"/>
    <w:rsid w:val="00B30700"/>
    <w:rsid w:val="00B30EAE"/>
    <w:rsid w:val="00B31EDC"/>
    <w:rsid w:val="00B33725"/>
    <w:rsid w:val="00B34FBD"/>
    <w:rsid w:val="00B361B1"/>
    <w:rsid w:val="00B366A6"/>
    <w:rsid w:val="00B3771C"/>
    <w:rsid w:val="00B40451"/>
    <w:rsid w:val="00B40473"/>
    <w:rsid w:val="00B40E5A"/>
    <w:rsid w:val="00B412E7"/>
    <w:rsid w:val="00B41823"/>
    <w:rsid w:val="00B43166"/>
    <w:rsid w:val="00B4349F"/>
    <w:rsid w:val="00B43DE7"/>
    <w:rsid w:val="00B45633"/>
    <w:rsid w:val="00B45652"/>
    <w:rsid w:val="00B45A23"/>
    <w:rsid w:val="00B46383"/>
    <w:rsid w:val="00B46478"/>
    <w:rsid w:val="00B46D9E"/>
    <w:rsid w:val="00B46FE0"/>
    <w:rsid w:val="00B51BBD"/>
    <w:rsid w:val="00B53C97"/>
    <w:rsid w:val="00B55784"/>
    <w:rsid w:val="00B55E21"/>
    <w:rsid w:val="00B561E2"/>
    <w:rsid w:val="00B573B4"/>
    <w:rsid w:val="00B573FA"/>
    <w:rsid w:val="00B633A8"/>
    <w:rsid w:val="00B63890"/>
    <w:rsid w:val="00B63CB4"/>
    <w:rsid w:val="00B65DED"/>
    <w:rsid w:val="00B67518"/>
    <w:rsid w:val="00B71563"/>
    <w:rsid w:val="00B718A0"/>
    <w:rsid w:val="00B7316B"/>
    <w:rsid w:val="00B73BDE"/>
    <w:rsid w:val="00B7589F"/>
    <w:rsid w:val="00B76BA8"/>
    <w:rsid w:val="00B77448"/>
    <w:rsid w:val="00B77F0E"/>
    <w:rsid w:val="00B809D1"/>
    <w:rsid w:val="00B84FEB"/>
    <w:rsid w:val="00B85B36"/>
    <w:rsid w:val="00B902F2"/>
    <w:rsid w:val="00B90715"/>
    <w:rsid w:val="00B91ABF"/>
    <w:rsid w:val="00B924E4"/>
    <w:rsid w:val="00B92BC5"/>
    <w:rsid w:val="00B93CF5"/>
    <w:rsid w:val="00B93F2C"/>
    <w:rsid w:val="00B96875"/>
    <w:rsid w:val="00B971D8"/>
    <w:rsid w:val="00B9770D"/>
    <w:rsid w:val="00B97DC4"/>
    <w:rsid w:val="00BA0DCF"/>
    <w:rsid w:val="00BA1AF0"/>
    <w:rsid w:val="00BA265E"/>
    <w:rsid w:val="00BA5044"/>
    <w:rsid w:val="00BA5309"/>
    <w:rsid w:val="00BA78AC"/>
    <w:rsid w:val="00BB045B"/>
    <w:rsid w:val="00BB234D"/>
    <w:rsid w:val="00BB2E2F"/>
    <w:rsid w:val="00BB2E79"/>
    <w:rsid w:val="00BB5783"/>
    <w:rsid w:val="00BB63DB"/>
    <w:rsid w:val="00BB6506"/>
    <w:rsid w:val="00BC0199"/>
    <w:rsid w:val="00BC0C59"/>
    <w:rsid w:val="00BC145C"/>
    <w:rsid w:val="00BC29D0"/>
    <w:rsid w:val="00BC2FF3"/>
    <w:rsid w:val="00BC3BF4"/>
    <w:rsid w:val="00BC4EBD"/>
    <w:rsid w:val="00BC5A76"/>
    <w:rsid w:val="00BC5AEC"/>
    <w:rsid w:val="00BC6D7A"/>
    <w:rsid w:val="00BC6F03"/>
    <w:rsid w:val="00BC7B68"/>
    <w:rsid w:val="00BD0D2A"/>
    <w:rsid w:val="00BD104D"/>
    <w:rsid w:val="00BD370E"/>
    <w:rsid w:val="00BD3971"/>
    <w:rsid w:val="00BD4E64"/>
    <w:rsid w:val="00BD575B"/>
    <w:rsid w:val="00BD5C18"/>
    <w:rsid w:val="00BD69AB"/>
    <w:rsid w:val="00BD7CA6"/>
    <w:rsid w:val="00BD7D67"/>
    <w:rsid w:val="00BD7F70"/>
    <w:rsid w:val="00BE032C"/>
    <w:rsid w:val="00BE0FFC"/>
    <w:rsid w:val="00BE1B22"/>
    <w:rsid w:val="00BE3878"/>
    <w:rsid w:val="00BE3C01"/>
    <w:rsid w:val="00BE5364"/>
    <w:rsid w:val="00BE5B17"/>
    <w:rsid w:val="00BE60EE"/>
    <w:rsid w:val="00BE623F"/>
    <w:rsid w:val="00BE64F2"/>
    <w:rsid w:val="00BE6821"/>
    <w:rsid w:val="00BE7C9C"/>
    <w:rsid w:val="00BF1032"/>
    <w:rsid w:val="00BF1B9A"/>
    <w:rsid w:val="00BF2BB2"/>
    <w:rsid w:val="00BF2C62"/>
    <w:rsid w:val="00BF2DF2"/>
    <w:rsid w:val="00BF3390"/>
    <w:rsid w:val="00BF411A"/>
    <w:rsid w:val="00BF4946"/>
    <w:rsid w:val="00BF4A95"/>
    <w:rsid w:val="00BF4EA9"/>
    <w:rsid w:val="00BF5955"/>
    <w:rsid w:val="00BF59BF"/>
    <w:rsid w:val="00BF6EF9"/>
    <w:rsid w:val="00BF7EE1"/>
    <w:rsid w:val="00C001D1"/>
    <w:rsid w:val="00C008A3"/>
    <w:rsid w:val="00C008ED"/>
    <w:rsid w:val="00C02305"/>
    <w:rsid w:val="00C04859"/>
    <w:rsid w:val="00C10206"/>
    <w:rsid w:val="00C133EB"/>
    <w:rsid w:val="00C135E2"/>
    <w:rsid w:val="00C14F59"/>
    <w:rsid w:val="00C16654"/>
    <w:rsid w:val="00C16F1F"/>
    <w:rsid w:val="00C177F4"/>
    <w:rsid w:val="00C178A7"/>
    <w:rsid w:val="00C22710"/>
    <w:rsid w:val="00C24A92"/>
    <w:rsid w:val="00C24E63"/>
    <w:rsid w:val="00C253FA"/>
    <w:rsid w:val="00C255E1"/>
    <w:rsid w:val="00C277E6"/>
    <w:rsid w:val="00C30349"/>
    <w:rsid w:val="00C3036E"/>
    <w:rsid w:val="00C3135C"/>
    <w:rsid w:val="00C32138"/>
    <w:rsid w:val="00C330AD"/>
    <w:rsid w:val="00C339FD"/>
    <w:rsid w:val="00C34124"/>
    <w:rsid w:val="00C343DE"/>
    <w:rsid w:val="00C35723"/>
    <w:rsid w:val="00C36DA5"/>
    <w:rsid w:val="00C37B09"/>
    <w:rsid w:val="00C41B75"/>
    <w:rsid w:val="00C44C94"/>
    <w:rsid w:val="00C45686"/>
    <w:rsid w:val="00C460CB"/>
    <w:rsid w:val="00C46ECE"/>
    <w:rsid w:val="00C475A6"/>
    <w:rsid w:val="00C507BD"/>
    <w:rsid w:val="00C51175"/>
    <w:rsid w:val="00C511AA"/>
    <w:rsid w:val="00C52179"/>
    <w:rsid w:val="00C52471"/>
    <w:rsid w:val="00C52E7C"/>
    <w:rsid w:val="00C53E12"/>
    <w:rsid w:val="00C560B1"/>
    <w:rsid w:val="00C56D7D"/>
    <w:rsid w:val="00C57EBF"/>
    <w:rsid w:val="00C60363"/>
    <w:rsid w:val="00C60E78"/>
    <w:rsid w:val="00C645C0"/>
    <w:rsid w:val="00C655C9"/>
    <w:rsid w:val="00C6581A"/>
    <w:rsid w:val="00C6660F"/>
    <w:rsid w:val="00C67BC9"/>
    <w:rsid w:val="00C71C45"/>
    <w:rsid w:val="00C72DBE"/>
    <w:rsid w:val="00C7313C"/>
    <w:rsid w:val="00C73EFB"/>
    <w:rsid w:val="00C73F22"/>
    <w:rsid w:val="00C76268"/>
    <w:rsid w:val="00C76536"/>
    <w:rsid w:val="00C77309"/>
    <w:rsid w:val="00C805E9"/>
    <w:rsid w:val="00C81C0C"/>
    <w:rsid w:val="00C82A30"/>
    <w:rsid w:val="00C86F3B"/>
    <w:rsid w:val="00C87404"/>
    <w:rsid w:val="00C90BF4"/>
    <w:rsid w:val="00C910BF"/>
    <w:rsid w:val="00C916E5"/>
    <w:rsid w:val="00C91947"/>
    <w:rsid w:val="00C922B7"/>
    <w:rsid w:val="00C925CC"/>
    <w:rsid w:val="00C92C1D"/>
    <w:rsid w:val="00C94D52"/>
    <w:rsid w:val="00C961C4"/>
    <w:rsid w:val="00C96669"/>
    <w:rsid w:val="00C96B71"/>
    <w:rsid w:val="00C96B92"/>
    <w:rsid w:val="00C97B0A"/>
    <w:rsid w:val="00CA08E2"/>
    <w:rsid w:val="00CA13FC"/>
    <w:rsid w:val="00CA1DC6"/>
    <w:rsid w:val="00CA1FA4"/>
    <w:rsid w:val="00CA2643"/>
    <w:rsid w:val="00CA2A0B"/>
    <w:rsid w:val="00CA308A"/>
    <w:rsid w:val="00CA417B"/>
    <w:rsid w:val="00CA5116"/>
    <w:rsid w:val="00CA5239"/>
    <w:rsid w:val="00CA6967"/>
    <w:rsid w:val="00CA7033"/>
    <w:rsid w:val="00CB02D2"/>
    <w:rsid w:val="00CB10A8"/>
    <w:rsid w:val="00CB15A8"/>
    <w:rsid w:val="00CB2C25"/>
    <w:rsid w:val="00CB2C83"/>
    <w:rsid w:val="00CB49FF"/>
    <w:rsid w:val="00CB56FF"/>
    <w:rsid w:val="00CB58AA"/>
    <w:rsid w:val="00CB66F5"/>
    <w:rsid w:val="00CB7335"/>
    <w:rsid w:val="00CB7E71"/>
    <w:rsid w:val="00CC1395"/>
    <w:rsid w:val="00CC1F28"/>
    <w:rsid w:val="00CC2467"/>
    <w:rsid w:val="00CC3EA9"/>
    <w:rsid w:val="00CC4D0E"/>
    <w:rsid w:val="00CC76EE"/>
    <w:rsid w:val="00CC7726"/>
    <w:rsid w:val="00CD1BF8"/>
    <w:rsid w:val="00CD29A2"/>
    <w:rsid w:val="00CD3653"/>
    <w:rsid w:val="00CD3D55"/>
    <w:rsid w:val="00CD41B7"/>
    <w:rsid w:val="00CD49AE"/>
    <w:rsid w:val="00CE01C1"/>
    <w:rsid w:val="00CE0CB0"/>
    <w:rsid w:val="00CE0F48"/>
    <w:rsid w:val="00CE2A54"/>
    <w:rsid w:val="00CE4B01"/>
    <w:rsid w:val="00CF0ED8"/>
    <w:rsid w:val="00CF32E8"/>
    <w:rsid w:val="00CF63CA"/>
    <w:rsid w:val="00CF6B63"/>
    <w:rsid w:val="00CF6C09"/>
    <w:rsid w:val="00CF7F23"/>
    <w:rsid w:val="00D013B1"/>
    <w:rsid w:val="00D01757"/>
    <w:rsid w:val="00D01991"/>
    <w:rsid w:val="00D01A87"/>
    <w:rsid w:val="00D02E12"/>
    <w:rsid w:val="00D03E9F"/>
    <w:rsid w:val="00D0416E"/>
    <w:rsid w:val="00D04C6B"/>
    <w:rsid w:val="00D05169"/>
    <w:rsid w:val="00D07287"/>
    <w:rsid w:val="00D100E2"/>
    <w:rsid w:val="00D11B53"/>
    <w:rsid w:val="00D122C6"/>
    <w:rsid w:val="00D13105"/>
    <w:rsid w:val="00D1344D"/>
    <w:rsid w:val="00D174BA"/>
    <w:rsid w:val="00D214E2"/>
    <w:rsid w:val="00D231F7"/>
    <w:rsid w:val="00D237F5"/>
    <w:rsid w:val="00D246AE"/>
    <w:rsid w:val="00D26F74"/>
    <w:rsid w:val="00D277F2"/>
    <w:rsid w:val="00D27D62"/>
    <w:rsid w:val="00D32A4D"/>
    <w:rsid w:val="00D33A16"/>
    <w:rsid w:val="00D34CBC"/>
    <w:rsid w:val="00D34CE9"/>
    <w:rsid w:val="00D34F78"/>
    <w:rsid w:val="00D3748B"/>
    <w:rsid w:val="00D37AB2"/>
    <w:rsid w:val="00D40627"/>
    <w:rsid w:val="00D41082"/>
    <w:rsid w:val="00D42814"/>
    <w:rsid w:val="00D42D7B"/>
    <w:rsid w:val="00D44177"/>
    <w:rsid w:val="00D44D88"/>
    <w:rsid w:val="00D4723D"/>
    <w:rsid w:val="00D47BF4"/>
    <w:rsid w:val="00D52AF5"/>
    <w:rsid w:val="00D5464E"/>
    <w:rsid w:val="00D5590C"/>
    <w:rsid w:val="00D579BF"/>
    <w:rsid w:val="00D57FF1"/>
    <w:rsid w:val="00D61326"/>
    <w:rsid w:val="00D62352"/>
    <w:rsid w:val="00D6268A"/>
    <w:rsid w:val="00D631E7"/>
    <w:rsid w:val="00D6523B"/>
    <w:rsid w:val="00D658CA"/>
    <w:rsid w:val="00D65EBC"/>
    <w:rsid w:val="00D664A3"/>
    <w:rsid w:val="00D67B63"/>
    <w:rsid w:val="00D7013C"/>
    <w:rsid w:val="00D70B8C"/>
    <w:rsid w:val="00D7233A"/>
    <w:rsid w:val="00D729FC"/>
    <w:rsid w:val="00D7307B"/>
    <w:rsid w:val="00D739B9"/>
    <w:rsid w:val="00D768B4"/>
    <w:rsid w:val="00D76C85"/>
    <w:rsid w:val="00D77238"/>
    <w:rsid w:val="00D816A6"/>
    <w:rsid w:val="00D81A7E"/>
    <w:rsid w:val="00D82553"/>
    <w:rsid w:val="00D831C3"/>
    <w:rsid w:val="00D83F93"/>
    <w:rsid w:val="00D84E83"/>
    <w:rsid w:val="00D85198"/>
    <w:rsid w:val="00D85653"/>
    <w:rsid w:val="00D8568E"/>
    <w:rsid w:val="00D859B3"/>
    <w:rsid w:val="00D86211"/>
    <w:rsid w:val="00D866AB"/>
    <w:rsid w:val="00D928E3"/>
    <w:rsid w:val="00D9298F"/>
    <w:rsid w:val="00D92A4A"/>
    <w:rsid w:val="00D930C0"/>
    <w:rsid w:val="00D9327F"/>
    <w:rsid w:val="00D93398"/>
    <w:rsid w:val="00D94CD2"/>
    <w:rsid w:val="00D94DB4"/>
    <w:rsid w:val="00D955D6"/>
    <w:rsid w:val="00D96423"/>
    <w:rsid w:val="00D965C1"/>
    <w:rsid w:val="00D970B8"/>
    <w:rsid w:val="00D97511"/>
    <w:rsid w:val="00DA0A13"/>
    <w:rsid w:val="00DA15E3"/>
    <w:rsid w:val="00DA15FF"/>
    <w:rsid w:val="00DA20EB"/>
    <w:rsid w:val="00DA2372"/>
    <w:rsid w:val="00DA3783"/>
    <w:rsid w:val="00DA4E0D"/>
    <w:rsid w:val="00DA534C"/>
    <w:rsid w:val="00DA5E3C"/>
    <w:rsid w:val="00DA64CB"/>
    <w:rsid w:val="00DB1390"/>
    <w:rsid w:val="00DB1770"/>
    <w:rsid w:val="00DB1E9A"/>
    <w:rsid w:val="00DB4E2C"/>
    <w:rsid w:val="00DB5485"/>
    <w:rsid w:val="00DC141B"/>
    <w:rsid w:val="00DC1469"/>
    <w:rsid w:val="00DC1E5F"/>
    <w:rsid w:val="00DC3762"/>
    <w:rsid w:val="00DC4136"/>
    <w:rsid w:val="00DC4362"/>
    <w:rsid w:val="00DC6874"/>
    <w:rsid w:val="00DC6C5C"/>
    <w:rsid w:val="00DD05C7"/>
    <w:rsid w:val="00DD1813"/>
    <w:rsid w:val="00DD1A0B"/>
    <w:rsid w:val="00DD24AD"/>
    <w:rsid w:val="00DD2E69"/>
    <w:rsid w:val="00DD4FBF"/>
    <w:rsid w:val="00DD5F54"/>
    <w:rsid w:val="00DD76E8"/>
    <w:rsid w:val="00DD7A32"/>
    <w:rsid w:val="00DE2003"/>
    <w:rsid w:val="00DE224A"/>
    <w:rsid w:val="00DE2750"/>
    <w:rsid w:val="00DE37AD"/>
    <w:rsid w:val="00DE44D8"/>
    <w:rsid w:val="00DE52BA"/>
    <w:rsid w:val="00DE7004"/>
    <w:rsid w:val="00DE72B6"/>
    <w:rsid w:val="00DE77F1"/>
    <w:rsid w:val="00DF1642"/>
    <w:rsid w:val="00DF3933"/>
    <w:rsid w:val="00DF5FD1"/>
    <w:rsid w:val="00DF61C8"/>
    <w:rsid w:val="00DF6C6A"/>
    <w:rsid w:val="00DF6F79"/>
    <w:rsid w:val="00E00217"/>
    <w:rsid w:val="00E00479"/>
    <w:rsid w:val="00E00A45"/>
    <w:rsid w:val="00E00D56"/>
    <w:rsid w:val="00E00ECB"/>
    <w:rsid w:val="00E00F7E"/>
    <w:rsid w:val="00E0236C"/>
    <w:rsid w:val="00E024A3"/>
    <w:rsid w:val="00E03031"/>
    <w:rsid w:val="00E037D1"/>
    <w:rsid w:val="00E048A8"/>
    <w:rsid w:val="00E04D71"/>
    <w:rsid w:val="00E06B1E"/>
    <w:rsid w:val="00E06CB9"/>
    <w:rsid w:val="00E07C8A"/>
    <w:rsid w:val="00E104BC"/>
    <w:rsid w:val="00E12BF5"/>
    <w:rsid w:val="00E14BA1"/>
    <w:rsid w:val="00E1530C"/>
    <w:rsid w:val="00E15597"/>
    <w:rsid w:val="00E16642"/>
    <w:rsid w:val="00E1685A"/>
    <w:rsid w:val="00E17777"/>
    <w:rsid w:val="00E17E59"/>
    <w:rsid w:val="00E212CD"/>
    <w:rsid w:val="00E23CA0"/>
    <w:rsid w:val="00E25242"/>
    <w:rsid w:val="00E25587"/>
    <w:rsid w:val="00E31C49"/>
    <w:rsid w:val="00E321FF"/>
    <w:rsid w:val="00E33DCF"/>
    <w:rsid w:val="00E341F8"/>
    <w:rsid w:val="00E3474E"/>
    <w:rsid w:val="00E35064"/>
    <w:rsid w:val="00E3605A"/>
    <w:rsid w:val="00E364CF"/>
    <w:rsid w:val="00E41C2C"/>
    <w:rsid w:val="00E4221D"/>
    <w:rsid w:val="00E43CA6"/>
    <w:rsid w:val="00E44AC9"/>
    <w:rsid w:val="00E450A2"/>
    <w:rsid w:val="00E45120"/>
    <w:rsid w:val="00E45580"/>
    <w:rsid w:val="00E52EBD"/>
    <w:rsid w:val="00E539CE"/>
    <w:rsid w:val="00E55221"/>
    <w:rsid w:val="00E55B60"/>
    <w:rsid w:val="00E629F5"/>
    <w:rsid w:val="00E634FF"/>
    <w:rsid w:val="00E677A9"/>
    <w:rsid w:val="00E70E17"/>
    <w:rsid w:val="00E71720"/>
    <w:rsid w:val="00E71D2B"/>
    <w:rsid w:val="00E73DEC"/>
    <w:rsid w:val="00E74A25"/>
    <w:rsid w:val="00E74C80"/>
    <w:rsid w:val="00E7536A"/>
    <w:rsid w:val="00E757EB"/>
    <w:rsid w:val="00E8160E"/>
    <w:rsid w:val="00E82976"/>
    <w:rsid w:val="00E82B36"/>
    <w:rsid w:val="00E84005"/>
    <w:rsid w:val="00E84007"/>
    <w:rsid w:val="00E849CF"/>
    <w:rsid w:val="00E84C13"/>
    <w:rsid w:val="00E86609"/>
    <w:rsid w:val="00E87A77"/>
    <w:rsid w:val="00E87ABF"/>
    <w:rsid w:val="00E9068B"/>
    <w:rsid w:val="00E91B1E"/>
    <w:rsid w:val="00E920DC"/>
    <w:rsid w:val="00E939A8"/>
    <w:rsid w:val="00E953DE"/>
    <w:rsid w:val="00E9663E"/>
    <w:rsid w:val="00E97412"/>
    <w:rsid w:val="00E97F79"/>
    <w:rsid w:val="00EA09F5"/>
    <w:rsid w:val="00EA0B31"/>
    <w:rsid w:val="00EA3088"/>
    <w:rsid w:val="00EA333B"/>
    <w:rsid w:val="00EA3D5D"/>
    <w:rsid w:val="00EA5144"/>
    <w:rsid w:val="00EA5ACF"/>
    <w:rsid w:val="00EA63C0"/>
    <w:rsid w:val="00EA7394"/>
    <w:rsid w:val="00EA7DA6"/>
    <w:rsid w:val="00EB17AB"/>
    <w:rsid w:val="00EB1A92"/>
    <w:rsid w:val="00EB24DA"/>
    <w:rsid w:val="00EB28E3"/>
    <w:rsid w:val="00EB31B0"/>
    <w:rsid w:val="00EB3BCB"/>
    <w:rsid w:val="00EB3FFC"/>
    <w:rsid w:val="00EB4C7F"/>
    <w:rsid w:val="00EB6CD2"/>
    <w:rsid w:val="00EB7297"/>
    <w:rsid w:val="00EB7FFD"/>
    <w:rsid w:val="00EC00CA"/>
    <w:rsid w:val="00EC0572"/>
    <w:rsid w:val="00EC15FD"/>
    <w:rsid w:val="00EC17E1"/>
    <w:rsid w:val="00EC394F"/>
    <w:rsid w:val="00EC4110"/>
    <w:rsid w:val="00EC4235"/>
    <w:rsid w:val="00ED0F5D"/>
    <w:rsid w:val="00ED2270"/>
    <w:rsid w:val="00ED281B"/>
    <w:rsid w:val="00ED33BA"/>
    <w:rsid w:val="00ED502B"/>
    <w:rsid w:val="00ED6400"/>
    <w:rsid w:val="00ED6956"/>
    <w:rsid w:val="00EE12C6"/>
    <w:rsid w:val="00EE1576"/>
    <w:rsid w:val="00EE1DBB"/>
    <w:rsid w:val="00EE28AA"/>
    <w:rsid w:val="00EE3225"/>
    <w:rsid w:val="00EE3753"/>
    <w:rsid w:val="00EE3FD9"/>
    <w:rsid w:val="00EE4BFD"/>
    <w:rsid w:val="00EE6515"/>
    <w:rsid w:val="00EE72AF"/>
    <w:rsid w:val="00EE7C42"/>
    <w:rsid w:val="00EE7E6D"/>
    <w:rsid w:val="00EE7F51"/>
    <w:rsid w:val="00EF20E6"/>
    <w:rsid w:val="00EF271B"/>
    <w:rsid w:val="00EF30CC"/>
    <w:rsid w:val="00EF3528"/>
    <w:rsid w:val="00EF3B6A"/>
    <w:rsid w:val="00EF4065"/>
    <w:rsid w:val="00EF4E55"/>
    <w:rsid w:val="00EF50E4"/>
    <w:rsid w:val="00F00E53"/>
    <w:rsid w:val="00F01176"/>
    <w:rsid w:val="00F04EAA"/>
    <w:rsid w:val="00F05EDB"/>
    <w:rsid w:val="00F070C4"/>
    <w:rsid w:val="00F07469"/>
    <w:rsid w:val="00F12537"/>
    <w:rsid w:val="00F13659"/>
    <w:rsid w:val="00F13BD8"/>
    <w:rsid w:val="00F16E32"/>
    <w:rsid w:val="00F1788F"/>
    <w:rsid w:val="00F22DF2"/>
    <w:rsid w:val="00F22E1D"/>
    <w:rsid w:val="00F25CDE"/>
    <w:rsid w:val="00F25FEC"/>
    <w:rsid w:val="00F2784F"/>
    <w:rsid w:val="00F30120"/>
    <w:rsid w:val="00F3021D"/>
    <w:rsid w:val="00F3051B"/>
    <w:rsid w:val="00F30531"/>
    <w:rsid w:val="00F33E7D"/>
    <w:rsid w:val="00F34948"/>
    <w:rsid w:val="00F34C76"/>
    <w:rsid w:val="00F35864"/>
    <w:rsid w:val="00F36172"/>
    <w:rsid w:val="00F42024"/>
    <w:rsid w:val="00F4221D"/>
    <w:rsid w:val="00F427FB"/>
    <w:rsid w:val="00F4299F"/>
    <w:rsid w:val="00F437E0"/>
    <w:rsid w:val="00F45853"/>
    <w:rsid w:val="00F4763B"/>
    <w:rsid w:val="00F47A96"/>
    <w:rsid w:val="00F517E9"/>
    <w:rsid w:val="00F531AE"/>
    <w:rsid w:val="00F5333E"/>
    <w:rsid w:val="00F5584E"/>
    <w:rsid w:val="00F56931"/>
    <w:rsid w:val="00F62420"/>
    <w:rsid w:val="00F62DD4"/>
    <w:rsid w:val="00F63CD9"/>
    <w:rsid w:val="00F64DD3"/>
    <w:rsid w:val="00F6517F"/>
    <w:rsid w:val="00F655FD"/>
    <w:rsid w:val="00F65A00"/>
    <w:rsid w:val="00F66639"/>
    <w:rsid w:val="00F701D8"/>
    <w:rsid w:val="00F7070E"/>
    <w:rsid w:val="00F72497"/>
    <w:rsid w:val="00F72E24"/>
    <w:rsid w:val="00F72F93"/>
    <w:rsid w:val="00F73BD2"/>
    <w:rsid w:val="00F75766"/>
    <w:rsid w:val="00F7611E"/>
    <w:rsid w:val="00F859B1"/>
    <w:rsid w:val="00F87138"/>
    <w:rsid w:val="00F90989"/>
    <w:rsid w:val="00F90FAB"/>
    <w:rsid w:val="00F92A05"/>
    <w:rsid w:val="00F93192"/>
    <w:rsid w:val="00F9412D"/>
    <w:rsid w:val="00F961D7"/>
    <w:rsid w:val="00F96E0A"/>
    <w:rsid w:val="00FA23F3"/>
    <w:rsid w:val="00FA253E"/>
    <w:rsid w:val="00FA43EC"/>
    <w:rsid w:val="00FA6CE5"/>
    <w:rsid w:val="00FB0D77"/>
    <w:rsid w:val="00FB115F"/>
    <w:rsid w:val="00FB1A31"/>
    <w:rsid w:val="00FB2447"/>
    <w:rsid w:val="00FB35E6"/>
    <w:rsid w:val="00FB3D13"/>
    <w:rsid w:val="00FB4253"/>
    <w:rsid w:val="00FB54F0"/>
    <w:rsid w:val="00FB5BBF"/>
    <w:rsid w:val="00FB614E"/>
    <w:rsid w:val="00FB642E"/>
    <w:rsid w:val="00FB696D"/>
    <w:rsid w:val="00FB7514"/>
    <w:rsid w:val="00FB7ED2"/>
    <w:rsid w:val="00FC023D"/>
    <w:rsid w:val="00FC189E"/>
    <w:rsid w:val="00FC490F"/>
    <w:rsid w:val="00FD24CA"/>
    <w:rsid w:val="00FD25F6"/>
    <w:rsid w:val="00FD540A"/>
    <w:rsid w:val="00FD6311"/>
    <w:rsid w:val="00FD6F33"/>
    <w:rsid w:val="00FE093B"/>
    <w:rsid w:val="00FE2711"/>
    <w:rsid w:val="00FE38E4"/>
    <w:rsid w:val="00FE393D"/>
    <w:rsid w:val="00FE5573"/>
    <w:rsid w:val="00FE57F4"/>
    <w:rsid w:val="00FE59FF"/>
    <w:rsid w:val="00FE6054"/>
    <w:rsid w:val="00FE62D6"/>
    <w:rsid w:val="00FE653A"/>
    <w:rsid w:val="00FE6766"/>
    <w:rsid w:val="00FE72A7"/>
    <w:rsid w:val="00FF03C9"/>
    <w:rsid w:val="00FF1186"/>
    <w:rsid w:val="00FF1694"/>
    <w:rsid w:val="00FF2627"/>
    <w:rsid w:val="00FF2889"/>
    <w:rsid w:val="00FF2F0F"/>
    <w:rsid w:val="00FF34B7"/>
    <w:rsid w:val="00FF45ED"/>
    <w:rsid w:val="00FF4857"/>
    <w:rsid w:val="00FF5219"/>
    <w:rsid w:val="00FF56C6"/>
    <w:rsid w:val="00FF7091"/>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629B2D"/>
  <w15:docId w15:val="{0C279F4C-6BC5-4B3B-AD20-FA4EC4114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EE2"/>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nhideWhenUsed/>
    <w:qFormat/>
    <w:rsid w:val="006F4085"/>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aliases w:val="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6F408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unhideWhenUsed/>
    <w:qFormat/>
    <w:rsid w:val="00677421"/>
    <w:pPr>
      <w:keepNext/>
      <w:keepLines/>
      <w:spacing w:before="40" w:after="0" w:line="240" w:lineRule="auto"/>
      <w:outlineLvl w:val="5"/>
    </w:pPr>
    <w:rPr>
      <w:rFonts w:asciiTheme="majorHAnsi" w:eastAsiaTheme="majorEastAsia" w:hAnsiTheme="majorHAnsi" w:cstheme="majorBidi"/>
      <w:color w:val="1F4D78" w:themeColor="accent1" w:themeShade="7F"/>
      <w:sz w:val="20"/>
      <w:szCs w:val="20"/>
      <w:lang w:val="es-ES" w:eastAsia="es-ES"/>
    </w:rPr>
  </w:style>
  <w:style w:type="paragraph" w:styleId="Ttulo7">
    <w:name w:val="heading 7"/>
    <w:aliases w:val=" Car"/>
    <w:basedOn w:val="Normal"/>
    <w:next w:val="Normal"/>
    <w:link w:val="Ttulo7Car"/>
    <w:qFormat/>
    <w:rsid w:val="00677421"/>
    <w:pPr>
      <w:tabs>
        <w:tab w:val="num" w:pos="1296"/>
      </w:tabs>
      <w:spacing w:before="240" w:after="60" w:line="240" w:lineRule="auto"/>
      <w:ind w:left="1296" w:hanging="1296"/>
      <w:jc w:val="both"/>
      <w:outlineLvl w:val="6"/>
    </w:pPr>
    <w:rPr>
      <w:rFonts w:ascii="Arial" w:eastAsia="Times New Roman" w:hAnsi="Arial" w:cs="Times New Roman"/>
      <w:sz w:val="20"/>
      <w:szCs w:val="24"/>
      <w:lang w:val="es-ES" w:eastAsia="es-ES"/>
    </w:rPr>
  </w:style>
  <w:style w:type="paragraph" w:styleId="Ttulo8">
    <w:name w:val="heading 8"/>
    <w:basedOn w:val="Normal"/>
    <w:next w:val="Normal"/>
    <w:link w:val="Ttulo8Car"/>
    <w:uiPriority w:val="9"/>
    <w:unhideWhenUsed/>
    <w:qFormat/>
    <w:rsid w:val="00677421"/>
    <w:pPr>
      <w:spacing w:before="240" w:after="60" w:line="240" w:lineRule="auto"/>
      <w:outlineLvl w:val="7"/>
    </w:pPr>
    <w:rPr>
      <w:rFonts w:ascii="Calibri" w:eastAsia="Times New Roman" w:hAnsi="Calibri" w:cs="Times New Roman"/>
      <w:i/>
      <w:iCs/>
      <w:sz w:val="24"/>
      <w:szCs w:val="24"/>
      <w:lang w:val="es-ES" w:eastAsia="es-ES"/>
    </w:rPr>
  </w:style>
  <w:style w:type="paragraph" w:styleId="Ttulo9">
    <w:name w:val="heading 9"/>
    <w:basedOn w:val="Normal"/>
    <w:next w:val="Normal"/>
    <w:link w:val="Ttulo9Car"/>
    <w:qFormat/>
    <w:rsid w:val="00677421"/>
    <w:pPr>
      <w:tabs>
        <w:tab w:val="num" w:pos="1584"/>
      </w:tabs>
      <w:spacing w:before="240" w:after="60" w:line="240" w:lineRule="auto"/>
      <w:ind w:left="1584" w:hanging="1584"/>
      <w:jc w:val="both"/>
      <w:outlineLvl w:val="8"/>
    </w:pPr>
    <w:rPr>
      <w:rFonts w:ascii="Arial" w:eastAsia="Times New Roman" w:hAnsi="Arial" w:cs="Arial"/>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6F4085"/>
    <w:rPr>
      <w:rFonts w:ascii="Cambria" w:eastAsia="Times New Roman" w:hAnsi="Cambria" w:cs="Times New Roman"/>
      <w:b/>
      <w:bCs/>
      <w:i/>
      <w:iCs/>
      <w:sz w:val="28"/>
      <w:szCs w:val="28"/>
      <w:lang w:val="es-ES" w:eastAsia="es-ES"/>
    </w:rPr>
  </w:style>
  <w:style w:type="character" w:customStyle="1" w:styleId="Ttulo3Car">
    <w:name w:val="Título 3 Car"/>
    <w:aliases w:val="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6F4085"/>
    <w:rPr>
      <w:rFonts w:ascii="Times New Roman" w:eastAsia="Times New Roman" w:hAnsi="Times New Roman" w:cs="Times New Roman"/>
      <w:b/>
      <w:bCs/>
      <w:i/>
      <w:iCs/>
      <w:sz w:val="26"/>
      <w:szCs w:val="26"/>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uiPriority w:val="99"/>
    <w:qFormat/>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2, Car Car,Car Car, Car2,Car2 Car Car Car, Car2 Car Car Car"/>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Car Car Car,Car Car Car3, Car2 Car,Car2 Car Car Car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aliases w:val=" Car1, Car11"/>
    <w:basedOn w:val="Normal"/>
    <w:link w:val="SangradetextonormalCar"/>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xmsonormal">
    <w:name w:val="x_msonormal"/>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323FF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msobodytext3">
    <w:name w:val="x_msobodytext3"/>
    <w:basedOn w:val="Normal"/>
    <w:rsid w:val="00323FF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ubttulo">
    <w:name w:val="Subtitle"/>
    <w:basedOn w:val="Normal"/>
    <w:link w:val="SubttuloCar"/>
    <w:qFormat/>
    <w:rsid w:val="006F4085"/>
    <w:pPr>
      <w:spacing w:after="0" w:line="240" w:lineRule="auto"/>
      <w:jc w:val="center"/>
    </w:pPr>
    <w:rPr>
      <w:rFonts w:ascii="Tahoma" w:eastAsia="Times New Roman" w:hAnsi="Tahoma" w:cs="Tahoma"/>
      <w:b/>
      <w:bCs/>
      <w:szCs w:val="24"/>
      <w:lang w:eastAsia="es-ES"/>
    </w:rPr>
  </w:style>
  <w:style w:type="character" w:customStyle="1" w:styleId="SubttuloCar">
    <w:name w:val="Subtítulo Car"/>
    <w:basedOn w:val="Fuentedeprrafopredeter"/>
    <w:link w:val="Subttulo"/>
    <w:rsid w:val="006F4085"/>
    <w:rPr>
      <w:rFonts w:ascii="Tahoma" w:eastAsia="Times New Roman" w:hAnsi="Tahoma" w:cs="Tahoma"/>
      <w:b/>
      <w:bCs/>
      <w:szCs w:val="24"/>
      <w:lang w:eastAsia="es-ES"/>
    </w:rPr>
  </w:style>
  <w:style w:type="paragraph" w:styleId="Textoindependiente3">
    <w:name w:val="Body Text 3"/>
    <w:basedOn w:val="Normal"/>
    <w:link w:val="Textoindependiente3Car"/>
    <w:uiPriority w:val="99"/>
    <w:rsid w:val="006F408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6F4085"/>
    <w:rPr>
      <w:rFonts w:ascii="Times New Roman" w:eastAsia="Times New Roman" w:hAnsi="Times New Roman" w:cs="Times New Roman"/>
      <w:sz w:val="16"/>
      <w:szCs w:val="16"/>
      <w:lang w:val="es-ES" w:eastAsia="es-ES"/>
    </w:rPr>
  </w:style>
  <w:style w:type="paragraph" w:customStyle="1" w:styleId="ListaCC">
    <w:name w:val="Lista CC."/>
    <w:basedOn w:val="Normal"/>
    <w:rsid w:val="006F4085"/>
    <w:pPr>
      <w:spacing w:after="0" w:line="240" w:lineRule="auto"/>
    </w:pPr>
    <w:rPr>
      <w:rFonts w:ascii="Arial" w:eastAsia="Times New Roman" w:hAnsi="Arial" w:cs="Times New Roman"/>
      <w:sz w:val="24"/>
      <w:szCs w:val="24"/>
      <w:lang w:val="es-ES" w:eastAsia="es-ES"/>
    </w:rPr>
  </w:style>
  <w:style w:type="paragraph" w:customStyle="1" w:styleId="Textoindependiente21">
    <w:name w:val="Texto independiente 21"/>
    <w:basedOn w:val="Normal"/>
    <w:rsid w:val="006F4085"/>
    <w:pPr>
      <w:overflowPunct w:val="0"/>
      <w:autoSpaceDE w:val="0"/>
      <w:autoSpaceDN w:val="0"/>
      <w:adjustRightInd w:val="0"/>
      <w:spacing w:after="0" w:line="240" w:lineRule="auto"/>
      <w:jc w:val="both"/>
    </w:pPr>
    <w:rPr>
      <w:rFonts w:ascii="Abadi MT Condensed Light" w:eastAsia="Times New Roman" w:hAnsi="Abadi MT Condensed Light" w:cs="Times New Roman"/>
      <w:i/>
      <w:sz w:val="26"/>
      <w:szCs w:val="20"/>
      <w:lang w:val="es-ES_tradnl" w:eastAsia="es-ES"/>
    </w:rPr>
  </w:style>
  <w:style w:type="paragraph" w:customStyle="1" w:styleId="TableParagraph">
    <w:name w:val="Table Paragraph"/>
    <w:basedOn w:val="Normal"/>
    <w:uiPriority w:val="1"/>
    <w:qFormat/>
    <w:rsid w:val="006F4085"/>
    <w:pPr>
      <w:widowControl w:val="0"/>
      <w:autoSpaceDE w:val="0"/>
      <w:autoSpaceDN w:val="0"/>
      <w:spacing w:after="0" w:line="240" w:lineRule="auto"/>
    </w:pPr>
    <w:rPr>
      <w:rFonts w:ascii="Arial" w:eastAsia="Arial" w:hAnsi="Arial" w:cs="Arial"/>
      <w:lang w:val="es-ES" w:eastAsia="es-ES" w:bidi="es-ES"/>
    </w:rPr>
  </w:style>
  <w:style w:type="paragraph" w:styleId="Encabezadodemensaje">
    <w:name w:val="Message Header"/>
    <w:basedOn w:val="Normal"/>
    <w:link w:val="EncabezadodemensajeCar"/>
    <w:rsid w:val="00CF6B63"/>
    <w:pPr>
      <w:spacing w:after="0" w:line="240" w:lineRule="auto"/>
      <w:ind w:left="1134" w:hanging="1134"/>
    </w:pPr>
    <w:rPr>
      <w:rFonts w:ascii="Arial" w:eastAsia="Times New Roman" w:hAnsi="Arial" w:cs="Times New Roman"/>
      <w:sz w:val="24"/>
      <w:szCs w:val="20"/>
      <w:lang w:val="es-ES_tradnl" w:eastAsia="x-none"/>
    </w:rPr>
  </w:style>
  <w:style w:type="character" w:customStyle="1" w:styleId="EncabezadodemensajeCar">
    <w:name w:val="Encabezado de mensaje Car"/>
    <w:basedOn w:val="Fuentedeprrafopredeter"/>
    <w:link w:val="Encabezadodemensaje"/>
    <w:rsid w:val="00CF6B63"/>
    <w:rPr>
      <w:rFonts w:ascii="Arial" w:eastAsia="Times New Roman" w:hAnsi="Arial" w:cs="Times New Roman"/>
      <w:sz w:val="24"/>
      <w:szCs w:val="20"/>
      <w:lang w:val="es-ES_tradnl" w:eastAsia="x-none"/>
    </w:rPr>
  </w:style>
  <w:style w:type="character" w:customStyle="1" w:styleId="Mencinsinresolver3">
    <w:name w:val="Mención sin resolver3"/>
    <w:basedOn w:val="Fuentedeprrafopredeter"/>
    <w:uiPriority w:val="99"/>
    <w:semiHidden/>
    <w:unhideWhenUsed/>
    <w:rsid w:val="00F05EDB"/>
    <w:rPr>
      <w:color w:val="605E5C"/>
      <w:shd w:val="clear" w:color="auto" w:fill="E1DFDD"/>
    </w:rPr>
  </w:style>
  <w:style w:type="character" w:customStyle="1" w:styleId="w8qarf">
    <w:name w:val="w8qarf"/>
    <w:basedOn w:val="Fuentedeprrafopredeter"/>
    <w:rsid w:val="00D84E83"/>
  </w:style>
  <w:style w:type="character" w:customStyle="1" w:styleId="lrzxr">
    <w:name w:val="lrzxr"/>
    <w:basedOn w:val="Fuentedeprrafopredeter"/>
    <w:rsid w:val="00D84E83"/>
  </w:style>
  <w:style w:type="character" w:customStyle="1" w:styleId="st">
    <w:name w:val="st"/>
    <w:basedOn w:val="Fuentedeprrafopredeter"/>
    <w:rsid w:val="00260CF9"/>
  </w:style>
  <w:style w:type="character" w:styleId="Hipervnculovisitado">
    <w:name w:val="FollowedHyperlink"/>
    <w:basedOn w:val="Fuentedeprrafopredeter"/>
    <w:uiPriority w:val="99"/>
    <w:unhideWhenUsed/>
    <w:rsid w:val="00260CF9"/>
    <w:rPr>
      <w:color w:val="800080"/>
      <w:u w:val="single"/>
    </w:rPr>
  </w:style>
  <w:style w:type="paragraph" w:customStyle="1" w:styleId="xl65">
    <w:name w:val="xl6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7">
    <w:name w:val="xl6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260CF9"/>
    <w:pPr>
      <w:spacing w:before="100" w:beforeAutospacing="1" w:after="100" w:afterAutospacing="1" w:line="240" w:lineRule="auto"/>
    </w:pPr>
    <w:rPr>
      <w:rFonts w:ascii="Arial" w:eastAsia="Times New Roman" w:hAnsi="Arial" w:cs="Arial"/>
      <w:sz w:val="20"/>
      <w:szCs w:val="20"/>
      <w:lang w:eastAsia="es-CO"/>
    </w:rPr>
  </w:style>
  <w:style w:type="paragraph" w:customStyle="1" w:styleId="xl69">
    <w:name w:val="xl6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70">
    <w:name w:val="xl7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1">
    <w:name w:val="xl7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2">
    <w:name w:val="xl7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3">
    <w:name w:val="xl7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4">
    <w:name w:val="xl7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0"/>
      <w:szCs w:val="20"/>
      <w:lang w:eastAsia="es-CO"/>
    </w:rPr>
  </w:style>
  <w:style w:type="paragraph" w:customStyle="1" w:styleId="xl75">
    <w:name w:val="xl7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6">
    <w:name w:val="xl7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7">
    <w:name w:val="xl77"/>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es-CO"/>
    </w:rPr>
  </w:style>
  <w:style w:type="paragraph" w:customStyle="1" w:styleId="xl78">
    <w:name w:val="xl78"/>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79">
    <w:name w:val="xl79"/>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0">
    <w:name w:val="xl80"/>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sz w:val="20"/>
      <w:szCs w:val="20"/>
      <w:lang w:eastAsia="es-CO"/>
    </w:rPr>
  </w:style>
  <w:style w:type="paragraph" w:customStyle="1" w:styleId="xl81">
    <w:name w:val="xl81"/>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2">
    <w:name w:val="xl8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3">
    <w:name w:val="xl83"/>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84">
    <w:name w:val="xl84"/>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5">
    <w:name w:val="xl85"/>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6">
    <w:name w:val="xl86"/>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i/>
      <w:iCs/>
      <w:sz w:val="18"/>
      <w:szCs w:val="18"/>
      <w:lang w:eastAsia="es-CO"/>
    </w:rPr>
  </w:style>
  <w:style w:type="paragraph" w:customStyle="1" w:styleId="xl87">
    <w:name w:val="xl87"/>
    <w:basedOn w:val="Normal"/>
    <w:rsid w:val="00260CF9"/>
    <w:pPr>
      <w:pBdr>
        <w:top w:val="single" w:sz="4" w:space="0" w:color="BFBFBF"/>
        <w:left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88">
    <w:name w:val="xl8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89">
    <w:name w:val="xl89"/>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0">
    <w:name w:val="xl9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1">
    <w:name w:val="xl91"/>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2">
    <w:name w:val="xl9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3">
    <w:name w:val="xl93"/>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94">
    <w:name w:val="xl94"/>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5">
    <w:name w:val="xl95"/>
    <w:basedOn w:val="Normal"/>
    <w:rsid w:val="00260CF9"/>
    <w:pPr>
      <w:pBdr>
        <w:top w:val="single" w:sz="4" w:space="0" w:color="A5A5A5"/>
        <w:bottom w:val="single" w:sz="4" w:space="0" w:color="A5A5A5"/>
        <w:right w:val="single" w:sz="4" w:space="0" w:color="A5A5A5"/>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6">
    <w:name w:val="xl96"/>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7">
    <w:name w:val="xl97"/>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8">
    <w:name w:val="xl98"/>
    <w:basedOn w:val="Normal"/>
    <w:rsid w:val="00260CF9"/>
    <w:pPr>
      <w:pBdr>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99">
    <w:name w:val="xl99"/>
    <w:basedOn w:val="Normal"/>
    <w:rsid w:val="00260CF9"/>
    <w:pPr>
      <w:pBdr>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0">
    <w:name w:val="xl10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1">
    <w:name w:val="xl10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2">
    <w:name w:val="xl10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3">
    <w:name w:val="xl10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4">
    <w:name w:val="xl104"/>
    <w:basedOn w:val="Normal"/>
    <w:rsid w:val="00260CF9"/>
    <w:pPr>
      <w:pBdr>
        <w:top w:val="single" w:sz="4" w:space="0" w:color="BFBFBF"/>
        <w:lef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5">
    <w:name w:val="xl105"/>
    <w:basedOn w:val="Normal"/>
    <w:rsid w:val="00260CF9"/>
    <w:pPr>
      <w:pBdr>
        <w:top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6">
    <w:name w:val="xl106"/>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7">
    <w:name w:val="xl107"/>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i/>
      <w:iCs/>
      <w:sz w:val="18"/>
      <w:szCs w:val="18"/>
      <w:lang w:eastAsia="es-CO"/>
    </w:rPr>
  </w:style>
  <w:style w:type="paragraph" w:customStyle="1" w:styleId="xl108">
    <w:name w:val="xl108"/>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09">
    <w:name w:val="xl109"/>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0">
    <w:name w:val="xl110"/>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1">
    <w:name w:val="xl111"/>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2">
    <w:name w:val="xl112"/>
    <w:basedOn w:val="Normal"/>
    <w:rsid w:val="00260CF9"/>
    <w:pPr>
      <w:pBdr>
        <w:top w:val="single" w:sz="4" w:space="0" w:color="BFBFBF"/>
        <w:left w:val="single" w:sz="4" w:space="0" w:color="BFBFBF"/>
        <w:bottom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3">
    <w:name w:val="xl113"/>
    <w:basedOn w:val="Normal"/>
    <w:rsid w:val="00260CF9"/>
    <w:pPr>
      <w:pBdr>
        <w:top w:val="single" w:sz="4" w:space="0" w:color="BFBFBF"/>
        <w:bottom w:val="single" w:sz="4" w:space="0" w:color="BFBFBF"/>
        <w:right w:val="single" w:sz="4" w:space="0" w:color="BFBFBF"/>
      </w:pBdr>
      <w:spacing w:before="100" w:beforeAutospacing="1" w:after="100" w:afterAutospacing="1" w:line="240" w:lineRule="auto"/>
    </w:pPr>
    <w:rPr>
      <w:rFonts w:ascii="Times New Roman" w:eastAsia="Times New Roman" w:hAnsi="Times New Roman" w:cs="Times New Roman"/>
      <w:b/>
      <w:bCs/>
      <w:i/>
      <w:iCs/>
      <w:sz w:val="18"/>
      <w:szCs w:val="18"/>
      <w:lang w:eastAsia="es-CO"/>
    </w:rPr>
  </w:style>
  <w:style w:type="paragraph" w:customStyle="1" w:styleId="xl114">
    <w:name w:val="xl114"/>
    <w:basedOn w:val="Normal"/>
    <w:rsid w:val="00260CF9"/>
    <w:pPr>
      <w:pBdr>
        <w:top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5">
    <w:name w:val="xl115"/>
    <w:basedOn w:val="Normal"/>
    <w:rsid w:val="00260CF9"/>
    <w:pPr>
      <w:pBdr>
        <w:top w:val="single" w:sz="4" w:space="0" w:color="BFBFBF"/>
        <w:left w:val="single" w:sz="4" w:space="0" w:color="BFBFBF"/>
        <w:bottom w:val="single" w:sz="4" w:space="0" w:color="BFBFBF"/>
        <w:right w:val="single" w:sz="4"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6">
    <w:name w:val="xl116"/>
    <w:basedOn w:val="Normal"/>
    <w:rsid w:val="00260CF9"/>
    <w:pPr>
      <w:pBdr>
        <w:top w:val="single" w:sz="4" w:space="0" w:color="BFBFBF"/>
        <w:left w:val="single" w:sz="4" w:space="0" w:color="BFBFBF"/>
        <w:bottom w:val="single" w:sz="4" w:space="0" w:color="BFBFBF"/>
        <w:right w:val="double" w:sz="6" w:space="0" w:color="BFBFBF"/>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18"/>
      <w:szCs w:val="18"/>
      <w:lang w:eastAsia="es-CO"/>
    </w:rPr>
  </w:style>
  <w:style w:type="paragraph" w:customStyle="1" w:styleId="xl117">
    <w:name w:val="xl117"/>
    <w:basedOn w:val="Normal"/>
    <w:rsid w:val="00260CF9"/>
    <w:pPr>
      <w:pBdr>
        <w:top w:val="single" w:sz="4" w:space="0" w:color="BFBFBF"/>
        <w:left w:val="single" w:sz="4" w:space="0" w:color="BFBFBF"/>
        <w:bottom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xl118">
    <w:name w:val="xl118"/>
    <w:basedOn w:val="Normal"/>
    <w:rsid w:val="00260CF9"/>
    <w:pPr>
      <w:pBdr>
        <w:top w:val="single" w:sz="4" w:space="0" w:color="BFBFBF"/>
        <w:bottom w:val="single" w:sz="4" w:space="0" w:color="BFBFBF"/>
        <w:right w:val="single" w:sz="4" w:space="0" w:color="BFBFBF"/>
      </w:pBdr>
      <w:shd w:val="clear" w:color="000000" w:fill="B8CCE4"/>
      <w:spacing w:before="100" w:beforeAutospacing="1" w:after="100" w:afterAutospacing="1" w:line="240" w:lineRule="auto"/>
      <w:jc w:val="center"/>
    </w:pPr>
    <w:rPr>
      <w:rFonts w:ascii="Times New Roman" w:eastAsia="Times New Roman" w:hAnsi="Times New Roman" w:cs="Times New Roman"/>
      <w:b/>
      <w:bCs/>
      <w:i/>
      <w:iCs/>
      <w:sz w:val="18"/>
      <w:szCs w:val="18"/>
      <w:lang w:eastAsia="es-CO"/>
    </w:rPr>
  </w:style>
  <w:style w:type="paragraph" w:customStyle="1" w:styleId="font5">
    <w:name w:val="font5"/>
    <w:basedOn w:val="Normal"/>
    <w:rsid w:val="00260CF9"/>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rsid w:val="00260CF9"/>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rsid w:val="00260CF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rsid w:val="00260CF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msonormal0">
    <w:name w:val="msonormal"/>
    <w:basedOn w:val="Normal"/>
    <w:rsid w:val="00260CF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9">
    <w:name w:val="xl11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20">
    <w:name w:val="xl12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1">
    <w:name w:val="xl12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2">
    <w:name w:val="xl12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3">
    <w:name w:val="xl12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4">
    <w:name w:val="xl12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5">
    <w:name w:val="xl12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6">
    <w:name w:val="xl12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es-CO"/>
    </w:rPr>
  </w:style>
  <w:style w:type="paragraph" w:customStyle="1" w:styleId="xl127">
    <w:name w:val="xl12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28">
    <w:name w:val="xl12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29">
    <w:name w:val="xl12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0">
    <w:name w:val="xl13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1">
    <w:name w:val="xl13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color w:val="000000"/>
      <w:sz w:val="18"/>
      <w:szCs w:val="18"/>
      <w:lang w:eastAsia="es-CO"/>
    </w:rPr>
  </w:style>
  <w:style w:type="paragraph" w:customStyle="1" w:styleId="xl133">
    <w:name w:val="xl13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4">
    <w:name w:val="xl134"/>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5">
    <w:name w:val="xl13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137">
    <w:name w:val="xl13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es-CO"/>
    </w:rPr>
  </w:style>
  <w:style w:type="paragraph" w:customStyle="1" w:styleId="xl138">
    <w:name w:val="xl13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es-CO"/>
    </w:rPr>
  </w:style>
  <w:style w:type="paragraph" w:customStyle="1" w:styleId="xl139">
    <w:name w:val="xl139"/>
    <w:basedOn w:val="Normal"/>
    <w:rsid w:val="00260CF9"/>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140">
    <w:name w:val="xl14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2">
    <w:name w:val="xl142"/>
    <w:basedOn w:val="Normal"/>
    <w:rsid w:val="00260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3">
    <w:name w:val="xl143"/>
    <w:basedOn w:val="Normal"/>
    <w:rsid w:val="00260CF9"/>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260CF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5">
    <w:name w:val="xl145"/>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6">
    <w:name w:val="xl146"/>
    <w:basedOn w:val="Normal"/>
    <w:rsid w:val="00260CF9"/>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47">
    <w:name w:val="xl147"/>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8">
    <w:name w:val="xl148"/>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49">
    <w:name w:val="xl149"/>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50">
    <w:name w:val="xl150"/>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51">
    <w:name w:val="xl151"/>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2">
    <w:name w:val="xl152"/>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53">
    <w:name w:val="xl153"/>
    <w:basedOn w:val="Normal"/>
    <w:rsid w:val="00260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styleId="Continuarlista3">
    <w:name w:val="List Continue 3"/>
    <w:basedOn w:val="Normal"/>
    <w:rsid w:val="001E75EE"/>
    <w:pPr>
      <w:spacing w:after="120" w:line="240" w:lineRule="auto"/>
      <w:ind w:left="849"/>
    </w:pPr>
    <w:rPr>
      <w:rFonts w:ascii="Tahoma" w:eastAsia="Times New Roman" w:hAnsi="Tahoma" w:cs="Times New Roman"/>
      <w:sz w:val="24"/>
      <w:szCs w:val="24"/>
      <w:lang w:val="es-ES_tradnl" w:eastAsia="es-ES"/>
    </w:rPr>
  </w:style>
  <w:style w:type="paragraph" w:customStyle="1" w:styleId="xl63">
    <w:name w:val="xl63"/>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64">
    <w:name w:val="xl64"/>
    <w:basedOn w:val="Normal"/>
    <w:rsid w:val="001E75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CarCarCar2">
    <w:name w:val="Car Car Car2"/>
    <w:basedOn w:val="Normal"/>
    <w:rsid w:val="001E75EE"/>
    <w:pPr>
      <w:spacing w:line="240" w:lineRule="exact"/>
    </w:pPr>
    <w:rPr>
      <w:rFonts w:ascii="Verdana" w:eastAsia="Times New Roman" w:hAnsi="Verdana" w:cs="Times New Roman"/>
      <w:sz w:val="20"/>
      <w:szCs w:val="20"/>
    </w:rPr>
  </w:style>
  <w:style w:type="paragraph" w:customStyle="1" w:styleId="Char81">
    <w:name w:val="Char81"/>
    <w:basedOn w:val="Normal"/>
    <w:rsid w:val="001E75EE"/>
    <w:pPr>
      <w:spacing w:line="240" w:lineRule="exact"/>
    </w:pPr>
    <w:rPr>
      <w:rFonts w:ascii="Verdana" w:eastAsia="Times New Roman" w:hAnsi="Verdana" w:cs="Times New Roman"/>
      <w:sz w:val="20"/>
      <w:szCs w:val="20"/>
    </w:rPr>
  </w:style>
  <w:style w:type="paragraph" w:customStyle="1" w:styleId="CarCarCar1Car1">
    <w:name w:val="Car Car Car1 Car1"/>
    <w:basedOn w:val="Normal"/>
    <w:rsid w:val="001E75EE"/>
    <w:pPr>
      <w:spacing w:line="240" w:lineRule="exact"/>
    </w:pPr>
    <w:rPr>
      <w:rFonts w:ascii="Verdana" w:eastAsia="Times New Roman" w:hAnsi="Verdana" w:cs="Verdana"/>
      <w:sz w:val="20"/>
      <w:szCs w:val="20"/>
    </w:rPr>
  </w:style>
  <w:style w:type="table" w:customStyle="1" w:styleId="TableNormal">
    <w:name w:val="Table Normal"/>
    <w:uiPriority w:val="2"/>
    <w:semiHidden/>
    <w:unhideWhenUsed/>
    <w:qFormat/>
    <w:rsid w:val="00AC633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xl31">
    <w:name w:val="xl31"/>
    <w:basedOn w:val="Normal"/>
    <w:rsid w:val="00AC6331"/>
    <w:pPr>
      <w:pBdr>
        <w:left w:val="single" w:sz="6" w:space="0" w:color="auto"/>
        <w:bottom w:val="single" w:sz="6" w:space="0" w:color="auto"/>
      </w:pBdr>
      <w:spacing w:before="100" w:after="100" w:line="240" w:lineRule="auto"/>
      <w:jc w:val="center"/>
    </w:pPr>
    <w:rPr>
      <w:rFonts w:ascii="Arial" w:eastAsia="Times New Roman" w:hAnsi="Arial" w:cs="Times New Roman"/>
      <w:sz w:val="24"/>
      <w:szCs w:val="20"/>
      <w:lang w:val="es-ES_tradnl" w:eastAsia="es-ES"/>
    </w:rPr>
  </w:style>
  <w:style w:type="paragraph" w:customStyle="1" w:styleId="BodyText21">
    <w:name w:val="Body Text 21"/>
    <w:basedOn w:val="Normal"/>
    <w:rsid w:val="00AC6331"/>
    <w:pPr>
      <w:spacing w:after="0" w:line="240" w:lineRule="auto"/>
      <w:jc w:val="both"/>
    </w:pPr>
    <w:rPr>
      <w:rFonts w:ascii="Arial" w:eastAsia="Times New Roman" w:hAnsi="Arial" w:cs="Times New Roman"/>
      <w:i/>
      <w:sz w:val="24"/>
      <w:szCs w:val="20"/>
      <w:lang w:val="es-ES_tradnl" w:eastAsia="es-ES"/>
    </w:rPr>
  </w:style>
  <w:style w:type="character" w:customStyle="1" w:styleId="CharAttribute6">
    <w:name w:val="CharAttribute6"/>
    <w:rsid w:val="00AC6331"/>
    <w:rPr>
      <w:rFonts w:ascii="Arial" w:eastAsia="Arial"/>
      <w:b/>
      <w:sz w:val="22"/>
    </w:rPr>
  </w:style>
  <w:style w:type="character" w:customStyle="1" w:styleId="CharAttribute7">
    <w:name w:val="CharAttribute7"/>
    <w:rsid w:val="00AC6331"/>
    <w:rPr>
      <w:rFonts w:ascii="Arial" w:eastAsia="Arial"/>
      <w:b/>
    </w:rPr>
  </w:style>
  <w:style w:type="paragraph" w:customStyle="1" w:styleId="ParaAttribute52">
    <w:name w:val="ParaAttribute52"/>
    <w:rsid w:val="00AC6331"/>
    <w:pPr>
      <w:widowControl w:val="0"/>
      <w:wordWrap w:val="0"/>
      <w:spacing w:after="0" w:line="240" w:lineRule="auto"/>
      <w:ind w:left="360"/>
      <w:jc w:val="both"/>
    </w:pPr>
    <w:rPr>
      <w:rFonts w:ascii="Times New Roman" w:eastAsia="Batang" w:hAnsi="Times New Roman" w:cs="Times New Roman"/>
      <w:sz w:val="20"/>
      <w:szCs w:val="20"/>
      <w:lang w:val="es-ES" w:eastAsia="es-ES"/>
    </w:rPr>
  </w:style>
  <w:style w:type="character" w:customStyle="1" w:styleId="Mencinsinresolver4">
    <w:name w:val="Mención sin resolver4"/>
    <w:basedOn w:val="Fuentedeprrafopredeter"/>
    <w:uiPriority w:val="99"/>
    <w:semiHidden/>
    <w:unhideWhenUsed/>
    <w:rsid w:val="00AC6331"/>
    <w:rPr>
      <w:color w:val="605E5C"/>
      <w:shd w:val="clear" w:color="auto" w:fill="E1DFDD"/>
    </w:rPr>
  </w:style>
  <w:style w:type="numbering" w:customStyle="1" w:styleId="111111611">
    <w:name w:val="1 / 1.1 / 1.1.1611"/>
    <w:basedOn w:val="Sinlista"/>
    <w:next w:val="111111"/>
    <w:uiPriority w:val="99"/>
    <w:unhideWhenUsed/>
    <w:rsid w:val="00AC6331"/>
  </w:style>
  <w:style w:type="numbering" w:styleId="111111">
    <w:name w:val="Outline List 2"/>
    <w:basedOn w:val="Sinlista"/>
    <w:semiHidden/>
    <w:unhideWhenUsed/>
    <w:rsid w:val="00AC6331"/>
    <w:pPr>
      <w:numPr>
        <w:numId w:val="8"/>
      </w:numPr>
    </w:pPr>
  </w:style>
  <w:style w:type="paragraph" w:customStyle="1" w:styleId="font9">
    <w:name w:val="font9"/>
    <w:basedOn w:val="Normal"/>
    <w:rsid w:val="00AC6331"/>
    <w:pPr>
      <w:spacing w:before="100" w:beforeAutospacing="1" w:after="100" w:afterAutospacing="1" w:line="240" w:lineRule="auto"/>
    </w:pPr>
    <w:rPr>
      <w:rFonts w:ascii="Calibri" w:eastAsia="Times New Roman" w:hAnsi="Calibri" w:cs="Calibri"/>
      <w:color w:val="000000"/>
      <w:lang w:eastAsia="es-CO"/>
    </w:rPr>
  </w:style>
  <w:style w:type="table" w:customStyle="1" w:styleId="TableNormal1">
    <w:name w:val="Table Normal1"/>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F72F93"/>
  </w:style>
  <w:style w:type="table" w:customStyle="1" w:styleId="TableNormal2">
    <w:name w:val="Table Normal2"/>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F72F9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contentpasted0">
    <w:name w:val="contentpasted0"/>
    <w:basedOn w:val="Fuentedeprrafopredeter"/>
    <w:rsid w:val="00FF7091"/>
  </w:style>
  <w:style w:type="character" w:customStyle="1" w:styleId="contentpasted1">
    <w:name w:val="contentpasted1"/>
    <w:basedOn w:val="Fuentedeprrafopredeter"/>
    <w:rsid w:val="00FF7091"/>
  </w:style>
  <w:style w:type="paragraph" w:customStyle="1" w:styleId="cuerpotexto">
    <w:name w:val="cuerpotexto"/>
    <w:basedOn w:val="Normal"/>
    <w:uiPriority w:val="99"/>
    <w:rsid w:val="00BE6821"/>
    <w:pPr>
      <w:spacing w:before="28" w:after="28" w:line="210" w:lineRule="atLeast"/>
      <w:ind w:firstLine="283"/>
      <w:jc w:val="both"/>
    </w:pPr>
    <w:rPr>
      <w:rFonts w:ascii="Tahoma" w:eastAsia="Times New Roman" w:hAnsi="Tahoma" w:cs="Tahoma"/>
      <w:color w:val="000000"/>
      <w:sz w:val="19"/>
      <w:szCs w:val="19"/>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222424"/>
    <w:rPr>
      <w:rFonts w:ascii="Times New Roman" w:eastAsia="Times New Roman" w:hAnsi="Times New Roman" w:cs="Times New Roman"/>
      <w:sz w:val="24"/>
      <w:szCs w:val="24"/>
      <w:lang w:eastAsia="es-CO"/>
    </w:rPr>
  </w:style>
  <w:style w:type="table" w:customStyle="1" w:styleId="Cuadrculadetablaclara1">
    <w:name w:val="Cuadrícula de tabla clara1"/>
    <w:basedOn w:val="Tablanormal"/>
    <w:uiPriority w:val="40"/>
    <w:rsid w:val="00D6523B"/>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delista7concolores1">
    <w:name w:val="Tabla de lista 7 con colores1"/>
    <w:basedOn w:val="Tablanormal"/>
    <w:uiPriority w:val="52"/>
    <w:rsid w:val="00D6523B"/>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1">
    <w:name w:val="Tabla de lista 21"/>
    <w:basedOn w:val="Tablanormal"/>
    <w:uiPriority w:val="47"/>
    <w:rsid w:val="00D6523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A6026A"/>
    <w:pPr>
      <w:spacing w:after="0" w:line="240" w:lineRule="auto"/>
      <w:jc w:val="both"/>
    </w:pPr>
    <w:rPr>
      <w:vertAlign w:val="superscript"/>
    </w:rPr>
  </w:style>
  <w:style w:type="table" w:customStyle="1" w:styleId="Tabladelista7concolores2">
    <w:name w:val="Tabla de lista 7 con colores2"/>
    <w:basedOn w:val="Tablanormal"/>
    <w:uiPriority w:val="52"/>
    <w:rsid w:val="00182180"/>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2">
    <w:name w:val="Tabla de lista 22"/>
    <w:basedOn w:val="Tablanormal"/>
    <w:uiPriority w:val="47"/>
    <w:rsid w:val="00182180"/>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5">
    <w:name w:val="Mención sin resolver5"/>
    <w:basedOn w:val="Fuentedeprrafopredeter"/>
    <w:uiPriority w:val="99"/>
    <w:semiHidden/>
    <w:unhideWhenUsed/>
    <w:rsid w:val="00A64025"/>
    <w:rPr>
      <w:color w:val="605E5C"/>
      <w:shd w:val="clear" w:color="auto" w:fill="E1DFDD"/>
    </w:rPr>
  </w:style>
  <w:style w:type="table" w:styleId="Tabladelista7concolores">
    <w:name w:val="List Table 7 Colorful"/>
    <w:basedOn w:val="Tablanormal"/>
    <w:uiPriority w:val="52"/>
    <w:rsid w:val="001A7C9D"/>
    <w:pPr>
      <w:spacing w:after="0" w:line="240" w:lineRule="auto"/>
    </w:pPr>
    <w:rPr>
      <w:rFonts w:ascii="Times New Roman" w:eastAsia="Times New Roman" w:hAnsi="Times New Roman" w:cs="Times New Roman"/>
      <w:color w:val="000000" w:themeColor="text1"/>
      <w:sz w:val="20"/>
      <w:szCs w:val="20"/>
      <w:lang w:eastAsia="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cinsinresolver">
    <w:name w:val="Unresolved Mention"/>
    <w:basedOn w:val="Fuentedeprrafopredeter"/>
    <w:uiPriority w:val="99"/>
    <w:semiHidden/>
    <w:unhideWhenUsed/>
    <w:rsid w:val="000566F0"/>
    <w:rPr>
      <w:color w:val="605E5C"/>
      <w:shd w:val="clear" w:color="auto" w:fill="E1DFDD"/>
    </w:rPr>
  </w:style>
  <w:style w:type="table" w:customStyle="1" w:styleId="Tablaconcuadrcula1">
    <w:name w:val="Tabla con cuadrícula1"/>
    <w:basedOn w:val="Tablanormal"/>
    <w:uiPriority w:val="59"/>
    <w:rsid w:val="00577B61"/>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C56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54">
    <w:name w:val="xl154"/>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5">
    <w:name w:val="xl155"/>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6">
    <w:name w:val="xl156"/>
    <w:basedOn w:val="Normal"/>
    <w:rsid w:val="00495CD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157">
    <w:name w:val="xl157"/>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es-CO"/>
    </w:rPr>
  </w:style>
  <w:style w:type="paragraph" w:customStyle="1" w:styleId="xl158">
    <w:name w:val="xl158"/>
    <w:basedOn w:val="Normal"/>
    <w:rsid w:val="009C66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character" w:customStyle="1" w:styleId="Ttulo6Car">
    <w:name w:val="Título 6 Car"/>
    <w:basedOn w:val="Fuentedeprrafopredeter"/>
    <w:link w:val="Ttulo6"/>
    <w:rsid w:val="00677421"/>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aliases w:val=" Car Car1"/>
    <w:basedOn w:val="Fuentedeprrafopredeter"/>
    <w:link w:val="Ttulo7"/>
    <w:rsid w:val="00677421"/>
    <w:rPr>
      <w:rFonts w:ascii="Arial" w:eastAsia="Times New Roman" w:hAnsi="Arial" w:cs="Times New Roman"/>
      <w:sz w:val="20"/>
      <w:szCs w:val="24"/>
      <w:lang w:val="es-ES" w:eastAsia="es-ES"/>
    </w:rPr>
  </w:style>
  <w:style w:type="character" w:customStyle="1" w:styleId="Ttulo8Car">
    <w:name w:val="Título 8 Car"/>
    <w:basedOn w:val="Fuentedeprrafopredeter"/>
    <w:link w:val="Ttulo8"/>
    <w:uiPriority w:val="9"/>
    <w:rsid w:val="00677421"/>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677421"/>
    <w:rPr>
      <w:rFonts w:ascii="Arial" w:eastAsia="Times New Roman" w:hAnsi="Arial" w:cs="Arial"/>
      <w:sz w:val="20"/>
      <w:szCs w:val="20"/>
      <w:lang w:val="es-ES" w:eastAsia="es-ES"/>
    </w:rPr>
  </w:style>
  <w:style w:type="paragraph" w:customStyle="1" w:styleId="Ttulo21">
    <w:name w:val="Título 21"/>
    <w:basedOn w:val="Normal"/>
    <w:next w:val="Normal"/>
    <w:semiHidden/>
    <w:unhideWhenUsed/>
    <w:qFormat/>
    <w:rsid w:val="00677421"/>
    <w:pPr>
      <w:keepNext/>
      <w:keepLines/>
      <w:spacing w:before="40" w:after="0" w:line="240" w:lineRule="auto"/>
      <w:outlineLvl w:val="1"/>
    </w:pPr>
    <w:rPr>
      <w:rFonts w:ascii="Calibri Light" w:eastAsia="Times New Roman" w:hAnsi="Calibri Light" w:cs="Times New Roman"/>
      <w:color w:val="2F5496"/>
      <w:sz w:val="26"/>
      <w:szCs w:val="26"/>
      <w:lang w:val="es-ES" w:eastAsia="es-ES"/>
    </w:rPr>
  </w:style>
  <w:style w:type="paragraph" w:customStyle="1" w:styleId="Epgrafe1">
    <w:name w:val="Epígrafe1"/>
    <w:basedOn w:val="Normal"/>
    <w:next w:val="Normal"/>
    <w:qFormat/>
    <w:rsid w:val="00677421"/>
    <w:pPr>
      <w:spacing w:after="0" w:line="240" w:lineRule="auto"/>
      <w:jc w:val="center"/>
    </w:pPr>
    <w:rPr>
      <w:rFonts w:ascii="Arial" w:eastAsia="Times New Roman" w:hAnsi="Arial" w:cs="Times New Roman"/>
      <w:b/>
      <w:sz w:val="24"/>
      <w:szCs w:val="20"/>
      <w:lang w:val="es-ES" w:eastAsia="es-ES"/>
    </w:rPr>
  </w:style>
  <w:style w:type="paragraph" w:customStyle="1" w:styleId="Car4">
    <w:name w:val="Car4"/>
    <w:basedOn w:val="Normal"/>
    <w:rsid w:val="00677421"/>
    <w:pPr>
      <w:spacing w:after="0" w:line="240" w:lineRule="exact"/>
    </w:pPr>
    <w:rPr>
      <w:rFonts w:ascii="Verdana" w:eastAsia="Times New Roman" w:hAnsi="Verdana" w:cs="Verdana"/>
      <w:sz w:val="20"/>
      <w:szCs w:val="20"/>
      <w:lang w:val="es-ES" w:eastAsia="es-ES"/>
    </w:rPr>
  </w:style>
  <w:style w:type="paragraph" w:customStyle="1" w:styleId="Char82">
    <w:name w:val="Char82"/>
    <w:basedOn w:val="Normal"/>
    <w:rsid w:val="00677421"/>
    <w:pPr>
      <w:spacing w:after="0" w:line="240" w:lineRule="exact"/>
    </w:pPr>
    <w:rPr>
      <w:rFonts w:ascii="Verdana" w:eastAsia="Times New Roman" w:hAnsi="Verdana" w:cs="Times New Roman"/>
      <w:sz w:val="20"/>
      <w:szCs w:val="20"/>
      <w:lang w:val="es-ES" w:eastAsia="es-ES"/>
    </w:rPr>
  </w:style>
  <w:style w:type="paragraph" w:customStyle="1" w:styleId="CarCarCar1Car2">
    <w:name w:val="Car Car Car1 Car2"/>
    <w:basedOn w:val="Normal"/>
    <w:rsid w:val="00677421"/>
    <w:pPr>
      <w:spacing w:after="0" w:line="240" w:lineRule="exact"/>
    </w:pPr>
    <w:rPr>
      <w:rFonts w:ascii="Verdana" w:eastAsia="Times New Roman" w:hAnsi="Verdana" w:cs="Verdana"/>
      <w:sz w:val="20"/>
      <w:szCs w:val="20"/>
      <w:lang w:val="es-ES" w:eastAsia="es-ES"/>
    </w:rPr>
  </w:style>
  <w:style w:type="paragraph" w:customStyle="1" w:styleId="xl60">
    <w:name w:val="xl60"/>
    <w:basedOn w:val="Normal"/>
    <w:rsid w:val="00677421"/>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customStyle="1" w:styleId="Textoindependiente211">
    <w:name w:val="Texto independiente 211"/>
    <w:basedOn w:val="Normal"/>
    <w:rsid w:val="00677421"/>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 w:eastAsia="es-ES"/>
    </w:rPr>
  </w:style>
  <w:style w:type="paragraph" w:customStyle="1" w:styleId="Textoindependiente22">
    <w:name w:val="Texto independiente 22"/>
    <w:basedOn w:val="Normal"/>
    <w:rsid w:val="00677421"/>
    <w:pPr>
      <w:spacing w:after="0" w:line="240" w:lineRule="auto"/>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nhideWhenUsed/>
    <w:rsid w:val="00677421"/>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77421"/>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677421"/>
    <w:pPr>
      <w:spacing w:after="0" w:line="240" w:lineRule="auto"/>
      <w:jc w:val="both"/>
    </w:pPr>
    <w:rPr>
      <w:rFonts w:ascii="Arial" w:eastAsia="Times New Roman" w:hAnsi="Arial" w:cs="Times New Roman"/>
      <w:b/>
      <w:bCs/>
      <w:color w:val="000000"/>
      <w:sz w:val="20"/>
      <w:szCs w:val="24"/>
      <w:lang w:val="es-ES_tradnl" w:eastAsia="es-ES"/>
    </w:rPr>
  </w:style>
  <w:style w:type="paragraph" w:styleId="Continuarlista2">
    <w:name w:val="List Continue 2"/>
    <w:basedOn w:val="Normal"/>
    <w:rsid w:val="00677421"/>
    <w:pPr>
      <w:spacing w:after="120" w:line="240" w:lineRule="auto"/>
      <w:ind w:left="566"/>
    </w:pPr>
    <w:rPr>
      <w:rFonts w:ascii="Eurostile" w:eastAsia="Times New Roman" w:hAnsi="Eurostile" w:cs="Times New Roman"/>
      <w:sz w:val="24"/>
      <w:szCs w:val="24"/>
      <w:lang w:val="es-ES" w:eastAsia="es-ES"/>
    </w:rPr>
  </w:style>
  <w:style w:type="paragraph" w:customStyle="1" w:styleId="TtuloTDC1">
    <w:name w:val="Título TDC1"/>
    <w:basedOn w:val="Ttulo1"/>
    <w:next w:val="Normal"/>
    <w:uiPriority w:val="39"/>
    <w:unhideWhenUsed/>
    <w:qFormat/>
    <w:rsid w:val="00677421"/>
    <w:pPr>
      <w:spacing w:before="240" w:line="259" w:lineRule="auto"/>
      <w:jc w:val="left"/>
      <w:outlineLvl w:val="9"/>
    </w:pPr>
    <w:rPr>
      <w:rFonts w:ascii="Calibri Light" w:hAnsi="Calibri Light"/>
      <w:b w:val="0"/>
      <w:bCs w:val="0"/>
      <w:color w:val="2F5496"/>
      <w:sz w:val="32"/>
      <w:szCs w:val="32"/>
      <w:lang w:val="es-CO" w:eastAsia="es-CO"/>
    </w:rPr>
  </w:style>
  <w:style w:type="paragraph" w:styleId="TDC1">
    <w:name w:val="toc 1"/>
    <w:basedOn w:val="Normal"/>
    <w:next w:val="Normal"/>
    <w:autoRedefine/>
    <w:uiPriority w:val="39"/>
    <w:unhideWhenUsed/>
    <w:rsid w:val="00677421"/>
    <w:pPr>
      <w:spacing w:after="100" w:line="240" w:lineRule="auto"/>
    </w:pPr>
    <w:rPr>
      <w:rFonts w:ascii="Times New Roman" w:eastAsia="Times New Roman" w:hAnsi="Times New Roman" w:cs="Times New Roman"/>
      <w:sz w:val="24"/>
      <w:szCs w:val="24"/>
      <w:lang w:val="es-ES" w:eastAsia="es-ES"/>
    </w:rPr>
  </w:style>
  <w:style w:type="character" w:customStyle="1" w:styleId="Ttulo2Car1">
    <w:name w:val="Título 2 Car1"/>
    <w:basedOn w:val="Fuentedeprrafopredeter"/>
    <w:uiPriority w:val="9"/>
    <w:semiHidden/>
    <w:rsid w:val="00677421"/>
    <w:rPr>
      <w:rFonts w:asciiTheme="majorHAnsi" w:eastAsiaTheme="majorEastAsia" w:hAnsiTheme="majorHAnsi" w:cstheme="majorBidi"/>
      <w:color w:val="2E74B5" w:themeColor="accent1" w:themeShade="BF"/>
      <w:sz w:val="26"/>
      <w:szCs w:val="26"/>
    </w:rPr>
  </w:style>
  <w:style w:type="paragraph" w:customStyle="1" w:styleId="Predeterminado">
    <w:name w:val="Predeterminado"/>
    <w:rsid w:val="00677421"/>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67742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67742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677421"/>
    <w:pPr>
      <w:tabs>
        <w:tab w:val="center" w:pos="4512"/>
        <w:tab w:val="left" w:pos="7088"/>
      </w:tabs>
      <w:jc w:val="center"/>
    </w:pPr>
    <w:rPr>
      <w:rFonts w:ascii="Century Gothic" w:hAnsi="Century Gothic"/>
      <w:sz w:val="22"/>
      <w:szCs w:val="22"/>
    </w:rPr>
  </w:style>
  <w:style w:type="paragraph" w:styleId="Textodebloque">
    <w:name w:val="Block Text"/>
    <w:basedOn w:val="Normal"/>
    <w:rsid w:val="00677421"/>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rsid w:val="0067742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677421"/>
    <w:pPr>
      <w:keepNext/>
      <w:numPr>
        <w:ilvl w:val="1"/>
      </w:numPr>
      <w:outlineLvl w:val="1"/>
    </w:pPr>
    <w:rPr>
      <w:b/>
    </w:rPr>
  </w:style>
  <w:style w:type="paragraph" w:customStyle="1" w:styleId="Cuerpodetextoconsangra">
    <w:name w:val="Cuerpo de texto con sangría"/>
    <w:basedOn w:val="Predeterminado"/>
    <w:rsid w:val="00677421"/>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basedOn w:val="Fuentedeprrafopredeter"/>
    <w:rsid w:val="00677421"/>
    <w:rPr>
      <w:rFonts w:ascii="Arial" w:hAnsi="Arial"/>
      <w:lang w:val="es-CO"/>
    </w:rPr>
  </w:style>
  <w:style w:type="paragraph" w:styleId="Cierre">
    <w:name w:val="Closing"/>
    <w:basedOn w:val="Normal"/>
    <w:link w:val="CierreCar"/>
    <w:rsid w:val="00677421"/>
    <w:pPr>
      <w:spacing w:after="0" w:line="240" w:lineRule="auto"/>
      <w:ind w:left="4252"/>
      <w:jc w:val="both"/>
    </w:pPr>
    <w:rPr>
      <w:rFonts w:ascii="Arial" w:eastAsia="Times New Roman" w:hAnsi="Arial" w:cs="Times New Roman"/>
      <w:sz w:val="20"/>
      <w:szCs w:val="24"/>
      <w:lang w:val="es-ES" w:eastAsia="es-ES"/>
    </w:rPr>
  </w:style>
  <w:style w:type="character" w:customStyle="1" w:styleId="CierreCar">
    <w:name w:val="Cierre Car"/>
    <w:basedOn w:val="Fuentedeprrafopredeter"/>
    <w:link w:val="Cierre"/>
    <w:rsid w:val="00677421"/>
    <w:rPr>
      <w:rFonts w:ascii="Arial" w:eastAsia="Times New Roman" w:hAnsi="Arial" w:cs="Times New Roman"/>
      <w:sz w:val="20"/>
      <w:szCs w:val="24"/>
      <w:lang w:val="es-ES" w:eastAsia="es-ES"/>
    </w:rPr>
  </w:style>
  <w:style w:type="paragraph" w:styleId="Textosinformato">
    <w:name w:val="Plain Text"/>
    <w:basedOn w:val="Normal"/>
    <w:link w:val="TextosinformatoCar"/>
    <w:rsid w:val="00677421"/>
    <w:pPr>
      <w:spacing w:after="0" w:line="240" w:lineRule="auto"/>
      <w:jc w:val="both"/>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677421"/>
    <w:rPr>
      <w:rFonts w:ascii="Courier New" w:eastAsia="Times New Roman" w:hAnsi="Courier New" w:cs="Times New Roman"/>
      <w:sz w:val="20"/>
      <w:szCs w:val="24"/>
      <w:lang w:val="es-ES" w:eastAsia="es-ES"/>
    </w:rPr>
  </w:style>
  <w:style w:type="paragraph" w:customStyle="1" w:styleId="Subcaptulo">
    <w:name w:val="Subcapítulo"/>
    <w:basedOn w:val="Normal"/>
    <w:rsid w:val="00677421"/>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customStyle="1" w:styleId="03dash">
    <w:name w:val="03 dash"/>
    <w:basedOn w:val="Normal"/>
    <w:rsid w:val="00677421"/>
    <w:pPr>
      <w:numPr>
        <w:numId w:val="22"/>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rsid w:val="00677421"/>
    <w:pPr>
      <w:numPr>
        <w:numId w:val="21"/>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rsid w:val="00677421"/>
    <w:pPr>
      <w:numPr>
        <w:numId w:val="24"/>
      </w:numPr>
      <w:spacing w:after="60" w:line="240" w:lineRule="auto"/>
      <w:jc w:val="both"/>
    </w:pPr>
    <w:rPr>
      <w:rFonts w:ascii="Arial" w:eastAsia="Times New Roman" w:hAnsi="Arial" w:cs="Times New Roman"/>
      <w:sz w:val="20"/>
      <w:szCs w:val="20"/>
      <w:lang w:val="es-ES" w:eastAsia="es-ES"/>
    </w:rPr>
  </w:style>
  <w:style w:type="paragraph" w:customStyle="1" w:styleId="60exhnormal">
    <w:name w:val="60 exh normal"/>
    <w:basedOn w:val="Normal"/>
    <w:rsid w:val="00677421"/>
    <w:pPr>
      <w:numPr>
        <w:numId w:val="23"/>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rsid w:val="00677421"/>
    <w:pPr>
      <w:keepNext w:val="0"/>
      <w:keepLines w:val="0"/>
      <w:widowControl w:val="0"/>
      <w:spacing w:before="240" w:after="240"/>
      <w:ind w:right="102"/>
      <w:jc w:val="center"/>
    </w:pPr>
    <w:rPr>
      <w:rFonts w:ascii="Arial" w:hAnsi="Arial" w:cs="Arial"/>
      <w:bCs w:val="0"/>
      <w:color w:val="auto"/>
      <w:sz w:val="22"/>
      <w:szCs w:val="24"/>
      <w:lang w:val="es-CO"/>
    </w:rPr>
  </w:style>
  <w:style w:type="paragraph" w:customStyle="1" w:styleId="xl44">
    <w:name w:val="xl44"/>
    <w:basedOn w:val="Normal"/>
    <w:rsid w:val="00677421"/>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val="es-ES" w:eastAsia="es-ES"/>
    </w:rPr>
  </w:style>
  <w:style w:type="paragraph" w:customStyle="1" w:styleId="Normalt">
    <w:name w:val="Normalt"/>
    <w:basedOn w:val="Normal"/>
    <w:rsid w:val="00677421"/>
    <w:pPr>
      <w:widowControl w:val="0"/>
      <w:spacing w:after="240" w:line="240" w:lineRule="auto"/>
      <w:jc w:val="both"/>
    </w:pPr>
    <w:rPr>
      <w:rFonts w:ascii="Times" w:eastAsia="Times New Roman" w:hAnsi="Times" w:cs="Times New Roman"/>
      <w:sz w:val="20"/>
      <w:szCs w:val="24"/>
      <w:lang w:val="es-ES" w:eastAsia="es-ES"/>
    </w:rPr>
  </w:style>
  <w:style w:type="paragraph" w:customStyle="1" w:styleId="Textosinformato1">
    <w:name w:val="Texto sin formato1"/>
    <w:basedOn w:val="Normal"/>
    <w:rsid w:val="00677421"/>
    <w:pPr>
      <w:spacing w:after="0" w:line="240" w:lineRule="auto"/>
      <w:jc w:val="both"/>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rsid w:val="00677421"/>
    <w:pPr>
      <w:suppressAutoHyphens/>
      <w:spacing w:after="0" w:line="240" w:lineRule="auto"/>
      <w:ind w:left="1440" w:right="-92"/>
      <w:jc w:val="both"/>
    </w:pPr>
    <w:rPr>
      <w:rFonts w:ascii="Arial" w:eastAsia="Times New Roman" w:hAnsi="Arial" w:cs="Times New Roman"/>
      <w:spacing w:val="-2"/>
      <w:sz w:val="20"/>
      <w:szCs w:val="20"/>
      <w:lang w:val="es-ES" w:eastAsia="es-ES"/>
    </w:rPr>
  </w:style>
  <w:style w:type="paragraph" w:customStyle="1" w:styleId="xl24">
    <w:name w:val="xl24"/>
    <w:basedOn w:val="Normal"/>
    <w:rsid w:val="00677421"/>
    <w:pP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25">
    <w:name w:val="xl25"/>
    <w:basedOn w:val="Normal"/>
    <w:rsid w:val="00677421"/>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6">
    <w:name w:val="xl26"/>
    <w:basedOn w:val="Normal"/>
    <w:rsid w:val="00677421"/>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7">
    <w:name w:val="xl27"/>
    <w:basedOn w:val="Normal"/>
    <w:rsid w:val="00677421"/>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val="es-ES" w:eastAsia="es-ES"/>
    </w:rPr>
  </w:style>
  <w:style w:type="paragraph" w:customStyle="1" w:styleId="xl28">
    <w:name w:val="xl28"/>
    <w:basedOn w:val="Normal"/>
    <w:rsid w:val="00677421"/>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29">
    <w:name w:val="xl29"/>
    <w:basedOn w:val="Normal"/>
    <w:rsid w:val="00677421"/>
    <w:pPr>
      <w:shd w:val="clear" w:color="auto" w:fill="C0C0C0"/>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0">
    <w:name w:val="xl30"/>
    <w:basedOn w:val="Normal"/>
    <w:rsid w:val="00677421"/>
    <w:pPr>
      <w:spacing w:before="100" w:beforeAutospacing="1" w:after="100" w:afterAutospacing="1" w:line="240" w:lineRule="auto"/>
      <w:jc w:val="both"/>
    </w:pPr>
    <w:rPr>
      <w:rFonts w:ascii="Arial" w:eastAsia="Arial Unicode MS" w:hAnsi="Arial" w:cs="Arial"/>
      <w:b/>
      <w:bCs/>
      <w:i/>
      <w:iCs/>
      <w:sz w:val="20"/>
      <w:szCs w:val="24"/>
      <w:lang w:val="es-ES" w:eastAsia="es-ES"/>
    </w:rPr>
  </w:style>
  <w:style w:type="paragraph" w:customStyle="1" w:styleId="xl32">
    <w:name w:val="xl32"/>
    <w:basedOn w:val="Normal"/>
    <w:rsid w:val="00677421"/>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3">
    <w:name w:val="xl33"/>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4">
    <w:name w:val="xl34"/>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val="es-ES" w:eastAsia="es-ES"/>
    </w:rPr>
  </w:style>
  <w:style w:type="paragraph" w:customStyle="1" w:styleId="xl35">
    <w:name w:val="xl35"/>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val="es-ES" w:eastAsia="es-ES"/>
    </w:rPr>
  </w:style>
  <w:style w:type="paragraph" w:customStyle="1" w:styleId="xl36">
    <w:name w:val="xl36"/>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37">
    <w:name w:val="xl37"/>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38">
    <w:name w:val="xl38"/>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val="es-ES" w:eastAsia="es-ES"/>
    </w:rPr>
  </w:style>
  <w:style w:type="paragraph" w:customStyle="1" w:styleId="xl39">
    <w:name w:val="xl39"/>
    <w:basedOn w:val="Normal"/>
    <w:rsid w:val="00677421"/>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val="es-ES" w:eastAsia="es-ES"/>
    </w:rPr>
  </w:style>
  <w:style w:type="paragraph" w:customStyle="1" w:styleId="xl40">
    <w:name w:val="xl40"/>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val="es-ES" w:eastAsia="es-ES"/>
    </w:rPr>
  </w:style>
  <w:style w:type="paragraph" w:customStyle="1" w:styleId="xl41">
    <w:name w:val="xl41"/>
    <w:basedOn w:val="Normal"/>
    <w:rsid w:val="0067742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val="es-ES" w:eastAsia="es-ES"/>
    </w:rPr>
  </w:style>
  <w:style w:type="paragraph" w:customStyle="1" w:styleId="marta3">
    <w:name w:val="marta 3"/>
    <w:basedOn w:val="Normal"/>
    <w:rsid w:val="00677421"/>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paragraph" w:customStyle="1" w:styleId="FR2">
    <w:name w:val="FR2"/>
    <w:rsid w:val="0067742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677421"/>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customStyle="1" w:styleId="Sangradetextonormal1">
    <w:name w:val="Sangría de texto normal1"/>
    <w:basedOn w:val="Normal"/>
    <w:rsid w:val="00677421"/>
    <w:pPr>
      <w:autoSpaceDE w:val="0"/>
      <w:autoSpaceDN w:val="0"/>
      <w:spacing w:after="0" w:line="240" w:lineRule="auto"/>
      <w:ind w:left="426"/>
      <w:jc w:val="both"/>
    </w:pPr>
    <w:rPr>
      <w:rFonts w:ascii="Arial" w:eastAsia="Times New Roman" w:hAnsi="Arial" w:cs="Times New Roman"/>
      <w:sz w:val="20"/>
      <w:szCs w:val="24"/>
      <w:lang w:val="es-ES" w:eastAsia="es-ES"/>
    </w:rPr>
  </w:style>
  <w:style w:type="table" w:customStyle="1" w:styleId="Tablaconcuadrcula2">
    <w:name w:val="Tabla con cuadrícula2"/>
    <w:basedOn w:val="Tablanormal"/>
    <w:next w:val="Tablaconcuadrcula"/>
    <w:rsid w:val="0067742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
    <w:name w:val="MARITZA3"/>
    <w:rsid w:val="0067742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677421"/>
  </w:style>
  <w:style w:type="paragraph" w:styleId="Lista">
    <w:name w:val="List"/>
    <w:basedOn w:val="Normal"/>
    <w:rsid w:val="00677421"/>
    <w:pPr>
      <w:spacing w:after="0" w:line="240" w:lineRule="auto"/>
      <w:ind w:left="360" w:hanging="360"/>
      <w:jc w:val="both"/>
    </w:pPr>
    <w:rPr>
      <w:rFonts w:ascii="Arial" w:eastAsia="Times New Roman" w:hAnsi="Arial" w:cs="Times New Roman"/>
      <w:sz w:val="20"/>
      <w:szCs w:val="24"/>
      <w:lang w:val="es-ES" w:eastAsia="es-ES"/>
    </w:rPr>
  </w:style>
  <w:style w:type="character" w:customStyle="1" w:styleId="texttiny">
    <w:name w:val="texttiny"/>
    <w:basedOn w:val="Fuentedeprrafopredeter"/>
    <w:rsid w:val="00677421"/>
  </w:style>
  <w:style w:type="character" w:customStyle="1" w:styleId="i5">
    <w:name w:val="i5"/>
    <w:basedOn w:val="Fuentedeprrafopredeter"/>
    <w:rsid w:val="00677421"/>
  </w:style>
  <w:style w:type="paragraph" w:customStyle="1" w:styleId="MARITZA6">
    <w:name w:val="MARITZA6"/>
    <w:basedOn w:val="Normal"/>
    <w:rsid w:val="00677421"/>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677421"/>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677421"/>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677421"/>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677421"/>
    <w:rPr>
      <w:rFonts w:ascii="Arial" w:eastAsia="Times New Roman" w:hAnsi="Arial" w:cs="Arial"/>
      <w:vanish/>
      <w:sz w:val="16"/>
      <w:szCs w:val="16"/>
      <w:lang w:val="es-ES" w:eastAsia="es-ES"/>
    </w:rPr>
  </w:style>
  <w:style w:type="character" w:customStyle="1" w:styleId="blub121">
    <w:name w:val="blub121"/>
    <w:basedOn w:val="Fuentedeprrafopredeter"/>
    <w:rsid w:val="00677421"/>
    <w:rPr>
      <w:rFonts w:ascii="Arial" w:hAnsi="Arial" w:cs="Arial" w:hint="default"/>
      <w:b/>
      <w:bCs/>
      <w:color w:val="333399"/>
      <w:sz w:val="18"/>
      <w:szCs w:val="18"/>
    </w:rPr>
  </w:style>
  <w:style w:type="character" w:customStyle="1" w:styleId="google-src-text1">
    <w:name w:val="google-src-text1"/>
    <w:basedOn w:val="Fuentedeprrafopredeter"/>
    <w:rsid w:val="00677421"/>
    <w:rPr>
      <w:vanish/>
      <w:webHidden w:val="0"/>
    </w:rPr>
  </w:style>
  <w:style w:type="character" w:customStyle="1" w:styleId="CarCar6">
    <w:name w:val="Car Car6"/>
    <w:basedOn w:val="Fuentedeprrafopredeter"/>
    <w:rsid w:val="00677421"/>
    <w:rPr>
      <w:sz w:val="24"/>
      <w:szCs w:val="24"/>
      <w:lang w:val="es-CO" w:eastAsia="es-ES" w:bidi="ar-SA"/>
    </w:rPr>
  </w:style>
  <w:style w:type="paragraph" w:customStyle="1" w:styleId="BodyText22">
    <w:name w:val="Body Text 22"/>
    <w:basedOn w:val="Normal"/>
    <w:rsid w:val="00677421"/>
    <w:pPr>
      <w:widowControl w:val="0"/>
      <w:spacing w:after="0" w:line="240" w:lineRule="auto"/>
      <w:jc w:val="both"/>
    </w:pPr>
    <w:rPr>
      <w:rFonts w:ascii="Arial" w:eastAsia="Times New Roman" w:hAnsi="Arial" w:cs="Times New Roman"/>
      <w:snapToGrid w:val="0"/>
      <w:sz w:val="20"/>
      <w:szCs w:val="20"/>
      <w:lang w:val="es-ES_tradnl" w:eastAsia="es-ES"/>
    </w:rPr>
  </w:style>
  <w:style w:type="character" w:customStyle="1" w:styleId="piproductsdesattname">
    <w:name w:val="piproductsdesattname"/>
    <w:basedOn w:val="Fuentedeprrafopredeter"/>
    <w:rsid w:val="00677421"/>
    <w:rPr>
      <w:rFonts w:ascii="Verdana" w:hAnsi="Verdana" w:hint="default"/>
      <w:color w:val="223344"/>
      <w:sz w:val="20"/>
      <w:szCs w:val="20"/>
    </w:rPr>
  </w:style>
  <w:style w:type="character" w:customStyle="1" w:styleId="piproductsdesattvalue">
    <w:name w:val="piproductsdesattvalue"/>
    <w:basedOn w:val="Fuentedeprrafopredeter"/>
    <w:rsid w:val="00677421"/>
    <w:rPr>
      <w:rFonts w:ascii="Verdana" w:hAnsi="Verdana" w:hint="default"/>
      <w:color w:val="000000"/>
      <w:sz w:val="20"/>
      <w:szCs w:val="20"/>
    </w:rPr>
  </w:style>
  <w:style w:type="character" w:customStyle="1" w:styleId="piproductsdesattbatterytype">
    <w:name w:val="piproductsdesattbatterytype"/>
    <w:basedOn w:val="Fuentedeprrafopredeter"/>
    <w:rsid w:val="00677421"/>
    <w:rPr>
      <w:rFonts w:ascii="Verdana" w:hAnsi="Verdana" w:hint="default"/>
      <w:b/>
      <w:bCs/>
      <w:color w:val="592413"/>
      <w:sz w:val="20"/>
      <w:szCs w:val="20"/>
    </w:rPr>
  </w:style>
  <w:style w:type="paragraph" w:customStyle="1" w:styleId="Textoindependiente31">
    <w:name w:val="Texto independiente 31"/>
    <w:basedOn w:val="Normal"/>
    <w:rsid w:val="00677421"/>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pa9">
    <w:name w:val="pa9"/>
    <w:basedOn w:val="Normal"/>
    <w:rsid w:val="00677421"/>
    <w:pPr>
      <w:spacing w:before="100" w:beforeAutospacing="1" w:after="100" w:afterAutospacing="1" w:line="240" w:lineRule="auto"/>
      <w:jc w:val="both"/>
    </w:pPr>
    <w:rPr>
      <w:rFonts w:ascii="Arial" w:eastAsia="Times New Roman" w:hAnsi="Arial" w:cs="Times New Roman"/>
      <w:sz w:val="20"/>
      <w:szCs w:val="24"/>
      <w:lang w:val="es-ES" w:eastAsia="es-CO"/>
    </w:rPr>
  </w:style>
  <w:style w:type="character" w:customStyle="1" w:styleId="tex-copy-internas1">
    <w:name w:val="tex-copy-internas1"/>
    <w:basedOn w:val="Fuentedeprrafopredeter"/>
    <w:rsid w:val="00677421"/>
  </w:style>
  <w:style w:type="paragraph" w:customStyle="1" w:styleId="Technical4">
    <w:name w:val="Technical 4"/>
    <w:rsid w:val="00677421"/>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ontenidodelmarco">
    <w:name w:val="Contenido del marco"/>
    <w:basedOn w:val="Textoindependiente"/>
    <w:rsid w:val="00677421"/>
    <w:pPr>
      <w:suppressAutoHyphens/>
      <w:jc w:val="both"/>
    </w:pPr>
    <w:rPr>
      <w:rFonts w:ascii="Times New Roman" w:hAnsi="Times New Roman" w:cs="Times New Roman"/>
      <w:sz w:val="24"/>
      <w:szCs w:val="20"/>
      <w:lang w:val="es-CO"/>
    </w:rPr>
  </w:style>
  <w:style w:type="paragraph" w:customStyle="1" w:styleId="Textoindependiente1">
    <w:name w:val="Texto independiente(.1"/>
    <w:basedOn w:val="Normal"/>
    <w:rsid w:val="00677421"/>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oa">
    <w:name w:val="toa"/>
    <w:basedOn w:val="Normal"/>
    <w:rsid w:val="00677421"/>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677421"/>
    <w:rPr>
      <w:rFonts w:ascii="Arial" w:hAnsi="Arial"/>
      <w:sz w:val="24"/>
      <w:szCs w:val="24"/>
      <w:lang w:val="es-ES_tradnl" w:eastAsia="es-ES" w:bidi="ar-SA"/>
    </w:rPr>
  </w:style>
  <w:style w:type="paragraph" w:customStyle="1" w:styleId="Prrafodelista3">
    <w:name w:val="Párrafo de lista3"/>
    <w:basedOn w:val="Normal"/>
    <w:rsid w:val="00677421"/>
    <w:pPr>
      <w:spacing w:after="0" w:line="240" w:lineRule="auto"/>
      <w:ind w:left="720"/>
      <w:jc w:val="both"/>
    </w:pPr>
    <w:rPr>
      <w:rFonts w:ascii="Arial" w:eastAsia="Times New Roman" w:hAnsi="Arial" w:cs="Times New Roman"/>
      <w:sz w:val="20"/>
      <w:szCs w:val="24"/>
      <w:lang w:val="es-ES" w:eastAsia="es-ES"/>
    </w:rPr>
  </w:style>
  <w:style w:type="paragraph" w:customStyle="1" w:styleId="TtuloTDC2">
    <w:name w:val="Título TDC2"/>
    <w:basedOn w:val="Ttulo1"/>
    <w:next w:val="Normal"/>
    <w:uiPriority w:val="39"/>
    <w:unhideWhenUsed/>
    <w:qFormat/>
    <w:rsid w:val="00677421"/>
    <w:pPr>
      <w:spacing w:before="240" w:line="259" w:lineRule="auto"/>
      <w:jc w:val="left"/>
      <w:outlineLvl w:val="9"/>
    </w:pPr>
    <w:rPr>
      <w:b w:val="0"/>
      <w:bCs w:val="0"/>
      <w:sz w:val="32"/>
      <w:szCs w:val="32"/>
      <w:lang w:val="es-CO" w:eastAsia="es-CO"/>
    </w:rPr>
  </w:style>
  <w:style w:type="paragraph" w:customStyle="1" w:styleId="2">
    <w:name w:val="2"/>
    <w:basedOn w:val="Normal"/>
    <w:next w:val="Ttulo"/>
    <w:qFormat/>
    <w:rsid w:val="00677421"/>
    <w:pPr>
      <w:spacing w:after="0" w:line="240" w:lineRule="auto"/>
      <w:jc w:val="center"/>
    </w:pPr>
    <w:rPr>
      <w:rFonts w:ascii="Arial" w:eastAsia="Times New Roman" w:hAnsi="Arial" w:cs="Times New Roman"/>
      <w:b/>
      <w:sz w:val="24"/>
      <w:szCs w:val="20"/>
      <w:lang w:val="es-ES" w:eastAsia="es-ES"/>
    </w:rPr>
  </w:style>
  <w:style w:type="character" w:customStyle="1" w:styleId="ui-provider">
    <w:name w:val="ui-provider"/>
    <w:basedOn w:val="Fuentedeprrafopredeter"/>
    <w:rsid w:val="00677421"/>
  </w:style>
  <w:style w:type="character" w:customStyle="1" w:styleId="wacimagecontainer">
    <w:name w:val="wacimagecontainer"/>
    <w:basedOn w:val="Fuentedeprrafopredeter"/>
    <w:rsid w:val="00677421"/>
  </w:style>
  <w:style w:type="paragraph" w:customStyle="1" w:styleId="xelementtoproof">
    <w:name w:val="x_elementtoproof"/>
    <w:basedOn w:val="Normal"/>
    <w:rsid w:val="00677421"/>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xmsocommenttext">
    <w:name w:val="x_msocommenttext"/>
    <w:basedOn w:val="Normal"/>
    <w:rsid w:val="0067742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elative">
    <w:name w:val="relative"/>
    <w:basedOn w:val="Fuentedeprrafopredeter"/>
    <w:rsid w:val="00677421"/>
  </w:style>
  <w:style w:type="character" w:customStyle="1" w:styleId="Mencinsinresolver6">
    <w:name w:val="Mención sin resolver6"/>
    <w:basedOn w:val="Fuentedeprrafopredeter"/>
    <w:uiPriority w:val="99"/>
    <w:semiHidden/>
    <w:unhideWhenUsed/>
    <w:rsid w:val="00677421"/>
    <w:rPr>
      <w:color w:val="605E5C"/>
      <w:shd w:val="clear" w:color="auto" w:fill="E1DFDD"/>
    </w:rPr>
  </w:style>
  <w:style w:type="character" w:customStyle="1" w:styleId="vortaltextbox">
    <w:name w:val="vortaltextbox"/>
    <w:basedOn w:val="Fuentedeprrafopredeter"/>
    <w:rsid w:val="006479D0"/>
  </w:style>
  <w:style w:type="character" w:customStyle="1" w:styleId="vortalspan">
    <w:name w:val="vortalspan"/>
    <w:basedOn w:val="Fuentedeprrafopredeter"/>
    <w:rsid w:val="006479D0"/>
  </w:style>
  <w:style w:type="character" w:customStyle="1" w:styleId="vortaltextarea">
    <w:name w:val="vortaltextarea"/>
    <w:basedOn w:val="Fuentedeprrafopredeter"/>
    <w:rsid w:val="006479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8786">
      <w:bodyDiv w:val="1"/>
      <w:marLeft w:val="0"/>
      <w:marRight w:val="0"/>
      <w:marTop w:val="0"/>
      <w:marBottom w:val="0"/>
      <w:divBdr>
        <w:top w:val="none" w:sz="0" w:space="0" w:color="auto"/>
        <w:left w:val="none" w:sz="0" w:space="0" w:color="auto"/>
        <w:bottom w:val="none" w:sz="0" w:space="0" w:color="auto"/>
        <w:right w:val="none" w:sz="0" w:space="0" w:color="auto"/>
      </w:divBdr>
    </w:div>
    <w:div w:id="33581489">
      <w:bodyDiv w:val="1"/>
      <w:marLeft w:val="0"/>
      <w:marRight w:val="0"/>
      <w:marTop w:val="0"/>
      <w:marBottom w:val="0"/>
      <w:divBdr>
        <w:top w:val="none" w:sz="0" w:space="0" w:color="auto"/>
        <w:left w:val="none" w:sz="0" w:space="0" w:color="auto"/>
        <w:bottom w:val="none" w:sz="0" w:space="0" w:color="auto"/>
        <w:right w:val="none" w:sz="0" w:space="0" w:color="auto"/>
      </w:divBdr>
    </w:div>
    <w:div w:id="34548114">
      <w:bodyDiv w:val="1"/>
      <w:marLeft w:val="0"/>
      <w:marRight w:val="0"/>
      <w:marTop w:val="0"/>
      <w:marBottom w:val="0"/>
      <w:divBdr>
        <w:top w:val="none" w:sz="0" w:space="0" w:color="auto"/>
        <w:left w:val="none" w:sz="0" w:space="0" w:color="auto"/>
        <w:bottom w:val="none" w:sz="0" w:space="0" w:color="auto"/>
        <w:right w:val="none" w:sz="0" w:space="0" w:color="auto"/>
      </w:divBdr>
    </w:div>
    <w:div w:id="47920432">
      <w:bodyDiv w:val="1"/>
      <w:marLeft w:val="0"/>
      <w:marRight w:val="0"/>
      <w:marTop w:val="0"/>
      <w:marBottom w:val="0"/>
      <w:divBdr>
        <w:top w:val="none" w:sz="0" w:space="0" w:color="auto"/>
        <w:left w:val="none" w:sz="0" w:space="0" w:color="auto"/>
        <w:bottom w:val="none" w:sz="0" w:space="0" w:color="auto"/>
        <w:right w:val="none" w:sz="0" w:space="0" w:color="auto"/>
      </w:divBdr>
    </w:div>
    <w:div w:id="55589476">
      <w:bodyDiv w:val="1"/>
      <w:marLeft w:val="0"/>
      <w:marRight w:val="0"/>
      <w:marTop w:val="0"/>
      <w:marBottom w:val="0"/>
      <w:divBdr>
        <w:top w:val="none" w:sz="0" w:space="0" w:color="auto"/>
        <w:left w:val="none" w:sz="0" w:space="0" w:color="auto"/>
        <w:bottom w:val="none" w:sz="0" w:space="0" w:color="auto"/>
        <w:right w:val="none" w:sz="0" w:space="0" w:color="auto"/>
      </w:divBdr>
    </w:div>
    <w:div w:id="61876761">
      <w:bodyDiv w:val="1"/>
      <w:marLeft w:val="0"/>
      <w:marRight w:val="0"/>
      <w:marTop w:val="0"/>
      <w:marBottom w:val="0"/>
      <w:divBdr>
        <w:top w:val="none" w:sz="0" w:space="0" w:color="auto"/>
        <w:left w:val="none" w:sz="0" w:space="0" w:color="auto"/>
        <w:bottom w:val="none" w:sz="0" w:space="0" w:color="auto"/>
        <w:right w:val="none" w:sz="0" w:space="0" w:color="auto"/>
      </w:divBdr>
    </w:div>
    <w:div w:id="68508051">
      <w:bodyDiv w:val="1"/>
      <w:marLeft w:val="0"/>
      <w:marRight w:val="0"/>
      <w:marTop w:val="0"/>
      <w:marBottom w:val="0"/>
      <w:divBdr>
        <w:top w:val="none" w:sz="0" w:space="0" w:color="auto"/>
        <w:left w:val="none" w:sz="0" w:space="0" w:color="auto"/>
        <w:bottom w:val="none" w:sz="0" w:space="0" w:color="auto"/>
        <w:right w:val="none" w:sz="0" w:space="0" w:color="auto"/>
      </w:divBdr>
    </w:div>
    <w:div w:id="80488179">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2847179">
      <w:bodyDiv w:val="1"/>
      <w:marLeft w:val="0"/>
      <w:marRight w:val="0"/>
      <w:marTop w:val="0"/>
      <w:marBottom w:val="0"/>
      <w:divBdr>
        <w:top w:val="none" w:sz="0" w:space="0" w:color="auto"/>
        <w:left w:val="none" w:sz="0" w:space="0" w:color="auto"/>
        <w:bottom w:val="none" w:sz="0" w:space="0" w:color="auto"/>
        <w:right w:val="none" w:sz="0" w:space="0" w:color="auto"/>
      </w:divBdr>
      <w:divsChild>
        <w:div w:id="637761191">
          <w:marLeft w:val="0"/>
          <w:marRight w:val="0"/>
          <w:marTop w:val="0"/>
          <w:marBottom w:val="0"/>
          <w:divBdr>
            <w:top w:val="none" w:sz="0" w:space="0" w:color="auto"/>
            <w:left w:val="none" w:sz="0" w:space="0" w:color="auto"/>
            <w:bottom w:val="none" w:sz="0" w:space="0" w:color="auto"/>
            <w:right w:val="none" w:sz="0" w:space="0" w:color="auto"/>
          </w:divBdr>
        </w:div>
      </w:divsChild>
    </w:div>
    <w:div w:id="105468548">
      <w:bodyDiv w:val="1"/>
      <w:marLeft w:val="0"/>
      <w:marRight w:val="0"/>
      <w:marTop w:val="0"/>
      <w:marBottom w:val="0"/>
      <w:divBdr>
        <w:top w:val="none" w:sz="0" w:space="0" w:color="auto"/>
        <w:left w:val="none" w:sz="0" w:space="0" w:color="auto"/>
        <w:bottom w:val="none" w:sz="0" w:space="0" w:color="auto"/>
        <w:right w:val="none" w:sz="0" w:space="0" w:color="auto"/>
      </w:divBdr>
    </w:div>
    <w:div w:id="174151640">
      <w:bodyDiv w:val="1"/>
      <w:marLeft w:val="0"/>
      <w:marRight w:val="0"/>
      <w:marTop w:val="0"/>
      <w:marBottom w:val="0"/>
      <w:divBdr>
        <w:top w:val="none" w:sz="0" w:space="0" w:color="auto"/>
        <w:left w:val="none" w:sz="0" w:space="0" w:color="auto"/>
        <w:bottom w:val="none" w:sz="0" w:space="0" w:color="auto"/>
        <w:right w:val="none" w:sz="0" w:space="0" w:color="auto"/>
      </w:divBdr>
    </w:div>
    <w:div w:id="177082939">
      <w:bodyDiv w:val="1"/>
      <w:marLeft w:val="0"/>
      <w:marRight w:val="0"/>
      <w:marTop w:val="0"/>
      <w:marBottom w:val="0"/>
      <w:divBdr>
        <w:top w:val="none" w:sz="0" w:space="0" w:color="auto"/>
        <w:left w:val="none" w:sz="0" w:space="0" w:color="auto"/>
        <w:bottom w:val="none" w:sz="0" w:space="0" w:color="auto"/>
        <w:right w:val="none" w:sz="0" w:space="0" w:color="auto"/>
      </w:divBdr>
    </w:div>
    <w:div w:id="181474096">
      <w:bodyDiv w:val="1"/>
      <w:marLeft w:val="0"/>
      <w:marRight w:val="0"/>
      <w:marTop w:val="0"/>
      <w:marBottom w:val="0"/>
      <w:divBdr>
        <w:top w:val="none" w:sz="0" w:space="0" w:color="auto"/>
        <w:left w:val="none" w:sz="0" w:space="0" w:color="auto"/>
        <w:bottom w:val="none" w:sz="0" w:space="0" w:color="auto"/>
        <w:right w:val="none" w:sz="0" w:space="0" w:color="auto"/>
      </w:divBdr>
    </w:div>
    <w:div w:id="181483174">
      <w:bodyDiv w:val="1"/>
      <w:marLeft w:val="0"/>
      <w:marRight w:val="0"/>
      <w:marTop w:val="0"/>
      <w:marBottom w:val="0"/>
      <w:divBdr>
        <w:top w:val="none" w:sz="0" w:space="0" w:color="auto"/>
        <w:left w:val="none" w:sz="0" w:space="0" w:color="auto"/>
        <w:bottom w:val="none" w:sz="0" w:space="0" w:color="auto"/>
        <w:right w:val="none" w:sz="0" w:space="0" w:color="auto"/>
      </w:divBdr>
    </w:div>
    <w:div w:id="201596945">
      <w:bodyDiv w:val="1"/>
      <w:marLeft w:val="0"/>
      <w:marRight w:val="0"/>
      <w:marTop w:val="0"/>
      <w:marBottom w:val="0"/>
      <w:divBdr>
        <w:top w:val="none" w:sz="0" w:space="0" w:color="auto"/>
        <w:left w:val="none" w:sz="0" w:space="0" w:color="auto"/>
        <w:bottom w:val="none" w:sz="0" w:space="0" w:color="auto"/>
        <w:right w:val="none" w:sz="0" w:space="0" w:color="auto"/>
      </w:divBdr>
    </w:div>
    <w:div w:id="209074797">
      <w:bodyDiv w:val="1"/>
      <w:marLeft w:val="0"/>
      <w:marRight w:val="0"/>
      <w:marTop w:val="0"/>
      <w:marBottom w:val="0"/>
      <w:divBdr>
        <w:top w:val="none" w:sz="0" w:space="0" w:color="auto"/>
        <w:left w:val="none" w:sz="0" w:space="0" w:color="auto"/>
        <w:bottom w:val="none" w:sz="0" w:space="0" w:color="auto"/>
        <w:right w:val="none" w:sz="0" w:space="0" w:color="auto"/>
      </w:divBdr>
    </w:div>
    <w:div w:id="211423608">
      <w:bodyDiv w:val="1"/>
      <w:marLeft w:val="0"/>
      <w:marRight w:val="0"/>
      <w:marTop w:val="0"/>
      <w:marBottom w:val="0"/>
      <w:divBdr>
        <w:top w:val="none" w:sz="0" w:space="0" w:color="auto"/>
        <w:left w:val="none" w:sz="0" w:space="0" w:color="auto"/>
        <w:bottom w:val="none" w:sz="0" w:space="0" w:color="auto"/>
        <w:right w:val="none" w:sz="0" w:space="0" w:color="auto"/>
      </w:divBdr>
    </w:div>
    <w:div w:id="213781122">
      <w:bodyDiv w:val="1"/>
      <w:marLeft w:val="0"/>
      <w:marRight w:val="0"/>
      <w:marTop w:val="0"/>
      <w:marBottom w:val="0"/>
      <w:divBdr>
        <w:top w:val="none" w:sz="0" w:space="0" w:color="auto"/>
        <w:left w:val="none" w:sz="0" w:space="0" w:color="auto"/>
        <w:bottom w:val="none" w:sz="0" w:space="0" w:color="auto"/>
        <w:right w:val="none" w:sz="0" w:space="0" w:color="auto"/>
      </w:divBdr>
    </w:div>
    <w:div w:id="220336339">
      <w:bodyDiv w:val="1"/>
      <w:marLeft w:val="0"/>
      <w:marRight w:val="0"/>
      <w:marTop w:val="0"/>
      <w:marBottom w:val="0"/>
      <w:divBdr>
        <w:top w:val="none" w:sz="0" w:space="0" w:color="auto"/>
        <w:left w:val="none" w:sz="0" w:space="0" w:color="auto"/>
        <w:bottom w:val="none" w:sz="0" w:space="0" w:color="auto"/>
        <w:right w:val="none" w:sz="0" w:space="0" w:color="auto"/>
      </w:divBdr>
    </w:div>
    <w:div w:id="228150563">
      <w:bodyDiv w:val="1"/>
      <w:marLeft w:val="0"/>
      <w:marRight w:val="0"/>
      <w:marTop w:val="0"/>
      <w:marBottom w:val="0"/>
      <w:divBdr>
        <w:top w:val="none" w:sz="0" w:space="0" w:color="auto"/>
        <w:left w:val="none" w:sz="0" w:space="0" w:color="auto"/>
        <w:bottom w:val="none" w:sz="0" w:space="0" w:color="auto"/>
        <w:right w:val="none" w:sz="0" w:space="0" w:color="auto"/>
      </w:divBdr>
    </w:div>
    <w:div w:id="250744212">
      <w:bodyDiv w:val="1"/>
      <w:marLeft w:val="0"/>
      <w:marRight w:val="0"/>
      <w:marTop w:val="0"/>
      <w:marBottom w:val="0"/>
      <w:divBdr>
        <w:top w:val="none" w:sz="0" w:space="0" w:color="auto"/>
        <w:left w:val="none" w:sz="0" w:space="0" w:color="auto"/>
        <w:bottom w:val="none" w:sz="0" w:space="0" w:color="auto"/>
        <w:right w:val="none" w:sz="0" w:space="0" w:color="auto"/>
      </w:divBdr>
    </w:div>
    <w:div w:id="271743964">
      <w:bodyDiv w:val="1"/>
      <w:marLeft w:val="0"/>
      <w:marRight w:val="0"/>
      <w:marTop w:val="0"/>
      <w:marBottom w:val="0"/>
      <w:divBdr>
        <w:top w:val="none" w:sz="0" w:space="0" w:color="auto"/>
        <w:left w:val="none" w:sz="0" w:space="0" w:color="auto"/>
        <w:bottom w:val="none" w:sz="0" w:space="0" w:color="auto"/>
        <w:right w:val="none" w:sz="0" w:space="0" w:color="auto"/>
      </w:divBdr>
    </w:div>
    <w:div w:id="334647428">
      <w:bodyDiv w:val="1"/>
      <w:marLeft w:val="0"/>
      <w:marRight w:val="0"/>
      <w:marTop w:val="0"/>
      <w:marBottom w:val="0"/>
      <w:divBdr>
        <w:top w:val="none" w:sz="0" w:space="0" w:color="auto"/>
        <w:left w:val="none" w:sz="0" w:space="0" w:color="auto"/>
        <w:bottom w:val="none" w:sz="0" w:space="0" w:color="auto"/>
        <w:right w:val="none" w:sz="0" w:space="0" w:color="auto"/>
      </w:divBdr>
    </w:div>
    <w:div w:id="338393360">
      <w:bodyDiv w:val="1"/>
      <w:marLeft w:val="0"/>
      <w:marRight w:val="0"/>
      <w:marTop w:val="0"/>
      <w:marBottom w:val="0"/>
      <w:divBdr>
        <w:top w:val="none" w:sz="0" w:space="0" w:color="auto"/>
        <w:left w:val="none" w:sz="0" w:space="0" w:color="auto"/>
        <w:bottom w:val="none" w:sz="0" w:space="0" w:color="auto"/>
        <w:right w:val="none" w:sz="0" w:space="0" w:color="auto"/>
      </w:divBdr>
    </w:div>
    <w:div w:id="340593980">
      <w:bodyDiv w:val="1"/>
      <w:marLeft w:val="0"/>
      <w:marRight w:val="0"/>
      <w:marTop w:val="0"/>
      <w:marBottom w:val="0"/>
      <w:divBdr>
        <w:top w:val="none" w:sz="0" w:space="0" w:color="auto"/>
        <w:left w:val="none" w:sz="0" w:space="0" w:color="auto"/>
        <w:bottom w:val="none" w:sz="0" w:space="0" w:color="auto"/>
        <w:right w:val="none" w:sz="0" w:space="0" w:color="auto"/>
      </w:divBdr>
    </w:div>
    <w:div w:id="355738582">
      <w:bodyDiv w:val="1"/>
      <w:marLeft w:val="0"/>
      <w:marRight w:val="0"/>
      <w:marTop w:val="0"/>
      <w:marBottom w:val="0"/>
      <w:divBdr>
        <w:top w:val="none" w:sz="0" w:space="0" w:color="auto"/>
        <w:left w:val="none" w:sz="0" w:space="0" w:color="auto"/>
        <w:bottom w:val="none" w:sz="0" w:space="0" w:color="auto"/>
        <w:right w:val="none" w:sz="0" w:space="0" w:color="auto"/>
      </w:divBdr>
    </w:div>
    <w:div w:id="357973875">
      <w:bodyDiv w:val="1"/>
      <w:marLeft w:val="0"/>
      <w:marRight w:val="0"/>
      <w:marTop w:val="0"/>
      <w:marBottom w:val="0"/>
      <w:divBdr>
        <w:top w:val="none" w:sz="0" w:space="0" w:color="auto"/>
        <w:left w:val="none" w:sz="0" w:space="0" w:color="auto"/>
        <w:bottom w:val="none" w:sz="0" w:space="0" w:color="auto"/>
        <w:right w:val="none" w:sz="0" w:space="0" w:color="auto"/>
      </w:divBdr>
    </w:div>
    <w:div w:id="364140997">
      <w:bodyDiv w:val="1"/>
      <w:marLeft w:val="0"/>
      <w:marRight w:val="0"/>
      <w:marTop w:val="0"/>
      <w:marBottom w:val="0"/>
      <w:divBdr>
        <w:top w:val="none" w:sz="0" w:space="0" w:color="auto"/>
        <w:left w:val="none" w:sz="0" w:space="0" w:color="auto"/>
        <w:bottom w:val="none" w:sz="0" w:space="0" w:color="auto"/>
        <w:right w:val="none" w:sz="0" w:space="0" w:color="auto"/>
      </w:divBdr>
    </w:div>
    <w:div w:id="381179476">
      <w:bodyDiv w:val="1"/>
      <w:marLeft w:val="0"/>
      <w:marRight w:val="0"/>
      <w:marTop w:val="0"/>
      <w:marBottom w:val="0"/>
      <w:divBdr>
        <w:top w:val="none" w:sz="0" w:space="0" w:color="auto"/>
        <w:left w:val="none" w:sz="0" w:space="0" w:color="auto"/>
        <w:bottom w:val="none" w:sz="0" w:space="0" w:color="auto"/>
        <w:right w:val="none" w:sz="0" w:space="0" w:color="auto"/>
      </w:divBdr>
    </w:div>
    <w:div w:id="394741258">
      <w:bodyDiv w:val="1"/>
      <w:marLeft w:val="0"/>
      <w:marRight w:val="0"/>
      <w:marTop w:val="0"/>
      <w:marBottom w:val="0"/>
      <w:divBdr>
        <w:top w:val="none" w:sz="0" w:space="0" w:color="auto"/>
        <w:left w:val="none" w:sz="0" w:space="0" w:color="auto"/>
        <w:bottom w:val="none" w:sz="0" w:space="0" w:color="auto"/>
        <w:right w:val="none" w:sz="0" w:space="0" w:color="auto"/>
      </w:divBdr>
    </w:div>
    <w:div w:id="418252406">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2700901">
      <w:bodyDiv w:val="1"/>
      <w:marLeft w:val="0"/>
      <w:marRight w:val="0"/>
      <w:marTop w:val="0"/>
      <w:marBottom w:val="0"/>
      <w:divBdr>
        <w:top w:val="none" w:sz="0" w:space="0" w:color="auto"/>
        <w:left w:val="none" w:sz="0" w:space="0" w:color="auto"/>
        <w:bottom w:val="none" w:sz="0" w:space="0" w:color="auto"/>
        <w:right w:val="none" w:sz="0" w:space="0" w:color="auto"/>
      </w:divBdr>
    </w:div>
    <w:div w:id="436288733">
      <w:bodyDiv w:val="1"/>
      <w:marLeft w:val="0"/>
      <w:marRight w:val="0"/>
      <w:marTop w:val="0"/>
      <w:marBottom w:val="0"/>
      <w:divBdr>
        <w:top w:val="none" w:sz="0" w:space="0" w:color="auto"/>
        <w:left w:val="none" w:sz="0" w:space="0" w:color="auto"/>
        <w:bottom w:val="none" w:sz="0" w:space="0" w:color="auto"/>
        <w:right w:val="none" w:sz="0" w:space="0" w:color="auto"/>
      </w:divBdr>
    </w:div>
    <w:div w:id="448088549">
      <w:bodyDiv w:val="1"/>
      <w:marLeft w:val="0"/>
      <w:marRight w:val="0"/>
      <w:marTop w:val="0"/>
      <w:marBottom w:val="0"/>
      <w:divBdr>
        <w:top w:val="none" w:sz="0" w:space="0" w:color="auto"/>
        <w:left w:val="none" w:sz="0" w:space="0" w:color="auto"/>
        <w:bottom w:val="none" w:sz="0" w:space="0" w:color="auto"/>
        <w:right w:val="none" w:sz="0" w:space="0" w:color="auto"/>
      </w:divBdr>
    </w:div>
    <w:div w:id="472523048">
      <w:bodyDiv w:val="1"/>
      <w:marLeft w:val="0"/>
      <w:marRight w:val="0"/>
      <w:marTop w:val="0"/>
      <w:marBottom w:val="0"/>
      <w:divBdr>
        <w:top w:val="none" w:sz="0" w:space="0" w:color="auto"/>
        <w:left w:val="none" w:sz="0" w:space="0" w:color="auto"/>
        <w:bottom w:val="none" w:sz="0" w:space="0" w:color="auto"/>
        <w:right w:val="none" w:sz="0" w:space="0" w:color="auto"/>
      </w:divBdr>
      <w:divsChild>
        <w:div w:id="270937679">
          <w:marLeft w:val="0"/>
          <w:marRight w:val="0"/>
          <w:marTop w:val="0"/>
          <w:marBottom w:val="0"/>
          <w:divBdr>
            <w:top w:val="none" w:sz="0" w:space="0" w:color="auto"/>
            <w:left w:val="none" w:sz="0" w:space="0" w:color="auto"/>
            <w:bottom w:val="none" w:sz="0" w:space="0" w:color="auto"/>
            <w:right w:val="none" w:sz="0" w:space="0" w:color="auto"/>
          </w:divBdr>
        </w:div>
      </w:divsChild>
    </w:div>
    <w:div w:id="472794822">
      <w:bodyDiv w:val="1"/>
      <w:marLeft w:val="0"/>
      <w:marRight w:val="0"/>
      <w:marTop w:val="0"/>
      <w:marBottom w:val="0"/>
      <w:divBdr>
        <w:top w:val="none" w:sz="0" w:space="0" w:color="auto"/>
        <w:left w:val="none" w:sz="0" w:space="0" w:color="auto"/>
        <w:bottom w:val="none" w:sz="0" w:space="0" w:color="auto"/>
        <w:right w:val="none" w:sz="0" w:space="0" w:color="auto"/>
      </w:divBdr>
    </w:div>
    <w:div w:id="476845673">
      <w:bodyDiv w:val="1"/>
      <w:marLeft w:val="0"/>
      <w:marRight w:val="0"/>
      <w:marTop w:val="0"/>
      <w:marBottom w:val="0"/>
      <w:divBdr>
        <w:top w:val="none" w:sz="0" w:space="0" w:color="auto"/>
        <w:left w:val="none" w:sz="0" w:space="0" w:color="auto"/>
        <w:bottom w:val="none" w:sz="0" w:space="0" w:color="auto"/>
        <w:right w:val="none" w:sz="0" w:space="0" w:color="auto"/>
      </w:divBdr>
    </w:div>
    <w:div w:id="490563519">
      <w:bodyDiv w:val="1"/>
      <w:marLeft w:val="0"/>
      <w:marRight w:val="0"/>
      <w:marTop w:val="0"/>
      <w:marBottom w:val="0"/>
      <w:divBdr>
        <w:top w:val="none" w:sz="0" w:space="0" w:color="auto"/>
        <w:left w:val="none" w:sz="0" w:space="0" w:color="auto"/>
        <w:bottom w:val="none" w:sz="0" w:space="0" w:color="auto"/>
        <w:right w:val="none" w:sz="0" w:space="0" w:color="auto"/>
      </w:divBdr>
    </w:div>
    <w:div w:id="523053907">
      <w:bodyDiv w:val="1"/>
      <w:marLeft w:val="0"/>
      <w:marRight w:val="0"/>
      <w:marTop w:val="0"/>
      <w:marBottom w:val="0"/>
      <w:divBdr>
        <w:top w:val="none" w:sz="0" w:space="0" w:color="auto"/>
        <w:left w:val="none" w:sz="0" w:space="0" w:color="auto"/>
        <w:bottom w:val="none" w:sz="0" w:space="0" w:color="auto"/>
        <w:right w:val="none" w:sz="0" w:space="0" w:color="auto"/>
      </w:divBdr>
    </w:div>
    <w:div w:id="540244104">
      <w:bodyDiv w:val="1"/>
      <w:marLeft w:val="0"/>
      <w:marRight w:val="0"/>
      <w:marTop w:val="0"/>
      <w:marBottom w:val="0"/>
      <w:divBdr>
        <w:top w:val="none" w:sz="0" w:space="0" w:color="auto"/>
        <w:left w:val="none" w:sz="0" w:space="0" w:color="auto"/>
        <w:bottom w:val="none" w:sz="0" w:space="0" w:color="auto"/>
        <w:right w:val="none" w:sz="0" w:space="0" w:color="auto"/>
      </w:divBdr>
    </w:div>
    <w:div w:id="567498824">
      <w:bodyDiv w:val="1"/>
      <w:marLeft w:val="0"/>
      <w:marRight w:val="0"/>
      <w:marTop w:val="0"/>
      <w:marBottom w:val="0"/>
      <w:divBdr>
        <w:top w:val="none" w:sz="0" w:space="0" w:color="auto"/>
        <w:left w:val="none" w:sz="0" w:space="0" w:color="auto"/>
        <w:bottom w:val="none" w:sz="0" w:space="0" w:color="auto"/>
        <w:right w:val="none" w:sz="0" w:space="0" w:color="auto"/>
      </w:divBdr>
    </w:div>
    <w:div w:id="570116667">
      <w:bodyDiv w:val="1"/>
      <w:marLeft w:val="0"/>
      <w:marRight w:val="0"/>
      <w:marTop w:val="0"/>
      <w:marBottom w:val="0"/>
      <w:divBdr>
        <w:top w:val="none" w:sz="0" w:space="0" w:color="auto"/>
        <w:left w:val="none" w:sz="0" w:space="0" w:color="auto"/>
        <w:bottom w:val="none" w:sz="0" w:space="0" w:color="auto"/>
        <w:right w:val="none" w:sz="0" w:space="0" w:color="auto"/>
      </w:divBdr>
    </w:div>
    <w:div w:id="572854094">
      <w:bodyDiv w:val="1"/>
      <w:marLeft w:val="0"/>
      <w:marRight w:val="0"/>
      <w:marTop w:val="0"/>
      <w:marBottom w:val="0"/>
      <w:divBdr>
        <w:top w:val="none" w:sz="0" w:space="0" w:color="auto"/>
        <w:left w:val="none" w:sz="0" w:space="0" w:color="auto"/>
        <w:bottom w:val="none" w:sz="0" w:space="0" w:color="auto"/>
        <w:right w:val="none" w:sz="0" w:space="0" w:color="auto"/>
      </w:divBdr>
    </w:div>
    <w:div w:id="575676510">
      <w:bodyDiv w:val="1"/>
      <w:marLeft w:val="0"/>
      <w:marRight w:val="0"/>
      <w:marTop w:val="0"/>
      <w:marBottom w:val="0"/>
      <w:divBdr>
        <w:top w:val="none" w:sz="0" w:space="0" w:color="auto"/>
        <w:left w:val="none" w:sz="0" w:space="0" w:color="auto"/>
        <w:bottom w:val="none" w:sz="0" w:space="0" w:color="auto"/>
        <w:right w:val="none" w:sz="0" w:space="0" w:color="auto"/>
      </w:divBdr>
    </w:div>
    <w:div w:id="585505039">
      <w:bodyDiv w:val="1"/>
      <w:marLeft w:val="0"/>
      <w:marRight w:val="0"/>
      <w:marTop w:val="0"/>
      <w:marBottom w:val="0"/>
      <w:divBdr>
        <w:top w:val="none" w:sz="0" w:space="0" w:color="auto"/>
        <w:left w:val="none" w:sz="0" w:space="0" w:color="auto"/>
        <w:bottom w:val="none" w:sz="0" w:space="0" w:color="auto"/>
        <w:right w:val="none" w:sz="0" w:space="0" w:color="auto"/>
      </w:divBdr>
      <w:divsChild>
        <w:div w:id="1642542945">
          <w:marLeft w:val="0"/>
          <w:marRight w:val="0"/>
          <w:marTop w:val="0"/>
          <w:marBottom w:val="0"/>
          <w:divBdr>
            <w:top w:val="none" w:sz="0" w:space="0" w:color="auto"/>
            <w:left w:val="none" w:sz="0" w:space="0" w:color="auto"/>
            <w:bottom w:val="none" w:sz="0" w:space="0" w:color="auto"/>
            <w:right w:val="none" w:sz="0" w:space="0" w:color="auto"/>
          </w:divBdr>
          <w:divsChild>
            <w:div w:id="1601907307">
              <w:marLeft w:val="0"/>
              <w:marRight w:val="0"/>
              <w:marTop w:val="0"/>
              <w:marBottom w:val="0"/>
              <w:divBdr>
                <w:top w:val="none" w:sz="0" w:space="0" w:color="auto"/>
                <w:left w:val="none" w:sz="0" w:space="0" w:color="auto"/>
                <w:bottom w:val="none" w:sz="0" w:space="0" w:color="auto"/>
                <w:right w:val="none" w:sz="0" w:space="0" w:color="auto"/>
              </w:divBdr>
              <w:divsChild>
                <w:div w:id="78141805">
                  <w:marLeft w:val="0"/>
                  <w:marRight w:val="0"/>
                  <w:marTop w:val="0"/>
                  <w:marBottom w:val="0"/>
                  <w:divBdr>
                    <w:top w:val="none" w:sz="0" w:space="0" w:color="auto"/>
                    <w:left w:val="none" w:sz="0" w:space="0" w:color="auto"/>
                    <w:bottom w:val="none" w:sz="0" w:space="0" w:color="auto"/>
                    <w:right w:val="none" w:sz="0" w:space="0" w:color="auto"/>
                  </w:divBdr>
                  <w:divsChild>
                    <w:div w:id="62280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197811">
      <w:bodyDiv w:val="1"/>
      <w:marLeft w:val="0"/>
      <w:marRight w:val="0"/>
      <w:marTop w:val="0"/>
      <w:marBottom w:val="0"/>
      <w:divBdr>
        <w:top w:val="none" w:sz="0" w:space="0" w:color="auto"/>
        <w:left w:val="none" w:sz="0" w:space="0" w:color="auto"/>
        <w:bottom w:val="none" w:sz="0" w:space="0" w:color="auto"/>
        <w:right w:val="none" w:sz="0" w:space="0" w:color="auto"/>
      </w:divBdr>
    </w:div>
    <w:div w:id="613482566">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46083910">
      <w:bodyDiv w:val="1"/>
      <w:marLeft w:val="0"/>
      <w:marRight w:val="0"/>
      <w:marTop w:val="0"/>
      <w:marBottom w:val="0"/>
      <w:divBdr>
        <w:top w:val="none" w:sz="0" w:space="0" w:color="auto"/>
        <w:left w:val="none" w:sz="0" w:space="0" w:color="auto"/>
        <w:bottom w:val="none" w:sz="0" w:space="0" w:color="auto"/>
        <w:right w:val="none" w:sz="0" w:space="0" w:color="auto"/>
      </w:divBdr>
      <w:divsChild>
        <w:div w:id="621227662">
          <w:marLeft w:val="0"/>
          <w:marRight w:val="0"/>
          <w:marTop w:val="0"/>
          <w:marBottom w:val="0"/>
          <w:divBdr>
            <w:top w:val="none" w:sz="0" w:space="0" w:color="auto"/>
            <w:left w:val="none" w:sz="0" w:space="0" w:color="auto"/>
            <w:bottom w:val="none" w:sz="0" w:space="0" w:color="auto"/>
            <w:right w:val="none" w:sz="0" w:space="0" w:color="auto"/>
          </w:divBdr>
          <w:divsChild>
            <w:div w:id="1621064256">
              <w:marLeft w:val="0"/>
              <w:marRight w:val="0"/>
              <w:marTop w:val="0"/>
              <w:marBottom w:val="0"/>
              <w:divBdr>
                <w:top w:val="none" w:sz="0" w:space="0" w:color="auto"/>
                <w:left w:val="none" w:sz="0" w:space="0" w:color="auto"/>
                <w:bottom w:val="none" w:sz="0" w:space="0" w:color="auto"/>
                <w:right w:val="none" w:sz="0" w:space="0" w:color="auto"/>
              </w:divBdr>
              <w:divsChild>
                <w:div w:id="1585530007">
                  <w:marLeft w:val="0"/>
                  <w:marRight w:val="0"/>
                  <w:marTop w:val="0"/>
                  <w:marBottom w:val="0"/>
                  <w:divBdr>
                    <w:top w:val="none" w:sz="0" w:space="0" w:color="auto"/>
                    <w:left w:val="none" w:sz="0" w:space="0" w:color="auto"/>
                    <w:bottom w:val="none" w:sz="0" w:space="0" w:color="auto"/>
                    <w:right w:val="none" w:sz="0" w:space="0" w:color="auto"/>
                  </w:divBdr>
                  <w:divsChild>
                    <w:div w:id="81117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980324">
      <w:bodyDiv w:val="1"/>
      <w:marLeft w:val="0"/>
      <w:marRight w:val="0"/>
      <w:marTop w:val="0"/>
      <w:marBottom w:val="0"/>
      <w:divBdr>
        <w:top w:val="none" w:sz="0" w:space="0" w:color="auto"/>
        <w:left w:val="none" w:sz="0" w:space="0" w:color="auto"/>
        <w:bottom w:val="none" w:sz="0" w:space="0" w:color="auto"/>
        <w:right w:val="none" w:sz="0" w:space="0" w:color="auto"/>
      </w:divBdr>
    </w:div>
    <w:div w:id="648483506">
      <w:bodyDiv w:val="1"/>
      <w:marLeft w:val="0"/>
      <w:marRight w:val="0"/>
      <w:marTop w:val="0"/>
      <w:marBottom w:val="0"/>
      <w:divBdr>
        <w:top w:val="none" w:sz="0" w:space="0" w:color="auto"/>
        <w:left w:val="none" w:sz="0" w:space="0" w:color="auto"/>
        <w:bottom w:val="none" w:sz="0" w:space="0" w:color="auto"/>
        <w:right w:val="none" w:sz="0" w:space="0" w:color="auto"/>
      </w:divBdr>
    </w:div>
    <w:div w:id="656884660">
      <w:bodyDiv w:val="1"/>
      <w:marLeft w:val="0"/>
      <w:marRight w:val="0"/>
      <w:marTop w:val="0"/>
      <w:marBottom w:val="0"/>
      <w:divBdr>
        <w:top w:val="none" w:sz="0" w:space="0" w:color="auto"/>
        <w:left w:val="none" w:sz="0" w:space="0" w:color="auto"/>
        <w:bottom w:val="none" w:sz="0" w:space="0" w:color="auto"/>
        <w:right w:val="none" w:sz="0" w:space="0" w:color="auto"/>
      </w:divBdr>
    </w:div>
    <w:div w:id="657617439">
      <w:bodyDiv w:val="1"/>
      <w:marLeft w:val="0"/>
      <w:marRight w:val="0"/>
      <w:marTop w:val="0"/>
      <w:marBottom w:val="0"/>
      <w:divBdr>
        <w:top w:val="none" w:sz="0" w:space="0" w:color="auto"/>
        <w:left w:val="none" w:sz="0" w:space="0" w:color="auto"/>
        <w:bottom w:val="none" w:sz="0" w:space="0" w:color="auto"/>
        <w:right w:val="none" w:sz="0" w:space="0" w:color="auto"/>
      </w:divBdr>
      <w:divsChild>
        <w:div w:id="152379412">
          <w:marLeft w:val="0"/>
          <w:marRight w:val="0"/>
          <w:marTop w:val="0"/>
          <w:marBottom w:val="0"/>
          <w:divBdr>
            <w:top w:val="none" w:sz="0" w:space="0" w:color="auto"/>
            <w:left w:val="none" w:sz="0" w:space="0" w:color="auto"/>
            <w:bottom w:val="none" w:sz="0" w:space="0" w:color="auto"/>
            <w:right w:val="none" w:sz="0" w:space="0" w:color="auto"/>
          </w:divBdr>
        </w:div>
      </w:divsChild>
    </w:div>
    <w:div w:id="669717497">
      <w:bodyDiv w:val="1"/>
      <w:marLeft w:val="0"/>
      <w:marRight w:val="0"/>
      <w:marTop w:val="0"/>
      <w:marBottom w:val="0"/>
      <w:divBdr>
        <w:top w:val="none" w:sz="0" w:space="0" w:color="auto"/>
        <w:left w:val="none" w:sz="0" w:space="0" w:color="auto"/>
        <w:bottom w:val="none" w:sz="0" w:space="0" w:color="auto"/>
        <w:right w:val="none" w:sz="0" w:space="0" w:color="auto"/>
      </w:divBdr>
    </w:div>
    <w:div w:id="739862152">
      <w:bodyDiv w:val="1"/>
      <w:marLeft w:val="0"/>
      <w:marRight w:val="0"/>
      <w:marTop w:val="0"/>
      <w:marBottom w:val="0"/>
      <w:divBdr>
        <w:top w:val="none" w:sz="0" w:space="0" w:color="auto"/>
        <w:left w:val="none" w:sz="0" w:space="0" w:color="auto"/>
        <w:bottom w:val="none" w:sz="0" w:space="0" w:color="auto"/>
        <w:right w:val="none" w:sz="0" w:space="0" w:color="auto"/>
      </w:divBdr>
    </w:div>
    <w:div w:id="763457941">
      <w:bodyDiv w:val="1"/>
      <w:marLeft w:val="0"/>
      <w:marRight w:val="0"/>
      <w:marTop w:val="0"/>
      <w:marBottom w:val="0"/>
      <w:divBdr>
        <w:top w:val="none" w:sz="0" w:space="0" w:color="auto"/>
        <w:left w:val="none" w:sz="0" w:space="0" w:color="auto"/>
        <w:bottom w:val="none" w:sz="0" w:space="0" w:color="auto"/>
        <w:right w:val="none" w:sz="0" w:space="0" w:color="auto"/>
      </w:divBdr>
    </w:div>
    <w:div w:id="768817448">
      <w:bodyDiv w:val="1"/>
      <w:marLeft w:val="0"/>
      <w:marRight w:val="0"/>
      <w:marTop w:val="0"/>
      <w:marBottom w:val="0"/>
      <w:divBdr>
        <w:top w:val="none" w:sz="0" w:space="0" w:color="auto"/>
        <w:left w:val="none" w:sz="0" w:space="0" w:color="auto"/>
        <w:bottom w:val="none" w:sz="0" w:space="0" w:color="auto"/>
        <w:right w:val="none" w:sz="0" w:space="0" w:color="auto"/>
      </w:divBdr>
    </w:div>
    <w:div w:id="782043296">
      <w:bodyDiv w:val="1"/>
      <w:marLeft w:val="0"/>
      <w:marRight w:val="0"/>
      <w:marTop w:val="0"/>
      <w:marBottom w:val="0"/>
      <w:divBdr>
        <w:top w:val="none" w:sz="0" w:space="0" w:color="auto"/>
        <w:left w:val="none" w:sz="0" w:space="0" w:color="auto"/>
        <w:bottom w:val="none" w:sz="0" w:space="0" w:color="auto"/>
        <w:right w:val="none" w:sz="0" w:space="0" w:color="auto"/>
      </w:divBdr>
    </w:div>
    <w:div w:id="782456760">
      <w:bodyDiv w:val="1"/>
      <w:marLeft w:val="0"/>
      <w:marRight w:val="0"/>
      <w:marTop w:val="0"/>
      <w:marBottom w:val="0"/>
      <w:divBdr>
        <w:top w:val="none" w:sz="0" w:space="0" w:color="auto"/>
        <w:left w:val="none" w:sz="0" w:space="0" w:color="auto"/>
        <w:bottom w:val="none" w:sz="0" w:space="0" w:color="auto"/>
        <w:right w:val="none" w:sz="0" w:space="0" w:color="auto"/>
      </w:divBdr>
    </w:div>
    <w:div w:id="819729234">
      <w:bodyDiv w:val="1"/>
      <w:marLeft w:val="0"/>
      <w:marRight w:val="0"/>
      <w:marTop w:val="0"/>
      <w:marBottom w:val="0"/>
      <w:divBdr>
        <w:top w:val="none" w:sz="0" w:space="0" w:color="auto"/>
        <w:left w:val="none" w:sz="0" w:space="0" w:color="auto"/>
        <w:bottom w:val="none" w:sz="0" w:space="0" w:color="auto"/>
        <w:right w:val="none" w:sz="0" w:space="0" w:color="auto"/>
      </w:divBdr>
    </w:div>
    <w:div w:id="845290522">
      <w:bodyDiv w:val="1"/>
      <w:marLeft w:val="0"/>
      <w:marRight w:val="0"/>
      <w:marTop w:val="0"/>
      <w:marBottom w:val="0"/>
      <w:divBdr>
        <w:top w:val="none" w:sz="0" w:space="0" w:color="auto"/>
        <w:left w:val="none" w:sz="0" w:space="0" w:color="auto"/>
        <w:bottom w:val="none" w:sz="0" w:space="0" w:color="auto"/>
        <w:right w:val="none" w:sz="0" w:space="0" w:color="auto"/>
      </w:divBdr>
    </w:div>
    <w:div w:id="869684872">
      <w:bodyDiv w:val="1"/>
      <w:marLeft w:val="0"/>
      <w:marRight w:val="0"/>
      <w:marTop w:val="0"/>
      <w:marBottom w:val="0"/>
      <w:divBdr>
        <w:top w:val="none" w:sz="0" w:space="0" w:color="auto"/>
        <w:left w:val="none" w:sz="0" w:space="0" w:color="auto"/>
        <w:bottom w:val="none" w:sz="0" w:space="0" w:color="auto"/>
        <w:right w:val="none" w:sz="0" w:space="0" w:color="auto"/>
      </w:divBdr>
    </w:div>
    <w:div w:id="872957981">
      <w:bodyDiv w:val="1"/>
      <w:marLeft w:val="0"/>
      <w:marRight w:val="0"/>
      <w:marTop w:val="0"/>
      <w:marBottom w:val="0"/>
      <w:divBdr>
        <w:top w:val="none" w:sz="0" w:space="0" w:color="auto"/>
        <w:left w:val="none" w:sz="0" w:space="0" w:color="auto"/>
        <w:bottom w:val="none" w:sz="0" w:space="0" w:color="auto"/>
        <w:right w:val="none" w:sz="0" w:space="0" w:color="auto"/>
      </w:divBdr>
    </w:div>
    <w:div w:id="887959372">
      <w:bodyDiv w:val="1"/>
      <w:marLeft w:val="0"/>
      <w:marRight w:val="0"/>
      <w:marTop w:val="0"/>
      <w:marBottom w:val="0"/>
      <w:divBdr>
        <w:top w:val="none" w:sz="0" w:space="0" w:color="auto"/>
        <w:left w:val="none" w:sz="0" w:space="0" w:color="auto"/>
        <w:bottom w:val="none" w:sz="0" w:space="0" w:color="auto"/>
        <w:right w:val="none" w:sz="0" w:space="0" w:color="auto"/>
      </w:divBdr>
    </w:div>
    <w:div w:id="889921626">
      <w:bodyDiv w:val="1"/>
      <w:marLeft w:val="0"/>
      <w:marRight w:val="0"/>
      <w:marTop w:val="0"/>
      <w:marBottom w:val="0"/>
      <w:divBdr>
        <w:top w:val="none" w:sz="0" w:space="0" w:color="auto"/>
        <w:left w:val="none" w:sz="0" w:space="0" w:color="auto"/>
        <w:bottom w:val="none" w:sz="0" w:space="0" w:color="auto"/>
        <w:right w:val="none" w:sz="0" w:space="0" w:color="auto"/>
      </w:divBdr>
    </w:div>
    <w:div w:id="891617791">
      <w:bodyDiv w:val="1"/>
      <w:marLeft w:val="0"/>
      <w:marRight w:val="0"/>
      <w:marTop w:val="0"/>
      <w:marBottom w:val="0"/>
      <w:divBdr>
        <w:top w:val="none" w:sz="0" w:space="0" w:color="auto"/>
        <w:left w:val="none" w:sz="0" w:space="0" w:color="auto"/>
        <w:bottom w:val="none" w:sz="0" w:space="0" w:color="auto"/>
        <w:right w:val="none" w:sz="0" w:space="0" w:color="auto"/>
      </w:divBdr>
    </w:div>
    <w:div w:id="892815930">
      <w:bodyDiv w:val="1"/>
      <w:marLeft w:val="0"/>
      <w:marRight w:val="0"/>
      <w:marTop w:val="0"/>
      <w:marBottom w:val="0"/>
      <w:divBdr>
        <w:top w:val="none" w:sz="0" w:space="0" w:color="auto"/>
        <w:left w:val="none" w:sz="0" w:space="0" w:color="auto"/>
        <w:bottom w:val="none" w:sz="0" w:space="0" w:color="auto"/>
        <w:right w:val="none" w:sz="0" w:space="0" w:color="auto"/>
      </w:divBdr>
    </w:div>
    <w:div w:id="921915711">
      <w:bodyDiv w:val="1"/>
      <w:marLeft w:val="0"/>
      <w:marRight w:val="0"/>
      <w:marTop w:val="0"/>
      <w:marBottom w:val="0"/>
      <w:divBdr>
        <w:top w:val="none" w:sz="0" w:space="0" w:color="auto"/>
        <w:left w:val="none" w:sz="0" w:space="0" w:color="auto"/>
        <w:bottom w:val="none" w:sz="0" w:space="0" w:color="auto"/>
        <w:right w:val="none" w:sz="0" w:space="0" w:color="auto"/>
      </w:divBdr>
    </w:div>
    <w:div w:id="925697182">
      <w:bodyDiv w:val="1"/>
      <w:marLeft w:val="0"/>
      <w:marRight w:val="0"/>
      <w:marTop w:val="0"/>
      <w:marBottom w:val="0"/>
      <w:divBdr>
        <w:top w:val="none" w:sz="0" w:space="0" w:color="auto"/>
        <w:left w:val="none" w:sz="0" w:space="0" w:color="auto"/>
        <w:bottom w:val="none" w:sz="0" w:space="0" w:color="auto"/>
        <w:right w:val="none" w:sz="0" w:space="0" w:color="auto"/>
      </w:divBdr>
    </w:div>
    <w:div w:id="984773237">
      <w:bodyDiv w:val="1"/>
      <w:marLeft w:val="0"/>
      <w:marRight w:val="0"/>
      <w:marTop w:val="0"/>
      <w:marBottom w:val="0"/>
      <w:divBdr>
        <w:top w:val="none" w:sz="0" w:space="0" w:color="auto"/>
        <w:left w:val="none" w:sz="0" w:space="0" w:color="auto"/>
        <w:bottom w:val="none" w:sz="0" w:space="0" w:color="auto"/>
        <w:right w:val="none" w:sz="0" w:space="0" w:color="auto"/>
      </w:divBdr>
    </w:div>
    <w:div w:id="1025865167">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30716618">
      <w:bodyDiv w:val="1"/>
      <w:marLeft w:val="0"/>
      <w:marRight w:val="0"/>
      <w:marTop w:val="0"/>
      <w:marBottom w:val="0"/>
      <w:divBdr>
        <w:top w:val="none" w:sz="0" w:space="0" w:color="auto"/>
        <w:left w:val="none" w:sz="0" w:space="0" w:color="auto"/>
        <w:bottom w:val="none" w:sz="0" w:space="0" w:color="auto"/>
        <w:right w:val="none" w:sz="0" w:space="0" w:color="auto"/>
      </w:divBdr>
    </w:div>
    <w:div w:id="1051923914">
      <w:bodyDiv w:val="1"/>
      <w:marLeft w:val="0"/>
      <w:marRight w:val="0"/>
      <w:marTop w:val="0"/>
      <w:marBottom w:val="0"/>
      <w:divBdr>
        <w:top w:val="none" w:sz="0" w:space="0" w:color="auto"/>
        <w:left w:val="none" w:sz="0" w:space="0" w:color="auto"/>
        <w:bottom w:val="none" w:sz="0" w:space="0" w:color="auto"/>
        <w:right w:val="none" w:sz="0" w:space="0" w:color="auto"/>
      </w:divBdr>
    </w:div>
    <w:div w:id="1059671490">
      <w:bodyDiv w:val="1"/>
      <w:marLeft w:val="0"/>
      <w:marRight w:val="0"/>
      <w:marTop w:val="0"/>
      <w:marBottom w:val="0"/>
      <w:divBdr>
        <w:top w:val="none" w:sz="0" w:space="0" w:color="auto"/>
        <w:left w:val="none" w:sz="0" w:space="0" w:color="auto"/>
        <w:bottom w:val="none" w:sz="0" w:space="0" w:color="auto"/>
        <w:right w:val="none" w:sz="0" w:space="0" w:color="auto"/>
      </w:divBdr>
    </w:div>
    <w:div w:id="1060984684">
      <w:bodyDiv w:val="1"/>
      <w:marLeft w:val="0"/>
      <w:marRight w:val="0"/>
      <w:marTop w:val="0"/>
      <w:marBottom w:val="0"/>
      <w:divBdr>
        <w:top w:val="none" w:sz="0" w:space="0" w:color="auto"/>
        <w:left w:val="none" w:sz="0" w:space="0" w:color="auto"/>
        <w:bottom w:val="none" w:sz="0" w:space="0" w:color="auto"/>
        <w:right w:val="none" w:sz="0" w:space="0" w:color="auto"/>
      </w:divBdr>
    </w:div>
    <w:div w:id="1089932493">
      <w:bodyDiv w:val="1"/>
      <w:marLeft w:val="0"/>
      <w:marRight w:val="0"/>
      <w:marTop w:val="0"/>
      <w:marBottom w:val="0"/>
      <w:divBdr>
        <w:top w:val="none" w:sz="0" w:space="0" w:color="auto"/>
        <w:left w:val="none" w:sz="0" w:space="0" w:color="auto"/>
        <w:bottom w:val="none" w:sz="0" w:space="0" w:color="auto"/>
        <w:right w:val="none" w:sz="0" w:space="0" w:color="auto"/>
      </w:divBdr>
    </w:div>
    <w:div w:id="1107382358">
      <w:bodyDiv w:val="1"/>
      <w:marLeft w:val="0"/>
      <w:marRight w:val="0"/>
      <w:marTop w:val="0"/>
      <w:marBottom w:val="0"/>
      <w:divBdr>
        <w:top w:val="none" w:sz="0" w:space="0" w:color="auto"/>
        <w:left w:val="none" w:sz="0" w:space="0" w:color="auto"/>
        <w:bottom w:val="none" w:sz="0" w:space="0" w:color="auto"/>
        <w:right w:val="none" w:sz="0" w:space="0" w:color="auto"/>
      </w:divBdr>
    </w:div>
    <w:div w:id="1142774544">
      <w:bodyDiv w:val="1"/>
      <w:marLeft w:val="0"/>
      <w:marRight w:val="0"/>
      <w:marTop w:val="0"/>
      <w:marBottom w:val="0"/>
      <w:divBdr>
        <w:top w:val="none" w:sz="0" w:space="0" w:color="auto"/>
        <w:left w:val="none" w:sz="0" w:space="0" w:color="auto"/>
        <w:bottom w:val="none" w:sz="0" w:space="0" w:color="auto"/>
        <w:right w:val="none" w:sz="0" w:space="0" w:color="auto"/>
      </w:divBdr>
    </w:div>
    <w:div w:id="1161391680">
      <w:bodyDiv w:val="1"/>
      <w:marLeft w:val="0"/>
      <w:marRight w:val="0"/>
      <w:marTop w:val="0"/>
      <w:marBottom w:val="0"/>
      <w:divBdr>
        <w:top w:val="none" w:sz="0" w:space="0" w:color="auto"/>
        <w:left w:val="none" w:sz="0" w:space="0" w:color="auto"/>
        <w:bottom w:val="none" w:sz="0" w:space="0" w:color="auto"/>
        <w:right w:val="none" w:sz="0" w:space="0" w:color="auto"/>
      </w:divBdr>
    </w:div>
    <w:div w:id="1185946463">
      <w:bodyDiv w:val="1"/>
      <w:marLeft w:val="0"/>
      <w:marRight w:val="0"/>
      <w:marTop w:val="0"/>
      <w:marBottom w:val="0"/>
      <w:divBdr>
        <w:top w:val="none" w:sz="0" w:space="0" w:color="auto"/>
        <w:left w:val="none" w:sz="0" w:space="0" w:color="auto"/>
        <w:bottom w:val="none" w:sz="0" w:space="0" w:color="auto"/>
        <w:right w:val="none" w:sz="0" w:space="0" w:color="auto"/>
      </w:divBdr>
    </w:div>
    <w:div w:id="1227911313">
      <w:bodyDiv w:val="1"/>
      <w:marLeft w:val="0"/>
      <w:marRight w:val="0"/>
      <w:marTop w:val="0"/>
      <w:marBottom w:val="0"/>
      <w:divBdr>
        <w:top w:val="none" w:sz="0" w:space="0" w:color="auto"/>
        <w:left w:val="none" w:sz="0" w:space="0" w:color="auto"/>
        <w:bottom w:val="none" w:sz="0" w:space="0" w:color="auto"/>
        <w:right w:val="none" w:sz="0" w:space="0" w:color="auto"/>
      </w:divBdr>
    </w:div>
    <w:div w:id="122807912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1871253">
      <w:bodyDiv w:val="1"/>
      <w:marLeft w:val="0"/>
      <w:marRight w:val="0"/>
      <w:marTop w:val="0"/>
      <w:marBottom w:val="0"/>
      <w:divBdr>
        <w:top w:val="none" w:sz="0" w:space="0" w:color="auto"/>
        <w:left w:val="none" w:sz="0" w:space="0" w:color="auto"/>
        <w:bottom w:val="none" w:sz="0" w:space="0" w:color="auto"/>
        <w:right w:val="none" w:sz="0" w:space="0" w:color="auto"/>
      </w:divBdr>
    </w:div>
    <w:div w:id="1247379054">
      <w:bodyDiv w:val="1"/>
      <w:marLeft w:val="0"/>
      <w:marRight w:val="0"/>
      <w:marTop w:val="0"/>
      <w:marBottom w:val="0"/>
      <w:divBdr>
        <w:top w:val="none" w:sz="0" w:space="0" w:color="auto"/>
        <w:left w:val="none" w:sz="0" w:space="0" w:color="auto"/>
        <w:bottom w:val="none" w:sz="0" w:space="0" w:color="auto"/>
        <w:right w:val="none" w:sz="0" w:space="0" w:color="auto"/>
      </w:divBdr>
    </w:div>
    <w:div w:id="1247424964">
      <w:bodyDiv w:val="1"/>
      <w:marLeft w:val="0"/>
      <w:marRight w:val="0"/>
      <w:marTop w:val="0"/>
      <w:marBottom w:val="0"/>
      <w:divBdr>
        <w:top w:val="none" w:sz="0" w:space="0" w:color="auto"/>
        <w:left w:val="none" w:sz="0" w:space="0" w:color="auto"/>
        <w:bottom w:val="none" w:sz="0" w:space="0" w:color="auto"/>
        <w:right w:val="none" w:sz="0" w:space="0" w:color="auto"/>
      </w:divBdr>
    </w:div>
    <w:div w:id="1253736134">
      <w:bodyDiv w:val="1"/>
      <w:marLeft w:val="0"/>
      <w:marRight w:val="0"/>
      <w:marTop w:val="0"/>
      <w:marBottom w:val="0"/>
      <w:divBdr>
        <w:top w:val="none" w:sz="0" w:space="0" w:color="auto"/>
        <w:left w:val="none" w:sz="0" w:space="0" w:color="auto"/>
        <w:bottom w:val="none" w:sz="0" w:space="0" w:color="auto"/>
        <w:right w:val="none" w:sz="0" w:space="0" w:color="auto"/>
      </w:divBdr>
    </w:div>
    <w:div w:id="1263103795">
      <w:bodyDiv w:val="1"/>
      <w:marLeft w:val="0"/>
      <w:marRight w:val="0"/>
      <w:marTop w:val="0"/>
      <w:marBottom w:val="0"/>
      <w:divBdr>
        <w:top w:val="none" w:sz="0" w:space="0" w:color="auto"/>
        <w:left w:val="none" w:sz="0" w:space="0" w:color="auto"/>
        <w:bottom w:val="none" w:sz="0" w:space="0" w:color="auto"/>
        <w:right w:val="none" w:sz="0" w:space="0" w:color="auto"/>
      </w:divBdr>
    </w:div>
    <w:div w:id="1276670013">
      <w:bodyDiv w:val="1"/>
      <w:marLeft w:val="0"/>
      <w:marRight w:val="0"/>
      <w:marTop w:val="0"/>
      <w:marBottom w:val="0"/>
      <w:divBdr>
        <w:top w:val="none" w:sz="0" w:space="0" w:color="auto"/>
        <w:left w:val="none" w:sz="0" w:space="0" w:color="auto"/>
        <w:bottom w:val="none" w:sz="0" w:space="0" w:color="auto"/>
        <w:right w:val="none" w:sz="0" w:space="0" w:color="auto"/>
      </w:divBdr>
    </w:div>
    <w:div w:id="1293629755">
      <w:bodyDiv w:val="1"/>
      <w:marLeft w:val="0"/>
      <w:marRight w:val="0"/>
      <w:marTop w:val="0"/>
      <w:marBottom w:val="0"/>
      <w:divBdr>
        <w:top w:val="none" w:sz="0" w:space="0" w:color="auto"/>
        <w:left w:val="none" w:sz="0" w:space="0" w:color="auto"/>
        <w:bottom w:val="none" w:sz="0" w:space="0" w:color="auto"/>
        <w:right w:val="none" w:sz="0" w:space="0" w:color="auto"/>
      </w:divBdr>
    </w:div>
    <w:div w:id="1296720608">
      <w:bodyDiv w:val="1"/>
      <w:marLeft w:val="0"/>
      <w:marRight w:val="0"/>
      <w:marTop w:val="0"/>
      <w:marBottom w:val="0"/>
      <w:divBdr>
        <w:top w:val="none" w:sz="0" w:space="0" w:color="auto"/>
        <w:left w:val="none" w:sz="0" w:space="0" w:color="auto"/>
        <w:bottom w:val="none" w:sz="0" w:space="0" w:color="auto"/>
        <w:right w:val="none" w:sz="0" w:space="0" w:color="auto"/>
      </w:divBdr>
    </w:div>
    <w:div w:id="1297952087">
      <w:bodyDiv w:val="1"/>
      <w:marLeft w:val="0"/>
      <w:marRight w:val="0"/>
      <w:marTop w:val="0"/>
      <w:marBottom w:val="0"/>
      <w:divBdr>
        <w:top w:val="none" w:sz="0" w:space="0" w:color="auto"/>
        <w:left w:val="none" w:sz="0" w:space="0" w:color="auto"/>
        <w:bottom w:val="none" w:sz="0" w:space="0" w:color="auto"/>
        <w:right w:val="none" w:sz="0" w:space="0" w:color="auto"/>
      </w:divBdr>
    </w:div>
    <w:div w:id="1308171873">
      <w:bodyDiv w:val="1"/>
      <w:marLeft w:val="0"/>
      <w:marRight w:val="0"/>
      <w:marTop w:val="0"/>
      <w:marBottom w:val="0"/>
      <w:divBdr>
        <w:top w:val="none" w:sz="0" w:space="0" w:color="auto"/>
        <w:left w:val="none" w:sz="0" w:space="0" w:color="auto"/>
        <w:bottom w:val="none" w:sz="0" w:space="0" w:color="auto"/>
        <w:right w:val="none" w:sz="0" w:space="0" w:color="auto"/>
      </w:divBdr>
    </w:div>
    <w:div w:id="1310206684">
      <w:bodyDiv w:val="1"/>
      <w:marLeft w:val="0"/>
      <w:marRight w:val="0"/>
      <w:marTop w:val="0"/>
      <w:marBottom w:val="0"/>
      <w:divBdr>
        <w:top w:val="none" w:sz="0" w:space="0" w:color="auto"/>
        <w:left w:val="none" w:sz="0" w:space="0" w:color="auto"/>
        <w:bottom w:val="none" w:sz="0" w:space="0" w:color="auto"/>
        <w:right w:val="none" w:sz="0" w:space="0" w:color="auto"/>
      </w:divBdr>
    </w:div>
    <w:div w:id="1313102210">
      <w:bodyDiv w:val="1"/>
      <w:marLeft w:val="0"/>
      <w:marRight w:val="0"/>
      <w:marTop w:val="0"/>
      <w:marBottom w:val="0"/>
      <w:divBdr>
        <w:top w:val="none" w:sz="0" w:space="0" w:color="auto"/>
        <w:left w:val="none" w:sz="0" w:space="0" w:color="auto"/>
        <w:bottom w:val="none" w:sz="0" w:space="0" w:color="auto"/>
        <w:right w:val="none" w:sz="0" w:space="0" w:color="auto"/>
      </w:divBdr>
      <w:divsChild>
        <w:div w:id="1122000414">
          <w:marLeft w:val="0"/>
          <w:marRight w:val="0"/>
          <w:marTop w:val="0"/>
          <w:marBottom w:val="0"/>
          <w:divBdr>
            <w:top w:val="none" w:sz="0" w:space="0" w:color="auto"/>
            <w:left w:val="none" w:sz="0" w:space="0" w:color="auto"/>
            <w:bottom w:val="none" w:sz="0" w:space="0" w:color="auto"/>
            <w:right w:val="none" w:sz="0" w:space="0" w:color="auto"/>
          </w:divBdr>
        </w:div>
      </w:divsChild>
    </w:div>
    <w:div w:id="1370572613">
      <w:bodyDiv w:val="1"/>
      <w:marLeft w:val="0"/>
      <w:marRight w:val="0"/>
      <w:marTop w:val="0"/>
      <w:marBottom w:val="0"/>
      <w:divBdr>
        <w:top w:val="none" w:sz="0" w:space="0" w:color="auto"/>
        <w:left w:val="none" w:sz="0" w:space="0" w:color="auto"/>
        <w:bottom w:val="none" w:sz="0" w:space="0" w:color="auto"/>
        <w:right w:val="none" w:sz="0" w:space="0" w:color="auto"/>
      </w:divBdr>
    </w:div>
    <w:div w:id="1371347022">
      <w:bodyDiv w:val="1"/>
      <w:marLeft w:val="0"/>
      <w:marRight w:val="0"/>
      <w:marTop w:val="0"/>
      <w:marBottom w:val="0"/>
      <w:divBdr>
        <w:top w:val="none" w:sz="0" w:space="0" w:color="auto"/>
        <w:left w:val="none" w:sz="0" w:space="0" w:color="auto"/>
        <w:bottom w:val="none" w:sz="0" w:space="0" w:color="auto"/>
        <w:right w:val="none" w:sz="0" w:space="0" w:color="auto"/>
      </w:divBdr>
    </w:div>
    <w:div w:id="1379863435">
      <w:bodyDiv w:val="1"/>
      <w:marLeft w:val="0"/>
      <w:marRight w:val="0"/>
      <w:marTop w:val="0"/>
      <w:marBottom w:val="0"/>
      <w:divBdr>
        <w:top w:val="none" w:sz="0" w:space="0" w:color="auto"/>
        <w:left w:val="none" w:sz="0" w:space="0" w:color="auto"/>
        <w:bottom w:val="none" w:sz="0" w:space="0" w:color="auto"/>
        <w:right w:val="none" w:sz="0" w:space="0" w:color="auto"/>
      </w:divBdr>
    </w:div>
    <w:div w:id="1380668196">
      <w:bodyDiv w:val="1"/>
      <w:marLeft w:val="0"/>
      <w:marRight w:val="0"/>
      <w:marTop w:val="0"/>
      <w:marBottom w:val="0"/>
      <w:divBdr>
        <w:top w:val="none" w:sz="0" w:space="0" w:color="auto"/>
        <w:left w:val="none" w:sz="0" w:space="0" w:color="auto"/>
        <w:bottom w:val="none" w:sz="0" w:space="0" w:color="auto"/>
        <w:right w:val="none" w:sz="0" w:space="0" w:color="auto"/>
      </w:divBdr>
    </w:div>
    <w:div w:id="1382291809">
      <w:bodyDiv w:val="1"/>
      <w:marLeft w:val="0"/>
      <w:marRight w:val="0"/>
      <w:marTop w:val="0"/>
      <w:marBottom w:val="0"/>
      <w:divBdr>
        <w:top w:val="none" w:sz="0" w:space="0" w:color="auto"/>
        <w:left w:val="none" w:sz="0" w:space="0" w:color="auto"/>
        <w:bottom w:val="none" w:sz="0" w:space="0" w:color="auto"/>
        <w:right w:val="none" w:sz="0" w:space="0" w:color="auto"/>
      </w:divBdr>
    </w:div>
    <w:div w:id="1402604057">
      <w:bodyDiv w:val="1"/>
      <w:marLeft w:val="0"/>
      <w:marRight w:val="0"/>
      <w:marTop w:val="0"/>
      <w:marBottom w:val="0"/>
      <w:divBdr>
        <w:top w:val="none" w:sz="0" w:space="0" w:color="auto"/>
        <w:left w:val="none" w:sz="0" w:space="0" w:color="auto"/>
        <w:bottom w:val="none" w:sz="0" w:space="0" w:color="auto"/>
        <w:right w:val="none" w:sz="0" w:space="0" w:color="auto"/>
      </w:divBdr>
    </w:div>
    <w:div w:id="1411922254">
      <w:bodyDiv w:val="1"/>
      <w:marLeft w:val="0"/>
      <w:marRight w:val="0"/>
      <w:marTop w:val="0"/>
      <w:marBottom w:val="0"/>
      <w:divBdr>
        <w:top w:val="none" w:sz="0" w:space="0" w:color="auto"/>
        <w:left w:val="none" w:sz="0" w:space="0" w:color="auto"/>
        <w:bottom w:val="none" w:sz="0" w:space="0" w:color="auto"/>
        <w:right w:val="none" w:sz="0" w:space="0" w:color="auto"/>
      </w:divBdr>
    </w:div>
    <w:div w:id="1413047539">
      <w:bodyDiv w:val="1"/>
      <w:marLeft w:val="0"/>
      <w:marRight w:val="0"/>
      <w:marTop w:val="0"/>
      <w:marBottom w:val="0"/>
      <w:divBdr>
        <w:top w:val="none" w:sz="0" w:space="0" w:color="auto"/>
        <w:left w:val="none" w:sz="0" w:space="0" w:color="auto"/>
        <w:bottom w:val="none" w:sz="0" w:space="0" w:color="auto"/>
        <w:right w:val="none" w:sz="0" w:space="0" w:color="auto"/>
      </w:divBdr>
    </w:div>
    <w:div w:id="1413702660">
      <w:bodyDiv w:val="1"/>
      <w:marLeft w:val="0"/>
      <w:marRight w:val="0"/>
      <w:marTop w:val="0"/>
      <w:marBottom w:val="0"/>
      <w:divBdr>
        <w:top w:val="none" w:sz="0" w:space="0" w:color="auto"/>
        <w:left w:val="none" w:sz="0" w:space="0" w:color="auto"/>
        <w:bottom w:val="none" w:sz="0" w:space="0" w:color="auto"/>
        <w:right w:val="none" w:sz="0" w:space="0" w:color="auto"/>
      </w:divBdr>
    </w:div>
    <w:div w:id="1429544709">
      <w:bodyDiv w:val="1"/>
      <w:marLeft w:val="0"/>
      <w:marRight w:val="0"/>
      <w:marTop w:val="0"/>
      <w:marBottom w:val="0"/>
      <w:divBdr>
        <w:top w:val="none" w:sz="0" w:space="0" w:color="auto"/>
        <w:left w:val="none" w:sz="0" w:space="0" w:color="auto"/>
        <w:bottom w:val="none" w:sz="0" w:space="0" w:color="auto"/>
        <w:right w:val="none" w:sz="0" w:space="0" w:color="auto"/>
      </w:divBdr>
    </w:div>
    <w:div w:id="1460299525">
      <w:bodyDiv w:val="1"/>
      <w:marLeft w:val="0"/>
      <w:marRight w:val="0"/>
      <w:marTop w:val="0"/>
      <w:marBottom w:val="0"/>
      <w:divBdr>
        <w:top w:val="none" w:sz="0" w:space="0" w:color="auto"/>
        <w:left w:val="none" w:sz="0" w:space="0" w:color="auto"/>
        <w:bottom w:val="none" w:sz="0" w:space="0" w:color="auto"/>
        <w:right w:val="none" w:sz="0" w:space="0" w:color="auto"/>
      </w:divBdr>
    </w:div>
    <w:div w:id="1481580585">
      <w:bodyDiv w:val="1"/>
      <w:marLeft w:val="0"/>
      <w:marRight w:val="0"/>
      <w:marTop w:val="0"/>
      <w:marBottom w:val="0"/>
      <w:divBdr>
        <w:top w:val="none" w:sz="0" w:space="0" w:color="auto"/>
        <w:left w:val="none" w:sz="0" w:space="0" w:color="auto"/>
        <w:bottom w:val="none" w:sz="0" w:space="0" w:color="auto"/>
        <w:right w:val="none" w:sz="0" w:space="0" w:color="auto"/>
      </w:divBdr>
    </w:div>
    <w:div w:id="1493183997">
      <w:bodyDiv w:val="1"/>
      <w:marLeft w:val="0"/>
      <w:marRight w:val="0"/>
      <w:marTop w:val="0"/>
      <w:marBottom w:val="0"/>
      <w:divBdr>
        <w:top w:val="none" w:sz="0" w:space="0" w:color="auto"/>
        <w:left w:val="none" w:sz="0" w:space="0" w:color="auto"/>
        <w:bottom w:val="none" w:sz="0" w:space="0" w:color="auto"/>
        <w:right w:val="none" w:sz="0" w:space="0" w:color="auto"/>
      </w:divBdr>
      <w:divsChild>
        <w:div w:id="309134485">
          <w:marLeft w:val="0"/>
          <w:marRight w:val="0"/>
          <w:marTop w:val="0"/>
          <w:marBottom w:val="0"/>
          <w:divBdr>
            <w:top w:val="none" w:sz="0" w:space="0" w:color="auto"/>
            <w:left w:val="none" w:sz="0" w:space="0" w:color="auto"/>
            <w:bottom w:val="none" w:sz="0" w:space="0" w:color="auto"/>
            <w:right w:val="none" w:sz="0" w:space="0" w:color="auto"/>
          </w:divBdr>
        </w:div>
      </w:divsChild>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10023197">
      <w:bodyDiv w:val="1"/>
      <w:marLeft w:val="0"/>
      <w:marRight w:val="0"/>
      <w:marTop w:val="0"/>
      <w:marBottom w:val="0"/>
      <w:divBdr>
        <w:top w:val="none" w:sz="0" w:space="0" w:color="auto"/>
        <w:left w:val="none" w:sz="0" w:space="0" w:color="auto"/>
        <w:bottom w:val="none" w:sz="0" w:space="0" w:color="auto"/>
        <w:right w:val="none" w:sz="0" w:space="0" w:color="auto"/>
      </w:divBdr>
    </w:div>
    <w:div w:id="1512180177">
      <w:bodyDiv w:val="1"/>
      <w:marLeft w:val="0"/>
      <w:marRight w:val="0"/>
      <w:marTop w:val="0"/>
      <w:marBottom w:val="0"/>
      <w:divBdr>
        <w:top w:val="none" w:sz="0" w:space="0" w:color="auto"/>
        <w:left w:val="none" w:sz="0" w:space="0" w:color="auto"/>
        <w:bottom w:val="none" w:sz="0" w:space="0" w:color="auto"/>
        <w:right w:val="none" w:sz="0" w:space="0" w:color="auto"/>
      </w:divBdr>
      <w:divsChild>
        <w:div w:id="1902055701">
          <w:marLeft w:val="0"/>
          <w:marRight w:val="0"/>
          <w:marTop w:val="0"/>
          <w:marBottom w:val="0"/>
          <w:divBdr>
            <w:top w:val="none" w:sz="0" w:space="0" w:color="auto"/>
            <w:left w:val="none" w:sz="0" w:space="0" w:color="auto"/>
            <w:bottom w:val="none" w:sz="0" w:space="0" w:color="auto"/>
            <w:right w:val="none" w:sz="0" w:space="0" w:color="auto"/>
          </w:divBdr>
        </w:div>
      </w:divsChild>
    </w:div>
    <w:div w:id="1514371102">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2986536">
      <w:bodyDiv w:val="1"/>
      <w:marLeft w:val="0"/>
      <w:marRight w:val="0"/>
      <w:marTop w:val="0"/>
      <w:marBottom w:val="0"/>
      <w:divBdr>
        <w:top w:val="none" w:sz="0" w:space="0" w:color="auto"/>
        <w:left w:val="none" w:sz="0" w:space="0" w:color="auto"/>
        <w:bottom w:val="none" w:sz="0" w:space="0" w:color="auto"/>
        <w:right w:val="none" w:sz="0" w:space="0" w:color="auto"/>
      </w:divBdr>
    </w:div>
    <w:div w:id="1593320640">
      <w:bodyDiv w:val="1"/>
      <w:marLeft w:val="0"/>
      <w:marRight w:val="0"/>
      <w:marTop w:val="0"/>
      <w:marBottom w:val="0"/>
      <w:divBdr>
        <w:top w:val="none" w:sz="0" w:space="0" w:color="auto"/>
        <w:left w:val="none" w:sz="0" w:space="0" w:color="auto"/>
        <w:bottom w:val="none" w:sz="0" w:space="0" w:color="auto"/>
        <w:right w:val="none" w:sz="0" w:space="0" w:color="auto"/>
      </w:divBdr>
    </w:div>
    <w:div w:id="1617366843">
      <w:bodyDiv w:val="1"/>
      <w:marLeft w:val="0"/>
      <w:marRight w:val="0"/>
      <w:marTop w:val="0"/>
      <w:marBottom w:val="0"/>
      <w:divBdr>
        <w:top w:val="none" w:sz="0" w:space="0" w:color="auto"/>
        <w:left w:val="none" w:sz="0" w:space="0" w:color="auto"/>
        <w:bottom w:val="none" w:sz="0" w:space="0" w:color="auto"/>
        <w:right w:val="none" w:sz="0" w:space="0" w:color="auto"/>
      </w:divBdr>
    </w:div>
    <w:div w:id="1621910842">
      <w:bodyDiv w:val="1"/>
      <w:marLeft w:val="0"/>
      <w:marRight w:val="0"/>
      <w:marTop w:val="0"/>
      <w:marBottom w:val="0"/>
      <w:divBdr>
        <w:top w:val="none" w:sz="0" w:space="0" w:color="auto"/>
        <w:left w:val="none" w:sz="0" w:space="0" w:color="auto"/>
        <w:bottom w:val="none" w:sz="0" w:space="0" w:color="auto"/>
        <w:right w:val="none" w:sz="0" w:space="0" w:color="auto"/>
      </w:divBdr>
      <w:divsChild>
        <w:div w:id="1021782702">
          <w:marLeft w:val="0"/>
          <w:marRight w:val="0"/>
          <w:marTop w:val="0"/>
          <w:marBottom w:val="0"/>
          <w:divBdr>
            <w:top w:val="none" w:sz="0" w:space="0" w:color="auto"/>
            <w:left w:val="none" w:sz="0" w:space="0" w:color="auto"/>
            <w:bottom w:val="none" w:sz="0" w:space="0" w:color="auto"/>
            <w:right w:val="none" w:sz="0" w:space="0" w:color="auto"/>
          </w:divBdr>
        </w:div>
      </w:divsChild>
    </w:div>
    <w:div w:id="1664777837">
      <w:bodyDiv w:val="1"/>
      <w:marLeft w:val="0"/>
      <w:marRight w:val="0"/>
      <w:marTop w:val="0"/>
      <w:marBottom w:val="0"/>
      <w:divBdr>
        <w:top w:val="none" w:sz="0" w:space="0" w:color="auto"/>
        <w:left w:val="none" w:sz="0" w:space="0" w:color="auto"/>
        <w:bottom w:val="none" w:sz="0" w:space="0" w:color="auto"/>
        <w:right w:val="none" w:sz="0" w:space="0" w:color="auto"/>
      </w:divBdr>
    </w:div>
    <w:div w:id="1680933814">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4690222">
      <w:bodyDiv w:val="1"/>
      <w:marLeft w:val="0"/>
      <w:marRight w:val="0"/>
      <w:marTop w:val="0"/>
      <w:marBottom w:val="0"/>
      <w:divBdr>
        <w:top w:val="none" w:sz="0" w:space="0" w:color="auto"/>
        <w:left w:val="none" w:sz="0" w:space="0" w:color="auto"/>
        <w:bottom w:val="none" w:sz="0" w:space="0" w:color="auto"/>
        <w:right w:val="none" w:sz="0" w:space="0" w:color="auto"/>
      </w:divBdr>
    </w:div>
    <w:div w:id="1744639009">
      <w:bodyDiv w:val="1"/>
      <w:marLeft w:val="0"/>
      <w:marRight w:val="0"/>
      <w:marTop w:val="0"/>
      <w:marBottom w:val="0"/>
      <w:divBdr>
        <w:top w:val="none" w:sz="0" w:space="0" w:color="auto"/>
        <w:left w:val="none" w:sz="0" w:space="0" w:color="auto"/>
        <w:bottom w:val="none" w:sz="0" w:space="0" w:color="auto"/>
        <w:right w:val="none" w:sz="0" w:space="0" w:color="auto"/>
      </w:divBdr>
    </w:div>
    <w:div w:id="1751349978">
      <w:bodyDiv w:val="1"/>
      <w:marLeft w:val="0"/>
      <w:marRight w:val="0"/>
      <w:marTop w:val="0"/>
      <w:marBottom w:val="0"/>
      <w:divBdr>
        <w:top w:val="none" w:sz="0" w:space="0" w:color="auto"/>
        <w:left w:val="none" w:sz="0" w:space="0" w:color="auto"/>
        <w:bottom w:val="none" w:sz="0" w:space="0" w:color="auto"/>
        <w:right w:val="none" w:sz="0" w:space="0" w:color="auto"/>
      </w:divBdr>
    </w:div>
    <w:div w:id="1763641719">
      <w:bodyDiv w:val="1"/>
      <w:marLeft w:val="0"/>
      <w:marRight w:val="0"/>
      <w:marTop w:val="0"/>
      <w:marBottom w:val="0"/>
      <w:divBdr>
        <w:top w:val="none" w:sz="0" w:space="0" w:color="auto"/>
        <w:left w:val="none" w:sz="0" w:space="0" w:color="auto"/>
        <w:bottom w:val="none" w:sz="0" w:space="0" w:color="auto"/>
        <w:right w:val="none" w:sz="0" w:space="0" w:color="auto"/>
      </w:divBdr>
    </w:div>
    <w:div w:id="1774323030">
      <w:bodyDiv w:val="1"/>
      <w:marLeft w:val="0"/>
      <w:marRight w:val="0"/>
      <w:marTop w:val="0"/>
      <w:marBottom w:val="0"/>
      <w:divBdr>
        <w:top w:val="none" w:sz="0" w:space="0" w:color="auto"/>
        <w:left w:val="none" w:sz="0" w:space="0" w:color="auto"/>
        <w:bottom w:val="none" w:sz="0" w:space="0" w:color="auto"/>
        <w:right w:val="none" w:sz="0" w:space="0" w:color="auto"/>
      </w:divBdr>
    </w:div>
    <w:div w:id="1781487075">
      <w:bodyDiv w:val="1"/>
      <w:marLeft w:val="0"/>
      <w:marRight w:val="0"/>
      <w:marTop w:val="0"/>
      <w:marBottom w:val="0"/>
      <w:divBdr>
        <w:top w:val="none" w:sz="0" w:space="0" w:color="auto"/>
        <w:left w:val="none" w:sz="0" w:space="0" w:color="auto"/>
        <w:bottom w:val="none" w:sz="0" w:space="0" w:color="auto"/>
        <w:right w:val="none" w:sz="0" w:space="0" w:color="auto"/>
      </w:divBdr>
    </w:div>
    <w:div w:id="1810437936">
      <w:bodyDiv w:val="1"/>
      <w:marLeft w:val="0"/>
      <w:marRight w:val="0"/>
      <w:marTop w:val="0"/>
      <w:marBottom w:val="0"/>
      <w:divBdr>
        <w:top w:val="none" w:sz="0" w:space="0" w:color="auto"/>
        <w:left w:val="none" w:sz="0" w:space="0" w:color="auto"/>
        <w:bottom w:val="none" w:sz="0" w:space="0" w:color="auto"/>
        <w:right w:val="none" w:sz="0" w:space="0" w:color="auto"/>
      </w:divBdr>
    </w:div>
    <w:div w:id="1810973790">
      <w:bodyDiv w:val="1"/>
      <w:marLeft w:val="0"/>
      <w:marRight w:val="0"/>
      <w:marTop w:val="0"/>
      <w:marBottom w:val="0"/>
      <w:divBdr>
        <w:top w:val="none" w:sz="0" w:space="0" w:color="auto"/>
        <w:left w:val="none" w:sz="0" w:space="0" w:color="auto"/>
        <w:bottom w:val="none" w:sz="0" w:space="0" w:color="auto"/>
        <w:right w:val="none" w:sz="0" w:space="0" w:color="auto"/>
      </w:divBdr>
    </w:div>
    <w:div w:id="181432513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0439460">
      <w:bodyDiv w:val="1"/>
      <w:marLeft w:val="0"/>
      <w:marRight w:val="0"/>
      <w:marTop w:val="0"/>
      <w:marBottom w:val="0"/>
      <w:divBdr>
        <w:top w:val="none" w:sz="0" w:space="0" w:color="auto"/>
        <w:left w:val="none" w:sz="0" w:space="0" w:color="auto"/>
        <w:bottom w:val="none" w:sz="0" w:space="0" w:color="auto"/>
        <w:right w:val="none" w:sz="0" w:space="0" w:color="auto"/>
      </w:divBdr>
    </w:div>
    <w:div w:id="1860585000">
      <w:bodyDiv w:val="1"/>
      <w:marLeft w:val="0"/>
      <w:marRight w:val="0"/>
      <w:marTop w:val="0"/>
      <w:marBottom w:val="0"/>
      <w:divBdr>
        <w:top w:val="none" w:sz="0" w:space="0" w:color="auto"/>
        <w:left w:val="none" w:sz="0" w:space="0" w:color="auto"/>
        <w:bottom w:val="none" w:sz="0" w:space="0" w:color="auto"/>
        <w:right w:val="none" w:sz="0" w:space="0" w:color="auto"/>
      </w:divBdr>
    </w:div>
    <w:div w:id="1877770220">
      <w:bodyDiv w:val="1"/>
      <w:marLeft w:val="0"/>
      <w:marRight w:val="0"/>
      <w:marTop w:val="0"/>
      <w:marBottom w:val="0"/>
      <w:divBdr>
        <w:top w:val="none" w:sz="0" w:space="0" w:color="auto"/>
        <w:left w:val="none" w:sz="0" w:space="0" w:color="auto"/>
        <w:bottom w:val="none" w:sz="0" w:space="0" w:color="auto"/>
        <w:right w:val="none" w:sz="0" w:space="0" w:color="auto"/>
      </w:divBdr>
    </w:div>
    <w:div w:id="1900893196">
      <w:bodyDiv w:val="1"/>
      <w:marLeft w:val="0"/>
      <w:marRight w:val="0"/>
      <w:marTop w:val="0"/>
      <w:marBottom w:val="0"/>
      <w:divBdr>
        <w:top w:val="none" w:sz="0" w:space="0" w:color="auto"/>
        <w:left w:val="none" w:sz="0" w:space="0" w:color="auto"/>
        <w:bottom w:val="none" w:sz="0" w:space="0" w:color="auto"/>
        <w:right w:val="none" w:sz="0" w:space="0" w:color="auto"/>
      </w:divBdr>
    </w:div>
    <w:div w:id="1907299888">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0019781">
      <w:bodyDiv w:val="1"/>
      <w:marLeft w:val="0"/>
      <w:marRight w:val="0"/>
      <w:marTop w:val="0"/>
      <w:marBottom w:val="0"/>
      <w:divBdr>
        <w:top w:val="none" w:sz="0" w:space="0" w:color="auto"/>
        <w:left w:val="none" w:sz="0" w:space="0" w:color="auto"/>
        <w:bottom w:val="none" w:sz="0" w:space="0" w:color="auto"/>
        <w:right w:val="none" w:sz="0" w:space="0" w:color="auto"/>
      </w:divBdr>
    </w:div>
    <w:div w:id="1923444490">
      <w:bodyDiv w:val="1"/>
      <w:marLeft w:val="0"/>
      <w:marRight w:val="0"/>
      <w:marTop w:val="0"/>
      <w:marBottom w:val="0"/>
      <w:divBdr>
        <w:top w:val="none" w:sz="0" w:space="0" w:color="auto"/>
        <w:left w:val="none" w:sz="0" w:space="0" w:color="auto"/>
        <w:bottom w:val="none" w:sz="0" w:space="0" w:color="auto"/>
        <w:right w:val="none" w:sz="0" w:space="0" w:color="auto"/>
      </w:divBdr>
    </w:div>
    <w:div w:id="1927224262">
      <w:bodyDiv w:val="1"/>
      <w:marLeft w:val="0"/>
      <w:marRight w:val="0"/>
      <w:marTop w:val="0"/>
      <w:marBottom w:val="0"/>
      <w:divBdr>
        <w:top w:val="none" w:sz="0" w:space="0" w:color="auto"/>
        <w:left w:val="none" w:sz="0" w:space="0" w:color="auto"/>
        <w:bottom w:val="none" w:sz="0" w:space="0" w:color="auto"/>
        <w:right w:val="none" w:sz="0" w:space="0" w:color="auto"/>
      </w:divBdr>
    </w:div>
    <w:div w:id="1932662775">
      <w:bodyDiv w:val="1"/>
      <w:marLeft w:val="0"/>
      <w:marRight w:val="0"/>
      <w:marTop w:val="0"/>
      <w:marBottom w:val="0"/>
      <w:divBdr>
        <w:top w:val="none" w:sz="0" w:space="0" w:color="auto"/>
        <w:left w:val="none" w:sz="0" w:space="0" w:color="auto"/>
        <w:bottom w:val="none" w:sz="0" w:space="0" w:color="auto"/>
        <w:right w:val="none" w:sz="0" w:space="0" w:color="auto"/>
      </w:divBdr>
    </w:div>
    <w:div w:id="1956206107">
      <w:bodyDiv w:val="1"/>
      <w:marLeft w:val="0"/>
      <w:marRight w:val="0"/>
      <w:marTop w:val="0"/>
      <w:marBottom w:val="0"/>
      <w:divBdr>
        <w:top w:val="none" w:sz="0" w:space="0" w:color="auto"/>
        <w:left w:val="none" w:sz="0" w:space="0" w:color="auto"/>
        <w:bottom w:val="none" w:sz="0" w:space="0" w:color="auto"/>
        <w:right w:val="none" w:sz="0" w:space="0" w:color="auto"/>
      </w:divBdr>
    </w:div>
    <w:div w:id="1959876305">
      <w:bodyDiv w:val="1"/>
      <w:marLeft w:val="0"/>
      <w:marRight w:val="0"/>
      <w:marTop w:val="0"/>
      <w:marBottom w:val="0"/>
      <w:divBdr>
        <w:top w:val="none" w:sz="0" w:space="0" w:color="auto"/>
        <w:left w:val="none" w:sz="0" w:space="0" w:color="auto"/>
        <w:bottom w:val="none" w:sz="0" w:space="0" w:color="auto"/>
        <w:right w:val="none" w:sz="0" w:space="0" w:color="auto"/>
      </w:divBdr>
    </w:div>
    <w:div w:id="1975021870">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36691192">
      <w:bodyDiv w:val="1"/>
      <w:marLeft w:val="0"/>
      <w:marRight w:val="0"/>
      <w:marTop w:val="0"/>
      <w:marBottom w:val="0"/>
      <w:divBdr>
        <w:top w:val="none" w:sz="0" w:space="0" w:color="auto"/>
        <w:left w:val="none" w:sz="0" w:space="0" w:color="auto"/>
        <w:bottom w:val="none" w:sz="0" w:space="0" w:color="auto"/>
        <w:right w:val="none" w:sz="0" w:space="0" w:color="auto"/>
      </w:divBdr>
    </w:div>
    <w:div w:id="2042128416">
      <w:bodyDiv w:val="1"/>
      <w:marLeft w:val="0"/>
      <w:marRight w:val="0"/>
      <w:marTop w:val="0"/>
      <w:marBottom w:val="0"/>
      <w:divBdr>
        <w:top w:val="none" w:sz="0" w:space="0" w:color="auto"/>
        <w:left w:val="none" w:sz="0" w:space="0" w:color="auto"/>
        <w:bottom w:val="none" w:sz="0" w:space="0" w:color="auto"/>
        <w:right w:val="none" w:sz="0" w:space="0" w:color="auto"/>
      </w:divBdr>
    </w:div>
    <w:div w:id="2047213585">
      <w:bodyDiv w:val="1"/>
      <w:marLeft w:val="0"/>
      <w:marRight w:val="0"/>
      <w:marTop w:val="0"/>
      <w:marBottom w:val="0"/>
      <w:divBdr>
        <w:top w:val="none" w:sz="0" w:space="0" w:color="auto"/>
        <w:left w:val="none" w:sz="0" w:space="0" w:color="auto"/>
        <w:bottom w:val="none" w:sz="0" w:space="0" w:color="auto"/>
        <w:right w:val="none" w:sz="0" w:space="0" w:color="auto"/>
      </w:divBdr>
    </w:div>
    <w:div w:id="2052146535">
      <w:bodyDiv w:val="1"/>
      <w:marLeft w:val="0"/>
      <w:marRight w:val="0"/>
      <w:marTop w:val="0"/>
      <w:marBottom w:val="0"/>
      <w:divBdr>
        <w:top w:val="none" w:sz="0" w:space="0" w:color="auto"/>
        <w:left w:val="none" w:sz="0" w:space="0" w:color="auto"/>
        <w:bottom w:val="none" w:sz="0" w:space="0" w:color="auto"/>
        <w:right w:val="none" w:sz="0" w:space="0" w:color="auto"/>
      </w:divBdr>
    </w:div>
    <w:div w:id="2061125319">
      <w:bodyDiv w:val="1"/>
      <w:marLeft w:val="0"/>
      <w:marRight w:val="0"/>
      <w:marTop w:val="0"/>
      <w:marBottom w:val="0"/>
      <w:divBdr>
        <w:top w:val="none" w:sz="0" w:space="0" w:color="auto"/>
        <w:left w:val="none" w:sz="0" w:space="0" w:color="auto"/>
        <w:bottom w:val="none" w:sz="0" w:space="0" w:color="auto"/>
        <w:right w:val="none" w:sz="0" w:space="0" w:color="auto"/>
      </w:divBdr>
    </w:div>
    <w:div w:id="2063554173">
      <w:bodyDiv w:val="1"/>
      <w:marLeft w:val="0"/>
      <w:marRight w:val="0"/>
      <w:marTop w:val="0"/>
      <w:marBottom w:val="0"/>
      <w:divBdr>
        <w:top w:val="none" w:sz="0" w:space="0" w:color="auto"/>
        <w:left w:val="none" w:sz="0" w:space="0" w:color="auto"/>
        <w:bottom w:val="none" w:sz="0" w:space="0" w:color="auto"/>
        <w:right w:val="none" w:sz="0" w:space="0" w:color="auto"/>
      </w:divBdr>
    </w:div>
    <w:div w:id="2073187767">
      <w:bodyDiv w:val="1"/>
      <w:marLeft w:val="0"/>
      <w:marRight w:val="0"/>
      <w:marTop w:val="0"/>
      <w:marBottom w:val="0"/>
      <w:divBdr>
        <w:top w:val="none" w:sz="0" w:space="0" w:color="auto"/>
        <w:left w:val="none" w:sz="0" w:space="0" w:color="auto"/>
        <w:bottom w:val="none" w:sz="0" w:space="0" w:color="auto"/>
        <w:right w:val="none" w:sz="0" w:space="0" w:color="auto"/>
      </w:divBdr>
    </w:div>
    <w:div w:id="2078242877">
      <w:bodyDiv w:val="1"/>
      <w:marLeft w:val="0"/>
      <w:marRight w:val="0"/>
      <w:marTop w:val="0"/>
      <w:marBottom w:val="0"/>
      <w:divBdr>
        <w:top w:val="none" w:sz="0" w:space="0" w:color="auto"/>
        <w:left w:val="none" w:sz="0" w:space="0" w:color="auto"/>
        <w:bottom w:val="none" w:sz="0" w:space="0" w:color="auto"/>
        <w:right w:val="none" w:sz="0" w:space="0" w:color="auto"/>
      </w:divBdr>
    </w:div>
    <w:div w:id="2078479774">
      <w:bodyDiv w:val="1"/>
      <w:marLeft w:val="0"/>
      <w:marRight w:val="0"/>
      <w:marTop w:val="0"/>
      <w:marBottom w:val="0"/>
      <w:divBdr>
        <w:top w:val="none" w:sz="0" w:space="0" w:color="auto"/>
        <w:left w:val="none" w:sz="0" w:space="0" w:color="auto"/>
        <w:bottom w:val="none" w:sz="0" w:space="0" w:color="auto"/>
        <w:right w:val="none" w:sz="0" w:space="0" w:color="auto"/>
      </w:divBdr>
    </w:div>
    <w:div w:id="2082217270">
      <w:bodyDiv w:val="1"/>
      <w:marLeft w:val="0"/>
      <w:marRight w:val="0"/>
      <w:marTop w:val="0"/>
      <w:marBottom w:val="0"/>
      <w:divBdr>
        <w:top w:val="none" w:sz="0" w:space="0" w:color="auto"/>
        <w:left w:val="none" w:sz="0" w:space="0" w:color="auto"/>
        <w:bottom w:val="none" w:sz="0" w:space="0" w:color="auto"/>
        <w:right w:val="none" w:sz="0" w:space="0" w:color="auto"/>
      </w:divBdr>
    </w:div>
    <w:div w:id="2091922402">
      <w:bodyDiv w:val="1"/>
      <w:marLeft w:val="0"/>
      <w:marRight w:val="0"/>
      <w:marTop w:val="0"/>
      <w:marBottom w:val="0"/>
      <w:divBdr>
        <w:top w:val="none" w:sz="0" w:space="0" w:color="auto"/>
        <w:left w:val="none" w:sz="0" w:space="0" w:color="auto"/>
        <w:bottom w:val="none" w:sz="0" w:space="0" w:color="auto"/>
        <w:right w:val="none" w:sz="0" w:space="0" w:color="auto"/>
      </w:divBdr>
    </w:div>
    <w:div w:id="2098749126">
      <w:bodyDiv w:val="1"/>
      <w:marLeft w:val="0"/>
      <w:marRight w:val="0"/>
      <w:marTop w:val="0"/>
      <w:marBottom w:val="0"/>
      <w:divBdr>
        <w:top w:val="none" w:sz="0" w:space="0" w:color="auto"/>
        <w:left w:val="none" w:sz="0" w:space="0" w:color="auto"/>
        <w:bottom w:val="none" w:sz="0" w:space="0" w:color="auto"/>
        <w:right w:val="none" w:sz="0" w:space="0" w:color="auto"/>
      </w:divBdr>
    </w:div>
    <w:div w:id="2109112051">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18" Type="http://schemas.openxmlformats.org/officeDocument/2006/relationships/header" Target="header8.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funcionpublica.gov.co/eva/gestornormativo/norma.php?i=49981"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7.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5.xml"/><Relationship Id="rId23" Type="http://schemas.openxmlformats.org/officeDocument/2006/relationships/hyperlink" Target="http://www.mindefensa.gov.co" TargetMode="External"/><Relationship Id="rId10" Type="http://schemas.openxmlformats.org/officeDocument/2006/relationships/endnotes" Target="endnotes.xml"/><Relationship Id="rId19"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4.xml"/><Relationship Id="rId22" Type="http://schemas.openxmlformats.org/officeDocument/2006/relationships/hyperlink" Target="https://www.funcionpublica.gov.co/eva/gestornormativo/norma.php?i=62890"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651E2226824254BEA686A3ACD24B86"/>
        <w:category>
          <w:name w:val="General"/>
          <w:gallery w:val="placeholder"/>
        </w:category>
        <w:types>
          <w:type w:val="bbPlcHdr"/>
        </w:types>
        <w:behaviors>
          <w:behavior w:val="content"/>
        </w:behaviors>
        <w:guid w:val="{7A49D737-11D1-4D97-A82E-DEF5642883E5}"/>
      </w:docPartPr>
      <w:docPartBody>
        <w:p w:rsidR="00EE57B2" w:rsidRDefault="00EE57B2" w:rsidP="00EE57B2">
          <w:pPr>
            <w:pStyle w:val="01651E2226824254BEA686A3ACD24B86"/>
          </w:pPr>
          <w:r w:rsidRPr="002D4042">
            <w:rPr>
              <w:rFonts w:ascii="Arial" w:eastAsia="Arial" w:hAnsi="Arial" w:cs="Arial"/>
              <w:color w:val="000000" w:themeColor="text1"/>
              <w:sz w:val="20"/>
              <w:szCs w:val="20"/>
              <w:lang w:val="es-ES"/>
            </w:rPr>
            <w:t xml:space="preserve">Seleccionar modalidad de contratación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2811"/>
    <w:rsid w:val="00022D18"/>
    <w:rsid w:val="0005018E"/>
    <w:rsid w:val="00081BA0"/>
    <w:rsid w:val="00093F5A"/>
    <w:rsid w:val="000A7610"/>
    <w:rsid w:val="000B6AAF"/>
    <w:rsid w:val="000C7BAC"/>
    <w:rsid w:val="000E478D"/>
    <w:rsid w:val="001236B0"/>
    <w:rsid w:val="0017193B"/>
    <w:rsid w:val="00172A4F"/>
    <w:rsid w:val="001C1F83"/>
    <w:rsid w:val="001C597C"/>
    <w:rsid w:val="001E35F7"/>
    <w:rsid w:val="001E3DA0"/>
    <w:rsid w:val="001E597D"/>
    <w:rsid w:val="002579D4"/>
    <w:rsid w:val="00272FED"/>
    <w:rsid w:val="00292DC8"/>
    <w:rsid w:val="002B0DC3"/>
    <w:rsid w:val="002B21F4"/>
    <w:rsid w:val="002B7AAD"/>
    <w:rsid w:val="002C1B78"/>
    <w:rsid w:val="002C36E2"/>
    <w:rsid w:val="002C44AC"/>
    <w:rsid w:val="002D5B83"/>
    <w:rsid w:val="002E1BC8"/>
    <w:rsid w:val="002F54ED"/>
    <w:rsid w:val="00321654"/>
    <w:rsid w:val="00331F1C"/>
    <w:rsid w:val="0034631E"/>
    <w:rsid w:val="003474EE"/>
    <w:rsid w:val="00397C88"/>
    <w:rsid w:val="003C184F"/>
    <w:rsid w:val="003E0EC3"/>
    <w:rsid w:val="004220CD"/>
    <w:rsid w:val="004255F3"/>
    <w:rsid w:val="00437362"/>
    <w:rsid w:val="004460EF"/>
    <w:rsid w:val="004474D3"/>
    <w:rsid w:val="004626CC"/>
    <w:rsid w:val="00473136"/>
    <w:rsid w:val="0047621C"/>
    <w:rsid w:val="00477876"/>
    <w:rsid w:val="00480655"/>
    <w:rsid w:val="004D112B"/>
    <w:rsid w:val="004E1D26"/>
    <w:rsid w:val="004F1C72"/>
    <w:rsid w:val="0050350F"/>
    <w:rsid w:val="0050765D"/>
    <w:rsid w:val="00522C4C"/>
    <w:rsid w:val="0053531B"/>
    <w:rsid w:val="00540256"/>
    <w:rsid w:val="0054274B"/>
    <w:rsid w:val="005527B1"/>
    <w:rsid w:val="00557E79"/>
    <w:rsid w:val="005F7ED7"/>
    <w:rsid w:val="006355D4"/>
    <w:rsid w:val="006B03C4"/>
    <w:rsid w:val="006C653D"/>
    <w:rsid w:val="006D59BF"/>
    <w:rsid w:val="006F2932"/>
    <w:rsid w:val="00714069"/>
    <w:rsid w:val="0071779B"/>
    <w:rsid w:val="00745320"/>
    <w:rsid w:val="007505DE"/>
    <w:rsid w:val="00760480"/>
    <w:rsid w:val="00760C64"/>
    <w:rsid w:val="00761D6E"/>
    <w:rsid w:val="007627E0"/>
    <w:rsid w:val="00764C73"/>
    <w:rsid w:val="00772811"/>
    <w:rsid w:val="0077665B"/>
    <w:rsid w:val="007957EC"/>
    <w:rsid w:val="007A0D1B"/>
    <w:rsid w:val="007A5C78"/>
    <w:rsid w:val="007A6B97"/>
    <w:rsid w:val="007C262D"/>
    <w:rsid w:val="007E772F"/>
    <w:rsid w:val="00801C92"/>
    <w:rsid w:val="00802591"/>
    <w:rsid w:val="00805FD7"/>
    <w:rsid w:val="00814D09"/>
    <w:rsid w:val="0084021F"/>
    <w:rsid w:val="008505AC"/>
    <w:rsid w:val="008607E9"/>
    <w:rsid w:val="0087570C"/>
    <w:rsid w:val="008A1EBA"/>
    <w:rsid w:val="008A51D6"/>
    <w:rsid w:val="008C46F9"/>
    <w:rsid w:val="008D0F85"/>
    <w:rsid w:val="008D2851"/>
    <w:rsid w:val="008E6DF1"/>
    <w:rsid w:val="009132D1"/>
    <w:rsid w:val="00925831"/>
    <w:rsid w:val="00934B81"/>
    <w:rsid w:val="00934F89"/>
    <w:rsid w:val="009474F0"/>
    <w:rsid w:val="0095646F"/>
    <w:rsid w:val="009648A3"/>
    <w:rsid w:val="00967E00"/>
    <w:rsid w:val="00997827"/>
    <w:rsid w:val="009A0EEF"/>
    <w:rsid w:val="009A57DE"/>
    <w:rsid w:val="009C01E1"/>
    <w:rsid w:val="009D113A"/>
    <w:rsid w:val="009D2FBA"/>
    <w:rsid w:val="009D41D7"/>
    <w:rsid w:val="00A03B26"/>
    <w:rsid w:val="00A0782F"/>
    <w:rsid w:val="00A278D2"/>
    <w:rsid w:val="00A42231"/>
    <w:rsid w:val="00A512FA"/>
    <w:rsid w:val="00AA4E8B"/>
    <w:rsid w:val="00AA6606"/>
    <w:rsid w:val="00AA742C"/>
    <w:rsid w:val="00AB21AF"/>
    <w:rsid w:val="00AB27B2"/>
    <w:rsid w:val="00AD38FB"/>
    <w:rsid w:val="00AE14FD"/>
    <w:rsid w:val="00B00D2F"/>
    <w:rsid w:val="00B01061"/>
    <w:rsid w:val="00B06438"/>
    <w:rsid w:val="00B357F9"/>
    <w:rsid w:val="00B3671F"/>
    <w:rsid w:val="00B456D0"/>
    <w:rsid w:val="00B57D74"/>
    <w:rsid w:val="00B7589F"/>
    <w:rsid w:val="00B92338"/>
    <w:rsid w:val="00BA5309"/>
    <w:rsid w:val="00BB23B6"/>
    <w:rsid w:val="00BD3971"/>
    <w:rsid w:val="00BD4236"/>
    <w:rsid w:val="00BD7D67"/>
    <w:rsid w:val="00BE2221"/>
    <w:rsid w:val="00BE4E34"/>
    <w:rsid w:val="00BF7033"/>
    <w:rsid w:val="00C007FF"/>
    <w:rsid w:val="00C00F4E"/>
    <w:rsid w:val="00C06C1E"/>
    <w:rsid w:val="00C151B9"/>
    <w:rsid w:val="00C54E29"/>
    <w:rsid w:val="00C56468"/>
    <w:rsid w:val="00C57EBF"/>
    <w:rsid w:val="00C703EA"/>
    <w:rsid w:val="00C72DBE"/>
    <w:rsid w:val="00C8787F"/>
    <w:rsid w:val="00C97F6A"/>
    <w:rsid w:val="00CA75FE"/>
    <w:rsid w:val="00CC343C"/>
    <w:rsid w:val="00CE7FF3"/>
    <w:rsid w:val="00CF1DCE"/>
    <w:rsid w:val="00CF7F23"/>
    <w:rsid w:val="00D22B60"/>
    <w:rsid w:val="00D32DF9"/>
    <w:rsid w:val="00D3748B"/>
    <w:rsid w:val="00D402DD"/>
    <w:rsid w:val="00D40627"/>
    <w:rsid w:val="00D420FB"/>
    <w:rsid w:val="00D57B25"/>
    <w:rsid w:val="00D61452"/>
    <w:rsid w:val="00D734DF"/>
    <w:rsid w:val="00D831C3"/>
    <w:rsid w:val="00D928E3"/>
    <w:rsid w:val="00D950D5"/>
    <w:rsid w:val="00DC4F68"/>
    <w:rsid w:val="00E11313"/>
    <w:rsid w:val="00E15597"/>
    <w:rsid w:val="00E15A55"/>
    <w:rsid w:val="00E37696"/>
    <w:rsid w:val="00E66E56"/>
    <w:rsid w:val="00E8217F"/>
    <w:rsid w:val="00E93AE7"/>
    <w:rsid w:val="00EB396A"/>
    <w:rsid w:val="00EB3DCF"/>
    <w:rsid w:val="00EC5458"/>
    <w:rsid w:val="00EC776A"/>
    <w:rsid w:val="00ED1C62"/>
    <w:rsid w:val="00EE57B2"/>
    <w:rsid w:val="00EE6E02"/>
    <w:rsid w:val="00EF0005"/>
    <w:rsid w:val="00EF151C"/>
    <w:rsid w:val="00F036C7"/>
    <w:rsid w:val="00F106E2"/>
    <w:rsid w:val="00F32748"/>
    <w:rsid w:val="00F51313"/>
    <w:rsid w:val="00F57EC9"/>
    <w:rsid w:val="00F83FC4"/>
    <w:rsid w:val="00F9261B"/>
    <w:rsid w:val="00F9412D"/>
    <w:rsid w:val="00FD63EA"/>
    <w:rsid w:val="00FE36CE"/>
    <w:rsid w:val="00FE6E2F"/>
    <w:rsid w:val="00FF03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5831"/>
    <w:rPr>
      <w:color w:val="808080"/>
    </w:rPr>
  </w:style>
  <w:style w:type="paragraph" w:customStyle="1" w:styleId="01651E2226824254BEA686A3ACD24B86">
    <w:name w:val="01651E2226824254BEA686A3ACD24B86"/>
    <w:rsid w:val="00EE57B2"/>
  </w:style>
  <w:style w:type="paragraph" w:customStyle="1" w:styleId="24C8C0802F77435C81ED0BF43B527DAA">
    <w:name w:val="24C8C0802F77435C81ED0BF43B527DAA"/>
    <w:rsid w:val="004D112B"/>
  </w:style>
  <w:style w:type="paragraph" w:customStyle="1" w:styleId="B3BB5809CB134CD98F3CE8689793C6F8">
    <w:name w:val="B3BB5809CB134CD98F3CE8689793C6F8"/>
    <w:rsid w:val="004D112B"/>
  </w:style>
  <w:style w:type="paragraph" w:customStyle="1" w:styleId="DF9F2AF0CD1C4D36A7BC671066472956">
    <w:name w:val="DF9F2AF0CD1C4D36A7BC671066472956"/>
    <w:rsid w:val="004D112B"/>
  </w:style>
  <w:style w:type="paragraph" w:customStyle="1" w:styleId="899B52908C5A4968987B4BDDA64555B4">
    <w:name w:val="899B52908C5A4968987B4BDDA64555B4"/>
    <w:rsid w:val="0095646F"/>
  </w:style>
  <w:style w:type="paragraph" w:customStyle="1" w:styleId="012EBBBD75BC469F9BF9C9771304BFCB">
    <w:name w:val="012EBBBD75BC469F9BF9C9771304BFCB"/>
    <w:rsid w:val="006355D4"/>
  </w:style>
  <w:style w:type="paragraph" w:customStyle="1" w:styleId="BB9830D5888E472785A171576473CAC8">
    <w:name w:val="BB9830D5888E472785A171576473CAC8"/>
    <w:rsid w:val="006355D4"/>
  </w:style>
  <w:style w:type="paragraph" w:customStyle="1" w:styleId="5FDB1E2D496A4D3DA73B85BAA9A38327">
    <w:name w:val="5FDB1E2D496A4D3DA73B85BAA9A38327"/>
    <w:rsid w:val="006355D4"/>
  </w:style>
  <w:style w:type="paragraph" w:customStyle="1" w:styleId="9DB253B04CDF47938696AC632E2BD34F">
    <w:name w:val="9DB253B04CDF47938696AC632E2BD34F"/>
    <w:rsid w:val="006355D4"/>
  </w:style>
  <w:style w:type="paragraph" w:customStyle="1" w:styleId="B5A00DA0D01A43FA8B902B4484AC4813">
    <w:name w:val="B5A00DA0D01A43FA8B902B4484AC4813"/>
    <w:rsid w:val="006355D4"/>
  </w:style>
  <w:style w:type="paragraph" w:customStyle="1" w:styleId="6D4449A8E7BF46AC82D270297EB1F5A5">
    <w:name w:val="6D4449A8E7BF46AC82D270297EB1F5A5"/>
    <w:rsid w:val="006355D4"/>
  </w:style>
  <w:style w:type="paragraph" w:customStyle="1" w:styleId="D875E92BEFD94344AA40E65694CA4850">
    <w:name w:val="D875E92BEFD94344AA40E65694CA4850"/>
    <w:rsid w:val="006355D4"/>
  </w:style>
  <w:style w:type="paragraph" w:customStyle="1" w:styleId="9957DD3720304A279429C7C788DBD3E1">
    <w:name w:val="9957DD3720304A279429C7C788DBD3E1"/>
    <w:rsid w:val="006355D4"/>
  </w:style>
  <w:style w:type="paragraph" w:customStyle="1" w:styleId="1DD6CE98EC424EBC96E813913BC31B80">
    <w:name w:val="1DD6CE98EC424EBC96E813913BC31B80"/>
    <w:rsid w:val="006355D4"/>
  </w:style>
  <w:style w:type="paragraph" w:customStyle="1" w:styleId="0A5A0E6F498B44CE93F2AD0BC1342A1C">
    <w:name w:val="0A5A0E6F498B44CE93F2AD0BC1342A1C"/>
    <w:rsid w:val="006355D4"/>
  </w:style>
  <w:style w:type="paragraph" w:customStyle="1" w:styleId="9EB25E92DCC24591807A86F47E0DEFBE">
    <w:name w:val="9EB25E92DCC24591807A86F47E0DEFBE"/>
    <w:rsid w:val="006355D4"/>
  </w:style>
  <w:style w:type="paragraph" w:customStyle="1" w:styleId="4A920A323DE842928C91ED41CEF3E380">
    <w:name w:val="4A920A323DE842928C91ED41CEF3E380"/>
    <w:rsid w:val="006355D4"/>
  </w:style>
  <w:style w:type="paragraph" w:customStyle="1" w:styleId="AB29F8F3B2F7416C882E8A92C5531162">
    <w:name w:val="AB29F8F3B2F7416C882E8A92C5531162"/>
    <w:rsid w:val="006355D4"/>
  </w:style>
  <w:style w:type="paragraph" w:customStyle="1" w:styleId="3AB3AF1084D741CCA3A1F23B09F311DC">
    <w:name w:val="3AB3AF1084D741CCA3A1F23B09F311DC"/>
    <w:rsid w:val="006355D4"/>
  </w:style>
  <w:style w:type="paragraph" w:customStyle="1" w:styleId="57E69BE0E8654E669E505C034431A537">
    <w:name w:val="57E69BE0E8654E669E505C034431A537"/>
    <w:rsid w:val="006355D4"/>
  </w:style>
  <w:style w:type="paragraph" w:customStyle="1" w:styleId="7F68A5E5AF564A79B1D28D02C02C8902">
    <w:name w:val="7F68A5E5AF564A79B1D28D02C02C8902"/>
    <w:rsid w:val="006355D4"/>
  </w:style>
  <w:style w:type="paragraph" w:customStyle="1" w:styleId="394B39A44E3146A3BFD05C8FDF41B362">
    <w:name w:val="394B39A44E3146A3BFD05C8FDF41B362"/>
    <w:rsid w:val="006355D4"/>
  </w:style>
  <w:style w:type="paragraph" w:customStyle="1" w:styleId="09C063865CC24AB7BB0F44D326D404D4">
    <w:name w:val="09C063865CC24AB7BB0F44D326D404D4"/>
    <w:rsid w:val="006355D4"/>
  </w:style>
  <w:style w:type="paragraph" w:customStyle="1" w:styleId="DE929346383745EB8FE6023079A97C9D">
    <w:name w:val="DE929346383745EB8FE6023079A97C9D"/>
    <w:rsid w:val="006355D4"/>
  </w:style>
  <w:style w:type="paragraph" w:customStyle="1" w:styleId="F2BF3AAD2A474DBD9F3D900F83032505">
    <w:name w:val="F2BF3AAD2A474DBD9F3D900F83032505"/>
    <w:rsid w:val="006355D4"/>
  </w:style>
  <w:style w:type="paragraph" w:customStyle="1" w:styleId="CC89B3F306CF48CB979AA12BA0AF018F">
    <w:name w:val="CC89B3F306CF48CB979AA12BA0AF018F"/>
    <w:rsid w:val="006355D4"/>
  </w:style>
  <w:style w:type="paragraph" w:customStyle="1" w:styleId="2FFC0663436C40C784707A40E8BA6D49">
    <w:name w:val="2FFC0663436C40C784707A40E8BA6D49"/>
    <w:rsid w:val="006355D4"/>
  </w:style>
  <w:style w:type="paragraph" w:customStyle="1" w:styleId="8A401F83FCC14D228B42498D3BD838EE">
    <w:name w:val="8A401F83FCC14D228B42498D3BD838EE"/>
    <w:rsid w:val="006355D4"/>
  </w:style>
  <w:style w:type="paragraph" w:customStyle="1" w:styleId="0987963920E541A2A6D41331152DD096">
    <w:name w:val="0987963920E541A2A6D41331152DD096"/>
    <w:rsid w:val="006355D4"/>
  </w:style>
  <w:style w:type="paragraph" w:customStyle="1" w:styleId="1992CF067D154F6FBA93F8E4A57786D9">
    <w:name w:val="1992CF067D154F6FBA93F8E4A57786D9"/>
    <w:rsid w:val="006355D4"/>
  </w:style>
  <w:style w:type="paragraph" w:customStyle="1" w:styleId="2A62DA068E0F4AC6832A038D73153130">
    <w:name w:val="2A62DA068E0F4AC6832A038D73153130"/>
    <w:rsid w:val="006355D4"/>
  </w:style>
  <w:style w:type="paragraph" w:customStyle="1" w:styleId="E2B598D5755D445086D0D5732CDB281E">
    <w:name w:val="E2B598D5755D445086D0D5732CDB281E"/>
    <w:rsid w:val="006355D4"/>
  </w:style>
  <w:style w:type="paragraph" w:customStyle="1" w:styleId="56F97B0BACB845EEB3E12A86E27FC439">
    <w:name w:val="56F97B0BACB845EEB3E12A86E27FC439"/>
    <w:rsid w:val="006355D4"/>
  </w:style>
  <w:style w:type="paragraph" w:customStyle="1" w:styleId="C586FB498C2848F082BB5FE97B7B4FC9">
    <w:name w:val="C586FB498C2848F082BB5FE97B7B4FC9"/>
    <w:rsid w:val="006355D4"/>
  </w:style>
  <w:style w:type="paragraph" w:customStyle="1" w:styleId="41E6E255FA5943CBBF6A574B30FE2BD0">
    <w:name w:val="41E6E255FA5943CBBF6A574B30FE2BD0"/>
    <w:rsid w:val="006355D4"/>
  </w:style>
  <w:style w:type="paragraph" w:customStyle="1" w:styleId="852F670662E041D68C1D136C3094212E">
    <w:name w:val="852F670662E041D68C1D136C3094212E"/>
    <w:rsid w:val="006355D4"/>
  </w:style>
  <w:style w:type="paragraph" w:customStyle="1" w:styleId="08E6BBAC74C648DE89DBC06D7ABB0CE2">
    <w:name w:val="08E6BBAC74C648DE89DBC06D7ABB0CE2"/>
    <w:rsid w:val="006355D4"/>
  </w:style>
  <w:style w:type="paragraph" w:customStyle="1" w:styleId="21A87C8A31654EF19807187D21741602">
    <w:name w:val="21A87C8A31654EF19807187D21741602"/>
    <w:rsid w:val="006355D4"/>
  </w:style>
  <w:style w:type="paragraph" w:customStyle="1" w:styleId="EAEACE4CE6704E4CBB0FEA15C6FB3C61">
    <w:name w:val="EAEACE4CE6704E4CBB0FEA15C6FB3C61"/>
    <w:rsid w:val="006355D4"/>
  </w:style>
  <w:style w:type="paragraph" w:customStyle="1" w:styleId="BCA03A073A0A4B3A86AA239BD2F3C550">
    <w:name w:val="BCA03A073A0A4B3A86AA239BD2F3C550"/>
    <w:rsid w:val="006355D4"/>
  </w:style>
  <w:style w:type="paragraph" w:customStyle="1" w:styleId="8615CCE27F73426AA0038C3EC2923654">
    <w:name w:val="8615CCE27F73426AA0038C3EC2923654"/>
    <w:rsid w:val="006355D4"/>
  </w:style>
  <w:style w:type="paragraph" w:customStyle="1" w:styleId="2B610FBA6AEC4D8A8E296E830F6F24FE">
    <w:name w:val="2B610FBA6AEC4D8A8E296E830F6F24FE"/>
    <w:rsid w:val="006355D4"/>
  </w:style>
  <w:style w:type="paragraph" w:customStyle="1" w:styleId="B7A0976A2E3343A88DB3560784BB6500">
    <w:name w:val="B7A0976A2E3343A88DB3560784BB6500"/>
    <w:rsid w:val="00925831"/>
    <w:pPr>
      <w:spacing w:line="278" w:lineRule="auto"/>
    </w:pPr>
    <w:rPr>
      <w:kern w:val="2"/>
      <w:sz w:val="24"/>
      <w:szCs w:val="24"/>
      <w14:ligatures w14:val="standardContextual"/>
    </w:rPr>
  </w:style>
  <w:style w:type="paragraph" w:customStyle="1" w:styleId="5C8AB93806D84859B50561611387C227">
    <w:name w:val="5C8AB93806D84859B50561611387C227"/>
    <w:rsid w:val="00925831"/>
    <w:pPr>
      <w:spacing w:line="278" w:lineRule="auto"/>
    </w:pPr>
    <w:rPr>
      <w:kern w:val="2"/>
      <w:sz w:val="24"/>
      <w:szCs w:val="24"/>
      <w14:ligatures w14:val="standardContextual"/>
    </w:rPr>
  </w:style>
  <w:style w:type="paragraph" w:customStyle="1" w:styleId="F744374752BE4436B6E6A32A2FD1D43F">
    <w:name w:val="F744374752BE4436B6E6A32A2FD1D43F"/>
    <w:rsid w:val="00925831"/>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7349BFE3C3EF449F980A99FD5A7E2D" ma:contentTypeVersion="13" ma:contentTypeDescription="Create a new document." ma:contentTypeScope="" ma:versionID="dc84e20b1ce6f6762d3912eccc7270af">
  <xsd:schema xmlns:xsd="http://www.w3.org/2001/XMLSchema" xmlns:xs="http://www.w3.org/2001/XMLSchema" xmlns:p="http://schemas.microsoft.com/office/2006/metadata/properties" xmlns:ns3="4f0aec7e-77f0-46ae-8d86-c758214ee323" xmlns:ns4="d3ee39b7-1da9-4569-bc10-0d1341a74af0" targetNamespace="http://schemas.microsoft.com/office/2006/metadata/properties" ma:root="true" ma:fieldsID="1ddc80a169f39751d2cfec3d6ed1b25f" ns3:_="" ns4:_="">
    <xsd:import namespace="4f0aec7e-77f0-46ae-8d86-c758214ee323"/>
    <xsd:import namespace="d3ee39b7-1da9-4569-bc10-0d1341a74a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0aec7e-77f0-46ae-8d86-c758214ee3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ee39b7-1da9-4569-bc10-0d1341a74a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89D36-FA11-4CCC-AF0C-448124EA0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0aec7e-77f0-46ae-8d86-c758214ee323"/>
    <ds:schemaRef ds:uri="d3ee39b7-1da9-4569-bc10-0d1341a74a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C2B85B-0E62-4D48-AB56-7B6B2833A95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D2F7629-876B-4E98-B46B-570616760FC9}">
  <ds:schemaRefs>
    <ds:schemaRef ds:uri="http://schemas.microsoft.com/sharepoint/v3/contenttype/forms"/>
  </ds:schemaRefs>
</ds:datastoreItem>
</file>

<file path=customXml/itemProps4.xml><?xml version="1.0" encoding="utf-8"?>
<ds:datastoreItem xmlns:ds="http://schemas.openxmlformats.org/officeDocument/2006/customXml" ds:itemID="{048D3391-6A8A-47E6-8EF1-7EADC02F4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39</Pages>
  <Words>20845</Words>
  <Characters>114649</Characters>
  <Application>Microsoft Office Word</Application>
  <DocSecurity>0</DocSecurity>
  <Lines>955</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DEANT RASES-GCO</cp:lastModifiedBy>
  <cp:revision>77</cp:revision>
  <cp:lastPrinted>2025-12-30T19:27:00Z</cp:lastPrinted>
  <dcterms:created xsi:type="dcterms:W3CDTF">2026-07-01T14:07:00Z</dcterms:created>
  <dcterms:modified xsi:type="dcterms:W3CDTF">2026-07-08T18:39:00Z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0x010100B87349BFE3C3EF449F980A99FD5A7E2D</vt:lpwstr>
  </property>
</Properties>
</file>