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05728C0" w14:textId="77777777" w:rsidR="0099396E" w:rsidRPr="006C0004" w:rsidRDefault="0099396E" w:rsidP="00677552">
      <w:pPr>
        <w:widowControl w:val="0"/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b/>
          <w:bCs/>
          <w:sz w:val="18"/>
          <w:szCs w:val="18"/>
        </w:rPr>
      </w:pPr>
    </w:p>
    <w:p w14:paraId="1280D3EC" w14:textId="1BBFC484" w:rsidR="00735685" w:rsidRPr="006C0004" w:rsidRDefault="00735685" w:rsidP="0073568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20" w:right="1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Soledad</w:t>
      </w:r>
    </w:p>
    <w:p w14:paraId="73C29D06" w14:textId="6AE96540" w:rsidR="00735685" w:rsidRPr="006C0004" w:rsidRDefault="00735685" w:rsidP="00FF4D64">
      <w:pPr>
        <w:widowControl w:val="0"/>
        <w:overflowPunct w:val="0"/>
        <w:autoSpaceDE w:val="0"/>
        <w:autoSpaceDN w:val="0"/>
        <w:adjustRightInd w:val="0"/>
        <w:spacing w:after="240" w:line="240" w:lineRule="auto"/>
        <w:ind w:left="119" w:right="10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27/07/2026</w:t>
      </w:r>
    </w:p>
    <w:p w14:paraId="2CA0A7CA" w14:textId="23A8FF98" w:rsidR="00FE3A41" w:rsidRPr="00FB0209" w:rsidRDefault="00FE3A41" w:rsidP="00FE3A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20" w:right="100"/>
        <w:rPr>
          <w:rFonts w:ascii="Verdana" w:hAnsi="Verdana" w:cs="Arial"/>
          <w:b/>
          <w:bCs/>
          <w:sz w:val="20"/>
          <w:szCs w:val="20"/>
        </w:rPr>
      </w:pPr>
      <w:r w:rsidRPr="00FB0209">
        <w:rPr>
          <w:rFonts w:ascii="Verdana" w:hAnsi="Verdana" w:cs="Arial"/>
          <w:sz w:val="20"/>
          <w:szCs w:val="20"/>
        </w:rPr>
        <w:t>Señor</w:t>
      </w:r>
    </w:p>
    <w:p w14:paraId="1CB3F64E" w14:textId="2954EF2F" w:rsidR="00FE3A41" w:rsidRPr="00FB0209" w:rsidRDefault="00E37F00" w:rsidP="00E37F0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20" w:right="100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NAZARIS OROZCO PACHECO</w:t>
      </w:r>
    </w:p>
    <w:p w14:paraId="356DAE15" w14:textId="448C4281" w:rsidR="00FE3A41" w:rsidRPr="00FB0209" w:rsidRDefault="00043F3B" w:rsidP="00FE3A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20" w:right="100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INSTITUCION EDUCATIVA INOBASOL DE SOLEDAD</w:t>
      </w:r>
      <w:r w:rsidRPr="00FB0209">
        <w:rPr>
          <w:rFonts w:ascii="Verdana" w:hAnsi="Verdana" w:cs="Arial"/>
          <w:b/>
          <w:bCs/>
          <w:sz w:val="20"/>
          <w:szCs w:val="20"/>
        </w:rPr>
        <w:t>,</w:t>
      </w:r>
    </w:p>
    <w:p w14:paraId="53E020E9" w14:textId="585B6083" w:rsidR="00CF64F7" w:rsidRPr="00FB0209" w:rsidRDefault="00CF64F7" w:rsidP="00FF4D64">
      <w:pPr>
        <w:widowControl w:val="0"/>
        <w:overflowPunct w:val="0"/>
        <w:autoSpaceDE w:val="0"/>
        <w:autoSpaceDN w:val="0"/>
        <w:adjustRightInd w:val="0"/>
        <w:spacing w:after="360" w:line="240" w:lineRule="auto"/>
        <w:ind w:left="119" w:right="102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Soledad</w:t>
      </w:r>
    </w:p>
    <w:p w14:paraId="3759364C" w14:textId="7D5BA834" w:rsidR="00FE3A41" w:rsidRPr="00FB0209" w:rsidRDefault="00FE3A41" w:rsidP="00C4316F">
      <w:pPr>
        <w:widowControl w:val="0"/>
        <w:tabs>
          <w:tab w:val="left" w:pos="820"/>
        </w:tabs>
        <w:autoSpaceDE w:val="0"/>
        <w:autoSpaceDN w:val="0"/>
        <w:adjustRightInd w:val="0"/>
        <w:spacing w:after="120" w:line="240" w:lineRule="auto"/>
        <w:ind w:left="113"/>
        <w:jc w:val="both"/>
        <w:rPr>
          <w:rFonts w:ascii="Verdana" w:hAnsi="Verdana" w:cs="Arial"/>
          <w:sz w:val="20"/>
          <w:szCs w:val="20"/>
        </w:rPr>
      </w:pPr>
      <w:r w:rsidRPr="00FB0209">
        <w:rPr>
          <w:rFonts w:ascii="Verdana" w:hAnsi="Verdana" w:cs="Arial"/>
          <w:sz w:val="20"/>
          <w:szCs w:val="20"/>
        </w:rPr>
        <w:t>La</w:t>
      </w:r>
      <w:r w:rsidR="00043F3B" w:rsidRPr="00FB0209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INSTITUCION EDUCATIVA INOBASOL DE SOLEDAD</w:t>
      </w:r>
      <w:r w:rsidR="00043F3B" w:rsidRPr="00FB0209">
        <w:rPr>
          <w:rFonts w:ascii="Verdana" w:hAnsi="Verdana" w:cs="Arial"/>
          <w:b/>
          <w:bCs/>
          <w:sz w:val="20"/>
          <w:szCs w:val="20"/>
        </w:rPr>
        <w:t xml:space="preserve">, </w:t>
      </w:r>
      <w:r w:rsidRPr="00FB0209">
        <w:rPr>
          <w:rFonts w:ascii="Verdana" w:hAnsi="Verdana" w:cs="Arial"/>
          <w:color w:val="181F1C"/>
          <w:sz w:val="20"/>
          <w:szCs w:val="20"/>
        </w:rPr>
        <w:t>requiere</w:t>
      </w:r>
      <w:r w:rsidRPr="00FB0209">
        <w:rPr>
          <w:rFonts w:ascii="Verdana" w:hAnsi="Verdana" w:cs="Arial"/>
          <w:color w:val="181F1C"/>
          <w:spacing w:val="31"/>
          <w:sz w:val="20"/>
          <w:szCs w:val="20"/>
        </w:rPr>
        <w:t xml:space="preserve"> y </w:t>
      </w:r>
      <w:r w:rsidRPr="00FB0209">
        <w:rPr>
          <w:rFonts w:ascii="Verdana" w:hAnsi="Verdana" w:cs="Arial"/>
          <w:sz w:val="20"/>
          <w:szCs w:val="20"/>
        </w:rPr>
        <w:t>conveniente adelantar oportunamente el proceso de contratación</w:t>
      </w:r>
      <w:r w:rsidRPr="00FB0209">
        <w:rPr>
          <w:rFonts w:ascii="Verdana" w:hAnsi="Verdana" w:cs="Arial"/>
          <w:color w:val="181F1C"/>
          <w:sz w:val="20"/>
          <w:szCs w:val="20"/>
        </w:rPr>
        <w:t xml:space="preserve"> para: </w:t>
      </w:r>
      <w:r>
        <w:rPr>
          <w:rFonts w:ascii="Verdana" w:hAnsi="Verdana" w:cs="Arial"/>
          <w:noProof/>
          <w:sz w:val="20"/>
          <w:szCs w:val="20"/>
        </w:rPr>
        <w:t>ESCRITORIOS PARA DOCENTES MEDIDAS 100 X 50 X 70 DE ALTO</w:t>
      </w:r>
      <w:r w:rsidR="00AB3A96" w:rsidRPr="00FB0209">
        <w:rPr>
          <w:rFonts w:ascii="Verdana" w:hAnsi="Verdana" w:cs="Arial"/>
          <w:b/>
          <w:noProof/>
          <w:sz w:val="20"/>
          <w:szCs w:val="20"/>
        </w:rPr>
        <w:t xml:space="preserve">, </w:t>
      </w:r>
      <w:r w:rsidR="00AB3A96" w:rsidRPr="00FB0209">
        <w:rPr>
          <w:rFonts w:ascii="Verdana" w:hAnsi="Verdana" w:cs="Arial"/>
          <w:sz w:val="20"/>
          <w:szCs w:val="20"/>
        </w:rPr>
        <w:t xml:space="preserve">por lo cual </w:t>
      </w:r>
      <w:r w:rsidR="00043F3B" w:rsidRPr="00FB0209">
        <w:rPr>
          <w:rFonts w:ascii="Verdana" w:hAnsi="Verdana" w:cs="Arial"/>
          <w:sz w:val="20"/>
          <w:szCs w:val="20"/>
        </w:rPr>
        <w:t>está</w:t>
      </w:r>
      <w:r w:rsidR="00AB3A96" w:rsidRPr="00FB0209">
        <w:rPr>
          <w:rFonts w:ascii="Verdana" w:hAnsi="Verdana" w:cs="Arial"/>
          <w:sz w:val="20"/>
          <w:szCs w:val="20"/>
        </w:rPr>
        <w:t xml:space="preserve"> solicitando la respectiva Disponibilidad presupuestal</w:t>
      </w:r>
      <w:r w:rsidR="003156A9" w:rsidRPr="00FB0209">
        <w:rPr>
          <w:rFonts w:ascii="Verdana" w:hAnsi="Verdana" w:cs="Arial"/>
          <w:sz w:val="20"/>
          <w:szCs w:val="20"/>
        </w:rPr>
        <w:t xml:space="preserve">, por valor de: </w:t>
      </w:r>
      <w:r>
        <w:rPr>
          <w:rFonts w:ascii="Verdana" w:hAnsi="Verdana" w:cs="Arial"/>
          <w:bCs/>
          <w:sz w:val="20"/>
          <w:szCs w:val="20"/>
        </w:rPr>
        <w:t>CUATRO MILLONES OCHOCIENTOS MIL CON 00/100. PESOS</w:t>
      </w:r>
      <w:r w:rsidR="003156A9" w:rsidRPr="00FB0209">
        <w:rPr>
          <w:rFonts w:ascii="Verdana" w:hAnsi="Verdana" w:cs="Arial"/>
          <w:b/>
          <w:bCs/>
          <w:sz w:val="20"/>
          <w:szCs w:val="20"/>
        </w:rPr>
        <w:t xml:space="preserve"> </w:t>
      </w:r>
      <w:r w:rsidR="003156A9" w:rsidRPr="00FB0209">
        <w:rPr>
          <w:rFonts w:ascii="Verdana" w:hAnsi="Verdana" w:cs="Arial"/>
          <w:sz w:val="20"/>
          <w:szCs w:val="20"/>
        </w:rPr>
        <w:t>(</w:t>
      </w:r>
      <w:r w:rsidRPr="0033637A">
        <w:rPr>
          <w:rFonts w:ascii="Verdana" w:hAnsi="Verdana" w:cs="Arial"/>
          <w:sz w:val="20"/>
          <w:szCs w:val="20"/>
        </w:rPr>
        <w:t>$ 4.800.000,00</w:t>
      </w:r>
      <w:r w:rsidR="003156A9" w:rsidRPr="00FB0209">
        <w:rPr>
          <w:rFonts w:ascii="Verdana" w:hAnsi="Verdana" w:cs="Arial"/>
          <w:noProof/>
          <w:sz w:val="20"/>
          <w:szCs w:val="20"/>
        </w:rPr>
        <w:t xml:space="preserve">), </w:t>
      </w:r>
      <w:r w:rsidR="003156A9" w:rsidRPr="00FB0209">
        <w:rPr>
          <w:rFonts w:ascii="Verdana" w:hAnsi="Verdana" w:cs="Arial"/>
          <w:bCs/>
          <w:sz w:val="20"/>
          <w:szCs w:val="20"/>
        </w:rPr>
        <w:t>incluidos impuestos Nacionales, Estampillas y otras retenciones de carácter municipal y/o Departamentales, como también los costos a que haya lugar.</w:t>
      </w:r>
    </w:p>
    <w:p w14:paraId="6795E57E" w14:textId="4DB23403" w:rsidR="00FB0209" w:rsidRDefault="00B87613" w:rsidP="00C4316F">
      <w:pPr>
        <w:widowControl w:val="0"/>
        <w:tabs>
          <w:tab w:val="left" w:pos="820"/>
        </w:tabs>
        <w:autoSpaceDE w:val="0"/>
        <w:autoSpaceDN w:val="0"/>
        <w:adjustRightInd w:val="0"/>
        <w:spacing w:after="120" w:line="240" w:lineRule="auto"/>
        <w:ind w:left="113"/>
        <w:jc w:val="both"/>
        <w:rPr>
          <w:rFonts w:ascii="Arial" w:hAnsi="Arial" w:cs="Arial"/>
          <w:sz w:val="18"/>
          <w:szCs w:val="18"/>
        </w:rPr>
      </w:pPr>
      <w:r w:rsidRPr="00FB0209">
        <w:rPr>
          <w:rFonts w:ascii="Verdana" w:hAnsi="Verdana" w:cs="Arial"/>
          <w:sz w:val="20"/>
          <w:szCs w:val="20"/>
        </w:rPr>
        <w:t xml:space="preserve">El Ordenador del Gastos de la </w:t>
      </w:r>
      <w:r>
        <w:rPr>
          <w:rFonts w:ascii="Verdana" w:hAnsi="Verdana" w:cs="Arial"/>
          <w:sz w:val="20"/>
          <w:szCs w:val="20"/>
        </w:rPr>
        <w:t>INSTITUCION EDUCATIVA INOBASOL DE SOLEDAD</w:t>
      </w:r>
      <w:r w:rsidRPr="00FB0209">
        <w:rPr>
          <w:rFonts w:ascii="Verdana" w:hAnsi="Verdana" w:cs="Arial"/>
          <w:b/>
          <w:bCs/>
          <w:sz w:val="20"/>
          <w:szCs w:val="20"/>
        </w:rPr>
        <w:t xml:space="preserve">, </w:t>
      </w:r>
      <w:r w:rsidRPr="00FB0209">
        <w:rPr>
          <w:rFonts w:ascii="Verdana" w:hAnsi="Verdana" w:cs="Arial"/>
          <w:sz w:val="20"/>
          <w:szCs w:val="20"/>
        </w:rPr>
        <w:t>en</w:t>
      </w:r>
      <w:r w:rsidRPr="00FB0209">
        <w:rPr>
          <w:rFonts w:ascii="Verdana" w:hAnsi="Verdana" w:cs="Arial"/>
          <w:b/>
          <w:bCs/>
          <w:sz w:val="20"/>
          <w:szCs w:val="20"/>
        </w:rPr>
        <w:t xml:space="preserve"> </w:t>
      </w:r>
      <w:r w:rsidRPr="00BF64A9">
        <w:rPr>
          <w:rFonts w:ascii="Verdana" w:hAnsi="Verdana" w:cs="Arial"/>
          <w:sz w:val="20"/>
          <w:szCs w:val="20"/>
        </w:rPr>
        <w:t xml:space="preserve">ATENCION A LOS ARTICULOS: ARTICULO 5º. COMPETENCIA PARA CONTRATAR y el ARTICULO 28º. SOLICITUD DE DISPONIBILIDAD PRESUPUESTAL Y DE TESORERIA PROCESO CONTRACTUAL del </w:t>
      </w:r>
      <w:r w:rsidRPr="00FB0209">
        <w:rPr>
          <w:rFonts w:ascii="Verdana" w:hAnsi="Verdana" w:cs="Arial"/>
          <w:sz w:val="20"/>
          <w:szCs w:val="20"/>
        </w:rPr>
        <w:t xml:space="preserve">Reglamento y los procedimientos, formalidades y garantías para la contratación de </w:t>
      </w:r>
      <w:r w:rsidRPr="00FB0209">
        <w:rPr>
          <w:rFonts w:ascii="Verdana" w:hAnsi="Verdana" w:cs="Arial"/>
          <w:bCs/>
          <w:sz w:val="20"/>
          <w:szCs w:val="20"/>
        </w:rPr>
        <w:t xml:space="preserve">modalidad de </w:t>
      </w:r>
      <w:r w:rsidRPr="00FB0209">
        <w:rPr>
          <w:rFonts w:ascii="Verdana" w:hAnsi="Verdana" w:cs="Arial"/>
          <w:sz w:val="20"/>
          <w:szCs w:val="20"/>
        </w:rPr>
        <w:t>contratación</w:t>
      </w:r>
      <w:r w:rsidRPr="00FB0209">
        <w:rPr>
          <w:rFonts w:ascii="Verdana" w:hAnsi="Verdana" w:cs="Arial"/>
          <w:bCs/>
          <w:sz w:val="20"/>
          <w:szCs w:val="20"/>
        </w:rPr>
        <w:t xml:space="preserve"> – de régimen especial</w:t>
      </w:r>
      <w:r w:rsidRPr="00FB0209">
        <w:rPr>
          <w:rFonts w:ascii="Verdana" w:hAnsi="Verdana" w:cs="Arial"/>
          <w:b/>
          <w:bCs/>
          <w:sz w:val="20"/>
          <w:szCs w:val="20"/>
        </w:rPr>
        <w:t xml:space="preserve">, </w:t>
      </w:r>
      <w:r w:rsidRPr="00FB0209">
        <w:rPr>
          <w:rFonts w:ascii="Verdana" w:hAnsi="Verdana" w:cs="Arial"/>
          <w:sz w:val="20"/>
          <w:szCs w:val="20"/>
        </w:rPr>
        <w:t>y demás normas concordantes y complementarias</w:t>
      </w:r>
      <w:r w:rsidR="00FB0209">
        <w:rPr>
          <w:rFonts w:ascii="Verdana" w:hAnsi="Verdana" w:cs="Arial"/>
          <w:sz w:val="20"/>
          <w:szCs w:val="20"/>
        </w:rPr>
        <w:t xml:space="preserve">, </w:t>
      </w:r>
      <w:r w:rsidR="00FB0209" w:rsidRPr="00FB0209">
        <w:rPr>
          <w:rFonts w:ascii="Verdana" w:hAnsi="Verdana" w:cs="Arial"/>
          <w:sz w:val="20"/>
          <w:szCs w:val="20"/>
        </w:rPr>
        <w:t xml:space="preserve">procede con este trámite en estricto cumplimiento de las competencias fijadas para la administración de los Fondos de Servicios Educativos en el </w:t>
      </w:r>
      <w:r w:rsidR="00FB0209" w:rsidRPr="00FB0209">
        <w:rPr>
          <w:rFonts w:ascii="Verdana" w:hAnsi="Verdana" w:cs="Arial"/>
          <w:b/>
          <w:bCs/>
          <w:sz w:val="20"/>
          <w:szCs w:val="20"/>
        </w:rPr>
        <w:t>Decreto 1075 de 2015</w:t>
      </w:r>
      <w:r w:rsidR="00FB0209" w:rsidRPr="00FB0209">
        <w:rPr>
          <w:rFonts w:ascii="Verdana" w:hAnsi="Verdana" w:cs="Arial"/>
          <w:sz w:val="20"/>
          <w:szCs w:val="20"/>
        </w:rPr>
        <w:t xml:space="preserve"> y la </w:t>
      </w:r>
      <w:r w:rsidR="00FB0209" w:rsidRPr="00FB0209">
        <w:rPr>
          <w:rFonts w:ascii="Verdana" w:hAnsi="Verdana" w:cs="Arial"/>
          <w:b/>
          <w:bCs/>
          <w:sz w:val="20"/>
          <w:szCs w:val="20"/>
        </w:rPr>
        <w:t xml:space="preserve">Ley 715 de 2001, </w:t>
      </w:r>
      <w:r w:rsidR="00FB0209" w:rsidRPr="00FB0209">
        <w:rPr>
          <w:rFonts w:ascii="Verdana" w:hAnsi="Verdana" w:cs="Arial"/>
          <w:sz w:val="20"/>
          <w:szCs w:val="20"/>
        </w:rPr>
        <w:t>las directrices del reglamento institucional determinan la competencia para contratar y las formalidades para la expedición de la solicitud de disponibilidad presupuestal y de tesorería dentro de la modalidad de régimen especial, de forma tal que con la reserva anticipada de estos recursos públicos, se busca dar cumplimiento a los principios de la gestión fiscal estatal, evitando rigurosamente que el gasto público sea realizado por encima del monto autorizado o sobre apropiaciones presupuestales inexistentes, deficientes o previamente comprometidas.</w:t>
      </w:r>
    </w:p>
    <w:p w14:paraId="5F229A8B" w14:textId="6C13DC85" w:rsidR="00FB0209" w:rsidRPr="007E153B" w:rsidRDefault="00FB0209" w:rsidP="00C4316F">
      <w:pPr>
        <w:widowControl w:val="0"/>
        <w:tabs>
          <w:tab w:val="left" w:pos="820"/>
        </w:tabs>
        <w:autoSpaceDE w:val="0"/>
        <w:autoSpaceDN w:val="0"/>
        <w:adjustRightInd w:val="0"/>
        <w:spacing w:after="120" w:line="240" w:lineRule="auto"/>
        <w:ind w:left="113"/>
        <w:jc w:val="both"/>
        <w:rPr>
          <w:rFonts w:ascii="Verdana" w:hAnsi="Verdana" w:cs="Arial"/>
          <w:color w:val="000000"/>
          <w:sz w:val="18"/>
          <w:szCs w:val="18"/>
          <w:lang w:eastAsia="es-CO"/>
        </w:rPr>
      </w:pPr>
      <w:r w:rsidRPr="007E153B">
        <w:rPr>
          <w:rFonts w:ascii="Verdana" w:hAnsi="Verdana" w:cs="Arial"/>
          <w:sz w:val="18"/>
          <w:szCs w:val="18"/>
        </w:rPr>
        <w:t xml:space="preserve">La vigencia legal de los certificados de disponibilidad y de tesorería expedidos con base en la presente solicitud se extenderá de forma de hasta el 31 de diciembre de la presente vigencia fiscal; desarrollar este proceso contractual de manera oportuna permite a la </w:t>
      </w:r>
      <w:r>
        <w:rPr>
          <w:rFonts w:ascii="Verdana" w:hAnsi="Verdana" w:cs="Arial"/>
          <w:sz w:val="18"/>
          <w:szCs w:val="18"/>
        </w:rPr>
        <w:t>INSTITUCION EDUCATIVA INOBASOL DE SOLEDAD</w:t>
      </w:r>
      <w:r w:rsidRPr="007E153B">
        <w:rPr>
          <w:rFonts w:ascii="Verdana" w:hAnsi="Verdana" w:cs="Arial"/>
          <w:sz w:val="18"/>
          <w:szCs w:val="18"/>
        </w:rPr>
        <w:t>,</w:t>
      </w:r>
      <w:r w:rsidRPr="007E153B">
        <w:rPr>
          <w:rFonts w:ascii="Verdana" w:hAnsi="Verdana" w:cs="Arial"/>
          <w:b/>
          <w:bCs/>
          <w:sz w:val="18"/>
          <w:szCs w:val="18"/>
        </w:rPr>
        <w:t xml:space="preserve"> </w:t>
      </w:r>
      <w:r w:rsidRPr="007E153B">
        <w:rPr>
          <w:rFonts w:ascii="Verdana" w:hAnsi="Verdana" w:cs="Arial"/>
          <w:sz w:val="18"/>
          <w:szCs w:val="18"/>
        </w:rPr>
        <w:t>dar una solución técnica y eficiente a la necesidad operativa que se describe en los respectivos estudios previos.</w:t>
      </w:r>
    </w:p>
    <w:p w14:paraId="789C3DA7" w14:textId="2AB124AA" w:rsidR="00F72CD2" w:rsidRPr="007E153B" w:rsidRDefault="00F72CD2" w:rsidP="00F72CD2">
      <w:pPr>
        <w:widowControl w:val="0"/>
        <w:tabs>
          <w:tab w:val="left" w:pos="820"/>
        </w:tabs>
        <w:autoSpaceDE w:val="0"/>
        <w:autoSpaceDN w:val="0"/>
        <w:adjustRightInd w:val="0"/>
        <w:spacing w:after="120" w:line="240" w:lineRule="auto"/>
        <w:ind w:left="113"/>
        <w:jc w:val="both"/>
        <w:rPr>
          <w:rFonts w:ascii="Verdana" w:hAnsi="Verdana" w:cs="Arial"/>
          <w:sz w:val="18"/>
          <w:szCs w:val="18"/>
        </w:rPr>
      </w:pPr>
      <w:r w:rsidRPr="007E153B">
        <w:rPr>
          <w:rFonts w:ascii="Verdana" w:hAnsi="Verdana" w:cs="Arial"/>
          <w:sz w:val="18"/>
          <w:szCs w:val="18"/>
        </w:rPr>
        <w:t xml:space="preserve">El aprovisionamiento planificado de </w:t>
      </w:r>
      <w:r>
        <w:rPr>
          <w:rFonts w:ascii="Verdana" w:hAnsi="Verdana" w:cs="Arial"/>
          <w:noProof/>
          <w:sz w:val="18"/>
          <w:szCs w:val="18"/>
        </w:rPr>
        <w:t>ESCRITORIOS PARA DOCENTES MEDIDAS 100 X 50 X 70 DE ALTO</w:t>
      </w:r>
      <w:r w:rsidRPr="007E153B">
        <w:rPr>
          <w:rFonts w:ascii="Verdana" w:hAnsi="Verdana" w:cs="Arial"/>
          <w:noProof/>
          <w:sz w:val="18"/>
          <w:szCs w:val="18"/>
        </w:rPr>
        <w:t xml:space="preserve">, </w:t>
      </w:r>
      <w:r w:rsidRPr="007E153B">
        <w:rPr>
          <w:rFonts w:ascii="Verdana" w:hAnsi="Verdana" w:cs="Arial"/>
          <w:sz w:val="18"/>
          <w:szCs w:val="18"/>
        </w:rPr>
        <w:t>busca propicia el bienestar institucional, optimiza las condiciones logísticas para el fortalecimiento de las gestiones institucionales y para dar cumplimiento a las metas de calidad educativa consignadas en el Proyecto Educativo Institucional</w:t>
      </w:r>
    </w:p>
    <w:p w14:paraId="0DEA4544" w14:textId="0E6C9945" w:rsidR="00FE3A41" w:rsidRPr="007E153B" w:rsidRDefault="0033637A" w:rsidP="00C4316F">
      <w:pPr>
        <w:widowControl w:val="0"/>
        <w:tabs>
          <w:tab w:val="left" w:pos="820"/>
        </w:tabs>
        <w:autoSpaceDE w:val="0"/>
        <w:autoSpaceDN w:val="0"/>
        <w:adjustRightInd w:val="0"/>
        <w:spacing w:after="840" w:line="240" w:lineRule="auto"/>
        <w:ind w:left="113"/>
        <w:jc w:val="both"/>
        <w:rPr>
          <w:rFonts w:ascii="Verdana" w:hAnsi="Verdana" w:cs="Arial"/>
          <w:b/>
          <w:bCs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7CB9EC4" wp14:editId="6D506E31">
            <wp:simplePos x="0" y="0"/>
            <wp:positionH relativeFrom="column">
              <wp:posOffset>0</wp:posOffset>
            </wp:positionH>
            <wp:positionV relativeFrom="paragraph">
              <wp:posOffset>1000760</wp:posOffset>
            </wp:positionV>
            <wp:extent cx="1724025" cy="409575"/>
            <wp:effectExtent l="0" t="0" r="3175" b="0"/>
            <wp:wrapNone/>
            <wp:docPr id="4" name="image1.jpeg" descr="Texto, Carta&#10;&#10;Descripción generada automáticamente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3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jpeg" descr="Texto, Carta&#10;&#10;Descripción generada automáticamente">
                      <a:extLst>
                        <a:ext uri="{FF2B5EF4-FFF2-40B4-BE49-F238E27FC236}">
                          <a16:creationId xmlns:a16="http://schemas.microsoft.com/office/drawing/2014/main" id="{00000000-0008-0000-0100-000003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3A96" w:rsidRPr="007E153B">
        <w:rPr>
          <w:rFonts w:ascii="Verdana" w:hAnsi="Verdana" w:cs="Arial"/>
          <w:sz w:val="18"/>
          <w:szCs w:val="18"/>
        </w:rPr>
        <w:t>Es conveniente adelantar oportunamente este proceso de contratación, pues así la</w:t>
      </w:r>
      <w:r w:rsidR="00043F3B" w:rsidRPr="007E153B">
        <w:rPr>
          <w:rFonts w:ascii="Verdana" w:hAnsi="Verdana" w:cs="Arial"/>
          <w:sz w:val="18"/>
          <w:szCs w:val="18"/>
        </w:rPr>
        <w:t xml:space="preserve"> </w:t>
      </w:r>
      <w:r w:rsidR="00AB3A96">
        <w:rPr>
          <w:rFonts w:ascii="Verdana" w:hAnsi="Verdana" w:cs="Arial"/>
          <w:sz w:val="18"/>
          <w:szCs w:val="18"/>
        </w:rPr>
        <w:t>INSTITUCION EDUCATIVA INOBASOL DE SOLEDAD</w:t>
      </w:r>
      <w:r w:rsidR="00043F3B" w:rsidRPr="007E153B">
        <w:rPr>
          <w:rFonts w:ascii="Verdana" w:hAnsi="Verdana" w:cs="Arial"/>
          <w:b/>
          <w:bCs/>
          <w:sz w:val="18"/>
          <w:szCs w:val="18"/>
        </w:rPr>
        <w:t xml:space="preserve">, </w:t>
      </w:r>
      <w:r w:rsidR="00AB3A96" w:rsidRPr="007E153B">
        <w:rPr>
          <w:rFonts w:ascii="Verdana" w:hAnsi="Verdana" w:cs="Arial"/>
          <w:sz w:val="18"/>
          <w:szCs w:val="18"/>
        </w:rPr>
        <w:t xml:space="preserve">puede dar solución a la necesidad descrita y propiciar el bienestar, no solo de los estudiantes y servidores que laboran en ella, sino también de todos los ciudadanos que en una u otra forma requieren de los servicios </w:t>
      </w:r>
      <w:r w:rsidR="00A4348C" w:rsidRPr="007E153B">
        <w:rPr>
          <w:rFonts w:ascii="Verdana" w:hAnsi="Verdana" w:cs="Arial"/>
          <w:sz w:val="18"/>
          <w:szCs w:val="18"/>
        </w:rPr>
        <w:t>Institucionales.</w:t>
      </w:r>
    </w:p>
    <w:p w14:paraId="3ED32912" w14:textId="77777777" w:rsidR="00AB3A96" w:rsidRPr="007E153B" w:rsidRDefault="00AB3A96" w:rsidP="00C4316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19" w:right="102"/>
        <w:jc w:val="both"/>
        <w:rPr>
          <w:rFonts w:ascii="Verdana" w:hAnsi="Verdana" w:cs="Arial"/>
          <w:b/>
          <w:bCs/>
          <w:sz w:val="18"/>
          <w:szCs w:val="18"/>
        </w:rPr>
      </w:pPr>
      <w:r w:rsidRPr="007E153B">
        <w:rPr>
          <w:rFonts w:ascii="Verdana" w:hAnsi="Verdana" w:cs="Arial"/>
          <w:sz w:val="18"/>
          <w:szCs w:val="18"/>
        </w:rPr>
        <w:t>APROBO</w:t>
      </w:r>
      <w:r w:rsidRPr="007E153B">
        <w:rPr>
          <w:rFonts w:ascii="Verdana" w:hAnsi="Verdana" w:cs="Arial"/>
          <w:b/>
          <w:bCs/>
          <w:sz w:val="18"/>
          <w:szCs w:val="18"/>
        </w:rPr>
        <w:t>:</w:t>
      </w:r>
    </w:p>
    <w:p w14:paraId="45DB6251" w14:textId="3C5DAAA1" w:rsidR="00AB3A96" w:rsidRPr="007E153B" w:rsidRDefault="00043F3B" w:rsidP="00C4316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19" w:right="102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noProof/>
          <w:sz w:val="18"/>
          <w:szCs w:val="18"/>
        </w:rPr>
        <w:t>MARTA ROSA QUINTERO CASTANO</w:t>
      </w:r>
    </w:p>
    <w:p w14:paraId="66E7B631" w14:textId="477F10F1" w:rsidR="002453A6" w:rsidRPr="006C0004" w:rsidRDefault="00AB3A96" w:rsidP="00C4316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19" w:right="102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7E153B">
        <w:rPr>
          <w:rFonts w:ascii="Verdana" w:hAnsi="Verdana" w:cs="Arial"/>
          <w:sz w:val="18"/>
          <w:szCs w:val="18"/>
        </w:rPr>
        <w:t>Ordenador del gasto</w:t>
      </w:r>
    </w:p>
    <w:p w14:paraId="1BC1AD93" w14:textId="77777777" w:rsidR="002453A6" w:rsidRPr="006C0004" w:rsidRDefault="002453A6" w:rsidP="00153769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</w:p>
    <w:sectPr w:rsidR="002453A6" w:rsidRPr="006C0004" w:rsidSect="00A058E5">
      <w:headerReference w:type="default" r:id="rId9"/>
      <w:pgSz w:w="12240" w:h="15840" w:code="1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5F31B02" w14:textId="77777777" w:rsidR="00B2059C" w:rsidRDefault="00B2059C" w:rsidP="005D1EF7">
      <w:pPr>
        <w:spacing w:after="0" w:line="240" w:lineRule="auto"/>
      </w:pPr>
      <w:r>
        <w:separator/>
      </w:r>
    </w:p>
  </w:endnote>
  <w:endnote w:type="continuationSeparator" w:id="0">
    <w:p w14:paraId="12D499E1" w14:textId="77777777" w:rsidR="00B2059C" w:rsidRDefault="00B2059C" w:rsidP="005D1E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E9E6112" w14:textId="77777777" w:rsidR="00B2059C" w:rsidRDefault="00B2059C" w:rsidP="005D1EF7">
      <w:pPr>
        <w:spacing w:after="0" w:line="240" w:lineRule="auto"/>
      </w:pPr>
      <w:r>
        <w:separator/>
      </w:r>
    </w:p>
  </w:footnote>
  <w:footnote w:type="continuationSeparator" w:id="0">
    <w:p w14:paraId="55F91A7A" w14:textId="77777777" w:rsidR="00B2059C" w:rsidRDefault="00B2059C" w:rsidP="005D1E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1B49A3F" w14:textId="580FF3F9" w:rsidR="004D513E" w:rsidRPr="00043F3B" w:rsidRDefault="00043F3B" w:rsidP="005D1EF7">
    <w:pPr>
      <w:widowControl w:val="0"/>
      <w:tabs>
        <w:tab w:val="left" w:pos="820"/>
      </w:tabs>
      <w:autoSpaceDE w:val="0"/>
      <w:autoSpaceDN w:val="0"/>
      <w:adjustRightInd w:val="0"/>
      <w:spacing w:after="0" w:line="239" w:lineRule="auto"/>
      <w:ind w:left="480"/>
      <w:jc w:val="center"/>
      <w:rPr>
        <w:rFonts w:ascii="Verdana" w:hAnsi="Verdana" w:cs="Arial"/>
        <w:b/>
        <w:bCs/>
        <w:w w:val="99"/>
        <w:sz w:val="20"/>
        <w:szCs w:val="20"/>
      </w:rPr>
    </w:pPr>
    <w:r>
      <w:rPr>
        <w:rFonts w:ascii="Verdana" w:hAnsi="Verdana" w:cs="Arial"/>
        <w:b/>
        <w:bCs/>
        <w:sz w:val="20"/>
        <w:szCs w:val="20"/>
      </w:rPr>
      <w:t>INSTITUCION EDUCATIVA INOBASOL DE SOLEDAD</w:t>
    </w:r>
  </w:p>
  <w:p w14:paraId="603BA597" w14:textId="7AA7D4C0" w:rsidR="004D513E" w:rsidRPr="005D1EF7" w:rsidRDefault="003156A9" w:rsidP="00614249">
    <w:pPr>
      <w:widowControl w:val="0"/>
      <w:tabs>
        <w:tab w:val="left" w:pos="820"/>
      </w:tabs>
      <w:autoSpaceDE w:val="0"/>
      <w:autoSpaceDN w:val="0"/>
      <w:adjustRightInd w:val="0"/>
      <w:spacing w:before="120" w:after="120" w:line="360" w:lineRule="auto"/>
      <w:ind w:left="482"/>
      <w:jc w:val="center"/>
      <w:rPr>
        <w:rFonts w:ascii="Verdana" w:hAnsi="Verdana" w:cs="Arial"/>
        <w:b/>
        <w:bCs/>
        <w:w w:val="99"/>
        <w:sz w:val="20"/>
        <w:szCs w:val="20"/>
      </w:rPr>
    </w:pPr>
    <w:r>
      <w:rPr>
        <w:rFonts w:ascii="Verdana" w:hAnsi="Verdana" w:cs="Arial"/>
        <w:b/>
        <w:bCs/>
        <w:w w:val="99"/>
        <w:sz w:val="20"/>
        <w:szCs w:val="20"/>
      </w:rPr>
      <w:t xml:space="preserve">SOLICITUD DE </w:t>
    </w:r>
    <w:r w:rsidRPr="003156A9">
      <w:rPr>
        <w:rFonts w:ascii="Verdana" w:hAnsi="Verdana" w:cs="Arial"/>
        <w:b/>
        <w:bCs/>
        <w:w w:val="99"/>
        <w:sz w:val="20"/>
        <w:szCs w:val="20"/>
      </w:rPr>
      <w:t>DISPONIBILIDAD PRESUPUESTAL Y DE TESORERÍA</w:t>
    </w:r>
    <w:r>
      <w:rPr>
        <w:rFonts w:ascii="Verdana" w:hAnsi="Verdana" w:cs="Arial"/>
        <w:b/>
        <w:bCs/>
        <w:w w:val="99"/>
        <w:sz w:val="20"/>
        <w:szCs w:val="20"/>
      </w:rPr>
      <w:t xml:space="preserve"> </w:t>
    </w:r>
    <w:r w:rsidR="004D513E">
      <w:rPr>
        <w:rFonts w:ascii="Verdana" w:hAnsi="Verdana" w:cs="Arial"/>
        <w:b/>
        <w:bCs/>
        <w:w w:val="99"/>
        <w:sz w:val="20"/>
        <w:szCs w:val="20"/>
      </w:rPr>
      <w:t xml:space="preserve">PROCESO CONTRACTUAL DE REGIMEN ESPECIAL </w:t>
    </w:r>
    <w:proofErr w:type="spellStart"/>
    <w:r w:rsidR="004D513E">
      <w:rPr>
        <w:rFonts w:ascii="Verdana" w:hAnsi="Verdana" w:cs="Arial"/>
        <w:b/>
        <w:bCs/>
        <w:w w:val="99"/>
        <w:sz w:val="20"/>
        <w:szCs w:val="20"/>
      </w:rPr>
      <w:t>Nº</w:t>
    </w:r>
    <w:proofErr w:type="spellEnd"/>
    <w:r w:rsidR="004D513E">
      <w:rPr>
        <w:rFonts w:ascii="Verdana" w:hAnsi="Verdana" w:cs="Arial"/>
        <w:b/>
        <w:bCs/>
        <w:w w:val="99"/>
        <w:sz w:val="20"/>
        <w:szCs w:val="20"/>
      </w:rPr>
      <w:t xml:space="preserve"> </w:t>
    </w:r>
    <w:r w:rsidR="0033637A">
      <w:rPr>
        <w:rFonts w:ascii="Verdana" w:hAnsi="Verdana" w:cs="Arial"/>
        <w:b/>
        <w:bCs/>
        <w:w w:val="99"/>
        <w:sz w:val="20"/>
        <w:szCs w:val="20"/>
      </w:rPr>
      <w:t>I-OC-03-2026</w:t>
    </w:r>
    <w:r w:rsidR="00043F3B">
      <w:rPr>
        <w:rFonts w:ascii="Verdana" w:hAnsi="Verdana" w:cs="Arial"/>
        <w:b/>
        <w:bCs/>
        <w:w w:val="99"/>
        <w:sz w:val="20"/>
        <w:szCs w:val="20"/>
      </w:rPr>
      <w:t xml:space="preserve"> DE FECHA: </w:t>
    </w:r>
    <w:r>
      <w:rPr>
        <w:rFonts w:ascii="Verdana" w:hAnsi="Verdana" w:cs="Arial"/>
        <w:b/>
        <w:bCs/>
        <w:w w:val="99"/>
        <w:sz w:val="20"/>
        <w:szCs w:val="20"/>
      </w:rPr>
      <w:t>27/07/2026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74D"/>
    <w:multiLevelType w:val="hybridMultilevel"/>
    <w:tmpl w:val="00004DC8"/>
    <w:lvl w:ilvl="0" w:tplc="00006443">
      <w:start w:val="2"/>
      <w:numFmt w:val="decimal"/>
      <w:lvlText w:val="4.%1."/>
      <w:lvlJc w:val="left"/>
      <w:pPr>
        <w:tabs>
          <w:tab w:val="num" w:pos="720"/>
        </w:tabs>
        <w:ind w:left="720" w:hanging="360"/>
      </w:pPr>
    </w:lvl>
    <w:lvl w:ilvl="1" w:tplc="000066BB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1649"/>
    <w:multiLevelType w:val="hybridMultilevel"/>
    <w:tmpl w:val="00006DF1"/>
    <w:lvl w:ilvl="0" w:tplc="00005AF1">
      <w:start w:val="1"/>
      <w:numFmt w:val="decimal"/>
      <w:lvlText w:val="3.%1"/>
      <w:lvlJc w:val="left"/>
      <w:pPr>
        <w:tabs>
          <w:tab w:val="num" w:pos="1495"/>
        </w:tabs>
        <w:ind w:left="1495" w:hanging="360"/>
      </w:pPr>
    </w:lvl>
    <w:lvl w:ilvl="1" w:tplc="000041BB">
      <w:start w:val="1"/>
      <w:numFmt w:val="decimal"/>
      <w:lvlText w:val="%2"/>
      <w:lvlJc w:val="left"/>
      <w:pPr>
        <w:tabs>
          <w:tab w:val="num" w:pos="2215"/>
        </w:tabs>
        <w:ind w:left="2215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2CD6"/>
    <w:multiLevelType w:val="hybridMultilevel"/>
    <w:tmpl w:val="000072AE"/>
    <w:lvl w:ilvl="0" w:tplc="0000695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5F90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305E"/>
    <w:multiLevelType w:val="hybridMultilevel"/>
    <w:tmpl w:val="0000440D"/>
    <w:lvl w:ilvl="0" w:tplc="0000491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0004D06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0004DB7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428B"/>
    <w:multiLevelType w:val="hybridMultilevel"/>
    <w:tmpl w:val="000026A6"/>
    <w:lvl w:ilvl="0" w:tplc="0000701F">
      <w:start w:val="1"/>
      <w:numFmt w:val="lowerLetter"/>
      <w:lvlText w:val="%1)"/>
      <w:lvlJc w:val="left"/>
      <w:pPr>
        <w:tabs>
          <w:tab w:val="num" w:pos="718"/>
        </w:tabs>
        <w:ind w:left="718" w:hanging="360"/>
      </w:pPr>
    </w:lvl>
    <w:lvl w:ilvl="1" w:tplc="00005D03">
      <w:start w:val="6"/>
      <w:numFmt w:val="decimal"/>
      <w:lvlText w:val="%2."/>
      <w:lvlJc w:val="left"/>
      <w:pPr>
        <w:tabs>
          <w:tab w:val="num" w:pos="1438"/>
        </w:tabs>
        <w:ind w:left="1438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7A5A"/>
    <w:multiLevelType w:val="hybridMultilevel"/>
    <w:tmpl w:val="0000767D"/>
    <w:lvl w:ilvl="0" w:tplc="000045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2AB05E1"/>
    <w:multiLevelType w:val="hybridMultilevel"/>
    <w:tmpl w:val="9EEE9C32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0A274E"/>
    <w:multiLevelType w:val="hybridMultilevel"/>
    <w:tmpl w:val="8774DB6C"/>
    <w:lvl w:ilvl="0" w:tplc="240A0011">
      <w:start w:val="1"/>
      <w:numFmt w:val="decimal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DD4DA6"/>
    <w:multiLevelType w:val="hybridMultilevel"/>
    <w:tmpl w:val="CB2CD49E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D191C6E"/>
    <w:multiLevelType w:val="hybridMultilevel"/>
    <w:tmpl w:val="D9E0F666"/>
    <w:lvl w:ilvl="0" w:tplc="39D2B5AA">
      <w:start w:val="1"/>
      <w:numFmt w:val="lowerLetter"/>
      <w:lvlText w:val="%1)"/>
      <w:lvlJc w:val="left"/>
      <w:pPr>
        <w:ind w:left="360" w:hanging="360"/>
      </w:pPr>
      <w:rPr>
        <w:b w:val="0"/>
        <w:sz w:val="20"/>
        <w:szCs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824FAB"/>
    <w:multiLevelType w:val="hybridMultilevel"/>
    <w:tmpl w:val="CB2CD49E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055B53"/>
    <w:multiLevelType w:val="hybridMultilevel"/>
    <w:tmpl w:val="A8CAE74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70E1652"/>
    <w:multiLevelType w:val="multilevel"/>
    <w:tmpl w:val="1AE888E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2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78620DA"/>
    <w:multiLevelType w:val="hybridMultilevel"/>
    <w:tmpl w:val="6F8E02FE"/>
    <w:lvl w:ilvl="0" w:tplc="240A0019">
      <w:start w:val="1"/>
      <w:numFmt w:val="lowerLetter"/>
      <w:lvlText w:val="%1."/>
      <w:lvlJc w:val="left"/>
      <w:pPr>
        <w:ind w:left="479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559" w:hanging="360"/>
      </w:pPr>
    </w:lvl>
    <w:lvl w:ilvl="2" w:tplc="240A001B" w:tentative="1">
      <w:start w:val="1"/>
      <w:numFmt w:val="lowerRoman"/>
      <w:lvlText w:val="%3."/>
      <w:lvlJc w:val="right"/>
      <w:pPr>
        <w:ind w:left="2279" w:hanging="180"/>
      </w:pPr>
    </w:lvl>
    <w:lvl w:ilvl="3" w:tplc="240A000F" w:tentative="1">
      <w:start w:val="1"/>
      <w:numFmt w:val="decimal"/>
      <w:lvlText w:val="%4."/>
      <w:lvlJc w:val="left"/>
      <w:pPr>
        <w:ind w:left="2999" w:hanging="360"/>
      </w:pPr>
    </w:lvl>
    <w:lvl w:ilvl="4" w:tplc="240A0019" w:tentative="1">
      <w:start w:val="1"/>
      <w:numFmt w:val="lowerLetter"/>
      <w:lvlText w:val="%5."/>
      <w:lvlJc w:val="left"/>
      <w:pPr>
        <w:ind w:left="3719" w:hanging="360"/>
      </w:pPr>
    </w:lvl>
    <w:lvl w:ilvl="5" w:tplc="240A001B" w:tentative="1">
      <w:start w:val="1"/>
      <w:numFmt w:val="lowerRoman"/>
      <w:lvlText w:val="%6."/>
      <w:lvlJc w:val="right"/>
      <w:pPr>
        <w:ind w:left="4439" w:hanging="180"/>
      </w:pPr>
    </w:lvl>
    <w:lvl w:ilvl="6" w:tplc="240A000F" w:tentative="1">
      <w:start w:val="1"/>
      <w:numFmt w:val="decimal"/>
      <w:lvlText w:val="%7."/>
      <w:lvlJc w:val="left"/>
      <w:pPr>
        <w:ind w:left="5159" w:hanging="360"/>
      </w:pPr>
    </w:lvl>
    <w:lvl w:ilvl="7" w:tplc="240A0019" w:tentative="1">
      <w:start w:val="1"/>
      <w:numFmt w:val="lowerLetter"/>
      <w:lvlText w:val="%8."/>
      <w:lvlJc w:val="left"/>
      <w:pPr>
        <w:ind w:left="5879" w:hanging="360"/>
      </w:pPr>
    </w:lvl>
    <w:lvl w:ilvl="8" w:tplc="240A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14" w15:restartNumberingAfterBreak="0">
    <w:nsid w:val="1A59791D"/>
    <w:multiLevelType w:val="hybridMultilevel"/>
    <w:tmpl w:val="7DEC6DA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6F46C2"/>
    <w:multiLevelType w:val="hybridMultilevel"/>
    <w:tmpl w:val="F55C4BE0"/>
    <w:lvl w:ilvl="0" w:tplc="3DEC0AC2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color w:val="auto"/>
        <w:sz w:val="18"/>
        <w:szCs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A376D2"/>
    <w:multiLevelType w:val="hybridMultilevel"/>
    <w:tmpl w:val="39328262"/>
    <w:lvl w:ilvl="0" w:tplc="5F1420DE">
      <w:start w:val="1"/>
      <w:numFmt w:val="decimal"/>
      <w:lvlText w:val="%1."/>
      <w:lvlJc w:val="left"/>
      <w:pPr>
        <w:ind w:left="360" w:hanging="360"/>
      </w:pPr>
      <w:rPr>
        <w:b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DC7191"/>
    <w:multiLevelType w:val="hybridMultilevel"/>
    <w:tmpl w:val="EAD82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C653F7"/>
    <w:multiLevelType w:val="hybridMultilevel"/>
    <w:tmpl w:val="09404E6C"/>
    <w:lvl w:ilvl="0" w:tplc="0CC66C46">
      <w:start w:val="1"/>
      <w:numFmt w:val="decimal"/>
      <w:lvlText w:val="4.%1."/>
      <w:lvlJc w:val="left"/>
      <w:pPr>
        <w:tabs>
          <w:tab w:val="num" w:pos="360"/>
        </w:tabs>
        <w:ind w:left="0" w:firstLine="0"/>
      </w:pPr>
      <w:rPr>
        <w:rFonts w:hint="default"/>
        <w:b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1B7D39"/>
    <w:multiLevelType w:val="hybridMultilevel"/>
    <w:tmpl w:val="EA2C3140"/>
    <w:lvl w:ilvl="0" w:tplc="C6AC6A1C">
      <w:start w:val="1"/>
      <w:numFmt w:val="lowerLetter"/>
      <w:lvlText w:val="%1)"/>
      <w:lvlJc w:val="left"/>
      <w:pPr>
        <w:ind w:left="360" w:hanging="360"/>
      </w:pPr>
      <w:rPr>
        <w:b w:val="0"/>
        <w:color w:val="auto"/>
        <w:sz w:val="20"/>
        <w:szCs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A34730"/>
    <w:multiLevelType w:val="hybridMultilevel"/>
    <w:tmpl w:val="68E6D4A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3B668E3"/>
    <w:multiLevelType w:val="multilevel"/>
    <w:tmpl w:val="8C4E28E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3CF2390"/>
    <w:multiLevelType w:val="hybridMultilevel"/>
    <w:tmpl w:val="A9C440C2"/>
    <w:lvl w:ilvl="0" w:tplc="AD201EFE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4BC0087"/>
    <w:multiLevelType w:val="multilevel"/>
    <w:tmpl w:val="BC9C3266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color w:val="auto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57CC7FE8"/>
    <w:multiLevelType w:val="hybridMultilevel"/>
    <w:tmpl w:val="D9E0F666"/>
    <w:lvl w:ilvl="0" w:tplc="39D2B5AA">
      <w:start w:val="1"/>
      <w:numFmt w:val="lowerLetter"/>
      <w:lvlText w:val="%1)"/>
      <w:lvlJc w:val="left"/>
      <w:pPr>
        <w:ind w:left="360" w:hanging="360"/>
      </w:pPr>
      <w:rPr>
        <w:b w:val="0"/>
        <w:sz w:val="20"/>
        <w:szCs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C46C2"/>
    <w:multiLevelType w:val="hybridMultilevel"/>
    <w:tmpl w:val="9294BA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E04AF0"/>
    <w:multiLevelType w:val="hybridMultilevel"/>
    <w:tmpl w:val="34D672C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89155F0"/>
    <w:multiLevelType w:val="hybridMultilevel"/>
    <w:tmpl w:val="53F0B09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B68529B"/>
    <w:multiLevelType w:val="hybridMultilevel"/>
    <w:tmpl w:val="9EEE9C32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E4F23DD"/>
    <w:multiLevelType w:val="hybridMultilevel"/>
    <w:tmpl w:val="04BCE680"/>
    <w:lvl w:ilvl="0" w:tplc="39D2B5AA">
      <w:start w:val="1"/>
      <w:numFmt w:val="lowerLetter"/>
      <w:lvlText w:val="%1)"/>
      <w:lvlJc w:val="left"/>
      <w:pPr>
        <w:ind w:left="360" w:hanging="360"/>
      </w:pPr>
      <w:rPr>
        <w:b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7D53CE"/>
    <w:multiLevelType w:val="hybridMultilevel"/>
    <w:tmpl w:val="7DEC6DAA"/>
    <w:lvl w:ilvl="0" w:tplc="240A0017">
      <w:start w:val="1"/>
      <w:numFmt w:val="lowerLetter"/>
      <w:lvlText w:val="%1)"/>
      <w:lvlJc w:val="left"/>
      <w:pPr>
        <w:ind w:left="363" w:hanging="360"/>
      </w:pPr>
    </w:lvl>
    <w:lvl w:ilvl="1" w:tplc="240A0019" w:tentative="1">
      <w:start w:val="1"/>
      <w:numFmt w:val="lowerLetter"/>
      <w:lvlText w:val="%2."/>
      <w:lvlJc w:val="left"/>
      <w:pPr>
        <w:ind w:left="1083" w:hanging="360"/>
      </w:pPr>
    </w:lvl>
    <w:lvl w:ilvl="2" w:tplc="240A001B" w:tentative="1">
      <w:start w:val="1"/>
      <w:numFmt w:val="lowerRoman"/>
      <w:lvlText w:val="%3."/>
      <w:lvlJc w:val="right"/>
      <w:pPr>
        <w:ind w:left="1803" w:hanging="180"/>
      </w:pPr>
    </w:lvl>
    <w:lvl w:ilvl="3" w:tplc="240A000F" w:tentative="1">
      <w:start w:val="1"/>
      <w:numFmt w:val="decimal"/>
      <w:lvlText w:val="%4."/>
      <w:lvlJc w:val="left"/>
      <w:pPr>
        <w:ind w:left="2523" w:hanging="360"/>
      </w:pPr>
    </w:lvl>
    <w:lvl w:ilvl="4" w:tplc="240A0019" w:tentative="1">
      <w:start w:val="1"/>
      <w:numFmt w:val="lowerLetter"/>
      <w:lvlText w:val="%5."/>
      <w:lvlJc w:val="left"/>
      <w:pPr>
        <w:ind w:left="3243" w:hanging="360"/>
      </w:pPr>
    </w:lvl>
    <w:lvl w:ilvl="5" w:tplc="240A001B" w:tentative="1">
      <w:start w:val="1"/>
      <w:numFmt w:val="lowerRoman"/>
      <w:lvlText w:val="%6."/>
      <w:lvlJc w:val="right"/>
      <w:pPr>
        <w:ind w:left="3963" w:hanging="180"/>
      </w:pPr>
    </w:lvl>
    <w:lvl w:ilvl="6" w:tplc="240A000F" w:tentative="1">
      <w:start w:val="1"/>
      <w:numFmt w:val="decimal"/>
      <w:lvlText w:val="%7."/>
      <w:lvlJc w:val="left"/>
      <w:pPr>
        <w:ind w:left="4683" w:hanging="360"/>
      </w:pPr>
    </w:lvl>
    <w:lvl w:ilvl="7" w:tplc="240A0019" w:tentative="1">
      <w:start w:val="1"/>
      <w:numFmt w:val="lowerLetter"/>
      <w:lvlText w:val="%8."/>
      <w:lvlJc w:val="left"/>
      <w:pPr>
        <w:ind w:left="5403" w:hanging="360"/>
      </w:pPr>
    </w:lvl>
    <w:lvl w:ilvl="8" w:tplc="24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31" w15:restartNumberingAfterBreak="0">
    <w:nsid w:val="6F8E67A2"/>
    <w:multiLevelType w:val="hybridMultilevel"/>
    <w:tmpl w:val="CB2CD49E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40512807">
    <w:abstractNumId w:val="2"/>
  </w:num>
  <w:num w:numId="2" w16cid:durableId="532109779">
    <w:abstractNumId w:val="1"/>
  </w:num>
  <w:num w:numId="3" w16cid:durableId="458110472">
    <w:abstractNumId w:val="16"/>
  </w:num>
  <w:num w:numId="4" w16cid:durableId="238292021">
    <w:abstractNumId w:val="15"/>
  </w:num>
  <w:num w:numId="5" w16cid:durableId="1368797290">
    <w:abstractNumId w:val="3"/>
  </w:num>
  <w:num w:numId="6" w16cid:durableId="845822936">
    <w:abstractNumId w:val="0"/>
  </w:num>
  <w:num w:numId="7" w16cid:durableId="1263997076">
    <w:abstractNumId w:val="4"/>
  </w:num>
  <w:num w:numId="8" w16cid:durableId="1567110238">
    <w:abstractNumId w:val="18"/>
  </w:num>
  <w:num w:numId="9" w16cid:durableId="1377852926">
    <w:abstractNumId w:val="9"/>
  </w:num>
  <w:num w:numId="10" w16cid:durableId="1462921576">
    <w:abstractNumId w:val="5"/>
  </w:num>
  <w:num w:numId="11" w16cid:durableId="1313564144">
    <w:abstractNumId w:val="19"/>
  </w:num>
  <w:num w:numId="12" w16cid:durableId="219247254">
    <w:abstractNumId w:val="29"/>
  </w:num>
  <w:num w:numId="13" w16cid:durableId="84880650">
    <w:abstractNumId w:val="24"/>
  </w:num>
  <w:num w:numId="14" w16cid:durableId="1349404283">
    <w:abstractNumId w:val="27"/>
  </w:num>
  <w:num w:numId="15" w16cid:durableId="2046366524">
    <w:abstractNumId w:val="11"/>
  </w:num>
  <w:num w:numId="16" w16cid:durableId="492376423">
    <w:abstractNumId w:val="17"/>
  </w:num>
  <w:num w:numId="17" w16cid:durableId="1740249710">
    <w:abstractNumId w:val="22"/>
  </w:num>
  <w:num w:numId="18" w16cid:durableId="331757774">
    <w:abstractNumId w:val="28"/>
  </w:num>
  <w:num w:numId="19" w16cid:durableId="898050429">
    <w:abstractNumId w:val="7"/>
  </w:num>
  <w:num w:numId="20" w16cid:durableId="1740244963">
    <w:abstractNumId w:val="25"/>
  </w:num>
  <w:num w:numId="21" w16cid:durableId="2118792767">
    <w:abstractNumId w:val="21"/>
  </w:num>
  <w:num w:numId="22" w16cid:durableId="735082592">
    <w:abstractNumId w:val="23"/>
  </w:num>
  <w:num w:numId="23" w16cid:durableId="2009094032">
    <w:abstractNumId w:val="20"/>
  </w:num>
  <w:num w:numId="24" w16cid:durableId="493958298">
    <w:abstractNumId w:val="26"/>
  </w:num>
  <w:num w:numId="25" w16cid:durableId="1265576376">
    <w:abstractNumId w:val="10"/>
  </w:num>
  <w:num w:numId="26" w16cid:durableId="504630510">
    <w:abstractNumId w:val="30"/>
  </w:num>
  <w:num w:numId="27" w16cid:durableId="618685997">
    <w:abstractNumId w:val="14"/>
  </w:num>
  <w:num w:numId="28" w16cid:durableId="1456824078">
    <w:abstractNumId w:val="8"/>
  </w:num>
  <w:num w:numId="29" w16cid:durableId="2047875607">
    <w:abstractNumId w:val="6"/>
  </w:num>
  <w:num w:numId="30" w16cid:durableId="67848748">
    <w:abstractNumId w:val="12"/>
  </w:num>
  <w:num w:numId="31" w16cid:durableId="1111818584">
    <w:abstractNumId w:val="13"/>
  </w:num>
  <w:num w:numId="32" w16cid:durableId="7610090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95196427">
    <w:abstractNumId w:val="3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EF7"/>
    <w:rsid w:val="0000298C"/>
    <w:rsid w:val="0001179F"/>
    <w:rsid w:val="00043F3B"/>
    <w:rsid w:val="0004771C"/>
    <w:rsid w:val="00056ECC"/>
    <w:rsid w:val="00061671"/>
    <w:rsid w:val="000726CF"/>
    <w:rsid w:val="00072CDC"/>
    <w:rsid w:val="00075997"/>
    <w:rsid w:val="000C148E"/>
    <w:rsid w:val="000E31E0"/>
    <w:rsid w:val="000E5C40"/>
    <w:rsid w:val="000F0F89"/>
    <w:rsid w:val="001337BD"/>
    <w:rsid w:val="00133D29"/>
    <w:rsid w:val="00134547"/>
    <w:rsid w:val="00136272"/>
    <w:rsid w:val="001520D4"/>
    <w:rsid w:val="0015220D"/>
    <w:rsid w:val="001535EB"/>
    <w:rsid w:val="00153769"/>
    <w:rsid w:val="001634D8"/>
    <w:rsid w:val="0016792B"/>
    <w:rsid w:val="001838D7"/>
    <w:rsid w:val="00183BE5"/>
    <w:rsid w:val="00190875"/>
    <w:rsid w:val="0019216D"/>
    <w:rsid w:val="001A2134"/>
    <w:rsid w:val="001A6957"/>
    <w:rsid w:val="001C006C"/>
    <w:rsid w:val="001C74AE"/>
    <w:rsid w:val="001E3707"/>
    <w:rsid w:val="001E5AAE"/>
    <w:rsid w:val="001E6592"/>
    <w:rsid w:val="001F2199"/>
    <w:rsid w:val="001F6ABA"/>
    <w:rsid w:val="002156C8"/>
    <w:rsid w:val="00223ABB"/>
    <w:rsid w:val="00226EEC"/>
    <w:rsid w:val="00241BAE"/>
    <w:rsid w:val="00244398"/>
    <w:rsid w:val="002453A6"/>
    <w:rsid w:val="00273D39"/>
    <w:rsid w:val="002809AC"/>
    <w:rsid w:val="002816ED"/>
    <w:rsid w:val="00282DFE"/>
    <w:rsid w:val="0028457D"/>
    <w:rsid w:val="00284AAD"/>
    <w:rsid w:val="00290D4F"/>
    <w:rsid w:val="00292B8E"/>
    <w:rsid w:val="0029429C"/>
    <w:rsid w:val="00294E16"/>
    <w:rsid w:val="00295A51"/>
    <w:rsid w:val="002A4EBE"/>
    <w:rsid w:val="002B11F7"/>
    <w:rsid w:val="002B2969"/>
    <w:rsid w:val="002D01A6"/>
    <w:rsid w:val="002F20F2"/>
    <w:rsid w:val="002F3BB2"/>
    <w:rsid w:val="00302AD7"/>
    <w:rsid w:val="0030769E"/>
    <w:rsid w:val="003140C2"/>
    <w:rsid w:val="003156A9"/>
    <w:rsid w:val="0032537D"/>
    <w:rsid w:val="003258B4"/>
    <w:rsid w:val="0033637A"/>
    <w:rsid w:val="00351272"/>
    <w:rsid w:val="0035402A"/>
    <w:rsid w:val="003713EE"/>
    <w:rsid w:val="00377B4A"/>
    <w:rsid w:val="00382657"/>
    <w:rsid w:val="00386B32"/>
    <w:rsid w:val="003A27D1"/>
    <w:rsid w:val="003B03E4"/>
    <w:rsid w:val="003C3B3D"/>
    <w:rsid w:val="003C4F50"/>
    <w:rsid w:val="003D168D"/>
    <w:rsid w:val="003D322F"/>
    <w:rsid w:val="003E3336"/>
    <w:rsid w:val="003E692B"/>
    <w:rsid w:val="004156D7"/>
    <w:rsid w:val="00420C11"/>
    <w:rsid w:val="00424157"/>
    <w:rsid w:val="00431ADA"/>
    <w:rsid w:val="00436C7C"/>
    <w:rsid w:val="0044338B"/>
    <w:rsid w:val="004760C7"/>
    <w:rsid w:val="00480FE6"/>
    <w:rsid w:val="00483554"/>
    <w:rsid w:val="00497B83"/>
    <w:rsid w:val="004C49F7"/>
    <w:rsid w:val="004D513E"/>
    <w:rsid w:val="004E1DFA"/>
    <w:rsid w:val="004F2619"/>
    <w:rsid w:val="004F2C45"/>
    <w:rsid w:val="00501635"/>
    <w:rsid w:val="005067B5"/>
    <w:rsid w:val="005262AC"/>
    <w:rsid w:val="00532AD2"/>
    <w:rsid w:val="00546DAB"/>
    <w:rsid w:val="005555F9"/>
    <w:rsid w:val="00563FA5"/>
    <w:rsid w:val="00591373"/>
    <w:rsid w:val="0059699B"/>
    <w:rsid w:val="005B3CB7"/>
    <w:rsid w:val="005D0BB4"/>
    <w:rsid w:val="005D1AB0"/>
    <w:rsid w:val="005D1EF7"/>
    <w:rsid w:val="005D3D9A"/>
    <w:rsid w:val="005D4F44"/>
    <w:rsid w:val="006052A4"/>
    <w:rsid w:val="006056A0"/>
    <w:rsid w:val="00607F56"/>
    <w:rsid w:val="00610405"/>
    <w:rsid w:val="0061380C"/>
    <w:rsid w:val="00614249"/>
    <w:rsid w:val="00617686"/>
    <w:rsid w:val="00623A9A"/>
    <w:rsid w:val="00627E3D"/>
    <w:rsid w:val="0064278F"/>
    <w:rsid w:val="00643455"/>
    <w:rsid w:val="00645B35"/>
    <w:rsid w:val="006504F6"/>
    <w:rsid w:val="00662D7F"/>
    <w:rsid w:val="00672790"/>
    <w:rsid w:val="00677552"/>
    <w:rsid w:val="006821B8"/>
    <w:rsid w:val="00684C7A"/>
    <w:rsid w:val="006937E4"/>
    <w:rsid w:val="006A6D25"/>
    <w:rsid w:val="006C0004"/>
    <w:rsid w:val="006D016B"/>
    <w:rsid w:val="006E65F4"/>
    <w:rsid w:val="00700432"/>
    <w:rsid w:val="00703738"/>
    <w:rsid w:val="00705F15"/>
    <w:rsid w:val="0072489C"/>
    <w:rsid w:val="007312C6"/>
    <w:rsid w:val="00735685"/>
    <w:rsid w:val="00742094"/>
    <w:rsid w:val="007458AE"/>
    <w:rsid w:val="00746CF1"/>
    <w:rsid w:val="007815F0"/>
    <w:rsid w:val="00783C8F"/>
    <w:rsid w:val="00784EA4"/>
    <w:rsid w:val="00787FBF"/>
    <w:rsid w:val="00791391"/>
    <w:rsid w:val="007931FB"/>
    <w:rsid w:val="007A0D22"/>
    <w:rsid w:val="007B1E0B"/>
    <w:rsid w:val="007C35CC"/>
    <w:rsid w:val="007C5877"/>
    <w:rsid w:val="007D5F3B"/>
    <w:rsid w:val="007E0193"/>
    <w:rsid w:val="007E153B"/>
    <w:rsid w:val="007E23EC"/>
    <w:rsid w:val="007F1B4D"/>
    <w:rsid w:val="007F2C78"/>
    <w:rsid w:val="00800605"/>
    <w:rsid w:val="008028C6"/>
    <w:rsid w:val="0080565E"/>
    <w:rsid w:val="00810BFC"/>
    <w:rsid w:val="008113E5"/>
    <w:rsid w:val="00823280"/>
    <w:rsid w:val="00826D12"/>
    <w:rsid w:val="008303E0"/>
    <w:rsid w:val="008368CD"/>
    <w:rsid w:val="00841C33"/>
    <w:rsid w:val="0087064B"/>
    <w:rsid w:val="00872E0D"/>
    <w:rsid w:val="008734C1"/>
    <w:rsid w:val="00875504"/>
    <w:rsid w:val="0088391E"/>
    <w:rsid w:val="0088596F"/>
    <w:rsid w:val="00887228"/>
    <w:rsid w:val="0088792D"/>
    <w:rsid w:val="00890EAD"/>
    <w:rsid w:val="008C0A5C"/>
    <w:rsid w:val="008D160A"/>
    <w:rsid w:val="008F7F69"/>
    <w:rsid w:val="00931FED"/>
    <w:rsid w:val="00941B13"/>
    <w:rsid w:val="0095122C"/>
    <w:rsid w:val="0097797D"/>
    <w:rsid w:val="00983156"/>
    <w:rsid w:val="00986BC0"/>
    <w:rsid w:val="0099396E"/>
    <w:rsid w:val="009B7B08"/>
    <w:rsid w:val="009C71E4"/>
    <w:rsid w:val="009D190A"/>
    <w:rsid w:val="009D1FC5"/>
    <w:rsid w:val="00A058E5"/>
    <w:rsid w:val="00A22E2F"/>
    <w:rsid w:val="00A243C3"/>
    <w:rsid w:val="00A31560"/>
    <w:rsid w:val="00A35106"/>
    <w:rsid w:val="00A4348C"/>
    <w:rsid w:val="00A53048"/>
    <w:rsid w:val="00A53526"/>
    <w:rsid w:val="00A55260"/>
    <w:rsid w:val="00A557B2"/>
    <w:rsid w:val="00A5753F"/>
    <w:rsid w:val="00A6468B"/>
    <w:rsid w:val="00A672D2"/>
    <w:rsid w:val="00A76BCC"/>
    <w:rsid w:val="00A82A51"/>
    <w:rsid w:val="00A83300"/>
    <w:rsid w:val="00A84457"/>
    <w:rsid w:val="00A979A8"/>
    <w:rsid w:val="00AB3A96"/>
    <w:rsid w:val="00AB514D"/>
    <w:rsid w:val="00AC156C"/>
    <w:rsid w:val="00AE309E"/>
    <w:rsid w:val="00AE48CD"/>
    <w:rsid w:val="00AF17EC"/>
    <w:rsid w:val="00B01D5F"/>
    <w:rsid w:val="00B02631"/>
    <w:rsid w:val="00B045E7"/>
    <w:rsid w:val="00B2059C"/>
    <w:rsid w:val="00B41420"/>
    <w:rsid w:val="00B44D88"/>
    <w:rsid w:val="00B45EFE"/>
    <w:rsid w:val="00B520B0"/>
    <w:rsid w:val="00B550F2"/>
    <w:rsid w:val="00B74419"/>
    <w:rsid w:val="00B744BC"/>
    <w:rsid w:val="00B749D9"/>
    <w:rsid w:val="00B80A8F"/>
    <w:rsid w:val="00B87613"/>
    <w:rsid w:val="00B9090E"/>
    <w:rsid w:val="00B92D23"/>
    <w:rsid w:val="00B93007"/>
    <w:rsid w:val="00BA03D0"/>
    <w:rsid w:val="00BA049C"/>
    <w:rsid w:val="00BA0D3F"/>
    <w:rsid w:val="00BB48FC"/>
    <w:rsid w:val="00BD7970"/>
    <w:rsid w:val="00BE0E6B"/>
    <w:rsid w:val="00BE36C0"/>
    <w:rsid w:val="00BE5816"/>
    <w:rsid w:val="00BE5A52"/>
    <w:rsid w:val="00BF1B53"/>
    <w:rsid w:val="00BF2BAB"/>
    <w:rsid w:val="00BF64A9"/>
    <w:rsid w:val="00C00E5A"/>
    <w:rsid w:val="00C01194"/>
    <w:rsid w:val="00C02788"/>
    <w:rsid w:val="00C06339"/>
    <w:rsid w:val="00C20A25"/>
    <w:rsid w:val="00C20BA7"/>
    <w:rsid w:val="00C24EFC"/>
    <w:rsid w:val="00C4316F"/>
    <w:rsid w:val="00C53D98"/>
    <w:rsid w:val="00C6263E"/>
    <w:rsid w:val="00C6280F"/>
    <w:rsid w:val="00C70621"/>
    <w:rsid w:val="00C70F9D"/>
    <w:rsid w:val="00C907A5"/>
    <w:rsid w:val="00CA5DF3"/>
    <w:rsid w:val="00CA70DA"/>
    <w:rsid w:val="00CB48EF"/>
    <w:rsid w:val="00CB6810"/>
    <w:rsid w:val="00CC72C6"/>
    <w:rsid w:val="00CD2F33"/>
    <w:rsid w:val="00CD5999"/>
    <w:rsid w:val="00CE43C1"/>
    <w:rsid w:val="00CF23CD"/>
    <w:rsid w:val="00CF51D2"/>
    <w:rsid w:val="00CF6049"/>
    <w:rsid w:val="00CF64F7"/>
    <w:rsid w:val="00CF7A16"/>
    <w:rsid w:val="00D02857"/>
    <w:rsid w:val="00D0420F"/>
    <w:rsid w:val="00D05F5A"/>
    <w:rsid w:val="00D110FF"/>
    <w:rsid w:val="00D33C9A"/>
    <w:rsid w:val="00D47EE6"/>
    <w:rsid w:val="00D5341F"/>
    <w:rsid w:val="00D54EDE"/>
    <w:rsid w:val="00D57BB6"/>
    <w:rsid w:val="00D606AB"/>
    <w:rsid w:val="00D80F5B"/>
    <w:rsid w:val="00D86CA6"/>
    <w:rsid w:val="00DA2AFB"/>
    <w:rsid w:val="00DD22FC"/>
    <w:rsid w:val="00DD728D"/>
    <w:rsid w:val="00DE113C"/>
    <w:rsid w:val="00DF1533"/>
    <w:rsid w:val="00DF1784"/>
    <w:rsid w:val="00DF2D6F"/>
    <w:rsid w:val="00E15563"/>
    <w:rsid w:val="00E21E63"/>
    <w:rsid w:val="00E275BD"/>
    <w:rsid w:val="00E37F00"/>
    <w:rsid w:val="00E432B5"/>
    <w:rsid w:val="00E60F50"/>
    <w:rsid w:val="00E638B9"/>
    <w:rsid w:val="00E6460F"/>
    <w:rsid w:val="00E66531"/>
    <w:rsid w:val="00E70EC4"/>
    <w:rsid w:val="00E7724A"/>
    <w:rsid w:val="00E8124E"/>
    <w:rsid w:val="00E87FBD"/>
    <w:rsid w:val="00EA1929"/>
    <w:rsid w:val="00EA3F33"/>
    <w:rsid w:val="00EA4FCD"/>
    <w:rsid w:val="00EA6604"/>
    <w:rsid w:val="00EB29DD"/>
    <w:rsid w:val="00EB51FE"/>
    <w:rsid w:val="00EC7800"/>
    <w:rsid w:val="00ED13BA"/>
    <w:rsid w:val="00F277F3"/>
    <w:rsid w:val="00F42A72"/>
    <w:rsid w:val="00F7183C"/>
    <w:rsid w:val="00F72CD2"/>
    <w:rsid w:val="00F737C3"/>
    <w:rsid w:val="00F86917"/>
    <w:rsid w:val="00F90A3D"/>
    <w:rsid w:val="00F9361C"/>
    <w:rsid w:val="00F96113"/>
    <w:rsid w:val="00FA22F0"/>
    <w:rsid w:val="00FB0209"/>
    <w:rsid w:val="00FB4856"/>
    <w:rsid w:val="00FB621D"/>
    <w:rsid w:val="00FB6E22"/>
    <w:rsid w:val="00FC2F4C"/>
    <w:rsid w:val="00FD1471"/>
    <w:rsid w:val="00FD5F7D"/>
    <w:rsid w:val="00FE3A41"/>
    <w:rsid w:val="00FE56E3"/>
    <w:rsid w:val="00FF4D64"/>
    <w:rsid w:val="00FF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81617C"/>
  <w15:docId w15:val="{687ACCC7-3B81-459E-BECC-1B6A6158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1EF7"/>
    <w:pPr>
      <w:spacing w:after="200" w:line="276" w:lineRule="auto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72E0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5">
    <w:name w:val="heading 5"/>
    <w:basedOn w:val="Normal"/>
    <w:link w:val="Ttulo5Car"/>
    <w:uiPriority w:val="9"/>
    <w:qFormat/>
    <w:rsid w:val="00FD5F7D"/>
    <w:pPr>
      <w:spacing w:before="100" w:beforeAutospacing="1" w:after="100" w:afterAutospacing="1" w:line="240" w:lineRule="auto"/>
      <w:outlineLvl w:val="4"/>
    </w:pPr>
    <w:rPr>
      <w:rFonts w:ascii="Times New Roman" w:hAnsi="Times New Roman"/>
      <w:b/>
      <w:bCs/>
      <w:sz w:val="20"/>
      <w:szCs w:val="2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1EF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5D1EF7"/>
    <w:rPr>
      <w:sz w:val="22"/>
      <w:szCs w:val="22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5D1EF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5D1EF7"/>
    <w:rPr>
      <w:sz w:val="22"/>
      <w:szCs w:val="22"/>
      <w:lang w:val="en-US"/>
    </w:rPr>
  </w:style>
  <w:style w:type="paragraph" w:customStyle="1" w:styleId="Default">
    <w:name w:val="Default"/>
    <w:rsid w:val="005D1EF7"/>
    <w:pPr>
      <w:autoSpaceDE w:val="0"/>
      <w:autoSpaceDN w:val="0"/>
      <w:adjustRightInd w:val="0"/>
    </w:pPr>
    <w:rPr>
      <w:rFonts w:ascii="Franklin Gothic Medium" w:hAnsi="Franklin Gothic Medium" w:cs="Franklin Gothic Medium"/>
      <w:color w:val="000000"/>
      <w:sz w:val="24"/>
      <w:szCs w:val="24"/>
    </w:rPr>
  </w:style>
  <w:style w:type="character" w:styleId="Hipervnculo">
    <w:name w:val="Hyperlink"/>
    <w:uiPriority w:val="99"/>
    <w:unhideWhenUsed/>
    <w:rsid w:val="007E23EC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7E23EC"/>
    <w:rPr>
      <w:color w:val="800080"/>
      <w:u w:val="single"/>
    </w:rPr>
  </w:style>
  <w:style w:type="table" w:styleId="Tablaconcuadrcula">
    <w:name w:val="Table Grid"/>
    <w:basedOn w:val="Tablanormal"/>
    <w:rsid w:val="0030769E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E5816"/>
    <w:pPr>
      <w:ind w:left="720"/>
      <w:contextualSpacing/>
    </w:pPr>
  </w:style>
  <w:style w:type="character" w:customStyle="1" w:styleId="Ttulo5Car">
    <w:name w:val="Título 5 Car"/>
    <w:basedOn w:val="Fuentedeprrafopredeter"/>
    <w:link w:val="Ttulo5"/>
    <w:uiPriority w:val="9"/>
    <w:rsid w:val="00FD5F7D"/>
    <w:rPr>
      <w:rFonts w:ascii="Times New Roman" w:hAnsi="Times New Roman"/>
      <w:b/>
      <w:bCs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65F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72E0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72E0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Fuerte">
    <w:name w:val="Strong"/>
    <w:basedOn w:val="Fuentedeprrafopredeter"/>
    <w:uiPriority w:val="22"/>
    <w:qFormat/>
    <w:rsid w:val="00872E0D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043F3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43F3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43F3B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43F3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43F3B"/>
    <w:rPr>
      <w:b/>
      <w:bCs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56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568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7944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1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9D06B-1A8C-4055-ACD4-EAD59EC82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450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2922</CharactersWithSpaces>
  <SharedDoc>false</SharedDoc>
  <HLinks>
    <vt:vector size="6" baseType="variant">
      <vt:variant>
        <vt:i4>9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http://www.colombiacompra.gov.co/es/Clasificacion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Juan Marmol</cp:lastModifiedBy>
  <cp:revision>10</cp:revision>
  <cp:lastPrinted>2026-07-28T16:29:00Z</cp:lastPrinted>
  <dcterms:created xsi:type="dcterms:W3CDTF">2023-03-10T14:23:00Z</dcterms:created>
  <dcterms:modified xsi:type="dcterms:W3CDTF">2026-07-28T16:29:00Z</dcterms:modified>
</cp:coreProperties>
</file>