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4F4696" w:rsidRDefault="00512DC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[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Número del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P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C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>ontratación]</w:t>
      </w:r>
      <w:r w:rsidR="00795E38" w:rsidRPr="004F4696">
        <w:rPr>
          <w:rFonts w:ascii="Verdana" w:hAnsi="Verdana" w:cstheme="minorHAnsi"/>
          <w:b/>
          <w:szCs w:val="22"/>
        </w:rPr>
        <w:t xml:space="preserve"> </w:t>
      </w: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7A85AA71" w:rsidR="00BA4ADB" w:rsidRPr="004F4696" w:rsidRDefault="00206E11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lastRenderedPageBreak/>
        <w:t>[N</w:t>
      </w:r>
      <w:r w:rsidR="00BA4ADB" w:rsidRPr="004F4696">
        <w:rPr>
          <w:rFonts w:ascii="Verdana" w:hAnsi="Verdana" w:cstheme="minorHAnsi"/>
          <w:b/>
          <w:szCs w:val="22"/>
          <w:highlight w:val="lightGray"/>
        </w:rPr>
        <w:t>úmero del Proceso de Contratación]</w:t>
      </w:r>
      <w:r w:rsidR="00BA4ADB" w:rsidRPr="004F4696">
        <w:rPr>
          <w:rFonts w:ascii="Verdana" w:hAnsi="Verdana" w:cstheme="minorHAnsi"/>
          <w:b/>
          <w:szCs w:val="22"/>
        </w:rPr>
        <w:t xml:space="preserve">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1497" w14:textId="77777777" w:rsidR="009A3E36" w:rsidRDefault="009A3E36" w:rsidP="004F2C35">
      <w:r>
        <w:separator/>
      </w:r>
    </w:p>
  </w:endnote>
  <w:endnote w:type="continuationSeparator" w:id="0">
    <w:p w14:paraId="722E20C9" w14:textId="77777777" w:rsidR="009A3E36" w:rsidRDefault="009A3E36" w:rsidP="004F2C35">
      <w:r>
        <w:continuationSeparator/>
      </w:r>
    </w:p>
  </w:endnote>
  <w:endnote w:type="continuationNotice" w:id="1">
    <w:p w14:paraId="7203188A" w14:textId="77777777" w:rsidR="009A3E36" w:rsidRDefault="009A3E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8DC1" w14:textId="77777777" w:rsidR="009F0E55" w:rsidRDefault="009F0E55" w:rsidP="009F0E5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18"/>
        <w:lang w:eastAsia="es-ES_tradnl"/>
      </w:rPr>
    </w:pPr>
    <w:r>
      <w:rPr>
        <w:rFonts w:ascii="Verdana" w:hAnsi="Verdana" w:cs="Arial"/>
        <w:color w:val="1A1818" w:themeColor="accent1"/>
        <w:sz w:val="18"/>
        <w:szCs w:val="18"/>
      </w:rPr>
      <w:t>Versión: 2 del 15 de diciembre de 2025</w:t>
    </w:r>
  </w:p>
  <w:p w14:paraId="0F4CA225" w14:textId="7B2C2F1E" w:rsidR="00B92B86" w:rsidRPr="009F0E55" w:rsidRDefault="00B92B86" w:rsidP="009F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F5F44" w14:textId="77777777" w:rsidR="009A3E36" w:rsidRDefault="009A3E36" w:rsidP="004F2C35">
      <w:r>
        <w:separator/>
      </w:r>
    </w:p>
  </w:footnote>
  <w:footnote w:type="continuationSeparator" w:id="0">
    <w:p w14:paraId="1E92DB17" w14:textId="77777777" w:rsidR="009A3E36" w:rsidRDefault="009A3E36" w:rsidP="004F2C35">
      <w:r>
        <w:continuationSeparator/>
      </w:r>
    </w:p>
  </w:footnote>
  <w:footnote w:type="continuationNotice" w:id="1">
    <w:p w14:paraId="279EFFE3" w14:textId="77777777" w:rsidR="009A3E36" w:rsidRDefault="009A3E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6135" w14:textId="77777777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196EE397" w14:textId="77777777" w:rsidR="0021205C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sz w:val="24"/>
      </w:rPr>
    </w:pPr>
    <w:r w:rsidRPr="004F4696">
      <w:rPr>
        <w:rFonts w:ascii="Verdana" w:hAnsi="Verdana" w:cs="Arial"/>
        <w:b/>
        <w:sz w:val="24"/>
      </w:rPr>
      <w:t xml:space="preserve">INTERVENTORÍA DE OBRA PÚBLICA DE INFRAESTRUCTURA </w:t>
    </w:r>
  </w:p>
  <w:p w14:paraId="39E29521" w14:textId="1D81D902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493394-D561-4479-A96F-C173A7B44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9d85dbaf-23eb-4e57-a637-93dcacc8b1a1"/>
    <ds:schemaRef ds:uri="a6cb9e4b-f1d1-4245-83ec-6cad768d538a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1298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Adriana</cp:lastModifiedBy>
  <cp:revision>16</cp:revision>
  <cp:lastPrinted>2022-07-22T21:49:00Z</cp:lastPrinted>
  <dcterms:created xsi:type="dcterms:W3CDTF">2022-07-22T21:49:00Z</dcterms:created>
  <dcterms:modified xsi:type="dcterms:W3CDTF">2025-12-22T16:28:00Z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