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758BDA1F" w14:textId="5EDBC842" w:rsidR="009C1606" w:rsidRPr="00A70588" w:rsidRDefault="4658EC68" w:rsidP="7A359AFB">
      <w:pPr>
        <w:rPr>
          <w:rFonts w:ascii="Verdana" w:hAnsi="Verdana"/>
          <w:bCs/>
          <w:sz w:val="22"/>
          <w:lang w:val="es-CO"/>
        </w:rPr>
      </w:pPr>
      <w:r w:rsidRPr="00A70588">
        <w:rPr>
          <w:rFonts w:ascii="Verdana" w:hAnsi="Verdana"/>
          <w:bCs/>
          <w:sz w:val="22"/>
          <w:lang w:val="es-CO"/>
        </w:rPr>
        <w:t xml:space="preserve">La entidad ajustara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 sin perjuicio de atender su contenido. </w:t>
      </w:r>
    </w:p>
    <w:p w14:paraId="51973C77" w14:textId="4416D6F9" w:rsidR="009C1606" w:rsidRPr="00A70588" w:rsidRDefault="009C1606" w:rsidP="7A359AFB">
      <w:pPr>
        <w:rPr>
          <w:rFonts w:ascii="Verdana" w:hAnsi="Verdana"/>
          <w:b/>
          <w:bCs/>
          <w:sz w:val="22"/>
          <w:lang w:val="es-CO"/>
        </w:rPr>
      </w:pPr>
    </w:p>
    <w:p w14:paraId="144FC646" w14:textId="63E1E6FE" w:rsidR="7A359AFB" w:rsidRDefault="7A359AFB" w:rsidP="7A359AFB">
      <w:pPr>
        <w:rPr>
          <w:rFonts w:ascii="Verdana" w:hAnsi="Verdana"/>
          <w:b/>
          <w:bCs/>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70073752" w14:textId="17DB84A5" w:rsidR="001E2734" w:rsidRDefault="001E2734" w:rsidP="00540E0E">
      <w:pPr>
        <w:rPr>
          <w:rFonts w:ascii="Verdana" w:hAnsi="Verdana" w:cstheme="minorHAnsi"/>
          <w:sz w:val="22"/>
          <w:lang w:val="es-CO"/>
        </w:rPr>
      </w:pPr>
      <w:r w:rsidRPr="00B424B0">
        <w:rPr>
          <w:rFonts w:ascii="Verdana" w:hAnsi="Verdana" w:cstheme="minorHAnsi"/>
          <w:b/>
          <w:sz w:val="22"/>
          <w:lang w:val="es-CO"/>
        </w:rPr>
        <w:br w:type="page"/>
      </w:r>
      <w:r w:rsidR="00C8035C" w:rsidRPr="00C8035C">
        <w:rPr>
          <w:rFonts w:ascii="Verdana" w:hAnsi="Verdana" w:cstheme="minorHAnsi"/>
          <w:sz w:val="22"/>
          <w:lang w:val="es-CO"/>
        </w:rPr>
        <w:lastRenderedPageBreak/>
        <w:t>Entre el Director Seccional de Administración Judicial de Pereira Marcelo Giraldo Álvarez en adelante la “Entidad”, por una parte; y, por la otra, [incluir el nombre de la persona natural; o incluir el nombre del representante legal] [en calidad de representante legal de] (en adelante el “Contratista”), identificado como aparece en el Formato 1 – Carta de Presentación de la oferta, hemos convenido celebrar el presente contrato, previas las siguientes consideraciones:</w:t>
      </w:r>
    </w:p>
    <w:p w14:paraId="50A055CA" w14:textId="77777777" w:rsidR="00C8035C" w:rsidRPr="00B424B0" w:rsidRDefault="00C8035C" w:rsidP="00540E0E">
      <w:pPr>
        <w:rPr>
          <w:rFonts w:ascii="Verdana" w:hAnsi="Verdana" w:cstheme="minorHAnsi"/>
          <w:sz w:val="22"/>
          <w:lang w:val="es-CO"/>
        </w:rPr>
      </w:pPr>
    </w:p>
    <w:p w14:paraId="66A54A8F" w14:textId="13DD77C3" w:rsidR="00FB22DF" w:rsidRPr="00B424B0" w:rsidRDefault="00FB22DF" w:rsidP="00515D5C">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515D5C">
      <w:pPr>
        <w:pStyle w:val="Prrafodelista"/>
        <w:numPr>
          <w:ilvl w:val="0"/>
          <w:numId w:val="1"/>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66312109" w14:textId="211C2C42" w:rsidR="00EB5F27" w:rsidRPr="00B424B0" w:rsidRDefault="00EB5F27" w:rsidP="00540E0E">
      <w:pPr>
        <w:rPr>
          <w:rFonts w:ascii="Verdana" w:hAnsi="Verdana" w:cstheme="minorHAnsi"/>
          <w:color w:val="1A1818" w:themeColor="text1"/>
          <w:sz w:val="22"/>
        </w:rPr>
      </w:pPr>
      <w:r w:rsidRPr="00B424B0">
        <w:rPr>
          <w:rFonts w:ascii="Verdana" w:hAnsi="Verdana" w:cstheme="minorHAnsi"/>
          <w:color w:val="1A1818" w:themeColor="text1"/>
          <w:sz w:val="22"/>
        </w:rPr>
        <w:t>El objeto del Contrato</w:t>
      </w:r>
      <w:r w:rsidR="00EA76A7">
        <w:rPr>
          <w:rFonts w:ascii="Verdana" w:hAnsi="Verdana" w:cstheme="minorHAnsi"/>
          <w:color w:val="1A1818" w:themeColor="text1"/>
          <w:sz w:val="22"/>
        </w:rPr>
        <w:t>:</w:t>
      </w:r>
      <w:r w:rsidRPr="00B424B0">
        <w:rPr>
          <w:rFonts w:ascii="Verdana" w:hAnsi="Verdana" w:cstheme="minorHAnsi"/>
          <w:color w:val="1A1818" w:themeColor="text1"/>
          <w:sz w:val="22"/>
        </w:rPr>
        <w:t xml:space="preserve"> </w:t>
      </w:r>
      <w:r w:rsidR="00EA76A7">
        <w:rPr>
          <w:rFonts w:ascii="Verdana" w:hAnsi="Verdana" w:cstheme="minorHAnsi"/>
          <w:color w:val="1A1818" w:themeColor="text1"/>
          <w:sz w:val="22"/>
        </w:rPr>
        <w:t>“</w:t>
      </w:r>
      <w:r w:rsidR="00C8035C">
        <w:rPr>
          <w:rStyle w:val="normaltextrun"/>
          <w:rFonts w:ascii="Verdana" w:hAnsi="Verdana"/>
          <w:color w:val="000000"/>
          <w:sz w:val="22"/>
          <w:shd w:val="clear" w:color="auto" w:fill="FFFFFF"/>
        </w:rPr>
        <w:t>Contratar en nombre de la Nación - Consejo Superior de la Judicatura - Dirección Seccional de Administración Judicial de Pereira, La implementación e instalación de los sistemas de aprovechamiento de aguas lluvias en las sedes judiciales de Apía, Guática y Quinchía.</w:t>
      </w: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18D2D62B" w:rsidR="00BE0740" w:rsidRPr="00B424B0" w:rsidRDefault="00BE0740" w:rsidP="06F04D11">
      <w:pPr>
        <w:rPr>
          <w:rFonts w:ascii="Verdana" w:hAnsi="Verdana"/>
          <w:sz w:val="22"/>
        </w:rPr>
      </w:pPr>
      <w:r w:rsidRPr="06F04D11">
        <w:rPr>
          <w:rFonts w:ascii="Verdana" w:hAnsi="Verdana"/>
          <w:sz w:val="22"/>
        </w:rPr>
        <w:t xml:space="preserve">El </w:t>
      </w:r>
      <w:r w:rsidR="006B09B1" w:rsidRPr="06F04D11">
        <w:rPr>
          <w:rFonts w:ascii="Verdana" w:hAnsi="Verdana"/>
          <w:sz w:val="22"/>
        </w:rPr>
        <w:t>Contratista</w:t>
      </w:r>
      <w:r w:rsidRPr="06F04D11">
        <w:rPr>
          <w:rFonts w:ascii="Verdana" w:hAnsi="Verdana"/>
          <w:sz w:val="22"/>
        </w:rPr>
        <w:t xml:space="preserve"> deberá desarrollar el objeto del Contrato de conformidad con las especificaciones y características técnicas señaladas en los </w:t>
      </w:r>
      <w:r w:rsidR="00566B03" w:rsidRPr="06F04D11">
        <w:rPr>
          <w:rFonts w:ascii="Verdana" w:hAnsi="Verdana"/>
          <w:sz w:val="22"/>
        </w:rPr>
        <w:t xml:space="preserve">Documentos del </w:t>
      </w:r>
      <w:r w:rsidR="002B0C4B" w:rsidRPr="06F04D11">
        <w:rPr>
          <w:rFonts w:ascii="Verdana" w:hAnsi="Verdana"/>
          <w:sz w:val="22"/>
        </w:rPr>
        <w:t>Proceso de Contratación</w:t>
      </w:r>
      <w:r w:rsidR="00566B03" w:rsidRPr="06F04D11">
        <w:rPr>
          <w:rFonts w:ascii="Verdana" w:hAnsi="Verdana"/>
          <w:sz w:val="22"/>
        </w:rPr>
        <w:t xml:space="preserve"> No</w:t>
      </w:r>
      <w:r w:rsidR="00FF7E2E" w:rsidRPr="06F04D11">
        <w:rPr>
          <w:rFonts w:ascii="Verdana" w:hAnsi="Verdana"/>
          <w:sz w:val="22"/>
        </w:rPr>
        <w:t>.</w:t>
      </w:r>
      <w:r w:rsidR="006B5A4F">
        <w:rPr>
          <w:rFonts w:ascii="Verdana" w:hAnsi="Verdana"/>
          <w:sz w:val="22"/>
        </w:rPr>
        <w:t>SA-MC-05-2026</w:t>
      </w:r>
      <w:r w:rsidRPr="06F04D11">
        <w:rPr>
          <w:rFonts w:ascii="Verdana" w:hAnsi="Verdana"/>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0C2D5879" w:rsidR="00F4651F" w:rsidRDefault="005A47FA" w:rsidP="00540E0E">
      <w:pPr>
        <w:rPr>
          <w:rStyle w:val="eop"/>
          <w:rFonts w:ascii="Verdana" w:hAnsi="Verdana"/>
          <w:color w:val="000000"/>
          <w:sz w:val="22"/>
          <w:shd w:val="clear" w:color="auto" w:fill="FFFFFF"/>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w:t>
      </w:r>
      <w:r w:rsidRPr="006A18AE">
        <w:rPr>
          <w:rFonts w:ascii="Verdana" w:hAnsi="Verdana" w:cstheme="minorHAnsi"/>
          <w:sz w:val="22"/>
        </w:rPr>
        <w:t xml:space="preserve">de </w:t>
      </w:r>
      <w:r w:rsidR="002831CB" w:rsidRPr="006A18AE">
        <w:rPr>
          <w:rFonts w:ascii="Verdana" w:hAnsi="Verdana" w:cstheme="minorHAnsi"/>
          <w:sz w:val="22"/>
        </w:rPr>
        <w:t>CUATRO</w:t>
      </w:r>
      <w:r w:rsidR="006A18AE" w:rsidRPr="006A18AE">
        <w:rPr>
          <w:rFonts w:ascii="Verdana" w:hAnsi="Verdana" w:cstheme="minorHAnsi"/>
          <w:sz w:val="22"/>
        </w:rPr>
        <w:t xml:space="preserve"> (4) </w:t>
      </w:r>
      <w:r w:rsidR="002831CB" w:rsidRPr="006A18AE">
        <w:rPr>
          <w:rFonts w:ascii="Verdana" w:hAnsi="Verdana" w:cstheme="minorHAnsi"/>
          <w:sz w:val="22"/>
        </w:rPr>
        <w:t>MESES</w:t>
      </w:r>
      <w:r w:rsidR="0028554B" w:rsidRPr="00B424B0">
        <w:rPr>
          <w:rFonts w:ascii="Verdana" w:hAnsi="Verdana" w:cstheme="minorHAnsi"/>
          <w:sz w:val="22"/>
        </w:rPr>
        <w:t xml:space="preserve">, </w:t>
      </w:r>
      <w:r w:rsidR="00F90264">
        <w:rPr>
          <w:rStyle w:val="normaltextrun"/>
          <w:rFonts w:ascii="Verdana" w:hAnsi="Verdana"/>
          <w:color w:val="000000"/>
          <w:sz w:val="22"/>
          <w:shd w:val="clear" w:color="auto" w:fill="FFFFFF"/>
        </w:rPr>
        <w:t>contados a partir de la suscripción del acta de inicio, previo cumplimiento de los requisitos de perfeccionamiento y ejecución del contrato, la aprobación de las garantías solicitadas y demás requisitos previstos en el Pliego de Condiciones.</w:t>
      </w:r>
      <w:r w:rsidR="00F90264">
        <w:rPr>
          <w:rStyle w:val="eop"/>
          <w:rFonts w:ascii="Verdana" w:hAnsi="Verdana"/>
          <w:color w:val="000000"/>
          <w:sz w:val="22"/>
          <w:shd w:val="clear" w:color="auto" w:fill="FFFFFF"/>
        </w:rPr>
        <w:t> </w:t>
      </w:r>
    </w:p>
    <w:p w14:paraId="28754FB6" w14:textId="77777777" w:rsidR="00976629" w:rsidRDefault="00976629" w:rsidP="00540E0E">
      <w:pPr>
        <w:rPr>
          <w:rFonts w:ascii="Verdana" w:hAnsi="Verdana" w:cstheme="minorHAnsi"/>
          <w:color w:val="1A1818" w:themeColor="text1"/>
          <w:sz w:val="22"/>
        </w:rPr>
      </w:pPr>
    </w:p>
    <w:p w14:paraId="20B49F03" w14:textId="77777777" w:rsidR="00976629" w:rsidRPr="00976629" w:rsidRDefault="00976629" w:rsidP="00976629">
      <w:pPr>
        <w:textAlignment w:val="baseline"/>
        <w:rPr>
          <w:rFonts w:ascii="Segoe UI" w:eastAsia="Times New Roman" w:hAnsi="Segoe UI" w:cs="Segoe UI"/>
          <w:sz w:val="18"/>
          <w:szCs w:val="18"/>
          <w:lang w:val="es-CO" w:eastAsia="es-CO"/>
        </w:rPr>
      </w:pPr>
      <w:r w:rsidRPr="00976629">
        <w:rPr>
          <w:rFonts w:ascii="Verdana" w:eastAsia="Times New Roman" w:hAnsi="Verdana" w:cs="Segoe UI"/>
          <w:sz w:val="22"/>
          <w:lang w:eastAsia="es-CO"/>
        </w:rPr>
        <w:t>No obstante, en atención a las restricciones propias de la vigencia fiscal, cuando la fecha resultante del plazo estimado supere el treinta y uno (31) de diciembre de 2026, el plazo inicial de ejecución será hasta dicha fecha.</w:t>
      </w:r>
      <w:r w:rsidRPr="00976629">
        <w:rPr>
          <w:rFonts w:ascii="Verdana" w:eastAsia="Times New Roman" w:hAnsi="Verdana" w:cs="Segoe UI"/>
          <w:sz w:val="22"/>
          <w:lang w:val="es-CO" w:eastAsia="es-CO"/>
        </w:rPr>
        <w:t> </w:t>
      </w:r>
    </w:p>
    <w:p w14:paraId="4C450570" w14:textId="77777777" w:rsidR="00976629" w:rsidRPr="00976629" w:rsidRDefault="00976629" w:rsidP="00976629">
      <w:pPr>
        <w:textAlignment w:val="baseline"/>
        <w:rPr>
          <w:rFonts w:ascii="Segoe UI" w:eastAsia="Times New Roman" w:hAnsi="Segoe UI" w:cs="Segoe UI"/>
          <w:sz w:val="18"/>
          <w:szCs w:val="18"/>
          <w:lang w:val="es-CO" w:eastAsia="es-CO"/>
        </w:rPr>
      </w:pPr>
      <w:r w:rsidRPr="00976629">
        <w:rPr>
          <w:rFonts w:ascii="Verdana" w:eastAsia="Times New Roman" w:hAnsi="Verdana" w:cs="Segoe UI"/>
          <w:sz w:val="22"/>
          <w:lang w:val="es-CO" w:eastAsia="es-CO"/>
        </w:rPr>
        <w:t> </w:t>
      </w:r>
    </w:p>
    <w:p w14:paraId="0EEE813E" w14:textId="77777777" w:rsidR="00976629" w:rsidRPr="00976629" w:rsidRDefault="00976629" w:rsidP="00976629">
      <w:pPr>
        <w:textAlignment w:val="baseline"/>
        <w:rPr>
          <w:rFonts w:ascii="Segoe UI" w:eastAsia="Times New Roman" w:hAnsi="Segoe UI" w:cs="Segoe UI"/>
          <w:sz w:val="18"/>
          <w:szCs w:val="18"/>
          <w:lang w:val="es-CO" w:eastAsia="es-CO"/>
        </w:rPr>
      </w:pPr>
      <w:r w:rsidRPr="00976629">
        <w:rPr>
          <w:rFonts w:ascii="Verdana" w:eastAsia="Times New Roman" w:hAnsi="Verdana" w:cs="Segoe UI"/>
          <w:sz w:val="22"/>
          <w:lang w:eastAsia="es-CO"/>
        </w:rPr>
        <w:t>En tal evento, con el fin de completar el término inicialmente previsto, y siempre que el contrato se encuentre vigente, la ejecución así lo requiera, exista concepto favorable de la interventoría y se cuente con los soportes técnicos, jurídicos, presupuestales y administrativos correspondientes, la Entidad podrá evaluar y, si a ello hubiere lugar, tramitar la respectiva prórroga mediante otrosí, de conformidad con la normativa aplicable y las condiciones del contrato.</w:t>
      </w:r>
      <w:r w:rsidRPr="00976629">
        <w:rPr>
          <w:rFonts w:ascii="Verdana" w:eastAsia="Times New Roman" w:hAnsi="Verdana" w:cs="Segoe UI"/>
          <w:sz w:val="22"/>
          <w:lang w:val="es-CO" w:eastAsia="es-CO"/>
        </w:rPr>
        <w:t> </w:t>
      </w:r>
    </w:p>
    <w:p w14:paraId="6EE0DC0C" w14:textId="77777777" w:rsidR="00976629" w:rsidRPr="00976629" w:rsidRDefault="00976629" w:rsidP="00976629">
      <w:pPr>
        <w:textAlignment w:val="baseline"/>
        <w:rPr>
          <w:rFonts w:ascii="Segoe UI" w:eastAsia="Times New Roman" w:hAnsi="Segoe UI" w:cs="Segoe UI"/>
          <w:sz w:val="18"/>
          <w:szCs w:val="18"/>
          <w:lang w:val="es-CO" w:eastAsia="es-CO"/>
        </w:rPr>
      </w:pPr>
      <w:r w:rsidRPr="00976629">
        <w:rPr>
          <w:rFonts w:ascii="Verdana" w:eastAsia="Times New Roman" w:hAnsi="Verdana" w:cs="Segoe UI"/>
          <w:sz w:val="22"/>
          <w:lang w:val="es-CO" w:eastAsia="es-CO"/>
        </w:rPr>
        <w:t> </w:t>
      </w:r>
    </w:p>
    <w:p w14:paraId="43669EDD" w14:textId="77777777" w:rsidR="00976629" w:rsidRPr="00976629" w:rsidRDefault="00976629" w:rsidP="00976629">
      <w:pPr>
        <w:textAlignment w:val="baseline"/>
        <w:rPr>
          <w:rFonts w:ascii="Segoe UI" w:eastAsia="Times New Roman" w:hAnsi="Segoe UI" w:cs="Segoe UI"/>
          <w:sz w:val="18"/>
          <w:szCs w:val="18"/>
          <w:lang w:val="es-CO" w:eastAsia="es-CO"/>
        </w:rPr>
      </w:pPr>
      <w:r w:rsidRPr="00976629">
        <w:rPr>
          <w:rFonts w:ascii="Verdana" w:eastAsia="Times New Roman" w:hAnsi="Verdana" w:cs="Segoe UI"/>
          <w:sz w:val="22"/>
          <w:lang w:eastAsia="es-CO"/>
        </w:rPr>
        <w:t>Cada orden de trabajo tendrá un plazo particular propuesto por el contratista y aprobado por la interventoría y la supervisión, de acuerdo con su alcance, complejidad, localización y condiciones de ejecución, sin que en ningún caso exceda el plazo contractual vigente.</w:t>
      </w:r>
      <w:r w:rsidRPr="00976629">
        <w:rPr>
          <w:rFonts w:ascii="Verdana" w:eastAsia="Times New Roman" w:hAnsi="Verdana" w:cs="Segoe UI"/>
          <w:sz w:val="22"/>
          <w:lang w:val="es-CO" w:eastAsia="es-CO"/>
        </w:rPr>
        <w:t> </w:t>
      </w:r>
    </w:p>
    <w:p w14:paraId="3D3D1924" w14:textId="77777777" w:rsidR="00976629" w:rsidRPr="00B424B0" w:rsidRDefault="00976629" w:rsidP="00540E0E">
      <w:pPr>
        <w:rPr>
          <w:rFonts w:ascii="Verdana" w:hAnsi="Verdana" w:cstheme="minorHAnsi"/>
          <w:color w:val="1A1818" w:themeColor="text1"/>
          <w:sz w:val="22"/>
        </w:rPr>
      </w:pP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72644492" w:rsidR="00CB63BE" w:rsidRPr="00B424B0" w:rsidRDefault="00312238" w:rsidP="707BECD4">
      <w:pPr>
        <w:rPr>
          <w:rFonts w:ascii="Verdana" w:hAnsi="Verdana"/>
          <w:sz w:val="22"/>
        </w:rPr>
      </w:pPr>
      <w:r w:rsidRPr="06F04D11">
        <w:rPr>
          <w:rFonts w:ascii="Verdana" w:hAnsi="Verdana"/>
          <w:sz w:val="22"/>
        </w:rPr>
        <w:t>E</w:t>
      </w:r>
      <w:r w:rsidR="00CB63BE" w:rsidRPr="06F04D11">
        <w:rPr>
          <w:rFonts w:ascii="Verdana" w:hAnsi="Verdana"/>
          <w:sz w:val="22"/>
        </w:rPr>
        <w:t>l valor</w:t>
      </w:r>
      <w:r w:rsidR="0084371E" w:rsidRPr="06F04D11">
        <w:rPr>
          <w:rFonts w:ascii="Verdana" w:hAnsi="Verdana"/>
          <w:sz w:val="22"/>
        </w:rPr>
        <w:t xml:space="preserve"> </w:t>
      </w:r>
      <w:r w:rsidR="00CB63BE" w:rsidRPr="06F04D11">
        <w:rPr>
          <w:rFonts w:ascii="Verdana" w:hAnsi="Verdana"/>
          <w:sz w:val="22"/>
        </w:rPr>
        <w:t xml:space="preserve">del Contrato es por la suma de </w:t>
      </w:r>
      <w:r w:rsidR="00071B38" w:rsidRPr="06F04D11">
        <w:rPr>
          <w:rFonts w:ascii="Verdana" w:hAnsi="Verdana"/>
          <w:sz w:val="22"/>
        </w:rPr>
        <w:t>CUATROCIENTOS CINCU</w:t>
      </w:r>
      <w:r w:rsidR="003658DB" w:rsidRPr="06F04D11">
        <w:rPr>
          <w:rFonts w:ascii="Verdana" w:hAnsi="Verdana"/>
          <w:sz w:val="22"/>
        </w:rPr>
        <w:t>ENTA Y DOS MIL</w:t>
      </w:r>
      <w:r w:rsidR="00E97253" w:rsidRPr="06F04D11">
        <w:rPr>
          <w:rFonts w:ascii="Verdana" w:hAnsi="Verdana"/>
          <w:sz w:val="22"/>
        </w:rPr>
        <w:t>LONES SETECIENTOS VEINTIUN MIL TRE</w:t>
      </w:r>
      <w:r w:rsidR="21FBD279" w:rsidRPr="06F04D11">
        <w:rPr>
          <w:rFonts w:ascii="Verdana" w:hAnsi="Verdana"/>
          <w:sz w:val="22"/>
        </w:rPr>
        <w:t>S</w:t>
      </w:r>
      <w:r w:rsidR="00E97253" w:rsidRPr="06F04D11">
        <w:rPr>
          <w:rFonts w:ascii="Verdana" w:hAnsi="Verdana"/>
          <w:sz w:val="22"/>
        </w:rPr>
        <w:t>CIENTOS TREINTA Y CINCO PESOS M/ Cte.</w:t>
      </w:r>
      <w:r w:rsidR="582436AA" w:rsidRPr="06F04D11">
        <w:rPr>
          <w:rFonts w:ascii="Verdana" w:hAnsi="Verdana"/>
          <w:sz w:val="22"/>
        </w:rPr>
        <w:t xml:space="preserve"> </w:t>
      </w:r>
      <w:r w:rsidR="006E7CD1" w:rsidRPr="06F04D11">
        <w:rPr>
          <w:rFonts w:ascii="Verdana" w:hAnsi="Verdana"/>
          <w:sz w:val="22"/>
        </w:rPr>
        <w:t>($</w:t>
      </w:r>
      <w:r w:rsidR="00DF15C4" w:rsidRPr="06F04D11">
        <w:rPr>
          <w:rFonts w:ascii="Verdana" w:hAnsi="Verdana"/>
          <w:b/>
          <w:bCs/>
        </w:rPr>
        <w:t>452.721.335</w:t>
      </w:r>
      <w:r w:rsidR="18559AD1" w:rsidRPr="06F04D11">
        <w:rPr>
          <w:rFonts w:ascii="Verdana" w:hAnsi="Verdana"/>
        </w:rPr>
        <w:t>), equivalentes</w:t>
      </w:r>
      <w:r w:rsidR="00CB63BE" w:rsidRPr="06F04D11">
        <w:rPr>
          <w:rFonts w:ascii="Verdana" w:hAnsi="Verdana"/>
          <w:sz w:val="22"/>
        </w:rPr>
        <w:t xml:space="preserve"> a </w:t>
      </w:r>
      <w:r w:rsidR="006E7CD1" w:rsidRPr="06F04D11">
        <w:rPr>
          <w:rFonts w:ascii="Verdana" w:hAnsi="Verdana"/>
          <w:sz w:val="22"/>
        </w:rPr>
        <w:t>258,56</w:t>
      </w:r>
      <w:r w:rsidR="00CB63BE" w:rsidRPr="06F04D11">
        <w:rPr>
          <w:rFonts w:ascii="Verdana" w:hAnsi="Verdana"/>
          <w:sz w:val="22"/>
        </w:rPr>
        <w:t xml:space="preserve"> SMLMV para el año </w:t>
      </w:r>
      <w:r w:rsidR="004421A4" w:rsidRPr="06F04D11">
        <w:rPr>
          <w:rFonts w:ascii="Verdana" w:hAnsi="Verdana"/>
          <w:sz w:val="22"/>
        </w:rPr>
        <w:t xml:space="preserve">de suscripción del contrato </w:t>
      </w:r>
      <w:r w:rsidR="006E7CD1" w:rsidRPr="06F04D11">
        <w:rPr>
          <w:rFonts w:ascii="Verdana" w:hAnsi="Verdana"/>
          <w:sz w:val="22"/>
        </w:rPr>
        <w:t xml:space="preserve">2026 </w:t>
      </w:r>
      <w:r w:rsidR="00CB63BE" w:rsidRPr="06F04D11">
        <w:rPr>
          <w:rFonts w:ascii="Verdana" w:hAnsi="Verdana"/>
          <w:sz w:val="22"/>
        </w:rPr>
        <w:t xml:space="preserve">suma que se discrimina de la siguiente manera: </w:t>
      </w:r>
    </w:p>
    <w:p w14:paraId="4A4AD081" w14:textId="77777777" w:rsidR="00CB63BE" w:rsidRPr="00B424B0" w:rsidRDefault="00CB63BE" w:rsidP="00540E0E">
      <w:pPr>
        <w:rPr>
          <w:rFonts w:ascii="Verdana" w:hAnsi="Verdana" w:cstheme="minorHAnsi"/>
          <w:sz w:val="22"/>
        </w:rPr>
      </w:pPr>
    </w:p>
    <w:p w14:paraId="0C4E8F3B" w14:textId="77777777" w:rsidR="006E7CD1" w:rsidRPr="006E7CD1" w:rsidRDefault="006E7CD1" w:rsidP="006E7CD1">
      <w:pPr>
        <w:textAlignment w:val="baseline"/>
        <w:rPr>
          <w:rFonts w:ascii="Segoe UI" w:eastAsia="Times New Roman" w:hAnsi="Segoe UI" w:cs="Segoe UI"/>
          <w:sz w:val="18"/>
          <w:szCs w:val="18"/>
          <w:lang w:val="es-CO" w:eastAsia="es-CO"/>
        </w:rPr>
      </w:pPr>
      <w:r w:rsidRPr="006E7CD1">
        <w:rPr>
          <w:rFonts w:ascii="Verdana" w:eastAsia="Times New Roman" w:hAnsi="Verdana" w:cs="Segoe UI"/>
          <w:sz w:val="22"/>
          <w:lang w:eastAsia="es-CO"/>
        </w:rPr>
        <w:t>la siguiente manera de acuerdo con la tabla de retenciones de la Dirección Seccional Pereira que se aplicaran a los pagos para la vigencia 2026:</w:t>
      </w:r>
      <w:r w:rsidRPr="006E7CD1">
        <w:rPr>
          <w:rFonts w:ascii="Verdana" w:eastAsia="Times New Roman" w:hAnsi="Verdana" w:cs="Segoe UI"/>
          <w:sz w:val="22"/>
          <w:lang w:val="es-CO" w:eastAsia="es-CO"/>
        </w:rPr>
        <w:t>  </w:t>
      </w:r>
    </w:p>
    <w:p w14:paraId="3CD98FF8" w14:textId="77777777" w:rsidR="006E7CD1" w:rsidRPr="006E7CD1" w:rsidRDefault="006E7CD1" w:rsidP="006E7CD1">
      <w:pPr>
        <w:textAlignment w:val="baseline"/>
        <w:rPr>
          <w:rFonts w:ascii="Segoe UI" w:eastAsia="Times New Roman" w:hAnsi="Segoe UI" w:cs="Segoe UI"/>
          <w:sz w:val="18"/>
          <w:szCs w:val="18"/>
          <w:lang w:val="es-CO" w:eastAsia="es-CO"/>
        </w:rPr>
      </w:pPr>
      <w:r w:rsidRPr="06F04D11">
        <w:rPr>
          <w:rFonts w:ascii="Verdana" w:eastAsia="Times New Roman" w:hAnsi="Verdana" w:cs="Segoe UI"/>
          <w:sz w:val="22"/>
          <w:lang w:val="es-CO" w:eastAsia="es-CO"/>
        </w:rPr>
        <w:lastRenderedPageBreak/>
        <w:t>  </w:t>
      </w:r>
    </w:p>
    <w:p w14:paraId="320A37B5" w14:textId="24B6CA79" w:rsidR="00CB63BE" w:rsidRDefault="1CC183E4" w:rsidP="06F04D11">
      <w:r>
        <w:rPr>
          <w:noProof/>
        </w:rPr>
        <w:drawing>
          <wp:inline distT="0" distB="0" distL="0" distR="0" wp14:anchorId="67385BD9" wp14:editId="480BDF59">
            <wp:extent cx="5314950" cy="5619750"/>
            <wp:effectExtent l="0" t="0" r="0" b="0"/>
            <wp:docPr id="17863813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381344" name="Picture 1786381344"/>
                    <pic:cNvPicPr/>
                  </pic:nvPicPr>
                  <pic:blipFill>
                    <a:blip r:embed="rId11">
                      <a:extLst>
                        <a:ext uri="{28A0092B-C50C-407E-A947-70E740481C1C}">
                          <a14:useLocalDpi xmlns:a14="http://schemas.microsoft.com/office/drawing/2010/main"/>
                        </a:ext>
                      </a:extLst>
                    </a:blip>
                    <a:stretch>
                      <a:fillRect/>
                    </a:stretch>
                  </pic:blipFill>
                  <pic:spPr>
                    <a:xfrm>
                      <a:off x="0" y="0"/>
                      <a:ext cx="5314950" cy="5619750"/>
                    </a:xfrm>
                    <a:prstGeom prst="rect">
                      <a:avLst/>
                    </a:prstGeom>
                  </pic:spPr>
                </pic:pic>
              </a:graphicData>
            </a:graphic>
          </wp:inline>
        </w:drawing>
      </w:r>
    </w:p>
    <w:p w14:paraId="53681FC9" w14:textId="77777777" w:rsidR="006E7CD1" w:rsidRPr="00B424B0" w:rsidRDefault="006E7CD1" w:rsidP="006E7CD1">
      <w:pPr>
        <w:rPr>
          <w:rFonts w:ascii="Verdana" w:hAnsi="Verdana" w:cstheme="minorHAnsi"/>
          <w:sz w:val="22"/>
        </w:rPr>
      </w:pP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764303F1" w14:textId="11A7BF1B" w:rsidR="000D4970" w:rsidRPr="00B424B0" w:rsidRDefault="006E7CD1" w:rsidP="00540E0E">
      <w:pPr>
        <w:rPr>
          <w:rFonts w:ascii="Verdana" w:hAnsi="Verdana" w:cstheme="minorHAnsi"/>
          <w:sz w:val="22"/>
        </w:rPr>
      </w:pPr>
      <w:r>
        <w:rPr>
          <w:rStyle w:val="normaltextrun"/>
          <w:rFonts w:ascii="Verdana" w:hAnsi="Verdana"/>
          <w:color w:val="000000"/>
          <w:sz w:val="22"/>
        </w:rPr>
        <w:t>Para el presente contrato la Entidad no entregará al Contratista anticipo o pago anticipado.</w:t>
      </w:r>
      <w:r>
        <w:rPr>
          <w:rStyle w:val="eop"/>
          <w:rFonts w:ascii="Verdana" w:hAnsi="Verdana"/>
          <w:color w:val="000000"/>
          <w:sz w:val="22"/>
        </w:rPr>
        <w:t> </w:t>
      </w: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tbl>
      <w:tblPr>
        <w:tblW w:w="0" w:type="auto"/>
        <w:tblInd w:w="90" w:type="dxa"/>
        <w:tblLook w:val="04A0" w:firstRow="1" w:lastRow="0" w:firstColumn="1" w:lastColumn="0" w:noHBand="0" w:noVBand="1"/>
      </w:tblPr>
      <w:tblGrid>
        <w:gridCol w:w="2985"/>
        <w:gridCol w:w="5700"/>
      </w:tblGrid>
      <w:tr w:rsidR="06F04D11" w14:paraId="1AF99D3F" w14:textId="77777777" w:rsidTr="06F04D11">
        <w:trPr>
          <w:trHeight w:val="210"/>
        </w:trPr>
        <w:tc>
          <w:tcPr>
            <w:tcW w:w="298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96CFBAA" w14:textId="540B467B" w:rsidR="06F04D11" w:rsidRDefault="06F04D11" w:rsidP="06F04D11">
            <w:pPr>
              <w:ind w:right="73"/>
            </w:pPr>
            <w:r w:rsidRPr="06F04D11">
              <w:rPr>
                <w:rFonts w:ascii="Montserrat" w:eastAsia="Montserrat" w:hAnsi="Montserrat" w:cs="Montserrat"/>
                <w:b/>
                <w:bCs/>
                <w:color w:val="000000"/>
                <w:sz w:val="16"/>
                <w:szCs w:val="16"/>
              </w:rPr>
              <w:t>NUMERO DE CDP</w:t>
            </w:r>
          </w:p>
        </w:tc>
        <w:tc>
          <w:tcPr>
            <w:tcW w:w="5700" w:type="dxa"/>
            <w:tcBorders>
              <w:top w:val="single" w:sz="8" w:space="0" w:color="auto"/>
              <w:left w:val="single" w:sz="8" w:space="0" w:color="auto"/>
              <w:bottom w:val="single" w:sz="8" w:space="0" w:color="auto"/>
              <w:right w:val="single" w:sz="8" w:space="0" w:color="auto"/>
            </w:tcBorders>
            <w:tcMar>
              <w:left w:w="70" w:type="dxa"/>
              <w:right w:w="70" w:type="dxa"/>
            </w:tcMar>
          </w:tcPr>
          <w:p w14:paraId="2D70414A" w14:textId="3B8B169E" w:rsidR="06F04D11" w:rsidRDefault="06F04D11" w:rsidP="06F04D11">
            <w:pPr>
              <w:ind w:right="73"/>
              <w:jc w:val="center"/>
            </w:pPr>
            <w:r w:rsidRPr="06F04D11">
              <w:rPr>
                <w:rFonts w:ascii="Montserrat" w:eastAsia="Montserrat" w:hAnsi="Montserrat" w:cs="Montserrat"/>
                <w:b/>
                <w:bCs/>
                <w:color w:val="000000"/>
                <w:sz w:val="16"/>
                <w:szCs w:val="16"/>
              </w:rPr>
              <w:t>4226</w:t>
            </w:r>
          </w:p>
        </w:tc>
      </w:tr>
      <w:tr w:rsidR="06F04D11" w14:paraId="25935A8C" w14:textId="77777777" w:rsidTr="06F04D11">
        <w:trPr>
          <w:trHeight w:val="255"/>
        </w:trPr>
        <w:tc>
          <w:tcPr>
            <w:tcW w:w="298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A8D1B2E" w14:textId="468E2D74" w:rsidR="06F04D11" w:rsidRDefault="06F04D11" w:rsidP="06F04D11">
            <w:pPr>
              <w:ind w:right="73"/>
            </w:pPr>
            <w:r w:rsidRPr="06F04D11">
              <w:rPr>
                <w:rFonts w:ascii="Montserrat" w:eastAsia="Montserrat" w:hAnsi="Montserrat" w:cs="Montserrat"/>
                <w:b/>
                <w:bCs/>
                <w:color w:val="000000"/>
                <w:sz w:val="16"/>
                <w:szCs w:val="16"/>
              </w:rPr>
              <w:t>UNIDAD EJECUTORA</w:t>
            </w:r>
          </w:p>
        </w:tc>
        <w:tc>
          <w:tcPr>
            <w:tcW w:w="5700" w:type="dxa"/>
            <w:tcBorders>
              <w:top w:val="single" w:sz="8" w:space="0" w:color="auto"/>
              <w:left w:val="single" w:sz="8" w:space="0" w:color="auto"/>
              <w:bottom w:val="single" w:sz="8" w:space="0" w:color="auto"/>
              <w:right w:val="single" w:sz="8" w:space="0" w:color="auto"/>
            </w:tcBorders>
            <w:tcMar>
              <w:left w:w="70" w:type="dxa"/>
              <w:right w:w="70" w:type="dxa"/>
            </w:tcMar>
          </w:tcPr>
          <w:p w14:paraId="388B2EAF" w14:textId="0C5A3CC1" w:rsidR="06F04D11" w:rsidRDefault="06F04D11" w:rsidP="06F04D11">
            <w:pPr>
              <w:ind w:right="73"/>
              <w:jc w:val="center"/>
            </w:pPr>
            <w:r w:rsidRPr="06F04D11">
              <w:rPr>
                <w:rFonts w:ascii="Montserrat" w:eastAsia="Montserrat" w:hAnsi="Montserrat" w:cs="Montserrat"/>
                <w:sz w:val="16"/>
                <w:szCs w:val="16"/>
              </w:rPr>
              <w:t xml:space="preserve">27-01-01-220 </w:t>
            </w:r>
            <w:r w:rsidRPr="06F04D11">
              <w:rPr>
                <w:rFonts w:ascii="Montserrat" w:eastAsia="Montserrat" w:hAnsi="Montserrat" w:cs="Montserrat"/>
                <w:color w:val="000000"/>
                <w:sz w:val="16"/>
                <w:szCs w:val="16"/>
              </w:rPr>
              <w:t>CONSEJO SUPERIOR DE LA JUDICATURA SECCIONAL PEREIRA</w:t>
            </w:r>
          </w:p>
        </w:tc>
      </w:tr>
      <w:tr w:rsidR="06F04D11" w14:paraId="5AAA7060" w14:textId="77777777" w:rsidTr="06F04D11">
        <w:trPr>
          <w:trHeight w:val="210"/>
        </w:trPr>
        <w:tc>
          <w:tcPr>
            <w:tcW w:w="298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58536C5" w14:textId="65EFAD63" w:rsidR="06F04D11" w:rsidRDefault="06F04D11" w:rsidP="06F04D11">
            <w:pPr>
              <w:ind w:right="73"/>
            </w:pPr>
            <w:r w:rsidRPr="06F04D11">
              <w:rPr>
                <w:rFonts w:ascii="Montserrat" w:eastAsia="Montserrat" w:hAnsi="Montserrat" w:cs="Montserrat"/>
                <w:b/>
                <w:bCs/>
                <w:color w:val="000000"/>
                <w:sz w:val="16"/>
                <w:szCs w:val="16"/>
              </w:rPr>
              <w:t>FECHA</w:t>
            </w:r>
          </w:p>
        </w:tc>
        <w:tc>
          <w:tcPr>
            <w:tcW w:w="5700" w:type="dxa"/>
            <w:tcBorders>
              <w:top w:val="single" w:sz="8" w:space="0" w:color="auto"/>
              <w:left w:val="single" w:sz="8" w:space="0" w:color="auto"/>
              <w:bottom w:val="single" w:sz="8" w:space="0" w:color="auto"/>
              <w:right w:val="single" w:sz="8" w:space="0" w:color="auto"/>
            </w:tcBorders>
            <w:tcMar>
              <w:left w:w="70" w:type="dxa"/>
              <w:right w:w="70" w:type="dxa"/>
            </w:tcMar>
          </w:tcPr>
          <w:p w14:paraId="6666CC36" w14:textId="1FBE4F4D" w:rsidR="06F04D11" w:rsidRDefault="06F04D11" w:rsidP="06F04D11">
            <w:pPr>
              <w:ind w:right="73"/>
              <w:jc w:val="center"/>
            </w:pPr>
            <w:r w:rsidRPr="06F04D11">
              <w:rPr>
                <w:rFonts w:ascii="Montserrat" w:eastAsia="Montserrat" w:hAnsi="Montserrat" w:cs="Montserrat"/>
                <w:color w:val="000000"/>
                <w:sz w:val="16"/>
                <w:szCs w:val="16"/>
              </w:rPr>
              <w:t>01/06/2026</w:t>
            </w:r>
          </w:p>
        </w:tc>
      </w:tr>
      <w:tr w:rsidR="06F04D11" w14:paraId="5FBE6D46" w14:textId="77777777" w:rsidTr="06F04D11">
        <w:trPr>
          <w:trHeight w:val="210"/>
        </w:trPr>
        <w:tc>
          <w:tcPr>
            <w:tcW w:w="298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3829B0D" w14:textId="64E2EC6B" w:rsidR="06F04D11" w:rsidRDefault="06F04D11" w:rsidP="06F04D11">
            <w:pPr>
              <w:ind w:right="73"/>
            </w:pPr>
            <w:r w:rsidRPr="06F04D11">
              <w:rPr>
                <w:rFonts w:ascii="Montserrat" w:eastAsia="Montserrat" w:hAnsi="Montserrat" w:cs="Montserrat"/>
                <w:b/>
                <w:bCs/>
                <w:color w:val="000000"/>
                <w:sz w:val="16"/>
                <w:szCs w:val="16"/>
              </w:rPr>
              <w:t>POSICION CATALOGO DE GASTO</w:t>
            </w:r>
          </w:p>
        </w:tc>
        <w:tc>
          <w:tcPr>
            <w:tcW w:w="5700" w:type="dxa"/>
            <w:tcBorders>
              <w:top w:val="single" w:sz="8" w:space="0" w:color="auto"/>
              <w:left w:val="single" w:sz="8" w:space="0" w:color="auto"/>
              <w:bottom w:val="single" w:sz="8" w:space="0" w:color="auto"/>
              <w:right w:val="single" w:sz="8" w:space="0" w:color="auto"/>
            </w:tcBorders>
            <w:tcMar>
              <w:left w:w="70" w:type="dxa"/>
              <w:right w:w="70" w:type="dxa"/>
            </w:tcMar>
          </w:tcPr>
          <w:p w14:paraId="64A03C13" w14:textId="6CA33C11" w:rsidR="06F04D11" w:rsidRDefault="06F04D11" w:rsidP="06F04D11">
            <w:r w:rsidRPr="06F04D11">
              <w:rPr>
                <w:rFonts w:ascii="Montserrat" w:eastAsia="Montserrat" w:hAnsi="Montserrat" w:cs="Montserrat"/>
                <w:sz w:val="16"/>
                <w:szCs w:val="16"/>
              </w:rPr>
              <w:t>C-2701-0800-37-20111D-2701019-02 ADQUIS. DE BYS - DESPACHOS JUDICIALES ADECUADOS Y DOTADOS -MODERNIZACIÓN DE LA INFRAESTRUCTURA FÍSICA DE LA RAMA JUDICIAL COMO INSTRUMENTO</w:t>
            </w:r>
          </w:p>
        </w:tc>
      </w:tr>
      <w:tr w:rsidR="06F04D11" w14:paraId="6B88DBB1" w14:textId="77777777" w:rsidTr="06F04D11">
        <w:trPr>
          <w:trHeight w:val="210"/>
        </w:trPr>
        <w:tc>
          <w:tcPr>
            <w:tcW w:w="298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73861861" w14:textId="6265AA9C" w:rsidR="06F04D11" w:rsidRDefault="06F04D11" w:rsidP="06F04D11">
            <w:pPr>
              <w:ind w:right="73"/>
            </w:pPr>
            <w:r w:rsidRPr="06F04D11">
              <w:rPr>
                <w:rFonts w:ascii="Montserrat" w:eastAsia="Montserrat" w:hAnsi="Montserrat" w:cs="Montserrat"/>
                <w:b/>
                <w:bCs/>
                <w:color w:val="000000"/>
                <w:sz w:val="16"/>
                <w:szCs w:val="16"/>
              </w:rPr>
              <w:t>VALOR TOTAL CDP</w:t>
            </w:r>
          </w:p>
        </w:tc>
        <w:tc>
          <w:tcPr>
            <w:tcW w:w="5700" w:type="dxa"/>
            <w:tcBorders>
              <w:top w:val="single" w:sz="8" w:space="0" w:color="auto"/>
              <w:left w:val="single" w:sz="8" w:space="0" w:color="auto"/>
              <w:bottom w:val="single" w:sz="8" w:space="0" w:color="auto"/>
              <w:right w:val="single" w:sz="8" w:space="0" w:color="auto"/>
            </w:tcBorders>
            <w:tcMar>
              <w:left w:w="70" w:type="dxa"/>
              <w:right w:w="70" w:type="dxa"/>
            </w:tcMar>
          </w:tcPr>
          <w:p w14:paraId="20F95D2C" w14:textId="538BCF54" w:rsidR="06F04D11" w:rsidRDefault="06F04D11" w:rsidP="06F04D11">
            <w:pPr>
              <w:ind w:right="73"/>
              <w:jc w:val="center"/>
            </w:pPr>
            <w:r w:rsidRPr="06F04D11">
              <w:rPr>
                <w:rFonts w:ascii="Montserrat" w:eastAsia="Montserrat" w:hAnsi="Montserrat" w:cs="Montserrat"/>
                <w:b/>
                <w:bCs/>
                <w:color w:val="000000"/>
                <w:sz w:val="16"/>
                <w:szCs w:val="16"/>
              </w:rPr>
              <w:t>$452.721.335</w:t>
            </w:r>
          </w:p>
        </w:tc>
      </w:tr>
      <w:tr w:rsidR="06F04D11" w14:paraId="2443A62D" w14:textId="77777777" w:rsidTr="06F04D11">
        <w:trPr>
          <w:trHeight w:val="210"/>
        </w:trPr>
        <w:tc>
          <w:tcPr>
            <w:tcW w:w="2985" w:type="dxa"/>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6841A440" w14:textId="0568C317" w:rsidR="06F04D11" w:rsidRDefault="06F04D11" w:rsidP="06F04D11">
            <w:pPr>
              <w:ind w:right="73"/>
            </w:pPr>
            <w:r w:rsidRPr="06F04D11">
              <w:rPr>
                <w:rFonts w:ascii="Montserrat" w:eastAsia="Montserrat" w:hAnsi="Montserrat" w:cs="Montserrat"/>
                <w:b/>
                <w:bCs/>
                <w:color w:val="000000"/>
                <w:sz w:val="16"/>
                <w:szCs w:val="16"/>
              </w:rPr>
              <w:t xml:space="preserve">AUTORIZADO POR </w:t>
            </w:r>
          </w:p>
        </w:tc>
        <w:tc>
          <w:tcPr>
            <w:tcW w:w="5700" w:type="dxa"/>
            <w:tcBorders>
              <w:top w:val="single" w:sz="8" w:space="0" w:color="auto"/>
              <w:left w:val="single" w:sz="8" w:space="0" w:color="auto"/>
              <w:bottom w:val="single" w:sz="8" w:space="0" w:color="auto"/>
              <w:right w:val="single" w:sz="8" w:space="0" w:color="auto"/>
            </w:tcBorders>
            <w:tcMar>
              <w:left w:w="70" w:type="dxa"/>
              <w:right w:w="70" w:type="dxa"/>
            </w:tcMar>
          </w:tcPr>
          <w:p w14:paraId="0A8D9BEA" w14:textId="220258DB" w:rsidR="06F04D11" w:rsidRDefault="06F04D11" w:rsidP="06F04D11">
            <w:pPr>
              <w:ind w:right="73"/>
              <w:jc w:val="center"/>
            </w:pPr>
            <w:r w:rsidRPr="06F04D11">
              <w:rPr>
                <w:rFonts w:ascii="Montserrat" w:eastAsia="Montserrat" w:hAnsi="Montserrat" w:cs="Montserrat"/>
                <w:color w:val="000000"/>
                <w:sz w:val="16"/>
                <w:szCs w:val="16"/>
              </w:rPr>
              <w:t>Coordinador de Presupuesto y Pagos</w:t>
            </w:r>
          </w:p>
        </w:tc>
      </w:tr>
    </w:tbl>
    <w:p w14:paraId="35290AAA" w14:textId="6C058197" w:rsidR="00613D91" w:rsidRPr="00B424B0" w:rsidRDefault="00613D91" w:rsidP="06F04D11">
      <w:pPr>
        <w:rPr>
          <w:rFonts w:ascii="Verdana" w:hAnsi="Verdana"/>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3D63D652"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eastAsia="es-CO"/>
        </w:rPr>
        <w:t>La Entidad cancelará al Contratista el valor del contrato en pagos parciales mensuales por avance de obra, de acuerdo con las cantidades ejecutadas y aprobadas por la supervisión hasta el 95% del valor del contrato. El 5% restante del valor del contrato se pagará contra liquidación del contrato. </w:t>
      </w:r>
      <w:r w:rsidRPr="00F20E59">
        <w:rPr>
          <w:rFonts w:ascii="Verdana" w:eastAsia="Times New Roman" w:hAnsi="Verdana" w:cs="Segoe UI"/>
          <w:sz w:val="22"/>
          <w:lang w:val="es-CO" w:eastAsia="es-CO"/>
        </w:rPr>
        <w:t> </w:t>
      </w:r>
    </w:p>
    <w:p w14:paraId="3A21E8D2"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41EDA2BF"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b/>
          <w:bCs/>
          <w:sz w:val="22"/>
          <w:lang w:eastAsia="es-CO"/>
        </w:rPr>
        <w:t>Parágrafo 1. </w:t>
      </w:r>
      <w:r w:rsidRPr="00F20E59">
        <w:rPr>
          <w:rFonts w:ascii="Verdana" w:eastAsia="Times New Roman" w:hAnsi="Verdana" w:cs="Segoe UI"/>
          <w:sz w:val="22"/>
          <w:lang w:eastAsia="es-CO"/>
        </w:rPr>
        <w:t>La entidad realizará al Contratista el último pago, cuyo valor no podrá ser inferior al cinco por ciento (5%) del valor total del contrato, el cual se hará a la terminación de los trabajos recibidos a entera satisfacción de la entidad.</w:t>
      </w:r>
      <w:r w:rsidRPr="00F20E59">
        <w:rPr>
          <w:rFonts w:ascii="Verdana" w:eastAsia="Times New Roman" w:hAnsi="Verdana" w:cs="Segoe UI"/>
          <w:sz w:val="22"/>
          <w:lang w:val="es-CO" w:eastAsia="es-CO"/>
        </w:rPr>
        <w:t> </w:t>
      </w:r>
    </w:p>
    <w:p w14:paraId="548946C9"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316D7F36"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color w:val="1A1818"/>
          <w:sz w:val="22"/>
          <w:lang w:val="es-CO" w:eastAsia="es-CO"/>
        </w:rPr>
        <w:t> </w:t>
      </w:r>
    </w:p>
    <w:p w14:paraId="50B60D90"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b/>
          <w:bCs/>
          <w:sz w:val="22"/>
          <w:lang w:eastAsia="es-CO"/>
        </w:rPr>
        <w:t>Parágrafo 2.</w:t>
      </w:r>
      <w:r w:rsidRPr="00F20E59">
        <w:rPr>
          <w:rFonts w:ascii="Verdana" w:eastAsia="Times New Roman" w:hAnsi="Verdana" w:cs="Segoe UI"/>
          <w:sz w:val="22"/>
          <w:lang w:eastAsia="es-CO"/>
        </w:rPr>
        <w:t> 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F20E59">
        <w:rPr>
          <w:rFonts w:ascii="Verdana" w:eastAsia="Times New Roman" w:hAnsi="Verdana" w:cs="Segoe UI"/>
          <w:sz w:val="22"/>
          <w:lang w:val="es-CO" w:eastAsia="es-CO"/>
        </w:rPr>
        <w:t> </w:t>
      </w:r>
    </w:p>
    <w:p w14:paraId="73332A12"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0CE1EFCD"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52B9374E"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268B8F24"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52FF2FD1"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b/>
          <w:bCs/>
          <w:sz w:val="22"/>
          <w:lang w:eastAsia="es-CO"/>
        </w:rPr>
        <w:t>Reglas comunes a todas las opciones:</w:t>
      </w:r>
      <w:r w:rsidRPr="00F20E59">
        <w:rPr>
          <w:rFonts w:ascii="Verdana" w:eastAsia="Times New Roman" w:hAnsi="Verdana" w:cs="Segoe UI"/>
          <w:sz w:val="22"/>
          <w:lang w:val="es-CO" w:eastAsia="es-CO"/>
        </w:rPr>
        <w:t> </w:t>
      </w:r>
    </w:p>
    <w:p w14:paraId="22DA59AB"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2DAEA873"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eastAsia="es-CO"/>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r w:rsidRPr="00F20E59">
        <w:rPr>
          <w:rFonts w:ascii="Verdana" w:eastAsia="Times New Roman" w:hAnsi="Verdana" w:cs="Segoe UI"/>
          <w:sz w:val="22"/>
          <w:lang w:val="es-CO" w:eastAsia="es-CO"/>
        </w:rPr>
        <w:t> </w:t>
      </w:r>
    </w:p>
    <w:p w14:paraId="20810784"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110A0E39"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eastAsia="es-CO"/>
        </w:rPr>
        <w:t>La Entidad hará las retenciones a que haya lugar sobre cada pago, de acuerdo con las disposiciones legales vigentes sobre la materia.</w:t>
      </w:r>
      <w:r w:rsidRPr="00F20E59">
        <w:rPr>
          <w:rFonts w:ascii="Verdana" w:eastAsia="Times New Roman" w:hAnsi="Verdana" w:cs="Segoe UI"/>
          <w:sz w:val="22"/>
          <w:lang w:val="es-CO" w:eastAsia="es-CO"/>
        </w:rPr>
        <w:t> </w:t>
      </w:r>
    </w:p>
    <w:p w14:paraId="49D06E2F"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5C1FD3DE"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eastAsia="es-CO"/>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r w:rsidRPr="00F20E59">
        <w:rPr>
          <w:rFonts w:ascii="Verdana" w:eastAsia="Times New Roman" w:hAnsi="Verdana" w:cs="Segoe UI"/>
          <w:sz w:val="22"/>
          <w:lang w:val="es-CO" w:eastAsia="es-CO"/>
        </w:rPr>
        <w:t> </w:t>
      </w:r>
    </w:p>
    <w:p w14:paraId="4C0FE0D6" w14:textId="77777777" w:rsidR="00F20E59" w:rsidRPr="00F20E59" w:rsidRDefault="00F20E59" w:rsidP="00F20E59">
      <w:pPr>
        <w:textAlignment w:val="baseline"/>
        <w:rPr>
          <w:rFonts w:ascii="Segoe UI" w:eastAsia="Times New Roman" w:hAnsi="Segoe UI" w:cs="Segoe UI"/>
          <w:sz w:val="18"/>
          <w:szCs w:val="18"/>
          <w:lang w:val="es-CO" w:eastAsia="es-CO"/>
        </w:rPr>
      </w:pPr>
      <w:r w:rsidRPr="00F20E59">
        <w:rPr>
          <w:rFonts w:ascii="Verdana" w:eastAsia="Times New Roman" w:hAnsi="Verdana" w:cs="Segoe UI"/>
          <w:sz w:val="22"/>
          <w:lang w:val="es-CO" w:eastAsia="es-CO"/>
        </w:rPr>
        <w:t> </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5D7A0049" w:rsidR="00AC1448" w:rsidRPr="00B424B0" w:rsidRDefault="00AC1448" w:rsidP="06F04D11">
      <w:pPr>
        <w:tabs>
          <w:tab w:val="left" w:pos="993"/>
        </w:tabs>
        <w:spacing w:after="200"/>
        <w:contextualSpacing/>
        <w:rPr>
          <w:rFonts w:ascii="Verdana" w:eastAsia="Calibri" w:hAnsi="Verdana" w:cs="Arial"/>
          <w:sz w:val="22"/>
          <w:lang w:val="es-CO"/>
        </w:rPr>
      </w:pPr>
      <w:r w:rsidRPr="06F04D11">
        <w:rPr>
          <w:rFonts w:ascii="Verdana" w:eastAsia="Calibri" w:hAnsi="Verdana" w:cs="Arial"/>
          <w:sz w:val="22"/>
          <w:lang w:val="es-CO"/>
        </w:rPr>
        <w:t xml:space="preserve">Además de las derivadas de la esencia y la naturaleza del contrato, la ley, las obligaciones y condiciones señaladas en el Pliego de Condiciones y demás Documentos del Proceso y de las establecidas en </w:t>
      </w:r>
      <w:r w:rsidR="74D9FD33" w:rsidRPr="06F04D11">
        <w:rPr>
          <w:rFonts w:ascii="Verdana" w:eastAsia="Calibri" w:hAnsi="Verdana" w:cs="Arial"/>
          <w:sz w:val="22"/>
          <w:lang w:val="es-CO"/>
        </w:rPr>
        <w:t>Anexo 1 – Anexo técnico</w:t>
      </w:r>
      <w:r w:rsidRPr="06F04D11">
        <w:rPr>
          <w:rFonts w:ascii="Verdana" w:eastAsia="Calibri" w:hAnsi="Verdana" w:cs="Arial"/>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65844F52"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00F20E59">
        <w:rPr>
          <w:rFonts w:ascii="Verdana" w:eastAsia="Calibri" w:hAnsi="Verdana" w:cs="Arial"/>
          <w:bCs/>
          <w:iCs/>
          <w:sz w:val="22"/>
          <w:lang w:val="es-ES"/>
        </w:rPr>
        <w:t xml:space="preserve">al </w:t>
      </w:r>
      <w:r w:rsidRPr="00F20E59">
        <w:rPr>
          <w:rFonts w:ascii="Verdana" w:eastAsia="Calibri" w:hAnsi="Verdana" w:cs="Arial"/>
          <w:bCs/>
          <w:iCs/>
          <w:sz w:val="22"/>
          <w:lang w:val="es-ES"/>
        </w:rPr>
        <w:t>(10%)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542D51">
        <w:rPr>
          <w:rFonts w:ascii="Verdana" w:eastAsia="Calibri" w:hAnsi="Verdana" w:cs="Arial"/>
          <w:bCs/>
          <w:iCs/>
          <w:sz w:val="22"/>
          <w:lang w:val="es-ES"/>
        </w:rPr>
        <w:t>el cinco por ciento (5%), sin perjuicio de establecer un porcentaje superior, de acuerdo con el estudio del sector y características propias de la región, que no podrá superar el treinta por ciento (30%)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AD94C69" w:rsidR="00AC1448" w:rsidRPr="00B424B0" w:rsidRDefault="00AC1448" w:rsidP="005B1DDC">
      <w:pPr>
        <w:tabs>
          <w:tab w:val="left" w:pos="993"/>
        </w:tabs>
        <w:spacing w:after="200"/>
        <w:contextualSpacing/>
        <w:rPr>
          <w:rFonts w:ascii="Verdana" w:eastAsia="Calibri" w:hAnsi="Verdana" w:cs="Arial"/>
          <w:bCs/>
          <w:iCs/>
          <w:sz w:val="22"/>
          <w:lang w:val="es-CO"/>
        </w:rPr>
      </w:pPr>
      <w:r w:rsidRPr="00542D51">
        <w:rPr>
          <w:rFonts w:ascii="Verdana" w:eastAsia="Calibri" w:hAnsi="Verdana" w:cs="Arial"/>
          <w:bCs/>
          <w:iCs/>
          <w:sz w:val="22"/>
          <w:lang w:val="es-CO"/>
        </w:rPr>
        <w:t xml:space="preserve">2. </w:t>
      </w:r>
      <w:r w:rsidRPr="00542D51">
        <w:rPr>
          <w:rFonts w:ascii="Verdana" w:eastAsia="Calibri" w:hAnsi="Verdana" w:cs="Arial"/>
          <w:bCs/>
          <w:iCs/>
          <w:sz w:val="22"/>
          <w:lang w:val="es-ES"/>
        </w:rPr>
        <w:t xml:space="preserve">Destinar a la ejecución del contrato, en un porcentaje del cinco por ciento (5%) sin perjuicio de que el contratista incorpore un porcentaje superior al  definido por la Entidad],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42D51">
        <w:rPr>
          <w:rFonts w:ascii="Verdana" w:eastAsia="Calibri" w:hAnsi="Verdana" w:cs="Arial"/>
          <w:bCs/>
          <w:iCs/>
          <w:sz w:val="22"/>
          <w:lang w:val="es-ES"/>
        </w:rPr>
        <w:t>Rrom</w:t>
      </w:r>
      <w:proofErr w:type="spellEnd"/>
      <w:r w:rsidRPr="00542D51">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5304E403"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w:t>
      </w:r>
      <w:r w:rsidRPr="00542D51">
        <w:rPr>
          <w:rFonts w:ascii="Verdana" w:eastAsia="Calibri" w:hAnsi="Verdana" w:cs="Arial"/>
          <w:bCs/>
          <w:iCs/>
          <w:sz w:val="22"/>
          <w:lang w:val="es-ES"/>
        </w:rPr>
        <w:t xml:space="preserve">de los </w:t>
      </w:r>
      <w:r w:rsidR="00542D51" w:rsidRPr="00542D51">
        <w:rPr>
          <w:rFonts w:ascii="Verdana" w:eastAsia="Calibri" w:hAnsi="Verdana" w:cs="Arial"/>
          <w:bCs/>
          <w:iCs/>
          <w:sz w:val="22"/>
          <w:lang w:val="es-ES"/>
        </w:rPr>
        <w:t>15</w:t>
      </w:r>
      <w:r w:rsidRPr="00542D51">
        <w:rPr>
          <w:rFonts w:ascii="Verdana" w:eastAsia="Calibri" w:hAnsi="Verdana" w:cs="Arial"/>
          <w:bCs/>
          <w:iCs/>
          <w:sz w:val="22"/>
          <w:lang w:val="es-ES"/>
        </w:rPr>
        <w:t xml:space="preserve"> días siguientes</w:t>
      </w:r>
      <w:r w:rsidRPr="00542D51">
        <w:rPr>
          <w:rFonts w:ascii="Verdana" w:eastAsia="Times New Roman" w:hAnsi="Verdana" w:cs="Arial"/>
          <w:bCs/>
          <w:iCs/>
          <w:sz w:val="22"/>
          <w:lang w:val="es-ES" w:eastAsia="es-ES"/>
        </w:rPr>
        <w:t xml:space="preserve"> </w:t>
      </w:r>
      <w:r w:rsidRPr="00542D51">
        <w:rPr>
          <w:rFonts w:ascii="Verdana" w:eastAsia="Calibri" w:hAnsi="Verdana" w:cs="Arial"/>
          <w:bCs/>
          <w:iCs/>
          <w:sz w:val="22"/>
          <w:lang w:val="es-ES"/>
        </w:rPr>
        <w:t xml:space="preserve">contados a partir de </w:t>
      </w:r>
      <w:r w:rsidR="00542D51" w:rsidRPr="00542D51">
        <w:rPr>
          <w:rFonts w:ascii="Verdana" w:eastAsia="Calibri" w:hAnsi="Verdana" w:cs="Arial"/>
          <w:bCs/>
          <w:iCs/>
          <w:sz w:val="22"/>
          <w:lang w:val="es-ES"/>
        </w:rPr>
        <w:t>del acta de inicio del contrato</w:t>
      </w:r>
      <w:r w:rsidR="00542D51">
        <w:rPr>
          <w:rFonts w:ascii="Verdana" w:eastAsia="Calibri" w:hAnsi="Verdana" w:cs="Arial"/>
          <w:bCs/>
          <w:iCs/>
          <w:sz w:val="22"/>
          <w:highlight w:val="lightGray"/>
          <w:lang w:val="es-ES"/>
        </w:rPr>
        <w:t>.</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2A7BF46"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685EC2DE" w14:textId="3ABD8993"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Cumplir con el objeto y alcance del contrato conforme a lo establecido en el presente documento, sus anexos, el pliego de condiciones y demás Documentos del Proceso de Contratación.</w:t>
      </w:r>
    </w:p>
    <w:p w14:paraId="16669C50" w14:textId="1B2EB4E4"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Desarrollar el contrato en condiciones de calidad, oportunidad y eficiencia, garantizando el cumplimiento de todos los requisitos técnicos establecidos.</w:t>
      </w:r>
    </w:p>
    <w:p w14:paraId="79875E7C" w14:textId="7EBD031E"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Garantizar la calidad de los bienes y servicios prestados de acuerdo con el Anexo Técnico, el Pliego de Condiciones y demás documentos contractuales.</w:t>
      </w:r>
    </w:p>
    <w:p w14:paraId="5940A871" w14:textId="519D84F9"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Mantener comunicación permanente con el supervisor o interventor del contrato, facilitando su labor de seguimiento y control, y atendiendo oportunamente sus observaciones y requerimientos.</w:t>
      </w:r>
    </w:p>
    <w:p w14:paraId="208AD863" w14:textId="3DCA0D04"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Informar oportunamente a la Entidad cualquier situación, reclamación o circunstancia (política, jurídica, social, económica, técnica o ambiental) que pueda afectar la ejecución del contrato o modificar los riesgos existentes.</w:t>
      </w:r>
    </w:p>
    <w:p w14:paraId="099BFF92" w14:textId="29C9E43B"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Disponer del personal idóneo, así como de los recursos logísticos, técnicos, materiales y equipos necesarios para la correcta ejecución del contrato.</w:t>
      </w:r>
    </w:p>
    <w:p w14:paraId="40A840F5" w14:textId="2E7DF27F"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Aportar su conocimiento, experiencia y capacidad técnica para el adecuado desarrollo del objeto contractual.</w:t>
      </w:r>
    </w:p>
    <w:p w14:paraId="11D0C455" w14:textId="371C8D82"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Cumplir con el factor de calidad ofrecido durante la etapa de selección en los plazos acordados con la Entidad.</w:t>
      </w:r>
    </w:p>
    <w:p w14:paraId="1108B5BE" w14:textId="17491633"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Identificar e implementar medidas para promover el empleo local durante la ejecución del contrato.</w:t>
      </w:r>
    </w:p>
    <w:p w14:paraId="1630EABB" w14:textId="4E76CE2F"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Cumplir cabalmente con el pacto de transparencia y las declaraciones incluidas en la oferta presentada.</w:t>
      </w:r>
    </w:p>
    <w:p w14:paraId="6DA9BDF4" w14:textId="4BD925B4"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Abstenerse de intervenir recursos o áreas sin contar con los permisos requeridos por la autoridad competente, cuando aplique.</w:t>
      </w:r>
    </w:p>
    <w:p w14:paraId="23E9386C" w14:textId="1A106706"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Cumplir con las normas de seguridad y salud en el trabajo (SST), salud ocupacional y seguridad industrial, adoptando todas las medidas necesarias para prevenir accidentes o condiciones insalubres, incluyendo la dotación y uso de elementos de protección personal (EPP).</w:t>
      </w:r>
    </w:p>
    <w:p w14:paraId="45264799" w14:textId="56A6DC3F"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Cumplir con la normativa ambiental vigente, adoptando las medidas de gestión ambiental exigidas durante la ejecución del contrato.</w:t>
      </w:r>
    </w:p>
    <w:p w14:paraId="6895938B" w14:textId="5630144A"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Cumplir con todas las obligaciones laborales, parafiscales y de seguridad social integral respecto del personal a su cargo, acreditando dichos pagos cuando sea requerido.</w:t>
      </w:r>
    </w:p>
    <w:p w14:paraId="4D4A28F7" w14:textId="71F21CF2"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Manejar con confidencialidad la información recibida o generada durante la ejecución del contrato.</w:t>
      </w:r>
    </w:p>
    <w:p w14:paraId="31127408" w14:textId="16D27021"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Reportar la información relacionada con la ejecución del contrato cuando sea requerida por la Entidad.</w:t>
      </w:r>
    </w:p>
    <w:p w14:paraId="2BFA2AC1" w14:textId="59D55E23"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Asumir la custodia, cuidado y buen uso de los bienes entregados por la Entidad, respondiendo por su pérdida o daño.</w:t>
      </w:r>
    </w:p>
    <w:p w14:paraId="3746EB68" w14:textId="2E71440A"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Informar periódicamente sobre la composición societaria, acuerdos de accionistas, grupo empresarial y demás información jurídica, financiera o comercial relevante.</w:t>
      </w:r>
    </w:p>
    <w:p w14:paraId="36C1BE96" w14:textId="42057F61"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Informar dentro de los tres (3) días hábiles siguientes cualquier investigación penal, medida de aseguramiento o condena relacionada con directivos, representantes o socios.</w:t>
      </w:r>
    </w:p>
    <w:p w14:paraId="41B9571C" w14:textId="7B18194C"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Informar al supervisor o interventor sobre la adquisición de bienes nacionales relevantes cuando aplique, para su verificación.</w:t>
      </w:r>
    </w:p>
    <w:p w14:paraId="7E4FA61C" w14:textId="730E78C6"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Promover el uso de bienes nacionales, adquiriendo aquellos registrados en el Registro de Productores de Bienes Nacionales, cuando corresponda.</w:t>
      </w:r>
    </w:p>
    <w:p w14:paraId="50A47150" w14:textId="006AE371"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Incorporar personal colombiano en los porcentajes exigidos (mínimo 40% o 90% según aplique), conforme a los compromisos adquiridos en el proceso.</w:t>
      </w:r>
    </w:p>
    <w:p w14:paraId="4F9BEEB1" w14:textId="443BF817"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Informar a la Entidad sobre la presencia de grupos étnicos en la zona de ejecución para garantizar el respeto a la consulta previa conforme a la normativa vigente.</w:t>
      </w:r>
    </w:p>
    <w:p w14:paraId="2C20D3F8" w14:textId="05EAC536"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En caso de ser exigido, presentar el Plan de Calidad del proyecto conforme a las normas NTC ISO 9001:2015 y NTC ISO 10005:2018, dentro del plazo establecido.</w:t>
      </w:r>
    </w:p>
    <w:p w14:paraId="02709881" w14:textId="7B876E7B"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Cuando existan estudios y diseños entregados por la Entidad, declarar su revisión y aceptación como base idónea para la ejecución del contrato.</w:t>
      </w:r>
    </w:p>
    <w:p w14:paraId="34974450" w14:textId="73DF9464"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Implementar las actividades ambientales y sociales adicionales a las que se haya comprometido en el proceso de selección (Formato 14), cuando aplique.</w:t>
      </w:r>
    </w:p>
    <w:p w14:paraId="2A24746D" w14:textId="5FA472FD" w:rsidR="00C72692" w:rsidRPr="00C72692" w:rsidRDefault="00C72692" w:rsidP="00515D5C">
      <w:pPr>
        <w:numPr>
          <w:ilvl w:val="0"/>
          <w:numId w:val="12"/>
        </w:numPr>
        <w:spacing w:before="100" w:beforeAutospacing="1" w:after="100" w:afterAutospacing="1" w:line="300" w:lineRule="atLeast"/>
        <w:jc w:val="left"/>
        <w:rPr>
          <w:rFonts w:ascii="Verdana" w:eastAsia="Times New Roman" w:hAnsi="Verdana" w:cs="Segoe UI"/>
          <w:sz w:val="22"/>
          <w:lang w:val="es-CO" w:eastAsia="es-CO"/>
        </w:rPr>
      </w:pPr>
      <w:r w:rsidRPr="00C72692">
        <w:rPr>
          <w:rFonts w:ascii="Verdana" w:eastAsia="Times New Roman" w:hAnsi="Verdana" w:cs="Segoe UI"/>
          <w:sz w:val="22"/>
          <w:lang w:val="es-CO" w:eastAsia="es-CO"/>
        </w:rPr>
        <w:t>Cumplir con cualquier otra obligación adicional que establezca la Entidad Estatal conforme a la naturaleza del contrato.</w:t>
      </w:r>
    </w:p>
    <w:p w14:paraId="08983FBC" w14:textId="5B1262EE" w:rsidR="007F57DE" w:rsidRPr="00B424B0" w:rsidRDefault="007F57DE" w:rsidP="007F57DE">
      <w:pPr>
        <w:rPr>
          <w:rFonts w:ascii="Verdana" w:hAnsi="Verdana" w:cstheme="minorHAnsi"/>
          <w:iCs/>
          <w:sz w:val="22"/>
          <w:szCs w:val="24"/>
          <w:lang w:val="es-CO"/>
        </w:rPr>
      </w:pP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515D5C">
      <w:pPr>
        <w:numPr>
          <w:ilvl w:val="0"/>
          <w:numId w:val="8"/>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515D5C">
      <w:pPr>
        <w:numPr>
          <w:ilvl w:val="0"/>
          <w:numId w:val="8"/>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515D5C">
      <w:pPr>
        <w:numPr>
          <w:ilvl w:val="0"/>
          <w:numId w:val="8"/>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0E440E5A" w:rsidR="007F57DE" w:rsidRPr="00B424B0" w:rsidRDefault="007F57DE" w:rsidP="00515D5C">
      <w:pPr>
        <w:numPr>
          <w:ilvl w:val="0"/>
          <w:numId w:val="9"/>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009370D0">
        <w:rPr>
          <w:rFonts w:ascii="Verdana" w:hAnsi="Verdana" w:cstheme="minorHAnsi"/>
          <w:iCs/>
          <w:sz w:val="22"/>
          <w:szCs w:val="24"/>
          <w:lang w:val="es-ES"/>
        </w:rPr>
        <w:t>tres (</w:t>
      </w:r>
      <w:r w:rsidR="009370D0" w:rsidRPr="009370D0">
        <w:rPr>
          <w:rFonts w:ascii="Verdana" w:hAnsi="Verdana" w:cstheme="minorHAnsi"/>
          <w:iCs/>
          <w:sz w:val="22"/>
          <w:szCs w:val="24"/>
          <w:lang w:val="es-ES"/>
        </w:rPr>
        <w:t>3</w:t>
      </w:r>
      <w:r w:rsidR="009370D0">
        <w:rPr>
          <w:rFonts w:ascii="Verdana" w:hAnsi="Verdana" w:cstheme="minorHAnsi"/>
          <w:iCs/>
          <w:sz w:val="22"/>
          <w:szCs w:val="24"/>
          <w:lang w:val="es-ES"/>
        </w:rPr>
        <w:t>)</w:t>
      </w:r>
      <w:r w:rsidR="009370D0" w:rsidRPr="009370D0">
        <w:rPr>
          <w:rFonts w:ascii="Verdana" w:hAnsi="Verdana" w:cstheme="minorHAnsi"/>
          <w:iCs/>
          <w:sz w:val="22"/>
          <w:szCs w:val="24"/>
          <w:lang w:val="es-ES"/>
        </w:rPr>
        <w:t xml:space="preserve"> días hábiles </w:t>
      </w:r>
      <w:r w:rsidRPr="00B424B0">
        <w:rPr>
          <w:rFonts w:ascii="Verdana" w:hAnsi="Verdana" w:cstheme="minorHAnsi"/>
          <w:iCs/>
          <w:sz w:val="22"/>
          <w:szCs w:val="24"/>
          <w:lang w:val="es-ES"/>
        </w:rPr>
        <w:t xml:space="preserve">contados a partir de su ocurrencia, incluyendo la información con soportes o documentos, y demás detalles que fueran pertinentes sobre su acontecimiento. </w:t>
      </w:r>
    </w:p>
    <w:p w14:paraId="064776C2" w14:textId="4CBEB2E6" w:rsidR="007F57DE" w:rsidRPr="00B424B0" w:rsidRDefault="007F57DE" w:rsidP="00515D5C">
      <w:pPr>
        <w:numPr>
          <w:ilvl w:val="0"/>
          <w:numId w:val="9"/>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009370D0">
        <w:rPr>
          <w:rFonts w:ascii="Verdana" w:hAnsi="Verdana" w:cstheme="minorHAnsi"/>
          <w:iCs/>
          <w:sz w:val="22"/>
          <w:szCs w:val="24"/>
          <w:lang w:val="es-ES"/>
        </w:rPr>
        <w:t xml:space="preserve">cinco (5) días </w:t>
      </w:r>
      <w:r w:rsidRPr="00B424B0">
        <w:rPr>
          <w:rFonts w:ascii="Verdana" w:hAnsi="Verdana" w:cstheme="minorHAnsi"/>
          <w:iCs/>
          <w:sz w:val="22"/>
          <w:szCs w:val="24"/>
          <w:lang w:val="es-ES"/>
        </w:rPr>
        <w:t>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515D5C">
      <w:pPr>
        <w:numPr>
          <w:ilvl w:val="0"/>
          <w:numId w:val="9"/>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515D5C">
      <w:pPr>
        <w:numPr>
          <w:ilvl w:val="0"/>
          <w:numId w:val="9"/>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2CCC2865"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El CONTRATISTA se obliga, con la Nación - Consejo Superior de la Judicatura- Dirección Seccional de Administración Judicial de Pereira, a cumplir con las siguientes obligaciones:</w:t>
      </w:r>
    </w:p>
    <w:p w14:paraId="2F366450"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En ejercicio del objeto contractual EL CONTRATISTA, deberá cumplir con las siguientes obligaciones:</w:t>
      </w:r>
    </w:p>
    <w:p w14:paraId="54B31EB0"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 Ejecutar el objeto del Contrato, conforme con lo establecido en los presentes estudios previos y sus respectivos anexos.</w:t>
      </w:r>
    </w:p>
    <w:p w14:paraId="76AD26AB"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2. Contar con un computador portátil para el cumplimiento del objeto del contrato.</w:t>
      </w:r>
    </w:p>
    <w:p w14:paraId="6BB15B11"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 xml:space="preserve">3. Propiedad Intelectual: Todos los productos (software, análisis, diseños, estudios, </w:t>
      </w:r>
      <w:proofErr w:type="spellStart"/>
      <w:r w:rsidRPr="00ED56E5">
        <w:rPr>
          <w:rFonts w:ascii="Verdana" w:eastAsia="Times New Roman" w:hAnsi="Verdana" w:cs="Times New Roman"/>
          <w:color w:val="000000"/>
          <w:sz w:val="22"/>
          <w:lang w:val="es-CO" w:eastAsia="es-CO"/>
        </w:rPr>
        <w:t>etc</w:t>
      </w:r>
      <w:proofErr w:type="spellEnd"/>
      <w:r w:rsidRPr="00ED56E5">
        <w:rPr>
          <w:rFonts w:ascii="Verdana" w:eastAsia="Times New Roman" w:hAnsi="Verdana" w:cs="Times New Roman"/>
          <w:color w:val="000000"/>
          <w:sz w:val="22"/>
          <w:lang w:val="es-CO" w:eastAsia="es-CO"/>
        </w:rPr>
        <w:t>) que resulten del cumplimiento de objeto del contrato, son propiedad de la Dirección Seccional de Administración Judicial, por lo tanto, su utilización, distribución o reproducción de los mismos sin autorización, acarreará las sanciones establecidas por la Ley.</w:t>
      </w:r>
    </w:p>
    <w:p w14:paraId="0DFF7937"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4. Garantizar la calidad del servicio y responder por ella de conformidad con el artículo 5, Numeral 4 de la Ley 80 de 1993.</w:t>
      </w:r>
    </w:p>
    <w:p w14:paraId="1CD9E4F6"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5. Mantener la reserva y estricta confidencialidad sobre la información y documentos que conozca en virtud de la ejecución del contrato.</w:t>
      </w:r>
    </w:p>
    <w:p w14:paraId="6E316AC3"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6. Responder por cualquier daño o perjuicio que por su culpa o la de su personal cause al CONSEJO SUPERIOR DE LA JUDICATURA o a terceras personas, comprometiéndose a repararlo en forma inmediata; el CONSEJO SUPERIOR DE LA JUDICATURA procederá a corregirlo en la forma que estime conveniente, pero su costo y el de las posibles indemnizaciones surgidas se descontaran de los pagos pendientes al CONTRATISTA.</w:t>
      </w:r>
    </w:p>
    <w:p w14:paraId="78D999EC"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7. Suministrar al CONSEJO SUPERIOR DE LA JUDICATURA, cuando lo solicite, informe sobre cualquier aspecto del servicio.</w:t>
      </w:r>
    </w:p>
    <w:p w14:paraId="4EF2DFE8"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8. Entregar a la finalización del contrato todos y cada uno de los documentos que le hayan sido suministrados con ocasión de la ejecución del mismo, en atención a lo establecido en las normas de archivo de gestión documental.</w:t>
      </w:r>
    </w:p>
    <w:p w14:paraId="568493C8"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9. Constituir las garantías requeridas por la Entidad en los términos del Decreto No 1082 de 2015 y solicitar la ampliación o modificación de las garantías en el evento de presentarse alguna adición o prórroga del contrato, así como informar a la aseguradora sobre las suspensiones y reanudaciones que se llegaran a presentar, dentro de los cinco (5) días hábiles siguientes a la suscripción del documento.</w:t>
      </w:r>
    </w:p>
    <w:p w14:paraId="37264AF4"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10. Informar al CONSEJO SUPERIOR DE LA JUDICATURA - DIRECCIÓN EJECUTIVA SECCIONAL DE ADMINISTRACIÓN JUDICIAL DE PEREIRA, cualquier anomalía que se presente durante la prestación del servicio.</w:t>
      </w:r>
    </w:p>
    <w:p w14:paraId="531650AD" w14:textId="419E13F8"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 xml:space="preserve">11. Dar cumplimiento de las políticas en materia de seguridad y salud en el trabajo, establecidas en el ACUERDO No. PSAA16-10560 de 2016 “por el cual se adoptan las Políticas para el Sistema de Gestión de Seguridad y Salud en el Trabajo de la Rama Judicial, y se deroga el Acuerdo No. 2333 de 2004”, igualmente implementar el Sistema de Gestión de seguridad y salud en el trabajo según la reglamentación vigente. </w:t>
      </w:r>
    </w:p>
    <w:p w14:paraId="1A21D51E" w14:textId="62430EDD"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 xml:space="preserve">12. Dar cumplimiento a la normatividad ambiental vigente aplicable al objeto del contrato y a las acciones y lineamientos establecidos en la ejecución del contrato, sin costo adicional para la Entidad. 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w:t>
      </w:r>
    </w:p>
    <w:p w14:paraId="1EF99254"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13. Asumir todos los gastos que se ocasionen en relación con la ejecución del presente contrato.</w:t>
      </w:r>
    </w:p>
    <w:p w14:paraId="676F5D5B"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14. No acceder a peticiones o amenazas de quienes actúen por fuera de la ley con el fin de obligarlos a hacer u omitir algún acto o hecho. Cuando una situación así se presente el CONTRATISTA debe informar inmediatamente su ocurrencia a la ENTIDAD y a las demás autoridades competentes.</w:t>
      </w:r>
    </w:p>
    <w:p w14:paraId="365D58C8"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15. Presentar y ejecutar el plan de trabajo detallado en la propuesta técnica y económica, en los tiempos y condiciones establecidos.</w:t>
      </w:r>
    </w:p>
    <w:p w14:paraId="3623B9A3"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16. Diseñar, mantener, aplicar y ajustar los diferentes instrumentos para el registro, medición y comportamiento de los participantes del programa.</w:t>
      </w:r>
    </w:p>
    <w:p w14:paraId="139578E9"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17. Asistir a las reuniones técnicas de inducción y de seguimiento programadas por el supervisor del contrato, junto con los profesionales el equipo de trabajo, cuando así le sea requerido.</w:t>
      </w:r>
    </w:p>
    <w:p w14:paraId="684C3C30"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18. Contar con disponibilidad de tiempo y desplazamiento, para brindar sus servicios en los horarios y sedes que se establezca con la Dirección Seccional de Administración Judicial de Pereira, de acuerdo a las necesidades identificadas en el distrito.</w:t>
      </w:r>
    </w:p>
    <w:p w14:paraId="4FADEA75"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19. Elaborar y presentar informe mensual al supervisor del contrato, que evidencie:</w:t>
      </w:r>
    </w:p>
    <w:p w14:paraId="5E086F5B"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a. Cumplimiento del objeto contractual</w:t>
      </w:r>
    </w:p>
    <w:p w14:paraId="04A4E2A2"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b. Ejecución las actividades planteadas en el plan de trabajo definido al inicio del contrato.</w:t>
      </w:r>
    </w:p>
    <w:p w14:paraId="44971BE5"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20. En ningún caso el contratista podrá subcontratar los servicios, por ende, deberá realizar una prestación directa de los mismos.</w:t>
      </w:r>
    </w:p>
    <w:p w14:paraId="7415FF1F"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21. Atender en forma oportuna los requerimientos que se presenten por el supervisor del contrato, en relación con la prestación del servicio y adoptar las medidas correctivas de manera inmediata.</w:t>
      </w:r>
    </w:p>
    <w:p w14:paraId="0AE94DCA"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22. En ningún caso el contrato de prestación de servicios genera relación laboral ni prestaciones sociales con la entidad estatal y se celebrará por el término estrictamente</w:t>
      </w:r>
    </w:p>
    <w:p w14:paraId="3359E5DF"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indispensable.</w:t>
      </w:r>
    </w:p>
    <w:p w14:paraId="1AD46B4A" w14:textId="77777777" w:rsidR="00ED56E5" w:rsidRPr="00ED56E5" w:rsidRDefault="00ED56E5" w:rsidP="00ED56E5">
      <w:pPr>
        <w:spacing w:before="100" w:beforeAutospacing="1" w:after="100" w:afterAutospacing="1"/>
        <w:jc w:val="left"/>
        <w:rPr>
          <w:rFonts w:ascii="Verdana" w:eastAsia="Times New Roman" w:hAnsi="Verdana" w:cs="Times New Roman"/>
          <w:color w:val="000000"/>
          <w:sz w:val="22"/>
          <w:lang w:val="es-CO" w:eastAsia="es-CO"/>
        </w:rPr>
      </w:pPr>
      <w:r w:rsidRPr="00ED56E5">
        <w:rPr>
          <w:rFonts w:ascii="Verdana" w:eastAsia="Times New Roman" w:hAnsi="Verdana" w:cs="Times New Roman"/>
          <w:color w:val="000000"/>
          <w:sz w:val="22"/>
          <w:lang w:val="es-CO" w:eastAsia="es-CO"/>
        </w:rPr>
        <w:t>23. Todas las demás que se requieran en desarrollo del objeto contractual.</w:t>
      </w: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1F9F3909" w:rsidR="00CB4335" w:rsidRDefault="00C678E0" w:rsidP="00515D5C">
      <w:pPr>
        <w:pStyle w:val="Prrafodelista"/>
        <w:numPr>
          <w:ilvl w:val="3"/>
          <w:numId w:val="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3A5BDCB8" w14:textId="77777777" w:rsidR="0072680E" w:rsidRPr="00B424B0" w:rsidRDefault="0072680E" w:rsidP="0072680E">
      <w:pPr>
        <w:pStyle w:val="Prrafodelista"/>
        <w:ind w:left="426"/>
        <w:rPr>
          <w:rFonts w:ascii="Verdana" w:hAnsi="Verdana"/>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72680E" w:rsidRDefault="00F95F3C" w:rsidP="00540E0E">
      <w:pPr>
        <w:rPr>
          <w:rFonts w:ascii="Verdana" w:eastAsia="Times New Roman" w:hAnsi="Verdana" w:cs="Times New Roman"/>
          <w:color w:val="000000"/>
          <w:sz w:val="22"/>
          <w:lang w:val="es-CO" w:eastAsia="es-CO"/>
        </w:rPr>
      </w:pPr>
      <w:r w:rsidRPr="0072680E">
        <w:rPr>
          <w:rFonts w:ascii="Verdana" w:eastAsia="Times New Roman" w:hAnsi="Verdana" w:cs="Times New Roman"/>
          <w:color w:val="000000"/>
          <w:sz w:val="22"/>
          <w:lang w:val="es-CO" w:eastAsia="es-CO"/>
        </w:rPr>
        <w:t xml:space="preserve">La Entidad está obligada a: </w:t>
      </w:r>
    </w:p>
    <w:p w14:paraId="2560AC72" w14:textId="08C45B5F" w:rsidR="00F95F3C" w:rsidRPr="0072680E" w:rsidRDefault="00F95F3C" w:rsidP="00540E0E">
      <w:pPr>
        <w:rPr>
          <w:rFonts w:ascii="Verdana" w:eastAsia="Times New Roman" w:hAnsi="Verdana" w:cs="Times New Roman"/>
          <w:color w:val="000000"/>
          <w:sz w:val="22"/>
          <w:lang w:val="es-CO" w:eastAsia="es-CO"/>
        </w:rPr>
      </w:pPr>
    </w:p>
    <w:p w14:paraId="25C85BD9" w14:textId="6C631200" w:rsidR="0072680E" w:rsidRDefault="00D45BA6" w:rsidP="00515D5C">
      <w:pPr>
        <w:pStyle w:val="Ttulo"/>
        <w:numPr>
          <w:ilvl w:val="6"/>
          <w:numId w:val="7"/>
        </w:numPr>
        <w:spacing w:after="0"/>
        <w:ind w:left="426" w:hanging="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 xml:space="preserve">Cumplir con las condiciones establecidas en los Documentos del </w:t>
      </w:r>
      <w:r w:rsidR="006C5AAA" w:rsidRPr="0072680E">
        <w:rPr>
          <w:rFonts w:ascii="Verdana" w:eastAsia="Times New Roman" w:hAnsi="Verdana" w:cs="Times New Roman"/>
          <w:color w:val="000000"/>
          <w:spacing w:val="0"/>
          <w:kern w:val="0"/>
          <w:sz w:val="22"/>
          <w:szCs w:val="22"/>
          <w:lang w:val="es-CO" w:eastAsia="es-CO"/>
        </w:rPr>
        <w:t>Proceso</w:t>
      </w:r>
      <w:r w:rsidRPr="0072680E">
        <w:rPr>
          <w:rFonts w:ascii="Verdana" w:eastAsia="Times New Roman" w:hAnsi="Verdana" w:cs="Times New Roman"/>
          <w:color w:val="000000"/>
          <w:spacing w:val="0"/>
          <w:kern w:val="0"/>
          <w:sz w:val="22"/>
          <w:szCs w:val="22"/>
          <w:lang w:val="es-CO" w:eastAsia="es-CO"/>
        </w:rPr>
        <w:t xml:space="preserve"> de</w:t>
      </w:r>
      <w:r w:rsidR="00DA4770" w:rsidRPr="0072680E">
        <w:rPr>
          <w:rFonts w:ascii="Verdana" w:eastAsia="Times New Roman" w:hAnsi="Verdana" w:cs="Times New Roman"/>
          <w:color w:val="000000"/>
          <w:spacing w:val="0"/>
          <w:kern w:val="0"/>
          <w:sz w:val="22"/>
          <w:szCs w:val="22"/>
          <w:lang w:val="es-CO" w:eastAsia="es-CO"/>
        </w:rPr>
        <w:t xml:space="preserve"> </w:t>
      </w:r>
      <w:r w:rsidRPr="0072680E">
        <w:rPr>
          <w:rFonts w:ascii="Verdana" w:eastAsia="Times New Roman" w:hAnsi="Verdana" w:cs="Times New Roman"/>
          <w:color w:val="000000"/>
          <w:spacing w:val="0"/>
          <w:kern w:val="0"/>
          <w:sz w:val="22"/>
          <w:szCs w:val="22"/>
          <w:lang w:val="es-CO" w:eastAsia="es-CO"/>
        </w:rPr>
        <w:t xml:space="preserve">Contratación. </w:t>
      </w:r>
    </w:p>
    <w:p w14:paraId="2FB668B6" w14:textId="77777777" w:rsidR="0072680E" w:rsidRPr="0072680E" w:rsidRDefault="0072680E" w:rsidP="0072680E">
      <w:pPr>
        <w:rPr>
          <w:lang w:val="es-CO" w:eastAsia="es-CO"/>
        </w:rPr>
      </w:pPr>
    </w:p>
    <w:p w14:paraId="3F1EBCCC" w14:textId="03DBD860" w:rsidR="00EC7E06" w:rsidRDefault="00EC7E06" w:rsidP="00515D5C">
      <w:pPr>
        <w:pStyle w:val="Ttulo"/>
        <w:numPr>
          <w:ilvl w:val="6"/>
          <w:numId w:val="7"/>
        </w:numPr>
        <w:spacing w:after="0"/>
        <w:ind w:left="426" w:hanging="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 xml:space="preserve">Fijar un cronograma con el </w:t>
      </w:r>
      <w:r w:rsidR="006B09B1" w:rsidRPr="0072680E">
        <w:rPr>
          <w:rFonts w:ascii="Verdana" w:eastAsia="Times New Roman" w:hAnsi="Verdana" w:cs="Times New Roman"/>
          <w:color w:val="000000"/>
          <w:spacing w:val="0"/>
          <w:kern w:val="0"/>
          <w:sz w:val="22"/>
          <w:szCs w:val="22"/>
          <w:lang w:val="es-CO" w:eastAsia="es-CO"/>
        </w:rPr>
        <w:t>Contratista</w:t>
      </w:r>
      <w:r w:rsidRPr="0072680E">
        <w:rPr>
          <w:rFonts w:ascii="Verdana" w:eastAsia="Times New Roman" w:hAnsi="Verdana" w:cs="Times New Roman"/>
          <w:color w:val="000000"/>
          <w:spacing w:val="0"/>
          <w:kern w:val="0"/>
          <w:sz w:val="22"/>
          <w:szCs w:val="22"/>
          <w:lang w:val="es-CO" w:eastAsia="es-CO"/>
        </w:rPr>
        <w:t xml:space="preserve"> para la ejecución del factor de calidad ofrecido en la etapa de selección que permita su implementación oportuna durante el desarrollo del contrato.</w:t>
      </w:r>
      <w:r w:rsidR="00DA4770" w:rsidRPr="0072680E">
        <w:rPr>
          <w:rFonts w:ascii="Verdana" w:eastAsia="Times New Roman" w:hAnsi="Verdana" w:cs="Times New Roman"/>
          <w:color w:val="000000"/>
          <w:spacing w:val="0"/>
          <w:kern w:val="0"/>
          <w:sz w:val="22"/>
          <w:szCs w:val="22"/>
          <w:lang w:val="es-CO" w:eastAsia="es-CO"/>
        </w:rPr>
        <w:t xml:space="preserve"> </w:t>
      </w:r>
    </w:p>
    <w:p w14:paraId="24088E94" w14:textId="77777777" w:rsidR="0072680E" w:rsidRPr="0072680E" w:rsidRDefault="0072680E" w:rsidP="0072680E">
      <w:pPr>
        <w:rPr>
          <w:lang w:val="es-CO" w:eastAsia="es-CO"/>
        </w:rPr>
      </w:pPr>
    </w:p>
    <w:p w14:paraId="1ABBFDE9" w14:textId="775283FA" w:rsidR="00F95F3C" w:rsidRDefault="0041177B" w:rsidP="00515D5C">
      <w:pPr>
        <w:pStyle w:val="Ttulo"/>
        <w:numPr>
          <w:ilvl w:val="6"/>
          <w:numId w:val="7"/>
        </w:numPr>
        <w:spacing w:after="0"/>
        <w:ind w:left="426" w:hanging="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Pagar la</w:t>
      </w:r>
      <w:r w:rsidR="00F95F3C" w:rsidRPr="0072680E">
        <w:rPr>
          <w:rFonts w:ascii="Verdana" w:eastAsia="Times New Roman" w:hAnsi="Verdana" w:cs="Times New Roman"/>
          <w:color w:val="000000"/>
          <w:spacing w:val="0"/>
          <w:kern w:val="0"/>
          <w:sz w:val="22"/>
          <w:szCs w:val="22"/>
          <w:lang w:val="es-CO" w:eastAsia="es-CO"/>
        </w:rPr>
        <w:t xml:space="preserve"> remuneración por la ejecución de la obra en los términos pactados en la Cláusula </w:t>
      </w:r>
      <w:r w:rsidRPr="0072680E">
        <w:rPr>
          <w:rFonts w:ascii="Verdana" w:eastAsia="Times New Roman" w:hAnsi="Verdana" w:cs="Times New Roman"/>
          <w:color w:val="000000"/>
          <w:spacing w:val="0"/>
          <w:kern w:val="0"/>
          <w:sz w:val="22"/>
          <w:szCs w:val="22"/>
          <w:lang w:val="es-CO" w:eastAsia="es-CO"/>
        </w:rPr>
        <w:t>8</w:t>
      </w:r>
      <w:r w:rsidR="00F95F3C" w:rsidRPr="0072680E">
        <w:rPr>
          <w:rFonts w:ascii="Verdana" w:eastAsia="Times New Roman" w:hAnsi="Verdana" w:cs="Times New Roman"/>
          <w:color w:val="000000"/>
          <w:spacing w:val="0"/>
          <w:kern w:val="0"/>
          <w:sz w:val="22"/>
          <w:szCs w:val="22"/>
          <w:lang w:val="es-CO" w:eastAsia="es-CO"/>
        </w:rPr>
        <w:t xml:space="preserve"> del presente Contrato.</w:t>
      </w:r>
    </w:p>
    <w:p w14:paraId="339E0136" w14:textId="77777777" w:rsidR="0072680E" w:rsidRPr="0072680E" w:rsidRDefault="0072680E" w:rsidP="0072680E">
      <w:pPr>
        <w:rPr>
          <w:lang w:val="es-CO" w:eastAsia="es-CO"/>
        </w:rPr>
      </w:pPr>
    </w:p>
    <w:p w14:paraId="10580CB7" w14:textId="4A67DF08" w:rsidR="0072680E" w:rsidRDefault="0072680E" w:rsidP="00515D5C">
      <w:pPr>
        <w:pStyle w:val="Ttulo"/>
        <w:numPr>
          <w:ilvl w:val="6"/>
          <w:numId w:val="7"/>
        </w:numPr>
        <w:spacing w:after="0"/>
        <w:ind w:left="426" w:hanging="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Designar un Supervisor que lo representará ante el CONTRATISTA, en todo lo relacionado con la ejecución del Contrato.</w:t>
      </w:r>
    </w:p>
    <w:p w14:paraId="0DE4179E" w14:textId="77777777" w:rsidR="0072680E" w:rsidRPr="0072680E" w:rsidRDefault="0072680E" w:rsidP="0072680E">
      <w:pPr>
        <w:rPr>
          <w:lang w:val="es-CO" w:eastAsia="es-CO"/>
        </w:rPr>
      </w:pPr>
    </w:p>
    <w:p w14:paraId="1CEC7A89" w14:textId="6B118721" w:rsidR="0072680E" w:rsidRDefault="0072680E" w:rsidP="00515D5C">
      <w:pPr>
        <w:pStyle w:val="Ttulo"/>
        <w:numPr>
          <w:ilvl w:val="6"/>
          <w:numId w:val="7"/>
        </w:numPr>
        <w:spacing w:after="0"/>
        <w:ind w:left="426" w:hanging="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Solicitar al CONTRATISTA, en cualquier tiempo, las informaciones que requiera, en relación con el cumplimiento de las obligaciones del Contrato.</w:t>
      </w:r>
    </w:p>
    <w:p w14:paraId="1A79FE3E" w14:textId="77777777" w:rsidR="0072680E" w:rsidRPr="0072680E" w:rsidRDefault="0072680E" w:rsidP="0072680E">
      <w:pPr>
        <w:rPr>
          <w:lang w:val="es-CO" w:eastAsia="es-CO"/>
        </w:rPr>
      </w:pPr>
    </w:p>
    <w:p w14:paraId="37259A22" w14:textId="23255A9A" w:rsidR="0072680E" w:rsidRDefault="0072680E" w:rsidP="00515D5C">
      <w:pPr>
        <w:pStyle w:val="Ttulo"/>
        <w:numPr>
          <w:ilvl w:val="6"/>
          <w:numId w:val="7"/>
        </w:numPr>
        <w:spacing w:after="0"/>
        <w:ind w:left="426" w:hanging="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Pagar al CONTRATISTA el valor del Contrato.</w:t>
      </w:r>
    </w:p>
    <w:p w14:paraId="1D44B64E" w14:textId="77777777" w:rsidR="0072680E" w:rsidRPr="0072680E" w:rsidRDefault="0072680E" w:rsidP="0072680E">
      <w:pPr>
        <w:rPr>
          <w:lang w:val="es-CO" w:eastAsia="es-CO"/>
        </w:rPr>
      </w:pPr>
    </w:p>
    <w:p w14:paraId="3896E551" w14:textId="29FF6BB5" w:rsidR="0072680E" w:rsidRPr="0072680E" w:rsidRDefault="0072680E" w:rsidP="00515D5C">
      <w:pPr>
        <w:pStyle w:val="Ttulo"/>
        <w:numPr>
          <w:ilvl w:val="6"/>
          <w:numId w:val="7"/>
        </w:numPr>
        <w:spacing w:after="0"/>
        <w:ind w:left="426" w:hanging="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Llevar a cabo el recibo de la prestación del servicio, verificando el cumplimiento de las especificaciones técnicas esenciales, a través del Supervisor designado.</w:t>
      </w:r>
    </w:p>
    <w:p w14:paraId="13F52FB1" w14:textId="77777777" w:rsidR="0072680E" w:rsidRPr="0072680E" w:rsidRDefault="0072680E" w:rsidP="0072680E">
      <w:pPr>
        <w:rPr>
          <w:lang w:val="es-CO" w:eastAsia="es-CO"/>
        </w:rPr>
      </w:pPr>
    </w:p>
    <w:p w14:paraId="0FE81B89" w14:textId="1D042B2E" w:rsidR="0072680E" w:rsidRDefault="0072680E" w:rsidP="00515D5C">
      <w:pPr>
        <w:pStyle w:val="Ttulo"/>
        <w:numPr>
          <w:ilvl w:val="6"/>
          <w:numId w:val="7"/>
        </w:numPr>
        <w:spacing w:after="0"/>
        <w:ind w:left="426" w:hanging="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Las demás que surjan de la naturaleza del contrato.</w:t>
      </w:r>
    </w:p>
    <w:p w14:paraId="43F941D4" w14:textId="77777777" w:rsidR="0072680E" w:rsidRPr="0072680E" w:rsidRDefault="0072680E" w:rsidP="0072680E">
      <w:pPr>
        <w:rPr>
          <w:lang w:val="es-CO" w:eastAsia="es-CO"/>
        </w:rPr>
      </w:pPr>
    </w:p>
    <w:p w14:paraId="567518B5" w14:textId="2F6DD5F3" w:rsidR="0072680E" w:rsidRDefault="0072680E" w:rsidP="0072680E">
      <w:pPr>
        <w:pStyle w:val="Ttulo"/>
        <w:numPr>
          <w:ilvl w:val="0"/>
          <w:numId w:val="0"/>
        </w:numPr>
        <w:spacing w:after="0"/>
        <w:ind w:left="426"/>
        <w:rPr>
          <w:rFonts w:ascii="Verdana" w:eastAsia="Times New Roman" w:hAnsi="Verdana" w:cs="Times New Roman"/>
          <w:color w:val="000000"/>
          <w:spacing w:val="0"/>
          <w:kern w:val="0"/>
          <w:sz w:val="22"/>
          <w:szCs w:val="22"/>
          <w:lang w:val="es-CO" w:eastAsia="es-CO"/>
        </w:rPr>
      </w:pPr>
      <w:r w:rsidRPr="0072680E">
        <w:rPr>
          <w:rFonts w:ascii="Verdana" w:eastAsia="Times New Roman" w:hAnsi="Verdana" w:cs="Times New Roman"/>
          <w:color w:val="000000"/>
          <w:spacing w:val="0"/>
          <w:kern w:val="0"/>
          <w:sz w:val="22"/>
          <w:szCs w:val="22"/>
          <w:lang w:val="es-CO" w:eastAsia="es-CO"/>
        </w:rPr>
        <w:t>En la circunstancia que la persona natural o jurídica con quien se celebre el contrato objeto del presente proceso, no haya obtenido o estudiado toda la información que pueda influir en la determinación de su propuesta, no lo eximirá de la obligación de asumir las responsabilidades que le corre</w:t>
      </w:r>
    </w:p>
    <w:p w14:paraId="23B59AB4" w14:textId="77777777" w:rsidR="0072680E" w:rsidRPr="0072680E" w:rsidRDefault="0072680E" w:rsidP="0072680E">
      <w:pPr>
        <w:rPr>
          <w:lang w:val="es-CO" w:eastAsia="es-CO"/>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0C7152D4" w14:textId="77777777" w:rsidR="0072680E" w:rsidRPr="0072680E" w:rsidRDefault="0072680E" w:rsidP="0072680E">
      <w:pPr>
        <w:textAlignment w:val="baseline"/>
        <w:rPr>
          <w:rFonts w:ascii="Segoe UI" w:eastAsia="Times New Roman" w:hAnsi="Segoe UI" w:cs="Segoe UI"/>
          <w:sz w:val="18"/>
          <w:szCs w:val="18"/>
          <w:lang w:val="es-CO" w:eastAsia="es-CO"/>
        </w:rPr>
      </w:pPr>
      <w:r w:rsidRPr="0072680E">
        <w:rPr>
          <w:rFonts w:ascii="Verdana" w:eastAsia="Times New Roman" w:hAnsi="Verdana" w:cs="Segoe UI"/>
          <w:sz w:val="22"/>
          <w:lang w:val="es-CO" w:eastAsia="es-CO"/>
        </w:rPr>
        <w:t>El CONTRATISTA se obliga a </w:t>
      </w:r>
      <w:r w:rsidRPr="0072680E">
        <w:rPr>
          <w:rFonts w:ascii="Verdana" w:eastAsia="Times New Roman" w:hAnsi="Verdana" w:cs="Segoe UI"/>
          <w:b/>
          <w:bCs/>
          <w:sz w:val="22"/>
          <w:lang w:val="es-CO" w:eastAsia="es-CO"/>
        </w:rPr>
        <w:t>mantener indemne, proteger, defender y exonerar de toda responsabilidad</w:t>
      </w:r>
      <w:r w:rsidRPr="0072680E">
        <w:rPr>
          <w:rFonts w:ascii="Verdana" w:eastAsia="Times New Roman" w:hAnsi="Verdana" w:cs="Segoe UI"/>
          <w:sz w:val="22"/>
          <w:lang w:val="es-CO" w:eastAsia="es-CO"/>
        </w:rPr>
        <w:t> a la ENTIDAD, así como a sus servidores públicos, contratistas, interventores y asesores, frente a </w:t>
      </w:r>
      <w:r w:rsidRPr="0072680E">
        <w:rPr>
          <w:rFonts w:ascii="Verdana" w:eastAsia="Times New Roman" w:hAnsi="Verdana" w:cs="Segoe UI"/>
          <w:b/>
          <w:bCs/>
          <w:sz w:val="22"/>
          <w:lang w:val="es-CO" w:eastAsia="es-CO"/>
        </w:rPr>
        <w:t>cualquier reclamación, demanda, acción administrativa, judicial, fiscal o extrajudicial</w:t>
      </w:r>
      <w:r w:rsidRPr="0072680E">
        <w:rPr>
          <w:rFonts w:ascii="Verdana" w:eastAsia="Times New Roman" w:hAnsi="Verdana" w:cs="Segoe UI"/>
          <w:sz w:val="22"/>
          <w:lang w:val="es-CO" w:eastAsia="es-CO"/>
        </w:rPr>
        <w:t>, sanción, multa, condena, conciliación, perjuicio, daño o costo que se origine con ocasión de:  </w:t>
      </w:r>
    </w:p>
    <w:p w14:paraId="728335FA" w14:textId="77777777" w:rsidR="0072680E" w:rsidRPr="0072680E" w:rsidRDefault="0072680E" w:rsidP="0072680E">
      <w:pPr>
        <w:textAlignment w:val="baseline"/>
        <w:rPr>
          <w:rFonts w:ascii="Segoe UI" w:eastAsia="Times New Roman" w:hAnsi="Segoe UI" w:cs="Segoe UI"/>
          <w:sz w:val="18"/>
          <w:szCs w:val="18"/>
          <w:lang w:val="es-CO" w:eastAsia="es-CO"/>
        </w:rPr>
      </w:pPr>
      <w:r w:rsidRPr="0072680E">
        <w:rPr>
          <w:rFonts w:ascii="Verdana" w:eastAsia="Times New Roman" w:hAnsi="Verdana" w:cs="Segoe UI"/>
          <w:sz w:val="22"/>
          <w:lang w:val="es-CO" w:eastAsia="es-CO"/>
        </w:rPr>
        <w:t>a) El </w:t>
      </w:r>
      <w:r w:rsidRPr="0072680E">
        <w:rPr>
          <w:rFonts w:ascii="Verdana" w:eastAsia="Times New Roman" w:hAnsi="Verdana" w:cs="Segoe UI"/>
          <w:b/>
          <w:bCs/>
          <w:sz w:val="22"/>
          <w:lang w:val="es-CO" w:eastAsia="es-CO"/>
        </w:rPr>
        <w:t>incumplimiento total o parcial</w:t>
      </w:r>
      <w:r w:rsidRPr="0072680E">
        <w:rPr>
          <w:rFonts w:ascii="Verdana" w:eastAsia="Times New Roman" w:hAnsi="Verdana" w:cs="Segoe UI"/>
          <w:sz w:val="22"/>
          <w:lang w:val="es-CO" w:eastAsia="es-CO"/>
        </w:rPr>
        <w:t> de las obligaciones derivadas del presente Contrato de Obra.  </w:t>
      </w:r>
      <w:r w:rsidRPr="0072680E">
        <w:rPr>
          <w:rFonts w:ascii="Verdana" w:eastAsia="Times New Roman" w:hAnsi="Verdana" w:cs="Segoe UI"/>
          <w:sz w:val="22"/>
          <w:lang w:val="es-CO" w:eastAsia="es-CO"/>
        </w:rPr>
        <w:br/>
        <w:t>b) La </w:t>
      </w:r>
      <w:r w:rsidRPr="0072680E">
        <w:rPr>
          <w:rFonts w:ascii="Verdana" w:eastAsia="Times New Roman" w:hAnsi="Verdana" w:cs="Segoe UI"/>
          <w:b/>
          <w:bCs/>
          <w:sz w:val="22"/>
          <w:lang w:val="es-CO" w:eastAsia="es-CO"/>
        </w:rPr>
        <w:t>ejecución defectuosa, tardía o imperfecta</w:t>
      </w:r>
      <w:r w:rsidRPr="0072680E">
        <w:rPr>
          <w:rFonts w:ascii="Verdana" w:eastAsia="Times New Roman" w:hAnsi="Verdana" w:cs="Segoe UI"/>
          <w:sz w:val="22"/>
          <w:lang w:val="es-CO" w:eastAsia="es-CO"/>
        </w:rPr>
        <w:t> de la obra, incluida la inobservancia de los estudios, diseños, especificaciones técnicas, normas de calidad, seguridad industrial, ambientales y laborales.  </w:t>
      </w:r>
      <w:r w:rsidRPr="0072680E">
        <w:rPr>
          <w:rFonts w:ascii="Verdana" w:eastAsia="Times New Roman" w:hAnsi="Verdana" w:cs="Segoe UI"/>
          <w:sz w:val="22"/>
          <w:lang w:val="es-CO" w:eastAsia="es-CO"/>
        </w:rPr>
        <w:br/>
        <w:t>c) Los </w:t>
      </w:r>
      <w:r w:rsidRPr="0072680E">
        <w:rPr>
          <w:rFonts w:ascii="Verdana" w:eastAsia="Times New Roman" w:hAnsi="Verdana" w:cs="Segoe UI"/>
          <w:b/>
          <w:bCs/>
          <w:sz w:val="22"/>
          <w:lang w:val="es-CO" w:eastAsia="es-CO"/>
        </w:rPr>
        <w:t>daños o perjuicios causados a la ENTIDAD, a terceros o a bienes públicos o privados</w:t>
      </w:r>
      <w:r w:rsidRPr="0072680E">
        <w:rPr>
          <w:rFonts w:ascii="Verdana" w:eastAsia="Times New Roman" w:hAnsi="Verdana" w:cs="Segoe UI"/>
          <w:sz w:val="22"/>
          <w:lang w:val="es-CO" w:eastAsia="es-CO"/>
        </w:rPr>
        <w:t>, con ocasión de la ejecución del contrato.  </w:t>
      </w:r>
      <w:r w:rsidRPr="0072680E">
        <w:rPr>
          <w:rFonts w:ascii="Verdana" w:eastAsia="Times New Roman" w:hAnsi="Verdana" w:cs="Segoe UI"/>
          <w:sz w:val="22"/>
          <w:lang w:val="es-CO" w:eastAsia="es-CO"/>
        </w:rPr>
        <w:br/>
        <w:t>d) Las </w:t>
      </w:r>
      <w:r w:rsidRPr="0072680E">
        <w:rPr>
          <w:rFonts w:ascii="Verdana" w:eastAsia="Times New Roman" w:hAnsi="Verdana" w:cs="Segoe UI"/>
          <w:b/>
          <w:bCs/>
          <w:sz w:val="22"/>
          <w:lang w:val="es-CO" w:eastAsia="es-CO"/>
        </w:rPr>
        <w:t>reclamaciones de carácter laboral, prestacional o de seguridad social</w:t>
      </w:r>
      <w:r w:rsidRPr="0072680E">
        <w:rPr>
          <w:rFonts w:ascii="Verdana" w:eastAsia="Times New Roman" w:hAnsi="Verdana" w:cs="Segoe UI"/>
          <w:sz w:val="22"/>
          <w:lang w:val="es-CO" w:eastAsia="es-CO"/>
        </w:rPr>
        <w:t> del personal vinculado por el CONTRATISTA o de sus subcontratistas.  </w:t>
      </w:r>
      <w:r w:rsidRPr="0072680E">
        <w:rPr>
          <w:rFonts w:ascii="Verdana" w:eastAsia="Times New Roman" w:hAnsi="Verdana" w:cs="Segoe UI"/>
          <w:sz w:val="22"/>
          <w:lang w:val="es-CO" w:eastAsia="es-CO"/>
        </w:rPr>
        <w:br/>
        <w:t>e) Las </w:t>
      </w:r>
      <w:r w:rsidRPr="0072680E">
        <w:rPr>
          <w:rFonts w:ascii="Verdana" w:eastAsia="Times New Roman" w:hAnsi="Verdana" w:cs="Segoe UI"/>
          <w:b/>
          <w:bCs/>
          <w:sz w:val="22"/>
          <w:lang w:val="es-CO" w:eastAsia="es-CO"/>
        </w:rPr>
        <w:t>sanciones administrativas, fiscales o judiciales</w:t>
      </w:r>
      <w:r w:rsidRPr="0072680E">
        <w:rPr>
          <w:rFonts w:ascii="Verdana" w:eastAsia="Times New Roman" w:hAnsi="Verdana" w:cs="Segoe UI"/>
          <w:sz w:val="22"/>
          <w:lang w:val="es-CO" w:eastAsia="es-CO"/>
        </w:rPr>
        <w:t> que se impongan a la ENTIDAD por hechos u omisiones imputables al CONTRATISTA.  </w:t>
      </w:r>
      <w:r w:rsidRPr="0072680E">
        <w:rPr>
          <w:rFonts w:ascii="Verdana" w:eastAsia="Times New Roman" w:hAnsi="Verdana" w:cs="Segoe UI"/>
          <w:sz w:val="22"/>
          <w:lang w:val="es-CO" w:eastAsia="es-CO"/>
        </w:rPr>
        <w:br/>
        <w:t>f) Las obligaciones derivadas de la </w:t>
      </w:r>
      <w:r w:rsidRPr="0072680E">
        <w:rPr>
          <w:rFonts w:ascii="Verdana" w:eastAsia="Times New Roman" w:hAnsi="Verdana" w:cs="Segoe UI"/>
          <w:b/>
          <w:bCs/>
          <w:sz w:val="22"/>
          <w:lang w:val="es-CO" w:eastAsia="es-CO"/>
        </w:rPr>
        <w:t>responsabilidad civil contractual o extracontractual</w:t>
      </w:r>
      <w:r w:rsidRPr="0072680E">
        <w:rPr>
          <w:rFonts w:ascii="Verdana" w:eastAsia="Times New Roman" w:hAnsi="Verdana" w:cs="Segoe UI"/>
          <w:sz w:val="22"/>
          <w:lang w:val="es-CO" w:eastAsia="es-CO"/>
        </w:rPr>
        <w:t>, estabilidad y calidad de la obra.  </w:t>
      </w:r>
    </w:p>
    <w:p w14:paraId="2EBAA30B" w14:textId="77777777" w:rsidR="0072680E" w:rsidRPr="0072680E" w:rsidRDefault="0072680E" w:rsidP="0072680E">
      <w:pPr>
        <w:textAlignment w:val="baseline"/>
        <w:rPr>
          <w:rFonts w:ascii="Segoe UI" w:eastAsia="Times New Roman" w:hAnsi="Segoe UI" w:cs="Segoe UI"/>
          <w:sz w:val="18"/>
          <w:szCs w:val="18"/>
          <w:lang w:val="es-CO" w:eastAsia="es-CO"/>
        </w:rPr>
      </w:pPr>
      <w:r w:rsidRPr="0072680E">
        <w:rPr>
          <w:rFonts w:ascii="Verdana" w:eastAsia="Times New Roman" w:hAnsi="Verdana" w:cs="Segoe UI"/>
          <w:sz w:val="22"/>
          <w:lang w:val="es-CO" w:eastAsia="es-CO"/>
        </w:rPr>
        <w:t>En virtud de esta cláusula, el CONTRATISTA asumirá </w:t>
      </w:r>
      <w:r w:rsidRPr="0072680E">
        <w:rPr>
          <w:rFonts w:ascii="Verdana" w:eastAsia="Times New Roman" w:hAnsi="Verdana" w:cs="Segoe UI"/>
          <w:b/>
          <w:bCs/>
          <w:sz w:val="22"/>
          <w:lang w:val="es-CO" w:eastAsia="es-CO"/>
        </w:rPr>
        <w:t>de manera exclusiva y a su propio costo</w:t>
      </w:r>
      <w:r w:rsidRPr="0072680E">
        <w:rPr>
          <w:rFonts w:ascii="Verdana" w:eastAsia="Times New Roman" w:hAnsi="Verdana" w:cs="Segoe UI"/>
          <w:sz w:val="22"/>
          <w:lang w:val="es-CO" w:eastAsia="es-CO"/>
        </w:rPr>
        <w:t> la defensa jurídica de la ENTIDAD frente a las reclamaciones anteriormente descritas, así como el pago de </w:t>
      </w:r>
      <w:r w:rsidRPr="0072680E">
        <w:rPr>
          <w:rFonts w:ascii="Verdana" w:eastAsia="Times New Roman" w:hAnsi="Verdana" w:cs="Segoe UI"/>
          <w:b/>
          <w:bCs/>
          <w:sz w:val="22"/>
          <w:lang w:val="es-CO" w:eastAsia="es-CO"/>
        </w:rPr>
        <w:t>todas las indemnizaciones, condenas, multas, sanciones, costas, honorarios y gastos</w:t>
      </w:r>
      <w:r w:rsidRPr="0072680E">
        <w:rPr>
          <w:rFonts w:ascii="Verdana" w:eastAsia="Times New Roman" w:hAnsi="Verdana" w:cs="Segoe UI"/>
          <w:sz w:val="22"/>
          <w:lang w:val="es-CO" w:eastAsia="es-CO"/>
        </w:rPr>
        <w:t> que se generen, sin que en ningún caso pueda trasladar dicha responsabilidad a la ENTIDAD.  </w:t>
      </w:r>
    </w:p>
    <w:p w14:paraId="490DB423" w14:textId="77777777" w:rsidR="0072680E" w:rsidRPr="0072680E" w:rsidRDefault="0072680E" w:rsidP="0072680E">
      <w:pPr>
        <w:textAlignment w:val="baseline"/>
        <w:rPr>
          <w:rFonts w:ascii="Segoe UI" w:eastAsia="Times New Roman" w:hAnsi="Segoe UI" w:cs="Segoe UI"/>
          <w:sz w:val="18"/>
          <w:szCs w:val="18"/>
          <w:lang w:val="es-CO" w:eastAsia="es-CO"/>
        </w:rPr>
      </w:pPr>
      <w:r w:rsidRPr="0072680E">
        <w:rPr>
          <w:rFonts w:ascii="Verdana" w:eastAsia="Times New Roman" w:hAnsi="Verdana" w:cs="Segoe UI"/>
          <w:sz w:val="22"/>
          <w:lang w:val="es-CO" w:eastAsia="es-CO"/>
        </w:rPr>
        <w:t>La presente cláusula de indemnidad </w:t>
      </w:r>
      <w:r w:rsidRPr="0072680E">
        <w:rPr>
          <w:rFonts w:ascii="Verdana" w:eastAsia="Times New Roman" w:hAnsi="Verdana" w:cs="Segoe UI"/>
          <w:b/>
          <w:bCs/>
          <w:sz w:val="22"/>
          <w:lang w:val="es-CO" w:eastAsia="es-CO"/>
        </w:rPr>
        <w:t>no se extingue con la terminación, liquidación o vencimiento del contrato</w:t>
      </w:r>
      <w:r w:rsidRPr="0072680E">
        <w:rPr>
          <w:rFonts w:ascii="Verdana" w:eastAsia="Times New Roman" w:hAnsi="Verdana" w:cs="Segoe UI"/>
          <w:sz w:val="22"/>
          <w:lang w:val="es-CO" w:eastAsia="es-CO"/>
        </w:rPr>
        <w:t>, y se mantendrá vigente durante todo el término en que puedan surgir responsabilidades derivadas de la ejecución del objeto contractual, sin perjuicio de la exigibilidad de la </w:t>
      </w:r>
      <w:r w:rsidRPr="0072680E">
        <w:rPr>
          <w:rFonts w:ascii="Verdana" w:eastAsia="Times New Roman" w:hAnsi="Verdana" w:cs="Segoe UI"/>
          <w:b/>
          <w:bCs/>
          <w:sz w:val="22"/>
          <w:lang w:val="es-CO" w:eastAsia="es-CO"/>
        </w:rPr>
        <w:t>garantía única de cumplimiento</w:t>
      </w:r>
      <w:r w:rsidRPr="0072680E">
        <w:rPr>
          <w:rFonts w:ascii="Verdana" w:eastAsia="Times New Roman" w:hAnsi="Verdana" w:cs="Segoe UI"/>
          <w:sz w:val="22"/>
          <w:lang w:val="es-CO" w:eastAsia="es-CO"/>
        </w:rPr>
        <w:t> y de los demás amparos contractuales.  </w:t>
      </w:r>
    </w:p>
    <w:p w14:paraId="2DC48612" w14:textId="77777777" w:rsidR="0072680E" w:rsidRPr="0072680E" w:rsidRDefault="0072680E" w:rsidP="0072680E">
      <w:pPr>
        <w:textAlignment w:val="baseline"/>
        <w:rPr>
          <w:rFonts w:ascii="Segoe UI" w:eastAsia="Times New Roman" w:hAnsi="Segoe UI" w:cs="Segoe UI"/>
          <w:sz w:val="18"/>
          <w:szCs w:val="18"/>
          <w:lang w:val="es-CO" w:eastAsia="es-CO"/>
        </w:rPr>
      </w:pPr>
      <w:r w:rsidRPr="0072680E">
        <w:rPr>
          <w:rFonts w:ascii="Verdana" w:eastAsia="Times New Roman" w:hAnsi="Verdana" w:cs="Segoe UI"/>
          <w:sz w:val="22"/>
          <w:lang w:val="es-CO" w:eastAsia="es-CO"/>
        </w:rPr>
        <w:t>El ejercicio de esta cláusula </w:t>
      </w:r>
      <w:r w:rsidRPr="0072680E">
        <w:rPr>
          <w:rFonts w:ascii="Verdana" w:eastAsia="Times New Roman" w:hAnsi="Verdana" w:cs="Segoe UI"/>
          <w:b/>
          <w:bCs/>
          <w:sz w:val="22"/>
          <w:lang w:val="es-CO" w:eastAsia="es-CO"/>
        </w:rPr>
        <w:t>no limita ni excluye</w:t>
      </w:r>
      <w:r w:rsidRPr="0072680E">
        <w:rPr>
          <w:rFonts w:ascii="Verdana" w:eastAsia="Times New Roman" w:hAnsi="Verdana" w:cs="Segoe UI"/>
          <w:sz w:val="22"/>
          <w:lang w:val="es-CO" w:eastAsia="es-CO"/>
        </w:rPr>
        <w:t> las demás acciones, sanciones, cláusulas penales, multas o facultades excepcionales que la ENTIDAD pueda ejercer conforme al Estatuto General de Contratación Estatal y las normas civiles, comerciales y administrativas aplicables.  </w:t>
      </w:r>
    </w:p>
    <w:p w14:paraId="675834D5" w14:textId="77777777" w:rsidR="0072680E" w:rsidRPr="0072680E" w:rsidRDefault="0072680E" w:rsidP="0072680E">
      <w:pPr>
        <w:textAlignment w:val="baseline"/>
        <w:rPr>
          <w:rFonts w:ascii="Segoe UI" w:eastAsia="Times New Roman" w:hAnsi="Segoe UI" w:cs="Segoe UI"/>
          <w:sz w:val="18"/>
          <w:szCs w:val="18"/>
          <w:lang w:val="es-CO" w:eastAsia="es-CO"/>
        </w:rPr>
      </w:pPr>
      <w:r w:rsidRPr="0072680E">
        <w:rPr>
          <w:rFonts w:ascii="Verdana" w:eastAsia="Times New Roman" w:hAnsi="Verdana" w:cs="Segoe UI"/>
          <w:sz w:val="22"/>
          <w:lang w:val="es-CO" w:eastAsia="es-CO"/>
        </w:rPr>
        <w:t>  </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3D883887" w:rsidR="00771B2B" w:rsidRPr="00F07EF8" w:rsidRDefault="00771B2B" w:rsidP="00515D5C">
      <w:pPr>
        <w:numPr>
          <w:ilvl w:val="6"/>
          <w:numId w:val="10"/>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w:t>
      </w:r>
      <w:r w:rsidRPr="00B424B0">
        <w:rPr>
          <w:rFonts w:ascii="Verdana" w:eastAsia="Arial" w:hAnsi="Verdana" w:cs="Arial"/>
          <w:bCs/>
          <w:sz w:val="22"/>
          <w:highlight w:val="lightGray"/>
          <w:lang w:val="es-CO"/>
        </w:rPr>
        <w:t xml:space="preserve">el porcentaje definido en el </w:t>
      </w:r>
      <w:r w:rsidRPr="00F07EF8">
        <w:rPr>
          <w:rFonts w:ascii="Verdana" w:eastAsia="Arial" w:hAnsi="Verdana" w:cs="Arial"/>
          <w:bCs/>
          <w:sz w:val="22"/>
          <w:lang w:val="es-CO"/>
        </w:rPr>
        <w:t>numeral 1 de la Cláusula 9 del presente contrato</w:t>
      </w:r>
      <w:r w:rsidR="0072680E" w:rsidRPr="00F07EF8">
        <w:rPr>
          <w:rFonts w:ascii="Verdana" w:eastAsia="Arial" w:hAnsi="Verdana" w:cs="Arial"/>
          <w:bCs/>
          <w:sz w:val="22"/>
          <w:lang w:val="es-CO"/>
        </w:rPr>
        <w:t xml:space="preserve"> </w:t>
      </w:r>
      <w:r w:rsidRPr="00F07EF8">
        <w:rPr>
          <w:rFonts w:ascii="Verdana" w:eastAsia="Arial" w:hAnsi="Verdana" w:cs="Arial"/>
          <w:bCs/>
          <w:sz w:val="22"/>
          <w:lang w:val="es-CO"/>
        </w:rPr>
        <w:t xml:space="preserve">de mano de obra no calificada de la región causará multas equivalentes a </w:t>
      </w:r>
      <w:r w:rsidR="00F07EF8">
        <w:rPr>
          <w:rFonts w:ascii="Verdana" w:eastAsia="Arial" w:hAnsi="Verdana" w:cs="Arial"/>
          <w:bCs/>
          <w:sz w:val="22"/>
          <w:lang w:val="es-CO"/>
        </w:rPr>
        <w:t>5</w:t>
      </w:r>
      <w:r w:rsidR="00F07EF8" w:rsidRPr="00F07EF8">
        <w:rPr>
          <w:rFonts w:ascii="Verdana" w:eastAsia="Arial" w:hAnsi="Verdana" w:cs="Arial"/>
          <w:bCs/>
          <w:sz w:val="22"/>
          <w:lang w:val="es-CO"/>
        </w:rPr>
        <w:t xml:space="preserve"> </w:t>
      </w:r>
      <w:r w:rsidRPr="00F07EF8">
        <w:rPr>
          <w:rFonts w:ascii="Verdana" w:eastAsia="Arial" w:hAnsi="Verdana" w:cs="Arial"/>
          <w:bCs/>
          <w:sz w:val="22"/>
          <w:lang w:val="es-CO"/>
        </w:rPr>
        <w:t xml:space="preserve">SMMLV </w:t>
      </w:r>
      <w:proofErr w:type="spellStart"/>
      <w:r w:rsidRPr="00F07EF8">
        <w:rPr>
          <w:rFonts w:ascii="Verdana" w:eastAsia="Arial" w:hAnsi="Verdana" w:cs="Arial"/>
          <w:bCs/>
          <w:sz w:val="22"/>
          <w:lang w:val="es-CO"/>
        </w:rPr>
        <w:t>ó</w:t>
      </w:r>
      <w:proofErr w:type="spellEnd"/>
      <w:r w:rsidRPr="00F07EF8">
        <w:rPr>
          <w:rFonts w:ascii="Verdana" w:eastAsia="Arial" w:hAnsi="Verdana" w:cs="Arial"/>
          <w:bCs/>
          <w:sz w:val="22"/>
          <w:lang w:val="es-CO"/>
        </w:rPr>
        <w:t xml:space="preserve"> % </w:t>
      </w:r>
      <w:r w:rsidR="00F07EF8" w:rsidRPr="00F07EF8">
        <w:rPr>
          <w:rFonts w:ascii="Verdana" w:eastAsia="Arial" w:hAnsi="Verdana" w:cs="Arial"/>
          <w:bCs/>
          <w:sz w:val="22"/>
          <w:lang w:val="es-CO"/>
        </w:rPr>
        <w:t xml:space="preserve">4.0% </w:t>
      </w:r>
      <w:r w:rsidRPr="00F07EF8">
        <w:rPr>
          <w:rFonts w:ascii="Verdana" w:eastAsia="Arial" w:hAnsi="Verdana" w:cs="Arial"/>
          <w:bCs/>
          <w:sz w:val="22"/>
          <w:lang w:val="es-CO"/>
        </w:rPr>
        <w:t>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F07EF8">
        <w:rPr>
          <w:rFonts w:ascii="Verdana" w:eastAsia="Arial" w:hAnsi="Verdana" w:cs="Arial"/>
          <w:bCs/>
          <w:sz w:val="22"/>
          <w:lang w:val="es-CO"/>
        </w:rPr>
        <w:t>[1</w:t>
      </w:r>
      <w:r w:rsidR="00F07EF8" w:rsidRPr="00F07EF8">
        <w:rPr>
          <w:rFonts w:ascii="Verdana" w:eastAsia="Arial" w:hAnsi="Verdana" w:cs="Arial"/>
          <w:bCs/>
          <w:sz w:val="22"/>
          <w:lang w:val="es-CO"/>
        </w:rPr>
        <w:t xml:space="preserve">0 </w:t>
      </w:r>
      <w:r w:rsidRPr="00F07EF8">
        <w:rPr>
          <w:rFonts w:ascii="Verdana" w:eastAsia="Arial" w:hAnsi="Verdana" w:cs="Arial"/>
          <w:bCs/>
          <w:sz w:val="22"/>
          <w:lang w:val="es-CO"/>
        </w:rPr>
        <w:t>% del valor total del contrato].</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F81186E" w:rsidR="00771B2B" w:rsidRPr="00B424B0" w:rsidRDefault="00771B2B" w:rsidP="00515D5C">
      <w:pPr>
        <w:numPr>
          <w:ilvl w:val="6"/>
          <w:numId w:val="10"/>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 Incumplir la obligación de destinar mínimamente </w:t>
      </w:r>
      <w:r w:rsidRPr="00F07EF8">
        <w:rPr>
          <w:rFonts w:ascii="Verdana" w:eastAsia="Arial" w:hAnsi="Verdana" w:cs="Arial"/>
          <w:bCs/>
          <w:sz w:val="22"/>
          <w:lang w:val="es-CO"/>
        </w:rPr>
        <w:t>el porcentaje mínimo definido en el numeral 2 de la Cláusula 9 del presente contrato</w:t>
      </w:r>
      <w:r w:rsidR="00F07EF8">
        <w:rPr>
          <w:rFonts w:ascii="Verdana" w:eastAsia="Arial" w:hAnsi="Verdana" w:cs="Arial"/>
          <w:bCs/>
          <w:sz w:val="22"/>
          <w:lang w:val="es-CO"/>
        </w:rPr>
        <w:t xml:space="preserve"> </w:t>
      </w:r>
      <w:r w:rsidRPr="00B424B0">
        <w:rPr>
          <w:rFonts w:ascii="Verdana" w:eastAsia="Arial" w:hAnsi="Verdana" w:cs="Arial"/>
          <w:bCs/>
          <w:sz w:val="22"/>
          <w:lang w:val="es-CO"/>
        </w:rPr>
        <w:t>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w:t>
      </w:r>
      <w:r w:rsidR="00560329">
        <w:rPr>
          <w:rFonts w:ascii="Verdana" w:eastAsia="Arial" w:hAnsi="Verdana" w:cs="Arial"/>
          <w:bCs/>
          <w:sz w:val="22"/>
          <w:lang w:val="es-CO"/>
        </w:rPr>
        <w:t xml:space="preserve"> 1 </w:t>
      </w:r>
      <w:r w:rsidRPr="00560329">
        <w:rPr>
          <w:rFonts w:ascii="Verdana" w:eastAsia="Arial" w:hAnsi="Verdana" w:cs="Arial"/>
          <w:bCs/>
          <w:sz w:val="22"/>
          <w:lang w:val="es-CO"/>
        </w:rPr>
        <w:t>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1DB45E09"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560329" w:rsidRPr="00560329">
        <w:rPr>
          <w:rFonts w:ascii="Verdana" w:hAnsi="Verdana" w:cstheme="minorHAnsi"/>
          <w:sz w:val="22"/>
          <w:lang w:val="es-CO"/>
        </w:rPr>
        <w:t xml:space="preserve">1 </w:t>
      </w:r>
      <w:r w:rsidRPr="00560329">
        <w:rPr>
          <w:rFonts w:ascii="Verdana" w:hAnsi="Verdana" w:cstheme="minorHAnsi"/>
          <w:sz w:val="22"/>
          <w:lang w:val="es-CO"/>
        </w:rPr>
        <w:t>SMMLV,</w:t>
      </w:r>
      <w:r w:rsidRPr="00B424B0">
        <w:rPr>
          <w:rFonts w:ascii="Verdana" w:hAnsi="Verdana" w:cstheme="minorHAnsi"/>
          <w:sz w:val="22"/>
          <w:lang w:val="es-CO"/>
        </w:rPr>
        <w:t xml:space="preserve">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560329">
        <w:rPr>
          <w:rFonts w:ascii="Verdana" w:hAnsi="Verdana" w:cstheme="minorHAnsi"/>
          <w:sz w:val="22"/>
          <w:lang w:val="es-CO"/>
        </w:rPr>
        <w:t>cinco por</w:t>
      </w:r>
      <w:r w:rsidR="0024349F" w:rsidRPr="00560329">
        <w:rPr>
          <w:rFonts w:ascii="Verdana" w:hAnsi="Verdana" w:cstheme="minorHAnsi"/>
          <w:sz w:val="22"/>
          <w:lang w:val="es-CO"/>
        </w:rPr>
        <w:t xml:space="preserve"> </w:t>
      </w:r>
      <w:r w:rsidR="00C8435C" w:rsidRPr="00560329">
        <w:rPr>
          <w:rFonts w:ascii="Verdana" w:hAnsi="Verdana" w:cstheme="minorHAnsi"/>
          <w:sz w:val="22"/>
          <w:lang w:val="es-CO"/>
        </w:rPr>
        <w:t>ciento 5</w:t>
      </w:r>
      <w:r w:rsidR="00FC4AE1" w:rsidRPr="00560329">
        <w:rPr>
          <w:rFonts w:ascii="Verdana" w:hAnsi="Verdana" w:cstheme="minorHAnsi"/>
          <w:sz w:val="22"/>
          <w:lang w:val="es-CO"/>
        </w:rPr>
        <w:t>%</w:t>
      </w:r>
      <w:r w:rsidR="00560329">
        <w:rPr>
          <w:rFonts w:ascii="Verdana" w:hAnsi="Verdana" w:cstheme="minorHAnsi"/>
          <w:sz w:val="22"/>
          <w:lang w:val="es-CO"/>
        </w:rPr>
        <w:t xml:space="preserve"> </w:t>
      </w:r>
      <w:r w:rsidR="00FC4AE1" w:rsidRPr="00B424B0">
        <w:rPr>
          <w:rFonts w:ascii="Verdana" w:hAnsi="Verdana" w:cstheme="minorHAnsi"/>
          <w:sz w:val="22"/>
          <w:lang w:val="es-CO"/>
        </w:rPr>
        <w:t>del valor del contrato.</w:t>
      </w:r>
    </w:p>
    <w:p w14:paraId="6316B9D4" w14:textId="77777777" w:rsidR="005D58E5" w:rsidRPr="00B424B0" w:rsidRDefault="005D58E5" w:rsidP="009A6FE2">
      <w:pPr>
        <w:rPr>
          <w:rFonts w:ascii="Verdana" w:hAnsi="Verdana" w:cstheme="minorHAnsi"/>
          <w:sz w:val="22"/>
          <w:lang w:val="es-CO"/>
        </w:rPr>
      </w:pPr>
    </w:p>
    <w:p w14:paraId="451D411E" w14:textId="3DFC0031" w:rsidR="005D58E5" w:rsidRPr="00B424B0" w:rsidRDefault="005D58E5" w:rsidP="005D58E5">
      <w:pPr>
        <w:rPr>
          <w:rFonts w:ascii="Verdana" w:hAnsi="Verdana" w:cstheme="minorHAnsi"/>
          <w:sz w:val="22"/>
          <w:lang w:val="es-CO"/>
        </w:rPr>
      </w:pPr>
      <w:r w:rsidRPr="00560329">
        <w:rPr>
          <w:rFonts w:ascii="Verdana" w:hAnsi="Verdana" w:cstheme="minorHAnsi"/>
          <w:sz w:val="22"/>
          <w:lang w:val="es-CO"/>
        </w:rPr>
        <w:t xml:space="preserve">cuando el contratista haya diligenciado la </w:t>
      </w:r>
      <w:r w:rsidRPr="00560329">
        <w:rPr>
          <w:rFonts w:ascii="Verdana" w:hAnsi="Verdana" w:cstheme="minorHAnsi"/>
          <w:b/>
          <w:bCs/>
          <w:sz w:val="22"/>
          <w:lang w:val="es-CO"/>
        </w:rPr>
        <w:t>Opción 1</w:t>
      </w:r>
      <w:r w:rsidRPr="00560329">
        <w:rPr>
          <w:rFonts w:ascii="Verdana" w:hAnsi="Verdana" w:cstheme="minorHAnsi"/>
          <w:sz w:val="22"/>
          <w:lang w:val="es-CO"/>
        </w:rPr>
        <w:t xml:space="preserve"> del Formato 9A – Promoción de Servicios Nacionales o con Trato Nacional] 1. Se impondrá una multa equivalente a</w:t>
      </w:r>
      <w:r w:rsidR="00560329" w:rsidRPr="00560329">
        <w:rPr>
          <w:rFonts w:ascii="Verdana" w:hAnsi="Verdana" w:cstheme="minorHAnsi"/>
          <w:sz w:val="22"/>
          <w:lang w:val="es-CO"/>
        </w:rPr>
        <w:t xml:space="preserve"> 5 </w:t>
      </w:r>
      <w:r w:rsidRPr="00560329">
        <w:rPr>
          <w:rFonts w:ascii="Verdana" w:hAnsi="Verdana" w:cstheme="minorHAnsi"/>
          <w:sz w:val="22"/>
          <w:lang w:val="es-CO"/>
        </w:rPr>
        <w:t>SMMLV</w:t>
      </w:r>
      <w:r w:rsidR="00560329" w:rsidRPr="00560329">
        <w:rPr>
          <w:rFonts w:ascii="Verdana" w:hAnsi="Verdana" w:cstheme="minorHAnsi"/>
          <w:sz w:val="22"/>
          <w:lang w:val="es-CO"/>
        </w:rPr>
        <w:t xml:space="preserve"> </w:t>
      </w:r>
      <w:r w:rsidRPr="00560329">
        <w:rPr>
          <w:rFonts w:ascii="Verdana" w:hAnsi="Verdana" w:cstheme="minorHAnsi"/>
          <w:sz w:val="22"/>
          <w:lang w:val="es-CO"/>
        </w:rPr>
        <w:t>cuando el Contratista no adquiera los bienes nacionales relevantes definidos por la Entidad Estatal en el numeral 4.3.1. del documento base.</w:t>
      </w:r>
      <w:r w:rsidRPr="00B424B0">
        <w:rPr>
          <w:rFonts w:ascii="Verdana" w:hAnsi="Verdana" w:cstheme="minorHAnsi"/>
          <w:sz w:val="22"/>
          <w:lang w:val="es-CO"/>
        </w:rPr>
        <w:t xml:space="preserve"> </w:t>
      </w:r>
    </w:p>
    <w:p w14:paraId="0CF1AF98" w14:textId="77777777" w:rsidR="00560329" w:rsidRDefault="00560329" w:rsidP="00A03744">
      <w:pPr>
        <w:tabs>
          <w:tab w:val="left" w:pos="284"/>
          <w:tab w:val="left" w:pos="993"/>
        </w:tabs>
        <w:ind w:right="49"/>
        <w:rPr>
          <w:rFonts w:ascii="Verdana" w:eastAsia="Arial" w:hAnsi="Verdana" w:cs="Arial"/>
          <w:b/>
          <w:bCs/>
          <w:sz w:val="22"/>
          <w:lang w:val="es-CO"/>
        </w:rPr>
      </w:pPr>
    </w:p>
    <w:p w14:paraId="4DFD0C61" w14:textId="5117EB8D" w:rsidR="00A03744" w:rsidRPr="003331F9" w:rsidRDefault="003A7C12" w:rsidP="00A03744">
      <w:pPr>
        <w:tabs>
          <w:tab w:val="left" w:pos="284"/>
          <w:tab w:val="left" w:pos="993"/>
        </w:tabs>
        <w:ind w:right="49"/>
        <w:rPr>
          <w:rFonts w:ascii="Verdana" w:eastAsia="Arial" w:hAnsi="Verdana" w:cs="Arial"/>
          <w:bCs/>
          <w:sz w:val="22"/>
          <w:lang w:val="es-CO"/>
        </w:rPr>
      </w:pPr>
      <w:r w:rsidRPr="00560329">
        <w:rPr>
          <w:rFonts w:ascii="Verdana" w:eastAsia="Arial" w:hAnsi="Verdana" w:cs="Arial"/>
          <w:b/>
          <w:bCs/>
          <w:sz w:val="22"/>
          <w:szCs w:val="24"/>
          <w:lang w:val="es-CO"/>
        </w:rPr>
        <w:t>Para el criterio social</w:t>
      </w:r>
      <w:r w:rsidRPr="00560329">
        <w:rPr>
          <w:rFonts w:ascii="Verdana" w:eastAsia="Arial" w:hAnsi="Verdana" w:cs="Arial"/>
          <w:sz w:val="22"/>
          <w:szCs w:val="24"/>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560329">
        <w:rPr>
          <w:rFonts w:ascii="Verdana" w:eastAsia="Arial" w:hAnsi="Verdana" w:cs="Arial"/>
          <w:sz w:val="22"/>
          <w:szCs w:val="24"/>
          <w:lang w:val="es-CO"/>
        </w:rPr>
        <w:t>Rrom</w:t>
      </w:r>
      <w:proofErr w:type="spellEnd"/>
      <w:r w:rsidRPr="00560329">
        <w:rPr>
          <w:rFonts w:ascii="Verdana" w:eastAsia="Arial" w:hAnsi="Verdana" w:cs="Arial"/>
          <w:sz w:val="22"/>
          <w:szCs w:val="24"/>
          <w:lang w:val="es-CO"/>
        </w:rPr>
        <w:t xml:space="preserve"> (gitano).5. Personas en proceso de reintegración o reincorporación.6. Personas </w:t>
      </w:r>
      <w:proofErr w:type="spellStart"/>
      <w:r w:rsidRPr="00560329">
        <w:rPr>
          <w:rFonts w:ascii="Verdana" w:eastAsia="Arial" w:hAnsi="Verdana" w:cs="Arial"/>
          <w:sz w:val="22"/>
          <w:szCs w:val="24"/>
          <w:lang w:val="es-CO"/>
        </w:rPr>
        <w:t>pospenadas</w:t>
      </w:r>
      <w:proofErr w:type="spellEnd"/>
      <w:r w:rsidRPr="00560329">
        <w:rPr>
          <w:rFonts w:ascii="Verdana" w:eastAsia="Arial" w:hAnsi="Verdana" w:cs="Arial"/>
          <w:sz w:val="22"/>
          <w:szCs w:val="24"/>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proponente] </w:t>
      </w:r>
      <w:r w:rsidRPr="00560329">
        <w:rPr>
          <w:rFonts w:ascii="Verdana" w:eastAsia="Arial" w:hAnsi="Verdana" w:cs="Arial"/>
          <w:b/>
          <w:bCs/>
          <w:sz w:val="22"/>
          <w:szCs w:val="24"/>
          <w:lang w:val="es-CO"/>
        </w:rPr>
        <w:t>Para el criterio ambiental:</w:t>
      </w:r>
      <w:r w:rsidRPr="00560329">
        <w:rPr>
          <w:rFonts w:ascii="Verdana" w:eastAsia="Arial" w:hAnsi="Verdana" w:cs="Arial"/>
          <w:sz w:val="22"/>
          <w:szCs w:val="24"/>
          <w:lang w:val="es-CO"/>
        </w:rPr>
        <w:t xml:space="preserve"> Deberá incluirse por cada día de incumplimiento correspondiente al criterio ambiental por el cual se otorgó puntaje en el proceso de selección.]</w:t>
      </w:r>
      <w:r w:rsidR="00A03744" w:rsidRPr="00560329">
        <w:rPr>
          <w:rFonts w:ascii="Verdana" w:eastAsia="Arial" w:hAnsi="Verdana" w:cs="Arial"/>
          <w:bCs/>
          <w:sz w:val="22"/>
          <w:lang w:val="es-CO"/>
        </w:rPr>
        <w:t xml:space="preserve"> causará multas equivalentes a </w:t>
      </w:r>
      <w:r w:rsidR="00560329">
        <w:rPr>
          <w:rFonts w:ascii="Verdana" w:eastAsia="Arial" w:hAnsi="Verdana" w:cs="Arial"/>
          <w:bCs/>
          <w:sz w:val="22"/>
          <w:lang w:val="es-CO"/>
        </w:rPr>
        <w:t xml:space="preserve">5 </w:t>
      </w:r>
      <w:r w:rsidR="00A03744" w:rsidRPr="00560329">
        <w:rPr>
          <w:rFonts w:ascii="Verdana" w:eastAsia="Arial" w:hAnsi="Verdana" w:cs="Arial"/>
          <w:bCs/>
          <w:sz w:val="22"/>
          <w:lang w:val="es-CO"/>
        </w:rPr>
        <w:t xml:space="preserve">SMMLV </w:t>
      </w:r>
      <w:proofErr w:type="spellStart"/>
      <w:r w:rsidR="00A03744" w:rsidRPr="00560329">
        <w:rPr>
          <w:rFonts w:ascii="Verdana" w:eastAsia="Arial" w:hAnsi="Verdana" w:cs="Arial"/>
          <w:bCs/>
          <w:sz w:val="22"/>
          <w:lang w:val="es-CO"/>
        </w:rPr>
        <w:t>ó</w:t>
      </w:r>
      <w:proofErr w:type="spellEnd"/>
      <w:r w:rsidR="00A03744" w:rsidRPr="00560329">
        <w:rPr>
          <w:rFonts w:ascii="Verdana" w:eastAsia="Arial" w:hAnsi="Verdana" w:cs="Arial"/>
          <w:bCs/>
          <w:sz w:val="22"/>
          <w:lang w:val="es-CO"/>
        </w:rPr>
        <w:t xml:space="preserve"> </w:t>
      </w:r>
      <w:r w:rsidR="00560329">
        <w:rPr>
          <w:rFonts w:ascii="Verdana" w:eastAsia="Arial" w:hAnsi="Verdana" w:cs="Arial"/>
          <w:bCs/>
          <w:sz w:val="22"/>
          <w:lang w:val="es-CO"/>
        </w:rPr>
        <w:t xml:space="preserve">4 </w:t>
      </w:r>
      <w:r w:rsidR="00A03744" w:rsidRPr="00560329">
        <w:rPr>
          <w:rFonts w:ascii="Verdana" w:eastAsia="Arial" w:hAnsi="Verdana" w:cs="Arial"/>
          <w:bCs/>
          <w:sz w:val="22"/>
          <w:lang w:val="es-CO"/>
        </w:rPr>
        <w:t>%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w:t>
      </w:r>
      <w:r w:rsidR="00A03744" w:rsidRPr="00560329">
        <w:rPr>
          <w:rFonts w:ascii="Verdana" w:eastAsia="Arial" w:hAnsi="Verdana" w:cs="Arial"/>
          <w:bCs/>
          <w:sz w:val="22"/>
          <w:lang w:val="es-CO"/>
        </w:rPr>
        <w:t xml:space="preserve">al </w:t>
      </w:r>
      <w:r w:rsidR="00560329" w:rsidRPr="00560329">
        <w:rPr>
          <w:rFonts w:ascii="Verdana" w:eastAsia="Arial" w:hAnsi="Verdana" w:cs="Arial"/>
          <w:bCs/>
          <w:sz w:val="22"/>
          <w:lang w:val="es-CO"/>
        </w:rPr>
        <w:t xml:space="preserve">5 </w:t>
      </w:r>
      <w:r w:rsidR="00A03744" w:rsidRPr="00560329">
        <w:rPr>
          <w:rFonts w:ascii="Verdana" w:eastAsia="Arial" w:hAnsi="Verdana" w:cs="Arial"/>
          <w:bCs/>
          <w:sz w:val="22"/>
          <w:lang w:val="es-CO"/>
        </w:rPr>
        <w:t>% del valor total del contrato].</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1A1ADC52"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Se causarán multas equivalentes a</w:t>
      </w:r>
      <w:r w:rsidR="00560329">
        <w:rPr>
          <w:rFonts w:ascii="Verdana" w:hAnsi="Verdana" w:cstheme="minorHAnsi"/>
          <w:sz w:val="22"/>
          <w:lang w:val="es-CO"/>
        </w:rPr>
        <w:t xml:space="preserve"> </w:t>
      </w:r>
      <w:r w:rsidR="00560329" w:rsidRPr="00560329">
        <w:rPr>
          <w:rFonts w:ascii="Verdana" w:hAnsi="Verdana" w:cstheme="minorHAnsi"/>
          <w:sz w:val="22"/>
          <w:lang w:val="es-CO"/>
        </w:rPr>
        <w:t>1</w:t>
      </w:r>
      <w:r w:rsidRPr="00560329">
        <w:rPr>
          <w:rFonts w:ascii="Verdana" w:hAnsi="Verdana" w:cstheme="minorHAnsi"/>
          <w:sz w:val="22"/>
          <w:lang w:val="es-CO"/>
        </w:rPr>
        <w:t>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560329">
        <w:rPr>
          <w:rFonts w:ascii="Verdana" w:hAnsi="Verdana" w:cstheme="minorHAnsi"/>
          <w:sz w:val="22"/>
          <w:lang w:val="es-CO"/>
        </w:rPr>
        <w:t>[cinco por ciento 5%]</w:t>
      </w:r>
      <w:r w:rsidRPr="003331F9">
        <w:rPr>
          <w:rFonts w:ascii="Verdana" w:hAnsi="Verdana" w:cstheme="minorHAnsi"/>
          <w:sz w:val="22"/>
          <w:lang w:val="es-CO"/>
        </w:rPr>
        <w:t xml:space="preserve"> del valor del contrato.</w:t>
      </w:r>
    </w:p>
    <w:p w14:paraId="53F6F479" w14:textId="77777777" w:rsidR="00560329" w:rsidRDefault="00560329" w:rsidP="00A03744">
      <w:pPr>
        <w:rPr>
          <w:rFonts w:ascii="Verdana" w:hAnsi="Verdana" w:cstheme="minorHAnsi"/>
          <w:sz w:val="22"/>
          <w:lang w:val="es-CO"/>
        </w:rPr>
      </w:pPr>
    </w:p>
    <w:p w14:paraId="6C9CC8A6" w14:textId="5B22567C" w:rsidR="00A03744" w:rsidRPr="003331F9" w:rsidRDefault="00A03744" w:rsidP="00A03744">
      <w:pPr>
        <w:rPr>
          <w:rFonts w:ascii="Verdana" w:hAnsi="Verdana" w:cstheme="minorHAnsi"/>
          <w:sz w:val="22"/>
          <w:lang w:val="es-CO"/>
        </w:rPr>
      </w:pPr>
      <w:r w:rsidRPr="00560329">
        <w:rPr>
          <w:rFonts w:ascii="Verdana" w:hAnsi="Verdana" w:cstheme="minorHAnsi"/>
          <w:sz w:val="22"/>
          <w:lang w:val="es-CO"/>
        </w:rPr>
        <w:t xml:space="preserve">cuando el contratista haya diligenciado la </w:t>
      </w:r>
      <w:r w:rsidRPr="00560329">
        <w:rPr>
          <w:rFonts w:ascii="Verdana" w:hAnsi="Verdana" w:cstheme="minorHAnsi"/>
          <w:b/>
          <w:bCs/>
          <w:sz w:val="22"/>
          <w:lang w:val="es-CO"/>
        </w:rPr>
        <w:t>Opción 1</w:t>
      </w:r>
      <w:r w:rsidRPr="00560329">
        <w:rPr>
          <w:rFonts w:ascii="Verdana" w:hAnsi="Verdana" w:cstheme="minorHAnsi"/>
          <w:sz w:val="22"/>
          <w:lang w:val="es-CO"/>
        </w:rPr>
        <w:t xml:space="preserve"> del Formato 9A – Promoción de Servicios Nacionales o con Trato Nacional] 1. Se impondrá una multa equivalente a </w:t>
      </w:r>
      <w:r w:rsidR="00560329" w:rsidRPr="00560329">
        <w:rPr>
          <w:rFonts w:ascii="Verdana" w:hAnsi="Verdana" w:cstheme="minorHAnsi"/>
          <w:sz w:val="22"/>
          <w:lang w:val="es-CO"/>
        </w:rPr>
        <w:t xml:space="preserve"> 5 </w:t>
      </w:r>
      <w:r w:rsidRPr="00560329">
        <w:rPr>
          <w:rFonts w:ascii="Verdana" w:hAnsi="Verdana" w:cstheme="minorHAnsi"/>
          <w:sz w:val="22"/>
          <w:lang w:val="es-CO"/>
        </w:rPr>
        <w:t>SMMLV</w:t>
      </w:r>
      <w:r w:rsidR="00560329">
        <w:rPr>
          <w:rFonts w:ascii="Verdana" w:hAnsi="Verdana" w:cstheme="minorHAnsi"/>
          <w:sz w:val="22"/>
          <w:lang w:val="es-CO"/>
        </w:rPr>
        <w:t>,</w:t>
      </w:r>
      <w:r w:rsidRPr="00560329">
        <w:rPr>
          <w:rFonts w:ascii="Verdana" w:hAnsi="Verdana" w:cstheme="minorHAnsi"/>
          <w:sz w:val="22"/>
          <w:lang w:val="es-CO"/>
        </w:rPr>
        <w:t xml:space="preserve"> cuando el Contratista no adquiera los bienes nacionales relevantes definidos por la Entidad Estatal en el numeral 4.3.1. del documento base.</w:t>
      </w:r>
      <w:r w:rsidRPr="003331F9">
        <w:rPr>
          <w:rFonts w:ascii="Verdana" w:hAnsi="Verdana" w:cstheme="minorHAnsi"/>
          <w:sz w:val="22"/>
          <w:lang w:val="es-CO"/>
        </w:rPr>
        <w:t xml:space="preserve"> </w:t>
      </w:r>
    </w:p>
    <w:p w14:paraId="55CA69EF" w14:textId="77777777" w:rsidR="00A03744" w:rsidRPr="003331F9" w:rsidRDefault="00A03744" w:rsidP="00A03744">
      <w:pPr>
        <w:rPr>
          <w:rFonts w:ascii="Verdana" w:hAnsi="Verdana" w:cstheme="minorHAnsi"/>
          <w:sz w:val="22"/>
          <w:lang w:val="es-CO"/>
        </w:rPr>
      </w:pPr>
    </w:p>
    <w:p w14:paraId="615E0F9B" w14:textId="6A4BBD75" w:rsidR="005D58E5" w:rsidRPr="00560329" w:rsidRDefault="005D58E5" w:rsidP="00515D5C">
      <w:pPr>
        <w:pStyle w:val="Prrafodelista"/>
        <w:numPr>
          <w:ilvl w:val="6"/>
          <w:numId w:val="10"/>
        </w:numPr>
        <w:tabs>
          <w:tab w:val="left" w:pos="284"/>
          <w:tab w:val="left" w:pos="993"/>
        </w:tabs>
        <w:ind w:left="0" w:right="49"/>
        <w:rPr>
          <w:rFonts w:ascii="Verdana" w:eastAsia="Arial" w:hAnsi="Verdana" w:cs="Arial"/>
          <w:sz w:val="22"/>
          <w:szCs w:val="24"/>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w:t>
      </w:r>
      <w:r w:rsidRPr="00560329">
        <w:rPr>
          <w:rFonts w:ascii="Verdana" w:hAnsi="Verdana" w:cstheme="minorHAnsi"/>
          <w:sz w:val="22"/>
          <w:lang w:val="es-CO"/>
        </w:rPr>
        <w:t xml:space="preserve">a </w:t>
      </w:r>
      <w:r w:rsidR="00560329" w:rsidRPr="00560329">
        <w:rPr>
          <w:rFonts w:ascii="Verdana" w:hAnsi="Verdana" w:cstheme="minorHAnsi"/>
          <w:sz w:val="22"/>
          <w:lang w:val="es-CO"/>
        </w:rPr>
        <w:t xml:space="preserve">1 </w:t>
      </w:r>
      <w:r w:rsidRPr="00560329">
        <w:rPr>
          <w:rFonts w:ascii="Verdana" w:hAnsi="Verdana" w:cstheme="minorHAnsi"/>
          <w:sz w:val="22"/>
          <w:lang w:val="es-CO"/>
        </w:rPr>
        <w:t xml:space="preserve">SMMLV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31739D54" w:rsidR="005D58E5" w:rsidRPr="00B424B0" w:rsidRDefault="005D58E5" w:rsidP="005D58E5">
      <w:pPr>
        <w:rPr>
          <w:rFonts w:ascii="Verdana" w:hAnsi="Verdana" w:cstheme="minorHAnsi"/>
          <w:sz w:val="22"/>
          <w:lang w:val="es-CO"/>
        </w:rPr>
      </w:pPr>
      <w:r w:rsidRPr="00560329">
        <w:rPr>
          <w:rFonts w:ascii="Verdana" w:hAnsi="Verdana" w:cstheme="minorHAnsi"/>
          <w:sz w:val="22"/>
          <w:lang w:val="es-CO"/>
        </w:rPr>
        <w:t xml:space="preserve">cuando el contratista haya diligenciado la </w:t>
      </w:r>
      <w:r w:rsidRPr="00560329">
        <w:rPr>
          <w:rFonts w:ascii="Verdana" w:hAnsi="Verdana" w:cstheme="minorHAnsi"/>
          <w:b/>
          <w:bCs/>
          <w:sz w:val="22"/>
          <w:lang w:val="es-CO"/>
        </w:rPr>
        <w:t>Opción 2</w:t>
      </w:r>
      <w:r w:rsidRPr="00560329">
        <w:rPr>
          <w:rFonts w:ascii="Verdana" w:hAnsi="Verdana" w:cstheme="minorHAnsi"/>
          <w:sz w:val="22"/>
          <w:lang w:val="es-CO"/>
        </w:rPr>
        <w:t xml:space="preserve"> del Formato 9A – Promoción de Servicios Nacionales o con Trato Nacional] Incumplir la obligación de vincular a la ejecución del contrato por lo menos el porcentaje definido en el numeral 4.3.1 del documento base que sea por lo menos del cuarenta por ciento (40 %), sin perjuicio de incluir uno superior] de personal colombiano, causará multas equivalentes a </w:t>
      </w:r>
      <w:r w:rsidR="00560329" w:rsidRPr="00560329">
        <w:rPr>
          <w:rFonts w:ascii="Verdana" w:hAnsi="Verdana" w:cstheme="minorHAnsi"/>
          <w:sz w:val="22"/>
          <w:lang w:val="es-CO"/>
        </w:rPr>
        <w:t>1</w:t>
      </w:r>
      <w:r w:rsidR="00560329">
        <w:rPr>
          <w:rFonts w:ascii="Verdana" w:hAnsi="Verdana" w:cstheme="minorHAnsi"/>
          <w:sz w:val="22"/>
          <w:lang w:val="es-CO"/>
        </w:rPr>
        <w:t xml:space="preserve"> </w:t>
      </w:r>
      <w:r w:rsidRPr="00560329">
        <w:rPr>
          <w:rFonts w:ascii="Verdana" w:hAnsi="Verdana" w:cstheme="minorHAnsi"/>
          <w:sz w:val="22"/>
          <w:lang w:val="es-CO"/>
        </w:rPr>
        <w:t>SMMLV por cada día de incumplimiento</w:t>
      </w:r>
      <w:r w:rsidRPr="00B424B0">
        <w:rPr>
          <w:rFonts w:ascii="Verdana" w:hAnsi="Verdana" w:cstheme="minorHAnsi"/>
          <w:sz w:val="22"/>
          <w:lang w:val="es-CO"/>
        </w:rPr>
        <w:t>.</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00AC90CF" w:rsidR="005D58E5" w:rsidRPr="00B424B0" w:rsidRDefault="00707662" w:rsidP="009A6FE2">
      <w:pPr>
        <w:rPr>
          <w:rFonts w:ascii="Verdana" w:hAnsi="Verdana" w:cstheme="minorHAnsi"/>
          <w:sz w:val="22"/>
          <w:lang w:val="es-CO"/>
        </w:rPr>
      </w:pPr>
      <w:r w:rsidRPr="00707662">
        <w:rPr>
          <w:rFonts w:ascii="Verdana" w:hAnsi="Verdana" w:cstheme="minorHAnsi"/>
          <w:sz w:val="22"/>
          <w:lang w:val="es-CO"/>
        </w:rPr>
        <w:t>C</w:t>
      </w:r>
      <w:r w:rsidR="005D58E5" w:rsidRPr="00707662">
        <w:rPr>
          <w:rFonts w:ascii="Verdana" w:hAnsi="Verdana" w:cstheme="minorHAnsi"/>
          <w:sz w:val="22"/>
          <w:lang w:val="es-CO"/>
        </w:rPr>
        <w:t xml:space="preserve">uando el contratista haya diligenciado el Formato 9B – Incorporación de Componente Nacional en Servicios Extranjeros] Incumplir la obligación de vincular como mínimo el noventa por ciento (90 %) de personal de origen colombiano para el cumplimiento del contrato, causará multas equivalentes a </w:t>
      </w:r>
      <w:r w:rsidRPr="00707662">
        <w:rPr>
          <w:rFonts w:ascii="Verdana" w:hAnsi="Verdana" w:cstheme="minorHAnsi"/>
          <w:sz w:val="22"/>
          <w:lang w:val="es-CO"/>
        </w:rPr>
        <w:t xml:space="preserve">1 </w:t>
      </w:r>
      <w:r w:rsidR="005D58E5" w:rsidRPr="00707662">
        <w:rPr>
          <w:rFonts w:ascii="Verdana" w:hAnsi="Verdana" w:cstheme="minorHAnsi"/>
          <w:sz w:val="22"/>
          <w:lang w:val="es-CO"/>
        </w:rPr>
        <w:t>SMMLV por cada día de incumplimiento.</w:t>
      </w:r>
    </w:p>
    <w:p w14:paraId="095D4C96" w14:textId="77777777" w:rsidR="00EB6167" w:rsidRPr="00B424B0" w:rsidRDefault="00EB6167" w:rsidP="009A6FE2">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653B54" w:rsidRDefault="00913BF6" w:rsidP="00A565CB">
      <w:pPr>
        <w:pStyle w:val="Prrafodelista"/>
        <w:ind w:left="360"/>
        <w:rPr>
          <w:rFonts w:ascii="Verdana" w:hAnsi="Verdana" w:cstheme="minorHAnsi"/>
          <w:sz w:val="22"/>
          <w:szCs w:val="24"/>
        </w:rPr>
      </w:pPr>
      <w:r w:rsidRPr="00653B54">
        <w:rPr>
          <w:rFonts w:ascii="Verdana" w:hAnsi="Verdana" w:cstheme="minorHAnsi"/>
          <w:b/>
          <w:bCs/>
          <w:sz w:val="22"/>
          <w:szCs w:val="24"/>
        </w:rPr>
        <w:t>Causales</w:t>
      </w:r>
      <w:r w:rsidR="00BF125D" w:rsidRPr="00653B54">
        <w:rPr>
          <w:rFonts w:ascii="Verdana" w:hAnsi="Verdana" w:cstheme="minorHAnsi"/>
          <w:b/>
          <w:bCs/>
          <w:sz w:val="22"/>
          <w:szCs w:val="24"/>
        </w:rPr>
        <w:t>:</w:t>
      </w:r>
      <w:r w:rsidR="007B324C" w:rsidRPr="00653B54">
        <w:rPr>
          <w:rFonts w:ascii="Verdana" w:hAnsi="Verdana" w:cstheme="minorHAnsi"/>
          <w:b/>
          <w:bCs/>
          <w:sz w:val="22"/>
          <w:lang w:val="es-CO"/>
        </w:rPr>
        <w:t xml:space="preserve"> </w:t>
      </w:r>
    </w:p>
    <w:p w14:paraId="067D5D56" w14:textId="2D2475E9" w:rsidR="007B324C" w:rsidRPr="00653B54" w:rsidRDefault="00917C47" w:rsidP="00515D5C">
      <w:pPr>
        <w:pStyle w:val="Prrafodelista"/>
        <w:numPr>
          <w:ilvl w:val="0"/>
          <w:numId w:val="5"/>
        </w:numPr>
        <w:rPr>
          <w:rFonts w:ascii="Verdana" w:hAnsi="Verdana" w:cstheme="minorHAnsi"/>
          <w:sz w:val="22"/>
          <w:lang w:val="es-CO"/>
        </w:rPr>
      </w:pPr>
      <w:r w:rsidRPr="00653B54">
        <w:rPr>
          <w:rFonts w:ascii="Verdana" w:hAnsi="Verdana" w:cstheme="minorHAnsi"/>
          <w:sz w:val="22"/>
          <w:lang w:val="es-CO"/>
        </w:rPr>
        <w:t>Por atras</w:t>
      </w:r>
      <w:r w:rsidR="00A12642" w:rsidRPr="00653B54">
        <w:rPr>
          <w:rFonts w:ascii="Verdana" w:hAnsi="Verdana" w:cstheme="minorHAnsi"/>
          <w:sz w:val="22"/>
          <w:lang w:val="es-CO"/>
        </w:rPr>
        <w:t>o</w:t>
      </w:r>
      <w:r w:rsidRPr="00653B54">
        <w:rPr>
          <w:rFonts w:ascii="Verdana" w:hAnsi="Verdana" w:cstheme="minorHAnsi"/>
          <w:sz w:val="22"/>
          <w:lang w:val="es-CO"/>
        </w:rPr>
        <w:t xml:space="preserve"> o </w:t>
      </w:r>
      <w:r w:rsidR="00A12642" w:rsidRPr="00653B54">
        <w:rPr>
          <w:rFonts w:ascii="Verdana" w:hAnsi="Verdana" w:cstheme="minorHAnsi"/>
          <w:sz w:val="22"/>
          <w:lang w:val="es-CO"/>
        </w:rPr>
        <w:t>incumplimiento d</w:t>
      </w:r>
      <w:r w:rsidR="007B324C" w:rsidRPr="00653B54">
        <w:rPr>
          <w:rFonts w:ascii="Verdana" w:hAnsi="Verdana" w:cstheme="minorHAnsi"/>
          <w:sz w:val="22"/>
          <w:lang w:val="es-CO"/>
        </w:rPr>
        <w:t xml:space="preserve">el </w:t>
      </w:r>
      <w:r w:rsidRPr="00653B54">
        <w:rPr>
          <w:rFonts w:ascii="Verdana" w:hAnsi="Verdana" w:cstheme="minorHAnsi"/>
          <w:sz w:val="22"/>
          <w:lang w:val="es-CO"/>
        </w:rPr>
        <w:t>c</w:t>
      </w:r>
      <w:r w:rsidR="007B324C" w:rsidRPr="00653B54">
        <w:rPr>
          <w:rFonts w:ascii="Verdana" w:hAnsi="Verdana" w:cstheme="minorHAnsi"/>
          <w:sz w:val="22"/>
          <w:lang w:val="es-CO"/>
        </w:rPr>
        <w:t xml:space="preserve">ronograma de </w:t>
      </w:r>
      <w:r w:rsidRPr="00653B54">
        <w:rPr>
          <w:rFonts w:ascii="Verdana" w:hAnsi="Verdana" w:cstheme="minorHAnsi"/>
          <w:sz w:val="22"/>
          <w:lang w:val="es-CO"/>
        </w:rPr>
        <w:t>o</w:t>
      </w:r>
      <w:r w:rsidR="00A25722" w:rsidRPr="00653B54">
        <w:rPr>
          <w:rFonts w:ascii="Verdana" w:hAnsi="Verdana" w:cstheme="minorHAnsi"/>
          <w:sz w:val="22"/>
          <w:lang w:val="es-CO"/>
        </w:rPr>
        <w:t>bra</w:t>
      </w:r>
      <w:r w:rsidR="007B324C" w:rsidRPr="00653B54">
        <w:rPr>
          <w:rFonts w:ascii="Verdana" w:hAnsi="Verdana" w:cstheme="minorHAnsi"/>
          <w:sz w:val="22"/>
          <w:lang w:val="es-CO"/>
        </w:rPr>
        <w:t xml:space="preserve"> se causará una </w:t>
      </w:r>
      <w:r w:rsidR="0082748B" w:rsidRPr="00653B54">
        <w:rPr>
          <w:rFonts w:ascii="Verdana" w:hAnsi="Verdana" w:cstheme="minorHAnsi"/>
          <w:sz w:val="22"/>
          <w:lang w:val="es-CO"/>
        </w:rPr>
        <w:t>m</w:t>
      </w:r>
      <w:r w:rsidR="007B324C" w:rsidRPr="00653B54">
        <w:rPr>
          <w:rFonts w:ascii="Verdana" w:hAnsi="Verdana" w:cstheme="minorHAnsi"/>
          <w:sz w:val="22"/>
          <w:lang w:val="es-CO"/>
        </w:rPr>
        <w:t>ulta equivalente a</w:t>
      </w:r>
      <w:r w:rsidR="00EB10A7" w:rsidRPr="00653B54">
        <w:rPr>
          <w:rFonts w:ascii="Verdana" w:hAnsi="Verdana" w:cstheme="minorHAnsi"/>
          <w:sz w:val="22"/>
          <w:lang w:val="es-CO"/>
        </w:rPr>
        <w:t>l</w:t>
      </w:r>
      <w:r w:rsidR="007B324C" w:rsidRPr="00653B54">
        <w:rPr>
          <w:rFonts w:ascii="Verdana" w:hAnsi="Verdana" w:cstheme="minorHAnsi"/>
          <w:sz w:val="22"/>
          <w:lang w:val="es-CO"/>
        </w:rPr>
        <w:t xml:space="preserve"> </w:t>
      </w:r>
      <w:r w:rsidR="00A00787" w:rsidRPr="00653B54">
        <w:rPr>
          <w:rFonts w:ascii="Verdana" w:hAnsi="Verdana" w:cstheme="minorHAnsi"/>
          <w:sz w:val="22"/>
          <w:lang w:val="es-CO"/>
        </w:rPr>
        <w:t>[</w:t>
      </w:r>
      <w:r w:rsidR="00DD440F" w:rsidRPr="00653B54">
        <w:rPr>
          <w:rFonts w:ascii="Verdana" w:hAnsi="Verdana" w:cstheme="minorHAnsi"/>
          <w:sz w:val="22"/>
          <w:lang w:val="es-CO"/>
        </w:rPr>
        <w:t>0,5</w:t>
      </w:r>
      <w:r w:rsidR="0039386E" w:rsidRPr="00653B54">
        <w:rPr>
          <w:rFonts w:ascii="Verdana" w:hAnsi="Verdana" w:cstheme="minorHAnsi"/>
          <w:sz w:val="22"/>
          <w:lang w:val="es-CO"/>
        </w:rPr>
        <w:t>%</w:t>
      </w:r>
      <w:r w:rsidR="00A00787" w:rsidRPr="00653B54">
        <w:rPr>
          <w:rFonts w:ascii="Verdana" w:hAnsi="Verdana" w:cstheme="minorHAnsi"/>
          <w:sz w:val="22"/>
          <w:lang w:val="es-CO"/>
        </w:rPr>
        <w:t>]</w:t>
      </w:r>
      <w:r w:rsidR="007B324C" w:rsidRPr="00653B54">
        <w:rPr>
          <w:rFonts w:ascii="Verdana" w:hAnsi="Verdana" w:cstheme="minorHAnsi"/>
          <w:sz w:val="22"/>
          <w:lang w:val="es-CO"/>
        </w:rPr>
        <w:t xml:space="preserve"> </w:t>
      </w:r>
      <w:r w:rsidR="0039386E" w:rsidRPr="00653B54">
        <w:rPr>
          <w:rFonts w:ascii="Verdana" w:hAnsi="Verdana" w:cstheme="minorHAnsi"/>
          <w:sz w:val="22"/>
          <w:lang w:val="es-CO"/>
        </w:rPr>
        <w:t>del valor del contrato</w:t>
      </w:r>
      <w:r w:rsidR="00A25722" w:rsidRPr="00653B54">
        <w:rPr>
          <w:rFonts w:ascii="Verdana" w:hAnsi="Verdana" w:cstheme="minorHAnsi"/>
          <w:sz w:val="22"/>
          <w:lang w:val="es-CO"/>
        </w:rPr>
        <w:t>,</w:t>
      </w:r>
      <w:r w:rsidR="007B324C" w:rsidRPr="00653B54">
        <w:rPr>
          <w:rFonts w:ascii="Verdana" w:hAnsi="Verdana" w:cstheme="minorHAnsi"/>
          <w:sz w:val="22"/>
          <w:lang w:val="es-CO"/>
        </w:rPr>
        <w:t xml:space="preserve"> por cada </w:t>
      </w:r>
      <w:r w:rsidR="005B5E57" w:rsidRPr="00653B54">
        <w:rPr>
          <w:rFonts w:ascii="Verdana" w:hAnsi="Verdana" w:cstheme="minorHAnsi"/>
          <w:sz w:val="22"/>
          <w:lang w:val="es-CO"/>
        </w:rPr>
        <w:t>d</w:t>
      </w:r>
      <w:r w:rsidR="007B324C" w:rsidRPr="00653B54">
        <w:rPr>
          <w:rFonts w:ascii="Verdana" w:hAnsi="Verdana" w:cstheme="minorHAnsi"/>
          <w:sz w:val="22"/>
          <w:lang w:val="es-CO"/>
        </w:rPr>
        <w:t xml:space="preserve">ía </w:t>
      </w:r>
      <w:r w:rsidR="00787139" w:rsidRPr="00653B54">
        <w:rPr>
          <w:rFonts w:ascii="Verdana" w:hAnsi="Verdana" w:cstheme="minorHAnsi"/>
          <w:sz w:val="22"/>
          <w:lang w:val="es-CO"/>
        </w:rPr>
        <w:t>c</w:t>
      </w:r>
      <w:r w:rsidR="007B324C" w:rsidRPr="00653B54">
        <w:rPr>
          <w:rFonts w:ascii="Verdana" w:hAnsi="Verdana" w:cstheme="minorHAnsi"/>
          <w:sz w:val="22"/>
          <w:lang w:val="es-CO"/>
        </w:rPr>
        <w:t xml:space="preserve">alendario </w:t>
      </w:r>
      <w:r w:rsidR="00A25722" w:rsidRPr="00653B54">
        <w:rPr>
          <w:rFonts w:ascii="Verdana" w:hAnsi="Verdana" w:cstheme="minorHAnsi"/>
          <w:sz w:val="22"/>
          <w:lang w:val="es-CO"/>
        </w:rPr>
        <w:t>de atraso</w:t>
      </w:r>
      <w:r w:rsidR="007B324C" w:rsidRPr="00653B54">
        <w:rPr>
          <w:rFonts w:ascii="Verdana" w:hAnsi="Verdana" w:cstheme="minorHAnsi"/>
          <w:sz w:val="22"/>
          <w:lang w:val="es-CO"/>
        </w:rPr>
        <w:t>.</w:t>
      </w:r>
    </w:p>
    <w:p w14:paraId="127250F6" w14:textId="1314BAA4" w:rsidR="007B324C" w:rsidRPr="00653B54" w:rsidRDefault="007B324C" w:rsidP="00515D5C">
      <w:pPr>
        <w:pStyle w:val="Prrafodelista"/>
        <w:numPr>
          <w:ilvl w:val="0"/>
          <w:numId w:val="5"/>
        </w:numPr>
        <w:rPr>
          <w:rFonts w:ascii="Verdana" w:hAnsi="Verdana" w:cstheme="minorHAnsi"/>
          <w:sz w:val="22"/>
          <w:lang w:val="es-CO"/>
        </w:rPr>
      </w:pPr>
      <w:r w:rsidRPr="00653B54">
        <w:rPr>
          <w:rFonts w:ascii="Verdana" w:hAnsi="Verdana" w:cstheme="minorHAnsi"/>
          <w:sz w:val="22"/>
          <w:lang w:val="es-CO"/>
        </w:rPr>
        <w:t xml:space="preserve">Por no mantener en vigor, renovar, prorrogar, obtener para la etapa siguiente, corregir o adicionar las garantías, en los plazos y por los montos establecidos </w:t>
      </w:r>
      <w:r w:rsidR="00C013F6" w:rsidRPr="00653B54">
        <w:rPr>
          <w:rFonts w:ascii="Verdana" w:hAnsi="Verdana" w:cstheme="minorHAnsi"/>
          <w:sz w:val="22"/>
          <w:lang w:val="es-CO"/>
        </w:rPr>
        <w:t xml:space="preserve">de acuerdo al contrato inicial o sus modificaciones, </w:t>
      </w:r>
      <w:r w:rsidRPr="00653B54">
        <w:rPr>
          <w:rFonts w:ascii="Verdana" w:hAnsi="Verdana" w:cstheme="minorHAnsi"/>
          <w:sz w:val="22"/>
          <w:lang w:val="es-CO"/>
        </w:rPr>
        <w:t xml:space="preserve">se causará una </w:t>
      </w:r>
      <w:r w:rsidR="00C013F6" w:rsidRPr="00653B54">
        <w:rPr>
          <w:rFonts w:ascii="Verdana" w:hAnsi="Verdana" w:cstheme="minorHAnsi"/>
          <w:sz w:val="22"/>
          <w:lang w:val="es-CO"/>
        </w:rPr>
        <w:t xml:space="preserve">multa </w:t>
      </w:r>
      <w:r w:rsidR="00787139" w:rsidRPr="00653B54">
        <w:rPr>
          <w:rFonts w:ascii="Verdana" w:hAnsi="Verdana" w:cstheme="minorHAnsi"/>
          <w:sz w:val="22"/>
          <w:lang w:val="es-CO"/>
        </w:rPr>
        <w:t>equivalente a</w:t>
      </w:r>
      <w:r w:rsidR="00EB10A7" w:rsidRPr="00653B54">
        <w:rPr>
          <w:rFonts w:ascii="Verdana" w:hAnsi="Verdana" w:cstheme="minorHAnsi"/>
          <w:sz w:val="22"/>
          <w:lang w:val="es-CO"/>
        </w:rPr>
        <w:t>l</w:t>
      </w:r>
      <w:r w:rsidR="00787139" w:rsidRPr="00653B54">
        <w:rPr>
          <w:rFonts w:ascii="Verdana" w:hAnsi="Verdana" w:cstheme="minorHAnsi"/>
          <w:sz w:val="22"/>
          <w:lang w:val="es-CO"/>
        </w:rPr>
        <w:t xml:space="preserve"> </w:t>
      </w:r>
      <w:r w:rsidR="00C013F6" w:rsidRPr="00653B54">
        <w:rPr>
          <w:rFonts w:ascii="Verdana" w:hAnsi="Verdana" w:cstheme="minorHAnsi"/>
          <w:sz w:val="22"/>
          <w:lang w:val="es-CO"/>
        </w:rPr>
        <w:t>[</w:t>
      </w:r>
      <w:r w:rsidR="00EB10A7" w:rsidRPr="00653B54">
        <w:rPr>
          <w:rFonts w:ascii="Verdana" w:hAnsi="Verdana" w:cstheme="minorHAnsi"/>
          <w:sz w:val="22"/>
          <w:lang w:val="es-CO"/>
        </w:rPr>
        <w:t>1</w:t>
      </w:r>
      <w:r w:rsidR="0039386E" w:rsidRPr="00653B54">
        <w:rPr>
          <w:rFonts w:ascii="Verdana" w:hAnsi="Verdana" w:cstheme="minorHAnsi"/>
          <w:sz w:val="22"/>
          <w:lang w:val="es-CO"/>
        </w:rPr>
        <w:t>%</w:t>
      </w:r>
      <w:r w:rsidR="00C013F6" w:rsidRPr="00653B54">
        <w:rPr>
          <w:rFonts w:ascii="Verdana" w:hAnsi="Verdana" w:cstheme="minorHAnsi"/>
          <w:sz w:val="22"/>
          <w:lang w:val="es-CO"/>
        </w:rPr>
        <w:t>]</w:t>
      </w:r>
      <w:r w:rsidR="00787139" w:rsidRPr="00653B54">
        <w:rPr>
          <w:rFonts w:ascii="Verdana" w:hAnsi="Verdana" w:cstheme="minorHAnsi"/>
          <w:sz w:val="22"/>
          <w:lang w:val="es-CO"/>
        </w:rPr>
        <w:t xml:space="preserve"> </w:t>
      </w:r>
      <w:r w:rsidR="0039386E" w:rsidRPr="00653B54">
        <w:rPr>
          <w:rFonts w:ascii="Verdana" w:hAnsi="Verdana" w:cstheme="minorHAnsi"/>
          <w:sz w:val="22"/>
          <w:lang w:val="es-CO"/>
        </w:rPr>
        <w:t>del valor del contrato</w:t>
      </w:r>
      <w:r w:rsidR="00787139" w:rsidRPr="00653B54">
        <w:rPr>
          <w:rFonts w:ascii="Verdana" w:hAnsi="Verdana" w:cstheme="minorHAnsi"/>
          <w:sz w:val="22"/>
          <w:lang w:val="es-CO"/>
        </w:rPr>
        <w:t>,</w:t>
      </w:r>
      <w:r w:rsidR="00787139" w:rsidRPr="00653B54" w:rsidDel="00787139">
        <w:rPr>
          <w:rFonts w:ascii="Verdana" w:hAnsi="Verdana" w:cstheme="minorHAnsi"/>
          <w:sz w:val="22"/>
          <w:lang w:val="es-CO"/>
        </w:rPr>
        <w:t xml:space="preserve"> </w:t>
      </w:r>
      <w:r w:rsidRPr="00653B54">
        <w:rPr>
          <w:rFonts w:ascii="Verdana" w:hAnsi="Verdana" w:cstheme="minorHAnsi"/>
          <w:sz w:val="22"/>
          <w:lang w:val="es-CO"/>
        </w:rPr>
        <w:t xml:space="preserve">por cada </w:t>
      </w:r>
      <w:r w:rsidR="00787139" w:rsidRPr="00653B54">
        <w:rPr>
          <w:rFonts w:ascii="Verdana" w:hAnsi="Verdana" w:cstheme="minorHAnsi"/>
          <w:sz w:val="22"/>
          <w:lang w:val="es-CO"/>
        </w:rPr>
        <w:t>d</w:t>
      </w:r>
      <w:r w:rsidRPr="00653B54">
        <w:rPr>
          <w:rFonts w:ascii="Verdana" w:hAnsi="Verdana" w:cstheme="minorHAnsi"/>
          <w:sz w:val="22"/>
          <w:lang w:val="es-CO"/>
        </w:rPr>
        <w:t xml:space="preserve">ía </w:t>
      </w:r>
      <w:r w:rsidR="00787139" w:rsidRPr="00653B54">
        <w:rPr>
          <w:rFonts w:ascii="Verdana" w:hAnsi="Verdana" w:cstheme="minorHAnsi"/>
          <w:sz w:val="22"/>
          <w:lang w:val="es-CO"/>
        </w:rPr>
        <w:t>c</w:t>
      </w:r>
      <w:r w:rsidRPr="00653B54">
        <w:rPr>
          <w:rFonts w:ascii="Verdana" w:hAnsi="Verdana" w:cstheme="minorHAnsi"/>
          <w:sz w:val="22"/>
          <w:lang w:val="es-CO"/>
        </w:rPr>
        <w:t xml:space="preserve">alendario </w:t>
      </w:r>
      <w:r w:rsidR="0001297A" w:rsidRPr="00653B54">
        <w:rPr>
          <w:rFonts w:ascii="Verdana" w:hAnsi="Verdana" w:cstheme="minorHAnsi"/>
          <w:sz w:val="22"/>
          <w:lang w:val="es-CO"/>
        </w:rPr>
        <w:t>de atraso en el cumplimiento; sin perjuicio de que con esta conducta se haga acreedor a otras sanciones más gravosas.</w:t>
      </w:r>
      <w:r w:rsidRPr="00653B54">
        <w:rPr>
          <w:rFonts w:ascii="Verdana" w:hAnsi="Verdana" w:cstheme="minorHAnsi"/>
          <w:sz w:val="22"/>
          <w:lang w:val="es-CO"/>
        </w:rPr>
        <w:t xml:space="preserve"> </w:t>
      </w:r>
    </w:p>
    <w:p w14:paraId="68650FE1" w14:textId="44946DFA" w:rsidR="007B324C" w:rsidRPr="00653B54" w:rsidRDefault="007B324C" w:rsidP="00515D5C">
      <w:pPr>
        <w:pStyle w:val="Prrafodelista"/>
        <w:numPr>
          <w:ilvl w:val="0"/>
          <w:numId w:val="5"/>
        </w:numPr>
        <w:rPr>
          <w:rFonts w:ascii="Verdana" w:hAnsi="Verdana" w:cstheme="minorHAnsi"/>
          <w:sz w:val="22"/>
          <w:lang w:val="es-CO"/>
        </w:rPr>
      </w:pPr>
      <w:r w:rsidRPr="00653B54">
        <w:rPr>
          <w:rFonts w:ascii="Verdana" w:hAnsi="Verdana" w:cstheme="minorHAnsi"/>
          <w:sz w:val="22"/>
          <w:lang w:val="es-CO"/>
        </w:rPr>
        <w:t xml:space="preserve">Si el </w:t>
      </w:r>
      <w:r w:rsidR="006B09B1" w:rsidRPr="00653B54">
        <w:rPr>
          <w:rFonts w:ascii="Verdana" w:hAnsi="Verdana" w:cstheme="minorHAnsi"/>
          <w:sz w:val="22"/>
          <w:lang w:val="es-CO"/>
        </w:rPr>
        <w:t>Contratista</w:t>
      </w:r>
      <w:r w:rsidRPr="00653B54">
        <w:rPr>
          <w:rFonts w:ascii="Verdana" w:hAnsi="Verdana" w:cstheme="minorHAnsi"/>
          <w:sz w:val="22"/>
          <w:lang w:val="es-CO"/>
        </w:rPr>
        <w:t xml:space="preserve"> no </w:t>
      </w:r>
      <w:r w:rsidR="00C95D84" w:rsidRPr="00653B54">
        <w:rPr>
          <w:rFonts w:ascii="Verdana" w:hAnsi="Verdana" w:cstheme="minorHAnsi"/>
          <w:sz w:val="22"/>
          <w:lang w:val="es-CO"/>
        </w:rPr>
        <w:t xml:space="preserve">entrega </w:t>
      </w:r>
      <w:r w:rsidRPr="00653B54">
        <w:rPr>
          <w:rFonts w:ascii="Verdana" w:hAnsi="Verdana" w:cstheme="minorHAnsi"/>
          <w:sz w:val="22"/>
          <w:lang w:val="es-CO"/>
        </w:rPr>
        <w:t xml:space="preserve">la información completa que le solicite el </w:t>
      </w:r>
      <w:r w:rsidR="007509B8" w:rsidRPr="00653B54">
        <w:rPr>
          <w:rFonts w:ascii="Verdana" w:hAnsi="Verdana" w:cstheme="minorHAnsi"/>
          <w:sz w:val="22"/>
        </w:rPr>
        <w:t>[supervisor o interventor]</w:t>
      </w:r>
      <w:r w:rsidR="00A00787" w:rsidRPr="00653B54">
        <w:rPr>
          <w:rFonts w:ascii="Verdana" w:hAnsi="Verdana" w:cstheme="minorHAnsi"/>
          <w:sz w:val="22"/>
        </w:rPr>
        <w:t>,</w:t>
      </w:r>
      <w:r w:rsidRPr="00653B54">
        <w:rPr>
          <w:rFonts w:ascii="Verdana" w:hAnsi="Verdana" w:cstheme="minorHAnsi"/>
          <w:sz w:val="22"/>
          <w:lang w:val="es-CO"/>
        </w:rPr>
        <w:t xml:space="preserve"> que se relacione con el objeto del </w:t>
      </w:r>
      <w:r w:rsidR="00A00787" w:rsidRPr="00653B54">
        <w:rPr>
          <w:rFonts w:ascii="Verdana" w:hAnsi="Verdana" w:cstheme="minorHAnsi"/>
          <w:sz w:val="22"/>
          <w:lang w:val="es-CO"/>
        </w:rPr>
        <w:t>c</w:t>
      </w:r>
      <w:r w:rsidRPr="00653B54">
        <w:rPr>
          <w:rFonts w:ascii="Verdana" w:hAnsi="Verdana" w:cstheme="minorHAnsi"/>
          <w:sz w:val="22"/>
          <w:lang w:val="es-CO"/>
        </w:rPr>
        <w:t xml:space="preserve">ontrato, dentro de los plazos y en los términos de cada requerimiento, se causará una </w:t>
      </w:r>
      <w:r w:rsidR="006D7061" w:rsidRPr="00653B54">
        <w:rPr>
          <w:rFonts w:ascii="Verdana" w:hAnsi="Verdana" w:cstheme="minorHAnsi"/>
          <w:sz w:val="22"/>
          <w:lang w:val="es-CO"/>
        </w:rPr>
        <w:t>m</w:t>
      </w:r>
      <w:r w:rsidRPr="00653B54">
        <w:rPr>
          <w:rFonts w:ascii="Verdana" w:hAnsi="Verdana" w:cstheme="minorHAnsi"/>
          <w:sz w:val="22"/>
          <w:lang w:val="es-CO"/>
        </w:rPr>
        <w:t>ulta equivalente a</w:t>
      </w:r>
      <w:r w:rsidR="00EB10A7" w:rsidRPr="00653B54">
        <w:rPr>
          <w:rFonts w:ascii="Verdana" w:hAnsi="Verdana" w:cstheme="minorHAnsi"/>
          <w:sz w:val="22"/>
          <w:lang w:val="es-CO"/>
        </w:rPr>
        <w:t>l</w:t>
      </w:r>
      <w:r w:rsidRPr="00653B54">
        <w:rPr>
          <w:rFonts w:ascii="Verdana" w:hAnsi="Verdana" w:cstheme="minorHAnsi"/>
          <w:sz w:val="22"/>
          <w:lang w:val="es-CO"/>
        </w:rPr>
        <w:t xml:space="preserve"> </w:t>
      </w:r>
      <w:r w:rsidR="00A00787" w:rsidRPr="00653B54">
        <w:rPr>
          <w:rFonts w:ascii="Verdana" w:hAnsi="Verdana" w:cstheme="minorHAnsi"/>
          <w:sz w:val="22"/>
          <w:lang w:val="es-CO"/>
        </w:rPr>
        <w:t>[</w:t>
      </w:r>
      <w:r w:rsidR="00EB10A7" w:rsidRPr="00653B54">
        <w:rPr>
          <w:rFonts w:ascii="Verdana" w:hAnsi="Verdana" w:cstheme="minorHAnsi"/>
          <w:sz w:val="22"/>
          <w:lang w:val="es-CO"/>
        </w:rPr>
        <w:t>0,</w:t>
      </w:r>
      <w:r w:rsidR="00DD440F" w:rsidRPr="00653B54">
        <w:rPr>
          <w:rFonts w:ascii="Verdana" w:hAnsi="Verdana" w:cstheme="minorHAnsi"/>
          <w:sz w:val="22"/>
          <w:lang w:val="es-CO"/>
        </w:rPr>
        <w:t>2</w:t>
      </w:r>
      <w:r w:rsidR="00EB10A7" w:rsidRPr="00653B54">
        <w:rPr>
          <w:rFonts w:ascii="Verdana" w:hAnsi="Verdana" w:cstheme="minorHAnsi"/>
          <w:sz w:val="22"/>
          <w:lang w:val="es-CO"/>
        </w:rPr>
        <w:t>%</w:t>
      </w:r>
      <w:r w:rsidR="00A00787" w:rsidRPr="00653B54">
        <w:rPr>
          <w:rFonts w:ascii="Verdana" w:hAnsi="Verdana" w:cstheme="minorHAnsi"/>
          <w:sz w:val="22"/>
          <w:lang w:val="es-CO"/>
        </w:rPr>
        <w:t xml:space="preserve">] </w:t>
      </w:r>
      <w:r w:rsidR="00EB10A7" w:rsidRPr="00653B54">
        <w:rPr>
          <w:rFonts w:ascii="Verdana" w:hAnsi="Verdana" w:cstheme="minorHAnsi"/>
          <w:sz w:val="22"/>
          <w:lang w:val="es-CO"/>
        </w:rPr>
        <w:t>del valor del contrato</w:t>
      </w:r>
      <w:r w:rsidRPr="00653B54">
        <w:rPr>
          <w:rFonts w:ascii="Verdana" w:hAnsi="Verdana" w:cstheme="minorHAnsi"/>
          <w:sz w:val="22"/>
          <w:lang w:val="es-CO"/>
        </w:rPr>
        <w:t xml:space="preserve">. Estas multas se causarán </w:t>
      </w:r>
      <w:r w:rsidR="00A00787" w:rsidRPr="00653B54">
        <w:rPr>
          <w:rFonts w:ascii="Verdana" w:hAnsi="Verdana" w:cstheme="minorHAnsi"/>
          <w:sz w:val="22"/>
          <w:lang w:val="es-CO"/>
        </w:rPr>
        <w:t xml:space="preserve">sucesivamente por cada día de atraso, </w:t>
      </w:r>
      <w:r w:rsidRPr="00653B54">
        <w:rPr>
          <w:rFonts w:ascii="Verdana" w:hAnsi="Verdana" w:cstheme="minorHAnsi"/>
          <w:sz w:val="22"/>
          <w:lang w:val="es-CO"/>
        </w:rPr>
        <w:t xml:space="preserve">hasta cuando el </w:t>
      </w:r>
      <w:r w:rsidR="006B09B1" w:rsidRPr="00653B54">
        <w:rPr>
          <w:rFonts w:ascii="Verdana" w:hAnsi="Verdana" w:cstheme="minorHAnsi"/>
          <w:sz w:val="22"/>
          <w:lang w:val="es-CO"/>
        </w:rPr>
        <w:t>Contratista</w:t>
      </w:r>
      <w:r w:rsidR="00FD6F32" w:rsidRPr="00653B54">
        <w:rPr>
          <w:rFonts w:ascii="Verdana" w:hAnsi="Verdana" w:cstheme="minorHAnsi"/>
          <w:sz w:val="22"/>
          <w:lang w:val="es-CO"/>
        </w:rPr>
        <w:t xml:space="preserve"> </w:t>
      </w:r>
      <w:r w:rsidRPr="00653B54">
        <w:rPr>
          <w:rFonts w:ascii="Verdana" w:hAnsi="Verdana" w:cstheme="minorHAnsi"/>
          <w:sz w:val="22"/>
          <w:lang w:val="es-CO"/>
        </w:rPr>
        <w:t xml:space="preserve">demuestre que </w:t>
      </w:r>
      <w:r w:rsidR="0003476D" w:rsidRPr="00653B54">
        <w:rPr>
          <w:rFonts w:ascii="Verdana" w:hAnsi="Verdana" w:cstheme="minorHAnsi"/>
          <w:sz w:val="22"/>
          <w:lang w:val="es-CO"/>
        </w:rPr>
        <w:t>corrija</w:t>
      </w:r>
      <w:r w:rsidRPr="00653B54">
        <w:rPr>
          <w:rFonts w:ascii="Verdana" w:hAnsi="Verdana" w:cstheme="minorHAnsi"/>
          <w:sz w:val="22"/>
          <w:lang w:val="es-CO"/>
        </w:rPr>
        <w:t xml:space="preserve"> el incumplimiento respectivo a satisfacción del </w:t>
      </w:r>
      <w:r w:rsidR="007509B8" w:rsidRPr="00653B54">
        <w:rPr>
          <w:rFonts w:ascii="Verdana" w:hAnsi="Verdana" w:cstheme="minorHAnsi"/>
          <w:sz w:val="22"/>
        </w:rPr>
        <w:t>[supervisor o interventor]</w:t>
      </w:r>
      <w:r w:rsidRPr="00653B54">
        <w:rPr>
          <w:rFonts w:ascii="Verdana" w:hAnsi="Verdana" w:cstheme="minorHAnsi"/>
          <w:sz w:val="22"/>
          <w:lang w:val="es-CO"/>
        </w:rPr>
        <w:t xml:space="preserve">. </w:t>
      </w:r>
    </w:p>
    <w:p w14:paraId="77E5D56D" w14:textId="36430513" w:rsidR="00CD075F" w:rsidRPr="00653B54" w:rsidRDefault="009016E4" w:rsidP="00515D5C">
      <w:pPr>
        <w:pStyle w:val="Prrafodelista"/>
        <w:numPr>
          <w:ilvl w:val="0"/>
          <w:numId w:val="5"/>
        </w:numPr>
        <w:rPr>
          <w:rFonts w:ascii="Verdana" w:hAnsi="Verdana" w:cstheme="minorHAnsi"/>
          <w:sz w:val="22"/>
          <w:lang w:val="es-CO"/>
        </w:rPr>
      </w:pPr>
      <w:r w:rsidRPr="00653B54">
        <w:rPr>
          <w:rFonts w:ascii="Verdana" w:hAnsi="Verdana" w:cstheme="minorHAnsi"/>
          <w:sz w:val="22"/>
          <w:lang w:val="es-CO"/>
        </w:rPr>
        <w:t xml:space="preserve">Por atraso imputable al </w:t>
      </w:r>
      <w:r w:rsidR="006B09B1" w:rsidRPr="00653B54">
        <w:rPr>
          <w:rFonts w:ascii="Verdana" w:hAnsi="Verdana" w:cstheme="minorHAnsi"/>
          <w:sz w:val="22"/>
          <w:lang w:val="es-CO"/>
        </w:rPr>
        <w:t>Contratista</w:t>
      </w:r>
      <w:r w:rsidRPr="00653B54">
        <w:rPr>
          <w:rFonts w:ascii="Verdana" w:hAnsi="Verdana" w:cstheme="minorHAnsi"/>
          <w:sz w:val="22"/>
          <w:lang w:val="es-CO"/>
        </w:rPr>
        <w:t xml:space="preserve"> en </w:t>
      </w:r>
      <w:r w:rsidR="004016C1" w:rsidRPr="00653B54">
        <w:rPr>
          <w:rFonts w:ascii="Verdana" w:hAnsi="Verdana" w:cstheme="minorHAnsi"/>
          <w:sz w:val="22"/>
          <w:lang w:val="es-CO"/>
        </w:rPr>
        <w:t>[</w:t>
      </w:r>
      <w:r w:rsidR="00CB6147" w:rsidRPr="00653B54">
        <w:rPr>
          <w:rFonts w:ascii="Verdana" w:hAnsi="Verdana" w:cstheme="minorHAnsi"/>
          <w:sz w:val="22"/>
          <w:lang w:val="es-CO"/>
        </w:rPr>
        <w:t xml:space="preserve">la </w:t>
      </w:r>
      <w:r w:rsidRPr="00653B54">
        <w:rPr>
          <w:rFonts w:ascii="Verdana" w:hAnsi="Verdana" w:cstheme="minorHAnsi"/>
          <w:sz w:val="22"/>
          <w:lang w:val="es-CO"/>
        </w:rPr>
        <w:t>firma del acta de inicio</w:t>
      </w:r>
      <w:r w:rsidR="004016C1" w:rsidRPr="00653B54">
        <w:rPr>
          <w:rFonts w:ascii="Verdana" w:hAnsi="Verdana" w:cstheme="minorHAnsi"/>
          <w:sz w:val="22"/>
          <w:lang w:val="es-CO"/>
        </w:rPr>
        <w:t xml:space="preserve"> o no iniciar </w:t>
      </w:r>
      <w:r w:rsidR="00467E76" w:rsidRPr="00653B54">
        <w:rPr>
          <w:rFonts w:ascii="Verdana" w:hAnsi="Verdana" w:cstheme="minorHAnsi"/>
          <w:sz w:val="22"/>
          <w:lang w:val="es-CO"/>
        </w:rPr>
        <w:t>la ejecución en la fecha pactada</w:t>
      </w:r>
      <w:r w:rsidR="00444A03" w:rsidRPr="00653B54">
        <w:rPr>
          <w:rFonts w:ascii="Verdana" w:hAnsi="Verdana" w:cstheme="minorHAnsi"/>
          <w:sz w:val="22"/>
          <w:lang w:val="es-CO"/>
        </w:rPr>
        <w:t>]</w:t>
      </w:r>
      <w:r w:rsidR="00467E76" w:rsidRPr="00653B54">
        <w:rPr>
          <w:rFonts w:ascii="Verdana" w:hAnsi="Verdana" w:cstheme="minorHAnsi"/>
          <w:sz w:val="22"/>
          <w:lang w:val="es-CO"/>
        </w:rPr>
        <w:t>,</w:t>
      </w:r>
      <w:r w:rsidR="00444A03" w:rsidRPr="00653B54">
        <w:rPr>
          <w:rFonts w:ascii="Verdana" w:hAnsi="Verdana" w:cstheme="minorHAnsi"/>
          <w:sz w:val="22"/>
          <w:lang w:val="es-CO"/>
        </w:rPr>
        <w:t xml:space="preserve"> se causará una </w:t>
      </w:r>
      <w:r w:rsidR="00467E76" w:rsidRPr="00653B54">
        <w:rPr>
          <w:rFonts w:ascii="Verdana" w:hAnsi="Verdana" w:cstheme="minorHAnsi"/>
          <w:sz w:val="22"/>
          <w:lang w:val="es-CO"/>
        </w:rPr>
        <w:t>m</w:t>
      </w:r>
      <w:r w:rsidR="00444A03" w:rsidRPr="00653B54">
        <w:rPr>
          <w:rFonts w:ascii="Verdana" w:hAnsi="Verdana" w:cstheme="minorHAnsi"/>
          <w:sz w:val="22"/>
          <w:lang w:val="es-CO"/>
        </w:rPr>
        <w:t>ulta diaria equivalente a</w:t>
      </w:r>
      <w:r w:rsidR="008C0365" w:rsidRPr="00653B54">
        <w:rPr>
          <w:rFonts w:ascii="Verdana" w:hAnsi="Verdana" w:cstheme="minorHAnsi"/>
          <w:sz w:val="22"/>
          <w:lang w:val="es-CO"/>
        </w:rPr>
        <w:t>l</w:t>
      </w:r>
      <w:r w:rsidR="00444A03" w:rsidRPr="00653B54">
        <w:rPr>
          <w:rFonts w:ascii="Verdana" w:hAnsi="Verdana" w:cstheme="minorHAnsi"/>
          <w:sz w:val="22"/>
          <w:lang w:val="es-CO"/>
        </w:rPr>
        <w:t xml:space="preserve"> [</w:t>
      </w:r>
      <w:r w:rsidR="008C0365" w:rsidRPr="00653B54">
        <w:rPr>
          <w:rFonts w:ascii="Verdana" w:hAnsi="Verdana" w:cstheme="minorHAnsi"/>
          <w:sz w:val="22"/>
          <w:lang w:val="es-CO"/>
        </w:rPr>
        <w:t>0,3</w:t>
      </w:r>
      <w:r w:rsidR="00EB10A7" w:rsidRPr="00653B54">
        <w:rPr>
          <w:rFonts w:ascii="Verdana" w:hAnsi="Verdana" w:cstheme="minorHAnsi"/>
          <w:sz w:val="22"/>
          <w:lang w:val="es-CO"/>
        </w:rPr>
        <w:t>%</w:t>
      </w:r>
      <w:r w:rsidR="00444A03" w:rsidRPr="00653B54">
        <w:rPr>
          <w:rFonts w:ascii="Verdana" w:hAnsi="Verdana" w:cstheme="minorHAnsi"/>
          <w:sz w:val="22"/>
          <w:lang w:val="es-CO"/>
        </w:rPr>
        <w:t>]</w:t>
      </w:r>
      <w:r w:rsidR="00EB10A7" w:rsidRPr="00653B54">
        <w:rPr>
          <w:rFonts w:ascii="Verdana" w:hAnsi="Verdana" w:cstheme="minorHAnsi"/>
          <w:sz w:val="22"/>
          <w:lang w:val="es-CO"/>
        </w:rPr>
        <w:t xml:space="preserve"> del valor del contrato</w:t>
      </w:r>
      <w:r w:rsidR="00444A03" w:rsidRPr="00653B54">
        <w:rPr>
          <w:rFonts w:ascii="Verdana" w:hAnsi="Verdana" w:cstheme="minorHAnsi"/>
          <w:sz w:val="22"/>
          <w:lang w:val="es-CO"/>
        </w:rPr>
        <w:t>, por cada día calendario de atraso</w:t>
      </w:r>
      <w:r w:rsidR="00ED2842" w:rsidRPr="00653B54">
        <w:rPr>
          <w:rFonts w:ascii="Verdana" w:hAnsi="Verdana" w:cstheme="minorHAnsi"/>
          <w:sz w:val="22"/>
          <w:lang w:val="es-CO"/>
        </w:rPr>
        <w:t xml:space="preserve">. Igual sanción se aplicará en caso de que el </w:t>
      </w:r>
      <w:r w:rsidR="006B09B1" w:rsidRPr="00653B54">
        <w:rPr>
          <w:rFonts w:ascii="Verdana" w:hAnsi="Verdana" w:cstheme="minorHAnsi"/>
          <w:sz w:val="22"/>
          <w:lang w:val="es-CO"/>
        </w:rPr>
        <w:t>Contratista</w:t>
      </w:r>
      <w:r w:rsidR="00ED2842" w:rsidRPr="00653B54">
        <w:rPr>
          <w:rFonts w:ascii="Verdana" w:hAnsi="Verdana" w:cstheme="minorHAnsi"/>
          <w:sz w:val="22"/>
          <w:lang w:val="es-CO"/>
        </w:rPr>
        <w:t xml:space="preserve"> no inicie efectivamente con la ejecución del contrato</w:t>
      </w:r>
      <w:r w:rsidR="00467E76" w:rsidRPr="00653B54">
        <w:rPr>
          <w:rFonts w:ascii="Verdana" w:hAnsi="Verdana" w:cstheme="minorHAnsi"/>
          <w:sz w:val="22"/>
          <w:lang w:val="es-CO"/>
        </w:rPr>
        <w:t xml:space="preserve"> en la fecha acordada.</w:t>
      </w:r>
    </w:p>
    <w:p w14:paraId="5BF570B0" w14:textId="128AD95D" w:rsidR="00901E2E" w:rsidRPr="00653B54" w:rsidRDefault="00901E2E" w:rsidP="00515D5C">
      <w:pPr>
        <w:pStyle w:val="Prrafodelista"/>
        <w:numPr>
          <w:ilvl w:val="0"/>
          <w:numId w:val="5"/>
        </w:numPr>
        <w:rPr>
          <w:rFonts w:ascii="Verdana" w:hAnsi="Verdana" w:cstheme="minorHAnsi"/>
          <w:sz w:val="22"/>
          <w:lang w:val="es-CO"/>
        </w:rPr>
      </w:pPr>
      <w:r w:rsidRPr="00653B54">
        <w:rPr>
          <w:rFonts w:ascii="Verdana" w:hAnsi="Verdana" w:cstheme="minorHAnsi"/>
          <w:sz w:val="22"/>
          <w:lang w:val="es-CO"/>
        </w:rPr>
        <w:t xml:space="preserve">Por atraso en la entrega final de la </w:t>
      </w:r>
      <w:r w:rsidR="006B43C1" w:rsidRPr="00653B54">
        <w:rPr>
          <w:rFonts w:ascii="Verdana" w:hAnsi="Verdana" w:cstheme="minorHAnsi"/>
          <w:sz w:val="22"/>
          <w:lang w:val="es-CO"/>
        </w:rPr>
        <w:t>o</w:t>
      </w:r>
      <w:r w:rsidRPr="00653B54">
        <w:rPr>
          <w:rFonts w:ascii="Verdana" w:hAnsi="Verdana" w:cstheme="minorHAnsi"/>
          <w:sz w:val="22"/>
          <w:lang w:val="es-CO"/>
        </w:rPr>
        <w:t>bra contratad</w:t>
      </w:r>
      <w:r w:rsidR="00AC354A" w:rsidRPr="00653B54">
        <w:rPr>
          <w:rFonts w:ascii="Verdana" w:hAnsi="Verdana" w:cstheme="minorHAnsi"/>
          <w:sz w:val="22"/>
          <w:lang w:val="es-CO"/>
        </w:rPr>
        <w:t xml:space="preserve">a, el </w:t>
      </w:r>
      <w:r w:rsidR="006B09B1" w:rsidRPr="00653B54">
        <w:rPr>
          <w:rFonts w:ascii="Verdana" w:hAnsi="Verdana" w:cstheme="minorHAnsi"/>
          <w:sz w:val="22"/>
          <w:lang w:val="es-CO"/>
        </w:rPr>
        <w:t>Contratista</w:t>
      </w:r>
      <w:r w:rsidR="00AC354A" w:rsidRPr="00653B54">
        <w:rPr>
          <w:rFonts w:ascii="Verdana" w:hAnsi="Verdana" w:cstheme="minorHAnsi"/>
          <w:sz w:val="22"/>
          <w:lang w:val="es-CO"/>
        </w:rPr>
        <w:t xml:space="preserve"> se hará acreedor a una multa equivalente a</w:t>
      </w:r>
      <w:r w:rsidR="0076362E" w:rsidRPr="00653B54">
        <w:rPr>
          <w:rFonts w:ascii="Verdana" w:hAnsi="Verdana" w:cstheme="minorHAnsi"/>
          <w:sz w:val="22"/>
          <w:lang w:val="es-CO"/>
        </w:rPr>
        <w:t>l</w:t>
      </w:r>
      <w:r w:rsidR="00AC354A" w:rsidRPr="00653B54">
        <w:rPr>
          <w:rFonts w:ascii="Verdana" w:hAnsi="Verdana" w:cstheme="minorHAnsi"/>
          <w:sz w:val="22"/>
          <w:lang w:val="es-CO"/>
        </w:rPr>
        <w:t xml:space="preserve"> [</w:t>
      </w:r>
      <w:r w:rsidR="00D94127" w:rsidRPr="00653B54">
        <w:rPr>
          <w:rFonts w:ascii="Verdana" w:hAnsi="Verdana" w:cstheme="minorHAnsi"/>
          <w:sz w:val="22"/>
          <w:lang w:val="es-CO"/>
        </w:rPr>
        <w:t>1%</w:t>
      </w:r>
      <w:r w:rsidR="00AC354A" w:rsidRPr="00653B54">
        <w:rPr>
          <w:rFonts w:ascii="Verdana" w:hAnsi="Verdana" w:cstheme="minorHAnsi"/>
          <w:sz w:val="22"/>
          <w:lang w:val="es-CO"/>
        </w:rPr>
        <w:t xml:space="preserve">] </w:t>
      </w:r>
      <w:r w:rsidR="00D94127" w:rsidRPr="00653B54">
        <w:rPr>
          <w:rFonts w:ascii="Verdana" w:hAnsi="Verdana" w:cstheme="minorHAnsi"/>
          <w:sz w:val="22"/>
          <w:lang w:val="es-CO"/>
        </w:rPr>
        <w:t>del valor del contrato</w:t>
      </w:r>
      <w:r w:rsidR="00C96492" w:rsidRPr="00653B54">
        <w:rPr>
          <w:rFonts w:ascii="Verdana" w:hAnsi="Verdana" w:cstheme="minorHAnsi"/>
          <w:sz w:val="22"/>
          <w:lang w:val="es-CO"/>
        </w:rPr>
        <w:t>, por cada día calendario de atraso</w:t>
      </w:r>
      <w:r w:rsidR="00FA6540" w:rsidRPr="00653B54">
        <w:rPr>
          <w:rFonts w:ascii="Verdana" w:hAnsi="Verdana" w:cstheme="minorHAnsi"/>
          <w:sz w:val="22"/>
          <w:lang w:val="es-CO"/>
        </w:rPr>
        <w:t>.</w:t>
      </w:r>
    </w:p>
    <w:p w14:paraId="619A23D7" w14:textId="0BD62946" w:rsidR="00FE3C32" w:rsidRPr="00653B54" w:rsidRDefault="00FE3C32" w:rsidP="00515D5C">
      <w:pPr>
        <w:pStyle w:val="Prrafodelista"/>
        <w:numPr>
          <w:ilvl w:val="0"/>
          <w:numId w:val="5"/>
        </w:numPr>
        <w:rPr>
          <w:rFonts w:ascii="Verdana" w:hAnsi="Verdana" w:cstheme="minorHAnsi"/>
          <w:sz w:val="22"/>
          <w:lang w:val="es-CO"/>
        </w:rPr>
      </w:pPr>
      <w:r w:rsidRPr="00653B54">
        <w:rPr>
          <w:rFonts w:ascii="Verdana" w:hAnsi="Verdana" w:cstheme="minorHAnsi"/>
          <w:sz w:val="22"/>
          <w:lang w:val="es-CO"/>
        </w:rPr>
        <w:t xml:space="preserve">Por incumplir las órdenes </w:t>
      </w:r>
      <w:r w:rsidR="005A0334" w:rsidRPr="00653B54">
        <w:rPr>
          <w:rFonts w:ascii="Verdana" w:hAnsi="Verdana" w:cstheme="minorHAnsi"/>
          <w:sz w:val="22"/>
          <w:lang w:val="es-CO"/>
        </w:rPr>
        <w:t xml:space="preserve">dadas por la [supervisión o la interventoría], el </w:t>
      </w:r>
      <w:r w:rsidR="006B09B1" w:rsidRPr="00653B54">
        <w:rPr>
          <w:rFonts w:ascii="Verdana" w:hAnsi="Verdana" w:cstheme="minorHAnsi"/>
          <w:sz w:val="22"/>
          <w:lang w:val="es-CO"/>
        </w:rPr>
        <w:t>Contratista</w:t>
      </w:r>
      <w:r w:rsidR="005A0334" w:rsidRPr="00653B54">
        <w:rPr>
          <w:rFonts w:ascii="Verdana" w:hAnsi="Verdana" w:cstheme="minorHAnsi"/>
          <w:sz w:val="22"/>
          <w:lang w:val="es-CO"/>
        </w:rPr>
        <w:t xml:space="preserve"> se hará acreedor a una multa equivalente a</w:t>
      </w:r>
      <w:r w:rsidR="005341BB" w:rsidRPr="00653B54">
        <w:rPr>
          <w:rFonts w:ascii="Verdana" w:hAnsi="Verdana" w:cstheme="minorHAnsi"/>
          <w:sz w:val="22"/>
          <w:lang w:val="es-CO"/>
        </w:rPr>
        <w:t>l</w:t>
      </w:r>
      <w:r w:rsidR="005A0334" w:rsidRPr="00653B54">
        <w:rPr>
          <w:rFonts w:ascii="Verdana" w:hAnsi="Verdana" w:cstheme="minorHAnsi"/>
          <w:sz w:val="22"/>
          <w:lang w:val="es-CO"/>
        </w:rPr>
        <w:t xml:space="preserve"> [</w:t>
      </w:r>
      <w:r w:rsidR="005341BB" w:rsidRPr="00653B54">
        <w:rPr>
          <w:rFonts w:ascii="Verdana" w:hAnsi="Verdana" w:cstheme="minorHAnsi"/>
          <w:sz w:val="22"/>
          <w:lang w:val="es-CO"/>
        </w:rPr>
        <w:t>0,3%</w:t>
      </w:r>
      <w:r w:rsidR="005A0334" w:rsidRPr="00653B54">
        <w:rPr>
          <w:rFonts w:ascii="Verdana" w:hAnsi="Verdana" w:cstheme="minorHAnsi"/>
          <w:sz w:val="22"/>
          <w:lang w:val="es-CO"/>
        </w:rPr>
        <w:t xml:space="preserve">] </w:t>
      </w:r>
      <w:r w:rsidR="005341BB" w:rsidRPr="00653B54">
        <w:rPr>
          <w:rFonts w:ascii="Verdana" w:hAnsi="Verdana" w:cstheme="minorHAnsi"/>
          <w:sz w:val="22"/>
          <w:lang w:val="es-CO"/>
        </w:rPr>
        <w:t>del valor del contrato</w:t>
      </w:r>
      <w:r w:rsidR="004711E1" w:rsidRPr="00653B54">
        <w:rPr>
          <w:rFonts w:ascii="Verdana" w:hAnsi="Verdana" w:cstheme="minorHAnsi"/>
          <w:sz w:val="22"/>
          <w:lang w:val="es-CO"/>
        </w:rPr>
        <w:t>, por cada orden incumplida</w:t>
      </w:r>
      <w:r w:rsidR="005A0334" w:rsidRPr="00653B54">
        <w:rPr>
          <w:rFonts w:ascii="Verdana" w:hAnsi="Verdana" w:cstheme="minorHAnsi"/>
          <w:sz w:val="22"/>
          <w:lang w:val="es-CO"/>
        </w:rPr>
        <w:t>.</w:t>
      </w:r>
    </w:p>
    <w:p w14:paraId="7FD9923A" w14:textId="6AC7536C" w:rsidR="005A0334" w:rsidRPr="00653B54" w:rsidRDefault="00B844FF" w:rsidP="00515D5C">
      <w:pPr>
        <w:pStyle w:val="Prrafodelista"/>
        <w:numPr>
          <w:ilvl w:val="0"/>
          <w:numId w:val="5"/>
        </w:numPr>
        <w:rPr>
          <w:rFonts w:ascii="Verdana" w:hAnsi="Verdana" w:cstheme="minorHAnsi"/>
          <w:sz w:val="22"/>
          <w:lang w:val="es-CO"/>
        </w:rPr>
      </w:pPr>
      <w:r w:rsidRPr="00653B54">
        <w:rPr>
          <w:rFonts w:ascii="Verdana" w:hAnsi="Verdana" w:cstheme="minorHAnsi"/>
          <w:sz w:val="22"/>
          <w:lang w:val="es-CO"/>
        </w:rPr>
        <w:t xml:space="preserve">Por incumplir el ofrecimiento otorgado en cuanto al factor calidad, al </w:t>
      </w:r>
      <w:r w:rsidR="006B09B1" w:rsidRPr="00653B54">
        <w:rPr>
          <w:rFonts w:ascii="Verdana" w:hAnsi="Verdana" w:cstheme="minorHAnsi"/>
          <w:sz w:val="22"/>
          <w:lang w:val="es-CO"/>
        </w:rPr>
        <w:t>Contratista</w:t>
      </w:r>
      <w:r w:rsidRPr="00653B54">
        <w:rPr>
          <w:rFonts w:ascii="Verdana" w:hAnsi="Verdana" w:cstheme="minorHAnsi"/>
          <w:sz w:val="22"/>
          <w:lang w:val="es-CO"/>
        </w:rPr>
        <w:t xml:space="preserve"> se le impondrá una </w:t>
      </w:r>
      <w:r w:rsidR="0082748B" w:rsidRPr="00653B54">
        <w:rPr>
          <w:rFonts w:ascii="Verdana" w:hAnsi="Verdana" w:cstheme="minorHAnsi"/>
          <w:sz w:val="22"/>
          <w:lang w:val="es-CO"/>
        </w:rPr>
        <w:t>m</w:t>
      </w:r>
      <w:r w:rsidRPr="00653B54">
        <w:rPr>
          <w:rFonts w:ascii="Verdana" w:hAnsi="Verdana" w:cstheme="minorHAnsi"/>
          <w:sz w:val="22"/>
          <w:lang w:val="es-CO"/>
        </w:rPr>
        <w:t>ulta equivalente a</w:t>
      </w:r>
      <w:r w:rsidR="005341BB" w:rsidRPr="00653B54">
        <w:rPr>
          <w:rFonts w:ascii="Verdana" w:hAnsi="Verdana" w:cstheme="minorHAnsi"/>
          <w:sz w:val="22"/>
          <w:lang w:val="es-CO"/>
        </w:rPr>
        <w:t>l</w:t>
      </w:r>
      <w:r w:rsidRPr="00653B54">
        <w:rPr>
          <w:rFonts w:ascii="Verdana" w:hAnsi="Verdana" w:cstheme="minorHAnsi"/>
          <w:sz w:val="22"/>
          <w:lang w:val="es-CO"/>
        </w:rPr>
        <w:t xml:space="preserve"> [</w:t>
      </w:r>
      <w:r w:rsidR="005341BB" w:rsidRPr="00653B54">
        <w:rPr>
          <w:rFonts w:ascii="Verdana" w:hAnsi="Verdana" w:cstheme="minorHAnsi"/>
          <w:sz w:val="22"/>
          <w:lang w:val="es-CO"/>
        </w:rPr>
        <w:t>0,5%</w:t>
      </w:r>
      <w:r w:rsidRPr="00653B54">
        <w:rPr>
          <w:rFonts w:ascii="Verdana" w:hAnsi="Verdana" w:cstheme="minorHAnsi"/>
          <w:sz w:val="22"/>
          <w:lang w:val="es-CO"/>
        </w:rPr>
        <w:t xml:space="preserve">] </w:t>
      </w:r>
      <w:r w:rsidR="005341BB" w:rsidRPr="00653B54">
        <w:rPr>
          <w:rFonts w:ascii="Verdana" w:hAnsi="Verdana" w:cstheme="minorHAnsi"/>
          <w:sz w:val="22"/>
          <w:lang w:val="es-CO"/>
        </w:rPr>
        <w:t>del valor del contrato</w:t>
      </w:r>
      <w:r w:rsidRPr="00653B54">
        <w:rPr>
          <w:rFonts w:ascii="Verdana" w:hAnsi="Verdana" w:cstheme="minorHAnsi"/>
          <w:sz w:val="22"/>
          <w:lang w:val="es-CO"/>
        </w:rPr>
        <w:t xml:space="preserve">, </w:t>
      </w:r>
      <w:r w:rsidR="00527A61" w:rsidRPr="00653B54">
        <w:rPr>
          <w:rFonts w:ascii="Verdana" w:hAnsi="Verdana" w:cstheme="minorHAnsi"/>
          <w:sz w:val="22"/>
          <w:lang w:val="es-CO"/>
        </w:rPr>
        <w:t>[</w:t>
      </w:r>
      <w:r w:rsidRPr="00653B54">
        <w:rPr>
          <w:rFonts w:ascii="Verdana" w:hAnsi="Verdana" w:cstheme="minorHAnsi"/>
          <w:sz w:val="22"/>
          <w:lang w:val="es-CO"/>
        </w:rPr>
        <w:t>por cada día calendario de atraso</w:t>
      </w:r>
      <w:r w:rsidR="00AB7269" w:rsidRPr="00653B54">
        <w:rPr>
          <w:rFonts w:ascii="Verdana" w:hAnsi="Verdana" w:cstheme="minorHAnsi"/>
          <w:sz w:val="22"/>
          <w:lang w:val="es-CO"/>
        </w:rPr>
        <w:t xml:space="preserve"> </w:t>
      </w:r>
      <w:r w:rsidR="005934F4" w:rsidRPr="00653B54">
        <w:rPr>
          <w:rFonts w:ascii="Verdana" w:hAnsi="Verdana" w:cstheme="minorHAnsi"/>
          <w:sz w:val="22"/>
          <w:lang w:val="es-CO"/>
        </w:rPr>
        <w:t>en el cumplimiento de dicha obligación</w:t>
      </w:r>
      <w:r w:rsidR="00527A61" w:rsidRPr="00653B54">
        <w:rPr>
          <w:rFonts w:ascii="Verdana" w:hAnsi="Verdana" w:cstheme="minorHAnsi"/>
          <w:sz w:val="22"/>
          <w:lang w:val="es-CO"/>
        </w:rPr>
        <w:t>]</w:t>
      </w:r>
      <w:r w:rsidR="00064D03" w:rsidRPr="00653B54">
        <w:rPr>
          <w:rFonts w:ascii="Verdana" w:hAnsi="Verdana" w:cstheme="minorHAnsi"/>
          <w:sz w:val="22"/>
          <w:lang w:val="es-CO"/>
        </w:rPr>
        <w:t>.</w:t>
      </w:r>
    </w:p>
    <w:p w14:paraId="74F9341A" w14:textId="3F1C502C" w:rsidR="00064D03" w:rsidRPr="00653B54" w:rsidRDefault="00064D03" w:rsidP="00515D5C">
      <w:pPr>
        <w:pStyle w:val="Prrafodelista"/>
        <w:numPr>
          <w:ilvl w:val="0"/>
          <w:numId w:val="5"/>
        </w:numPr>
        <w:rPr>
          <w:rFonts w:ascii="Verdana" w:hAnsi="Verdana" w:cstheme="minorHAnsi"/>
          <w:color w:val="1A1818" w:themeColor="text1"/>
          <w:sz w:val="22"/>
          <w:lang w:val="es-CO"/>
        </w:rPr>
      </w:pPr>
      <w:r w:rsidRPr="00653B54">
        <w:rPr>
          <w:rFonts w:ascii="Verdana" w:hAnsi="Verdana" w:cstheme="minorHAnsi"/>
          <w:sz w:val="22"/>
          <w:lang w:val="es-CO"/>
        </w:rPr>
        <w:t xml:space="preserve">Por cambiar el </w:t>
      </w:r>
      <w:r w:rsidR="003650A3" w:rsidRPr="00653B54">
        <w:rPr>
          <w:rFonts w:ascii="Verdana" w:hAnsi="Verdana" w:cstheme="minorHAnsi"/>
          <w:sz w:val="22"/>
          <w:lang w:val="es-CO"/>
        </w:rPr>
        <w:t xml:space="preserve">personal </w:t>
      </w:r>
      <w:r w:rsidR="0082748B" w:rsidRPr="00653B54">
        <w:rPr>
          <w:rFonts w:ascii="Verdana" w:hAnsi="Verdana" w:cstheme="minorHAnsi"/>
          <w:sz w:val="22"/>
          <w:lang w:val="es-CO"/>
        </w:rPr>
        <w:t xml:space="preserve">presentado a la </w:t>
      </w:r>
      <w:r w:rsidR="00F8117B" w:rsidRPr="00653B54">
        <w:rPr>
          <w:rFonts w:ascii="Verdana" w:hAnsi="Verdana" w:cstheme="minorHAnsi"/>
          <w:sz w:val="22"/>
          <w:lang w:val="es-CO"/>
        </w:rPr>
        <w:t>[supervisión o interventoría]</w:t>
      </w:r>
      <w:r w:rsidR="005B2128" w:rsidRPr="00653B54">
        <w:rPr>
          <w:rFonts w:ascii="Verdana" w:hAnsi="Verdana" w:cstheme="minorHAnsi"/>
          <w:sz w:val="22"/>
          <w:lang w:val="es-CO"/>
        </w:rPr>
        <w:t xml:space="preserve">, sin la aprobación previa de esta, al </w:t>
      </w:r>
      <w:r w:rsidR="006B09B1" w:rsidRPr="00653B54">
        <w:rPr>
          <w:rFonts w:ascii="Verdana" w:hAnsi="Verdana" w:cstheme="minorHAnsi"/>
          <w:sz w:val="22"/>
          <w:lang w:val="es-CO"/>
        </w:rPr>
        <w:t>Contratista</w:t>
      </w:r>
      <w:r w:rsidR="005B2128" w:rsidRPr="00653B54">
        <w:rPr>
          <w:rFonts w:ascii="Verdana" w:hAnsi="Verdana" w:cstheme="minorHAnsi"/>
          <w:sz w:val="22"/>
          <w:lang w:val="es-CO"/>
        </w:rPr>
        <w:t xml:space="preserve"> se le impondrá una multa equivalente a</w:t>
      </w:r>
      <w:r w:rsidR="004711E1" w:rsidRPr="00653B54">
        <w:rPr>
          <w:rFonts w:ascii="Verdana" w:hAnsi="Verdana" w:cstheme="minorHAnsi"/>
          <w:sz w:val="22"/>
          <w:lang w:val="es-CO"/>
        </w:rPr>
        <w:t>l</w:t>
      </w:r>
      <w:r w:rsidR="005B2128" w:rsidRPr="00653B54">
        <w:rPr>
          <w:rFonts w:ascii="Verdana" w:hAnsi="Verdana" w:cstheme="minorHAnsi"/>
          <w:sz w:val="22"/>
          <w:lang w:val="es-CO"/>
        </w:rPr>
        <w:t xml:space="preserve"> [</w:t>
      </w:r>
      <w:r w:rsidR="004711E1" w:rsidRPr="00653B54">
        <w:rPr>
          <w:rFonts w:ascii="Verdana" w:hAnsi="Verdana" w:cstheme="minorHAnsi"/>
          <w:sz w:val="22"/>
          <w:lang w:val="es-CO"/>
        </w:rPr>
        <w:t>0,</w:t>
      </w:r>
      <w:r w:rsidR="00605E65" w:rsidRPr="00653B54">
        <w:rPr>
          <w:rFonts w:ascii="Verdana" w:hAnsi="Verdana" w:cstheme="minorHAnsi"/>
          <w:sz w:val="22"/>
          <w:lang w:val="es-CO"/>
        </w:rPr>
        <w:t>5</w:t>
      </w:r>
      <w:r w:rsidR="004711E1" w:rsidRPr="00653B54">
        <w:rPr>
          <w:rFonts w:ascii="Verdana" w:hAnsi="Verdana" w:cstheme="minorHAnsi"/>
          <w:sz w:val="22"/>
          <w:lang w:val="es-CO"/>
        </w:rPr>
        <w:t>%</w:t>
      </w:r>
      <w:r w:rsidR="005B2128" w:rsidRPr="00653B54">
        <w:rPr>
          <w:rFonts w:ascii="Verdana" w:hAnsi="Verdana" w:cstheme="minorHAnsi"/>
          <w:sz w:val="22"/>
          <w:lang w:val="es-CO"/>
        </w:rPr>
        <w:t>]</w:t>
      </w:r>
      <w:r w:rsidR="00605E65" w:rsidRPr="00653B54">
        <w:rPr>
          <w:rFonts w:ascii="Verdana" w:hAnsi="Verdana" w:cstheme="minorHAnsi"/>
          <w:sz w:val="22"/>
          <w:lang w:val="es-CO"/>
        </w:rPr>
        <w:t xml:space="preserve"> del valor del contrato</w:t>
      </w:r>
      <w:r w:rsidR="005B2128" w:rsidRPr="00653B54">
        <w:rPr>
          <w:rFonts w:ascii="Verdana" w:hAnsi="Verdana" w:cstheme="minorHAnsi"/>
          <w:color w:val="1A1818" w:themeColor="text1"/>
          <w:sz w:val="22"/>
          <w:lang w:val="es-CO"/>
        </w:rPr>
        <w:t>.</w:t>
      </w:r>
    </w:p>
    <w:p w14:paraId="7AAFCDC6" w14:textId="262FA5C2" w:rsidR="00BB3496" w:rsidRPr="00653B54" w:rsidRDefault="00BB3496" w:rsidP="00515D5C">
      <w:pPr>
        <w:pStyle w:val="Prrafodelista"/>
        <w:numPr>
          <w:ilvl w:val="0"/>
          <w:numId w:val="5"/>
        </w:numPr>
        <w:rPr>
          <w:rFonts w:ascii="Verdana" w:hAnsi="Verdana" w:cstheme="minorHAnsi"/>
          <w:sz w:val="22"/>
          <w:lang w:val="es-CO"/>
        </w:rPr>
      </w:pPr>
      <w:r w:rsidRPr="00653B54">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w:t>
      </w:r>
      <w:r w:rsidR="006B09B1" w:rsidRPr="00653B54">
        <w:rPr>
          <w:rFonts w:ascii="Verdana" w:hAnsi="Verdana" w:cstheme="minorHAnsi"/>
          <w:sz w:val="22"/>
          <w:lang w:val="es-CO"/>
        </w:rPr>
        <w:t>Contratista</w:t>
      </w:r>
      <w:r w:rsidRPr="00653B54">
        <w:rPr>
          <w:rFonts w:ascii="Verdana" w:hAnsi="Verdana" w:cstheme="minorHAnsi"/>
          <w:sz w:val="22"/>
          <w:lang w:val="es-CO"/>
        </w:rPr>
        <w:t xml:space="preserve">s, </w:t>
      </w:r>
      <w:r w:rsidR="00AF1EE0" w:rsidRPr="00653B54">
        <w:rPr>
          <w:rFonts w:ascii="Verdana" w:hAnsi="Verdana" w:cstheme="minorHAnsi"/>
          <w:sz w:val="22"/>
          <w:lang w:val="es-CO"/>
        </w:rPr>
        <w:t xml:space="preserve">al </w:t>
      </w:r>
      <w:r w:rsidR="006B09B1" w:rsidRPr="00653B54">
        <w:rPr>
          <w:rFonts w:ascii="Verdana" w:hAnsi="Verdana" w:cstheme="minorHAnsi"/>
          <w:sz w:val="22"/>
          <w:lang w:val="es-CO"/>
        </w:rPr>
        <w:t>Contratista</w:t>
      </w:r>
      <w:r w:rsidR="00AF1EE0" w:rsidRPr="00653B54">
        <w:rPr>
          <w:rFonts w:ascii="Verdana" w:hAnsi="Verdana" w:cstheme="minorHAnsi"/>
          <w:sz w:val="22"/>
          <w:lang w:val="es-CO"/>
        </w:rPr>
        <w:t xml:space="preserve"> se le impondrá una multa equivalente a </w:t>
      </w:r>
      <w:r w:rsidR="00653B54" w:rsidRPr="00653B54">
        <w:rPr>
          <w:rFonts w:ascii="Verdana" w:hAnsi="Verdana" w:cstheme="minorHAnsi"/>
          <w:sz w:val="22"/>
          <w:lang w:val="es-CO"/>
        </w:rPr>
        <w:t>1</w:t>
      </w:r>
      <w:r w:rsidR="00AF1EE0" w:rsidRPr="00653B54">
        <w:rPr>
          <w:rFonts w:ascii="Verdana" w:hAnsi="Verdana" w:cstheme="minorHAnsi"/>
          <w:sz w:val="22"/>
          <w:lang w:val="es-CO"/>
        </w:rPr>
        <w:t xml:space="preserve"> salarios mínimos mensuales] legales vigentes, [por cada día calendario de atraso en el cumplimiento de dicha obligación].</w:t>
      </w:r>
    </w:p>
    <w:p w14:paraId="6EE1DF98" w14:textId="77777777" w:rsidR="00653B54" w:rsidRPr="00653B54" w:rsidRDefault="00653B54" w:rsidP="005A5410">
      <w:pPr>
        <w:rPr>
          <w:rFonts w:ascii="Verdana" w:hAnsi="Verdana" w:cstheme="minorHAnsi"/>
          <w:b/>
          <w:bCs/>
          <w:sz w:val="22"/>
          <w:lang w:val="es-CO"/>
        </w:rPr>
      </w:pPr>
    </w:p>
    <w:p w14:paraId="7C79D3A1" w14:textId="4BDCC0EB" w:rsidR="005A5410" w:rsidRPr="00653B54" w:rsidRDefault="005A5410" w:rsidP="005A5410">
      <w:pPr>
        <w:rPr>
          <w:rFonts w:ascii="Verdana" w:hAnsi="Verdana" w:cstheme="minorHAnsi"/>
          <w:sz w:val="22"/>
          <w:lang w:val="es-CO"/>
        </w:rPr>
      </w:pPr>
      <w:r w:rsidRPr="00653B54">
        <w:rPr>
          <w:rFonts w:ascii="Verdana" w:hAnsi="Verdana" w:cstheme="minorHAnsi"/>
          <w:b/>
          <w:bCs/>
          <w:sz w:val="22"/>
          <w:lang w:val="es-CO"/>
        </w:rPr>
        <w:t>Parágrafo 1.</w:t>
      </w:r>
      <w:r w:rsidRPr="00653B54">
        <w:rPr>
          <w:rFonts w:ascii="Verdana" w:hAnsi="Verdana" w:cstheme="minorHAnsi"/>
          <w:sz w:val="22"/>
          <w:lang w:val="es-CO"/>
        </w:rPr>
        <w:t xml:space="preserve"> Las multas son apremios al </w:t>
      </w:r>
      <w:r w:rsidR="006B09B1" w:rsidRPr="00653B54">
        <w:rPr>
          <w:rFonts w:ascii="Verdana" w:hAnsi="Verdana" w:cstheme="minorHAnsi"/>
          <w:sz w:val="22"/>
          <w:lang w:val="es-CO"/>
        </w:rPr>
        <w:t>Contratista</w:t>
      </w:r>
      <w:r w:rsidRPr="00653B54">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653B54" w:rsidRDefault="005A5410" w:rsidP="005C635B">
      <w:pPr>
        <w:rPr>
          <w:rFonts w:ascii="Verdana" w:hAnsi="Verdana" w:cstheme="minorHAnsi"/>
          <w:sz w:val="22"/>
          <w:lang w:val="es-CO"/>
        </w:rPr>
      </w:pPr>
    </w:p>
    <w:p w14:paraId="68B8D40D" w14:textId="30E43DEC" w:rsidR="005A5410" w:rsidRPr="00653B54" w:rsidRDefault="005A5410" w:rsidP="005A5410">
      <w:pPr>
        <w:rPr>
          <w:rFonts w:ascii="Verdana" w:hAnsi="Verdana"/>
          <w:sz w:val="22"/>
          <w:szCs w:val="24"/>
        </w:rPr>
      </w:pPr>
      <w:r w:rsidRPr="00653B54">
        <w:rPr>
          <w:rFonts w:ascii="Verdana" w:hAnsi="Verdana" w:cstheme="minorHAnsi"/>
          <w:b/>
          <w:bCs/>
          <w:sz w:val="22"/>
          <w:lang w:val="es-CO"/>
        </w:rPr>
        <w:t xml:space="preserve">Parágrafo 2. </w:t>
      </w:r>
      <w:r w:rsidRPr="00653B54">
        <w:rPr>
          <w:rFonts w:ascii="Verdana" w:hAnsi="Verdana"/>
          <w:sz w:val="22"/>
          <w:szCs w:val="24"/>
        </w:rPr>
        <w:t xml:space="preserve">En caso de que el </w:t>
      </w:r>
      <w:r w:rsidR="006B09B1" w:rsidRPr="00653B54">
        <w:rPr>
          <w:rFonts w:ascii="Verdana" w:hAnsi="Verdana"/>
          <w:sz w:val="22"/>
          <w:szCs w:val="24"/>
        </w:rPr>
        <w:t>Contratista</w:t>
      </w:r>
      <w:r w:rsidRPr="00653B54">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653B54">
        <w:rPr>
          <w:rFonts w:ascii="Verdana" w:hAnsi="Verdana"/>
          <w:sz w:val="22"/>
          <w:szCs w:val="24"/>
        </w:rPr>
        <w:t>Contratista</w:t>
      </w:r>
      <w:r w:rsidRPr="00653B54">
        <w:rPr>
          <w:rFonts w:ascii="Verdana" w:hAnsi="Verdana"/>
          <w:sz w:val="22"/>
          <w:szCs w:val="24"/>
        </w:rPr>
        <w:t>, sin perjuicio de hacer efectiva la cláusula penal o la garantía de cumplimiento del contrato.</w:t>
      </w:r>
    </w:p>
    <w:p w14:paraId="1AD08249" w14:textId="77777777" w:rsidR="005A5410" w:rsidRPr="00653B54" w:rsidRDefault="005A5410" w:rsidP="005C635B">
      <w:pPr>
        <w:rPr>
          <w:rFonts w:ascii="Verdana" w:hAnsi="Verdana" w:cstheme="minorHAnsi"/>
          <w:sz w:val="22"/>
          <w:lang w:val="es-CO"/>
        </w:rPr>
      </w:pPr>
    </w:p>
    <w:p w14:paraId="15ABEDA3" w14:textId="5401D7B3" w:rsidR="005A5410" w:rsidRPr="00653B54" w:rsidRDefault="005A5410" w:rsidP="005A5410">
      <w:pPr>
        <w:rPr>
          <w:rFonts w:ascii="Verdana" w:hAnsi="Verdana" w:cstheme="minorHAnsi"/>
          <w:sz w:val="22"/>
          <w:lang w:val="es-CO"/>
        </w:rPr>
      </w:pPr>
      <w:r w:rsidRPr="00653B54">
        <w:rPr>
          <w:rFonts w:ascii="Verdana" w:hAnsi="Verdana" w:cstheme="minorHAnsi"/>
          <w:b/>
          <w:bCs/>
          <w:sz w:val="22"/>
          <w:lang w:val="es-CO"/>
        </w:rPr>
        <w:t xml:space="preserve">Parágrafo 3. </w:t>
      </w:r>
      <w:r w:rsidRPr="00653B54">
        <w:rPr>
          <w:rFonts w:ascii="Verdana" w:hAnsi="Verdana" w:cstheme="minorHAnsi"/>
          <w:sz w:val="22"/>
          <w:lang w:val="es-CO"/>
        </w:rPr>
        <w:t xml:space="preserve">El pago en cualquier forma, incluyendo la deducción de los valores adeudados al </w:t>
      </w:r>
      <w:r w:rsidR="006B09B1" w:rsidRPr="00653B54">
        <w:rPr>
          <w:rFonts w:ascii="Verdana" w:hAnsi="Verdana" w:cstheme="minorHAnsi"/>
          <w:sz w:val="22"/>
          <w:lang w:val="es-CO"/>
        </w:rPr>
        <w:t>Contratista</w:t>
      </w:r>
      <w:r w:rsidRPr="00653B54">
        <w:rPr>
          <w:rFonts w:ascii="Verdana" w:hAnsi="Verdana" w:cstheme="minorHAnsi"/>
          <w:sz w:val="22"/>
          <w:lang w:val="es-CO"/>
        </w:rPr>
        <w:t xml:space="preserve">, realizado con fundamento en las multas impuestas, no exonerará al </w:t>
      </w:r>
      <w:r w:rsidR="006B09B1" w:rsidRPr="00653B54">
        <w:rPr>
          <w:rFonts w:ascii="Verdana" w:hAnsi="Verdana" w:cstheme="minorHAnsi"/>
          <w:sz w:val="22"/>
          <w:lang w:val="es-CO"/>
        </w:rPr>
        <w:t>Contratista</w:t>
      </w:r>
      <w:r w:rsidRPr="00653B54">
        <w:rPr>
          <w:rFonts w:ascii="Verdana" w:hAnsi="Verdana" w:cstheme="minorHAnsi"/>
          <w:sz w:val="22"/>
          <w:lang w:val="es-CO"/>
        </w:rPr>
        <w:t xml:space="preserve"> de continuar con la ejecución del contrato ni de las demás responsabilidades y obligaciones que emanen </w:t>
      </w:r>
      <w:r w:rsidR="0089772C" w:rsidRPr="00653B54">
        <w:rPr>
          <w:rFonts w:ascii="Verdana" w:hAnsi="Verdana" w:cstheme="minorHAnsi"/>
          <w:sz w:val="22"/>
          <w:lang w:val="es-CO"/>
        </w:rPr>
        <w:t>del c</w:t>
      </w:r>
      <w:r w:rsidRPr="00653B54">
        <w:rPr>
          <w:rFonts w:ascii="Verdana" w:hAnsi="Verdana" w:cstheme="minorHAnsi"/>
          <w:sz w:val="22"/>
          <w:lang w:val="es-CO"/>
        </w:rPr>
        <w:t>ontrato.</w:t>
      </w:r>
    </w:p>
    <w:p w14:paraId="73885054" w14:textId="77777777" w:rsidR="005A5410" w:rsidRPr="00653B54" w:rsidRDefault="005A5410" w:rsidP="005C635B">
      <w:pPr>
        <w:rPr>
          <w:rFonts w:ascii="Verdana" w:hAnsi="Verdana" w:cstheme="minorHAnsi"/>
          <w:sz w:val="22"/>
          <w:lang w:val="es-CO"/>
        </w:rPr>
      </w:pPr>
    </w:p>
    <w:p w14:paraId="7FC843CD" w14:textId="172117C1" w:rsidR="005A5410" w:rsidRPr="00653B54" w:rsidRDefault="005A5410" w:rsidP="005A5410">
      <w:pPr>
        <w:rPr>
          <w:rFonts w:ascii="Verdana" w:hAnsi="Verdana" w:cstheme="minorHAnsi"/>
          <w:sz w:val="22"/>
          <w:lang w:val="es-CO"/>
        </w:rPr>
      </w:pPr>
      <w:r w:rsidRPr="00653B54">
        <w:rPr>
          <w:rFonts w:ascii="Verdana" w:hAnsi="Verdana" w:cstheme="minorHAnsi"/>
          <w:b/>
          <w:bCs/>
          <w:sz w:val="22"/>
          <w:lang w:val="es-CO"/>
        </w:rPr>
        <w:t xml:space="preserve">Parágrafo 4. </w:t>
      </w:r>
      <w:r w:rsidRPr="00653B54">
        <w:rPr>
          <w:rFonts w:ascii="Verdana" w:hAnsi="Verdana" w:cstheme="minorHAnsi"/>
          <w:sz w:val="22"/>
          <w:lang w:val="es-CO"/>
        </w:rPr>
        <w:t xml:space="preserve">En caso de que el </w:t>
      </w:r>
      <w:r w:rsidR="006B09B1" w:rsidRPr="00653B54">
        <w:rPr>
          <w:rFonts w:ascii="Verdana" w:hAnsi="Verdana" w:cstheme="minorHAnsi"/>
          <w:sz w:val="22"/>
          <w:lang w:val="es-CO"/>
        </w:rPr>
        <w:t>Contratista</w:t>
      </w:r>
      <w:r w:rsidRPr="00653B54">
        <w:rPr>
          <w:rFonts w:ascii="Verdana" w:hAnsi="Verdana" w:cstheme="minorHAnsi"/>
          <w:sz w:val="22"/>
          <w:lang w:val="es-CO"/>
        </w:rPr>
        <w:t xml:space="preserve"> reincida en el incumplimiento de una o de varias obligaciones se podrán imponer nuevas multas.</w:t>
      </w:r>
    </w:p>
    <w:p w14:paraId="12C04D8A" w14:textId="77777777" w:rsidR="005A5410" w:rsidRPr="00653B54" w:rsidRDefault="005A5410" w:rsidP="005C635B">
      <w:pPr>
        <w:rPr>
          <w:rFonts w:ascii="Verdana" w:hAnsi="Verdana" w:cstheme="minorHAnsi"/>
          <w:sz w:val="22"/>
          <w:lang w:val="es-CO"/>
        </w:rPr>
      </w:pPr>
    </w:p>
    <w:p w14:paraId="40DE1B84" w14:textId="766B53B6" w:rsidR="005A5410" w:rsidRPr="00653B54" w:rsidRDefault="005A5410" w:rsidP="005A5410">
      <w:pPr>
        <w:rPr>
          <w:rFonts w:ascii="Verdana" w:hAnsi="Verdana" w:cstheme="minorHAnsi"/>
          <w:sz w:val="22"/>
          <w:lang w:val="es-CO"/>
        </w:rPr>
      </w:pPr>
      <w:r w:rsidRPr="00653B54">
        <w:rPr>
          <w:rFonts w:ascii="Verdana" w:hAnsi="Verdana" w:cstheme="minorHAnsi"/>
          <w:b/>
          <w:bCs/>
          <w:sz w:val="22"/>
          <w:lang w:val="es-CO"/>
        </w:rPr>
        <w:t xml:space="preserve">Parágrafo 5. </w:t>
      </w:r>
      <w:r w:rsidRPr="00653B54">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653B54"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653B54">
        <w:rPr>
          <w:rFonts w:ascii="Verdana" w:hAnsi="Verdana" w:cstheme="minorHAnsi"/>
          <w:b/>
          <w:bCs/>
          <w:sz w:val="22"/>
          <w:lang w:val="es-CO"/>
        </w:rPr>
        <w:t xml:space="preserve">Parágrafo 6. </w:t>
      </w:r>
      <w:r w:rsidRPr="00653B54">
        <w:rPr>
          <w:rFonts w:ascii="Verdana" w:hAnsi="Verdana" w:cstheme="minorHAnsi"/>
          <w:sz w:val="22"/>
          <w:lang w:val="es-CO"/>
        </w:rPr>
        <w:t xml:space="preserve">El monto de ninguna de las </w:t>
      </w:r>
      <w:r w:rsidR="00D2714E" w:rsidRPr="00653B54">
        <w:rPr>
          <w:rFonts w:ascii="Verdana" w:hAnsi="Verdana" w:cstheme="minorHAnsi"/>
          <w:sz w:val="22"/>
          <w:lang w:val="es-CO"/>
        </w:rPr>
        <w:t xml:space="preserve">sanciones asociadas a cada </w:t>
      </w:r>
      <w:r w:rsidRPr="00653B54">
        <w:rPr>
          <w:rFonts w:ascii="Verdana" w:hAnsi="Verdana" w:cstheme="minorHAnsi"/>
          <w:sz w:val="22"/>
          <w:lang w:val="es-CO"/>
        </w:rPr>
        <w:t>causa</w:t>
      </w:r>
      <w:r w:rsidR="00D2714E" w:rsidRPr="00653B54">
        <w:rPr>
          <w:rFonts w:ascii="Verdana" w:hAnsi="Verdana" w:cstheme="minorHAnsi"/>
          <w:sz w:val="22"/>
          <w:lang w:val="es-CO"/>
        </w:rPr>
        <w:t>l</w:t>
      </w:r>
      <w:r w:rsidRPr="00653B54">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653B54">
        <w:rPr>
          <w:rFonts w:ascii="Verdana" w:hAnsi="Verdana" w:cstheme="minorHAnsi"/>
          <w:sz w:val="22"/>
          <w:lang w:val="es-CO"/>
        </w:rPr>
        <w:t>Lo anterior, s</w:t>
      </w:r>
      <w:r w:rsidRPr="00653B54">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0FF4774D" w14:textId="77777777" w:rsidR="00653B54" w:rsidRPr="00653B54" w:rsidRDefault="00653B54" w:rsidP="00653B54">
      <w:pPr>
        <w:textAlignment w:val="baseline"/>
        <w:rPr>
          <w:rFonts w:ascii="Segoe UI" w:eastAsia="Times New Roman" w:hAnsi="Segoe UI" w:cs="Segoe UI"/>
          <w:sz w:val="18"/>
          <w:szCs w:val="18"/>
          <w:lang w:val="es-CO" w:eastAsia="es-CO"/>
        </w:rPr>
      </w:pPr>
      <w:r w:rsidRPr="00653B54">
        <w:rPr>
          <w:rFonts w:ascii="Verdana" w:eastAsia="Times New Roman" w:hAnsi="Verdana" w:cs="Segoe UI"/>
          <w:sz w:val="22"/>
          <w:lang w:eastAsia="es-CO"/>
        </w:rPr>
        <w:t>Las partes acuerdan que la aplicación de la cláusula penal no exime el cumplimiento de las obligaciones contractuales y podrá exigirse al Contratista la pena y la indemnización de perjuicios. </w:t>
      </w:r>
      <w:r w:rsidRPr="00653B54">
        <w:rPr>
          <w:rFonts w:ascii="Verdana" w:eastAsia="Times New Roman" w:hAnsi="Verdana" w:cs="Segoe UI"/>
          <w:sz w:val="22"/>
          <w:lang w:val="es-CO" w:eastAsia="es-CO"/>
        </w:rPr>
        <w:t>  </w:t>
      </w:r>
    </w:p>
    <w:p w14:paraId="30917899" w14:textId="77777777" w:rsidR="00653B54" w:rsidRPr="00653B54" w:rsidRDefault="00653B54" w:rsidP="00653B54">
      <w:pPr>
        <w:textAlignment w:val="baseline"/>
        <w:rPr>
          <w:rFonts w:ascii="Segoe UI" w:eastAsia="Times New Roman" w:hAnsi="Segoe UI" w:cs="Segoe UI"/>
          <w:sz w:val="18"/>
          <w:szCs w:val="18"/>
          <w:lang w:val="es-CO" w:eastAsia="es-CO"/>
        </w:rPr>
      </w:pPr>
      <w:r w:rsidRPr="00653B54">
        <w:rPr>
          <w:rFonts w:ascii="Verdana" w:eastAsia="Times New Roman" w:hAnsi="Verdana" w:cs="Segoe UI"/>
          <w:sz w:val="22"/>
          <w:lang w:val="es-CO" w:eastAsia="es-CO"/>
        </w:rPr>
        <w:t>  </w:t>
      </w:r>
    </w:p>
    <w:p w14:paraId="57CC6530" w14:textId="4A737148" w:rsidR="00653B54" w:rsidRDefault="00653B54" w:rsidP="00653B54">
      <w:pPr>
        <w:textAlignment w:val="baseline"/>
        <w:rPr>
          <w:rFonts w:ascii="Verdana" w:eastAsia="Times New Roman" w:hAnsi="Verdana" w:cs="Segoe UI"/>
          <w:sz w:val="22"/>
          <w:lang w:val="es-CO" w:eastAsia="es-CO"/>
        </w:rPr>
      </w:pPr>
      <w:r w:rsidRPr="00653B54">
        <w:rPr>
          <w:rFonts w:ascii="Verdana" w:eastAsia="Times New Roman" w:hAnsi="Verdana" w:cs="Segoe UI"/>
          <w:sz w:val="22"/>
          <w:lang w:eastAsia="es-CO"/>
        </w:rPr>
        <w:t>De conformidad con lo dispuesto en los artículos </w:t>
      </w:r>
      <w:r w:rsidRPr="00653B54">
        <w:rPr>
          <w:rFonts w:ascii="Verdana" w:eastAsia="Times New Roman" w:hAnsi="Verdana" w:cs="Segoe UI"/>
          <w:b/>
          <w:bCs/>
          <w:sz w:val="22"/>
          <w:lang w:eastAsia="es-CO"/>
        </w:rPr>
        <w:t>4, 5, 14 y 18 de la Ley 80 de 1993</w:t>
      </w:r>
      <w:r w:rsidRPr="00653B54">
        <w:rPr>
          <w:rFonts w:ascii="Verdana" w:eastAsia="Times New Roman" w:hAnsi="Verdana" w:cs="Segoe UI"/>
          <w:sz w:val="22"/>
          <w:lang w:eastAsia="es-CO"/>
        </w:rPr>
        <w:t>, el artículo </w:t>
      </w:r>
      <w:r w:rsidRPr="00653B54">
        <w:rPr>
          <w:rFonts w:ascii="Verdana" w:eastAsia="Times New Roman" w:hAnsi="Verdana" w:cs="Segoe UI"/>
          <w:b/>
          <w:bCs/>
          <w:sz w:val="22"/>
          <w:lang w:eastAsia="es-CO"/>
        </w:rPr>
        <w:t>17 de la Ley 1150 de 2007</w:t>
      </w:r>
      <w:r w:rsidRPr="00653B54">
        <w:rPr>
          <w:rFonts w:ascii="Verdana" w:eastAsia="Times New Roman" w:hAnsi="Verdana" w:cs="Segoe UI"/>
          <w:sz w:val="22"/>
          <w:lang w:eastAsia="es-CO"/>
        </w:rPr>
        <w:t> y las normas civiles y comerciales aplicables, en caso de </w:t>
      </w:r>
      <w:r w:rsidRPr="00653B54">
        <w:rPr>
          <w:rFonts w:ascii="Verdana" w:eastAsia="Times New Roman" w:hAnsi="Verdana" w:cs="Segoe UI"/>
          <w:b/>
          <w:bCs/>
          <w:sz w:val="22"/>
          <w:lang w:eastAsia="es-CO"/>
        </w:rPr>
        <w:t>incumplimiento total o parcial</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cumplimiento tardío, defectuoso o imperfecto</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mora</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retardo injustificado</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paralización o abandono de la obra</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ejecución contraria a los estudios, diseños, especificaciones técnicas, cronograma o normas de calidad</w:t>
      </w:r>
      <w:r w:rsidRPr="00653B54">
        <w:rPr>
          <w:rFonts w:ascii="Verdana" w:eastAsia="Times New Roman" w:hAnsi="Verdana" w:cs="Segoe UI"/>
          <w:sz w:val="22"/>
          <w:lang w:eastAsia="es-CO"/>
        </w:rPr>
        <w:t>, o </w:t>
      </w:r>
      <w:r w:rsidRPr="00653B54">
        <w:rPr>
          <w:rFonts w:ascii="Verdana" w:eastAsia="Times New Roman" w:hAnsi="Verdana" w:cs="Segoe UI"/>
          <w:b/>
          <w:bCs/>
          <w:sz w:val="22"/>
          <w:lang w:eastAsia="es-CO"/>
        </w:rPr>
        <w:t>inejecución</w:t>
      </w:r>
      <w:r w:rsidRPr="00653B54">
        <w:rPr>
          <w:rFonts w:ascii="Verdana" w:eastAsia="Times New Roman" w:hAnsi="Verdana" w:cs="Segoe UI"/>
          <w:sz w:val="22"/>
          <w:lang w:eastAsia="es-CO"/>
        </w:rPr>
        <w:t> de cualquiera de las obligaciones a cargo del CONTRATISTA derivadas del presente </w:t>
      </w:r>
      <w:r w:rsidRPr="00653B54">
        <w:rPr>
          <w:rFonts w:ascii="Verdana" w:eastAsia="Times New Roman" w:hAnsi="Verdana" w:cs="Segoe UI"/>
          <w:b/>
          <w:bCs/>
          <w:sz w:val="22"/>
          <w:lang w:eastAsia="es-CO"/>
        </w:rPr>
        <w:t>Contrato de Obra</w:t>
      </w:r>
      <w:r w:rsidRPr="00653B54">
        <w:rPr>
          <w:rFonts w:ascii="Verdana" w:eastAsia="Times New Roman" w:hAnsi="Verdana" w:cs="Segoe UI"/>
          <w:sz w:val="22"/>
          <w:lang w:eastAsia="es-CO"/>
        </w:rPr>
        <w:t>, así como </w:t>
      </w:r>
      <w:r w:rsidRPr="00653B54">
        <w:rPr>
          <w:rFonts w:ascii="Verdana" w:eastAsia="Times New Roman" w:hAnsi="Verdana" w:cs="Segoe UI"/>
          <w:b/>
          <w:bCs/>
          <w:sz w:val="22"/>
          <w:lang w:eastAsia="es-CO"/>
        </w:rPr>
        <w:t>en caso de declaratoria de caducidad administrativa</w:t>
      </w:r>
      <w:r w:rsidRPr="00653B54">
        <w:rPr>
          <w:rFonts w:ascii="Verdana" w:eastAsia="Times New Roman" w:hAnsi="Verdana" w:cs="Segoe UI"/>
          <w:sz w:val="22"/>
          <w:lang w:eastAsia="es-CO"/>
        </w:rPr>
        <w:t>, la ENTIDAD podrá imponer al CONTRATISTA, </w:t>
      </w:r>
      <w:r w:rsidRPr="00653B54">
        <w:rPr>
          <w:rFonts w:ascii="Verdana" w:eastAsia="Times New Roman" w:hAnsi="Verdana" w:cs="Segoe UI"/>
          <w:b/>
          <w:bCs/>
          <w:sz w:val="22"/>
          <w:lang w:eastAsia="es-CO"/>
        </w:rPr>
        <w:t>sin necesidad de previo requerimiento y previa observancia del debido proceso</w:t>
      </w:r>
      <w:r w:rsidRPr="00653B54">
        <w:rPr>
          <w:rFonts w:ascii="Verdana" w:eastAsia="Times New Roman" w:hAnsi="Verdana" w:cs="Segoe UI"/>
          <w:sz w:val="22"/>
          <w:lang w:eastAsia="es-CO"/>
        </w:rPr>
        <w:t>, una </w:t>
      </w:r>
      <w:r w:rsidRPr="00653B54">
        <w:rPr>
          <w:rFonts w:ascii="Verdana" w:eastAsia="Times New Roman" w:hAnsi="Verdana" w:cs="Segoe UI"/>
          <w:b/>
          <w:bCs/>
          <w:sz w:val="22"/>
          <w:lang w:eastAsia="es-CO"/>
        </w:rPr>
        <w:t>cláusula penal pecuniaria</w:t>
      </w:r>
      <w:r w:rsidRPr="00653B54">
        <w:rPr>
          <w:rFonts w:ascii="Verdana" w:eastAsia="Times New Roman" w:hAnsi="Verdana" w:cs="Segoe UI"/>
          <w:sz w:val="22"/>
          <w:lang w:eastAsia="es-CO"/>
        </w:rPr>
        <w:t> hasta por un valor equivalente al </w:t>
      </w:r>
      <w:r w:rsidRPr="00653B54">
        <w:rPr>
          <w:rFonts w:ascii="Verdana" w:eastAsia="Times New Roman" w:hAnsi="Verdana" w:cs="Segoe UI"/>
          <w:b/>
          <w:bCs/>
          <w:sz w:val="22"/>
          <w:lang w:eastAsia="es-CO"/>
        </w:rPr>
        <w:t>treinta por ciento (30 %) del valor total del contrato</w:t>
      </w:r>
      <w:r w:rsidRPr="00653B54">
        <w:rPr>
          <w:rFonts w:ascii="Verdana" w:eastAsia="Times New Roman" w:hAnsi="Verdana" w:cs="Segoe UI"/>
          <w:sz w:val="22"/>
          <w:lang w:eastAsia="es-CO"/>
        </w:rPr>
        <w:t>.</w:t>
      </w:r>
      <w:r w:rsidRPr="00653B54">
        <w:rPr>
          <w:rFonts w:ascii="Verdana" w:eastAsia="Times New Roman" w:hAnsi="Verdana" w:cs="Segoe UI"/>
          <w:sz w:val="22"/>
          <w:lang w:val="es-CO" w:eastAsia="es-CO"/>
        </w:rPr>
        <w:t>  </w:t>
      </w:r>
    </w:p>
    <w:p w14:paraId="49CDBBC9" w14:textId="77777777" w:rsidR="00653B54" w:rsidRPr="00653B54" w:rsidRDefault="00653B54" w:rsidP="00653B54">
      <w:pPr>
        <w:textAlignment w:val="baseline"/>
        <w:rPr>
          <w:rFonts w:ascii="Segoe UI" w:eastAsia="Times New Roman" w:hAnsi="Segoe UI" w:cs="Segoe UI"/>
          <w:sz w:val="18"/>
          <w:szCs w:val="18"/>
          <w:lang w:val="es-CO" w:eastAsia="es-CO"/>
        </w:rPr>
      </w:pPr>
    </w:p>
    <w:p w14:paraId="5752D9F2" w14:textId="77777777" w:rsidR="00653B54" w:rsidRPr="00653B54" w:rsidRDefault="00653B54" w:rsidP="00653B54">
      <w:pPr>
        <w:textAlignment w:val="baseline"/>
        <w:rPr>
          <w:rFonts w:ascii="Segoe UI" w:eastAsia="Times New Roman" w:hAnsi="Segoe UI" w:cs="Segoe UI"/>
          <w:sz w:val="18"/>
          <w:szCs w:val="18"/>
          <w:lang w:val="es-CO" w:eastAsia="es-CO"/>
        </w:rPr>
      </w:pPr>
      <w:r w:rsidRPr="00653B54">
        <w:rPr>
          <w:rFonts w:ascii="Verdana" w:eastAsia="Times New Roman" w:hAnsi="Verdana" w:cs="Segoe UI"/>
          <w:sz w:val="22"/>
          <w:lang w:eastAsia="es-CO"/>
        </w:rPr>
        <w:t>La imposición y pago de la cláusula penal </w:t>
      </w:r>
      <w:r w:rsidRPr="00653B54">
        <w:rPr>
          <w:rFonts w:ascii="Verdana" w:eastAsia="Times New Roman" w:hAnsi="Verdana" w:cs="Segoe UI"/>
          <w:b/>
          <w:bCs/>
          <w:sz w:val="22"/>
          <w:lang w:eastAsia="es-CO"/>
        </w:rPr>
        <w:t>no libera ni exonera al CONTRATISTA</w:t>
      </w:r>
      <w:r w:rsidRPr="00653B54">
        <w:rPr>
          <w:rFonts w:ascii="Verdana" w:eastAsia="Times New Roman" w:hAnsi="Verdana" w:cs="Segoe UI"/>
          <w:sz w:val="22"/>
          <w:lang w:eastAsia="es-CO"/>
        </w:rPr>
        <w:t> del cumplimiento de las obligaciones contractuales, técnicas, legales y reglamentarias a su cargo, ni limita el ejercicio de las </w:t>
      </w:r>
      <w:r w:rsidRPr="00653B54">
        <w:rPr>
          <w:rFonts w:ascii="Verdana" w:eastAsia="Times New Roman" w:hAnsi="Verdana" w:cs="Segoe UI"/>
          <w:b/>
          <w:bCs/>
          <w:sz w:val="22"/>
          <w:lang w:eastAsia="es-CO"/>
        </w:rPr>
        <w:t>facultades excepcionales de la ENTIDAD</w:t>
      </w:r>
      <w:r w:rsidRPr="00653B54">
        <w:rPr>
          <w:rFonts w:ascii="Verdana" w:eastAsia="Times New Roman" w:hAnsi="Verdana" w:cs="Segoe UI"/>
          <w:sz w:val="22"/>
          <w:lang w:eastAsia="es-CO"/>
        </w:rPr>
        <w:t>, ni excluye el derecho de esta a exigir </w:t>
      </w:r>
      <w:r w:rsidRPr="00653B54">
        <w:rPr>
          <w:rFonts w:ascii="Verdana" w:eastAsia="Times New Roman" w:hAnsi="Verdana" w:cs="Segoe UI"/>
          <w:b/>
          <w:bCs/>
          <w:sz w:val="22"/>
          <w:lang w:eastAsia="es-CO"/>
        </w:rPr>
        <w:t>el cumplimiento forzado del contrato o su terminación</w:t>
      </w:r>
      <w:r w:rsidRPr="00653B54">
        <w:rPr>
          <w:rFonts w:ascii="Verdana" w:eastAsia="Times New Roman" w:hAnsi="Verdana" w:cs="Segoe UI"/>
          <w:sz w:val="22"/>
          <w:lang w:eastAsia="es-CO"/>
        </w:rPr>
        <w:t>, en ambos casos con la correspondiente </w:t>
      </w:r>
      <w:r w:rsidRPr="00653B54">
        <w:rPr>
          <w:rFonts w:ascii="Verdana" w:eastAsia="Times New Roman" w:hAnsi="Verdana" w:cs="Segoe UI"/>
          <w:b/>
          <w:bCs/>
          <w:sz w:val="22"/>
          <w:lang w:eastAsia="es-CO"/>
        </w:rPr>
        <w:t>indemnización integral de los perjuicios</w:t>
      </w:r>
      <w:r w:rsidRPr="00653B54">
        <w:rPr>
          <w:rFonts w:ascii="Verdana" w:eastAsia="Times New Roman" w:hAnsi="Verdana" w:cs="Segoe UI"/>
          <w:sz w:val="22"/>
          <w:lang w:eastAsia="es-CO"/>
        </w:rPr>
        <w:t> causados, cuando estos superen el valor de la pena, de conformidad con los artículos </w:t>
      </w:r>
      <w:r w:rsidRPr="00653B54">
        <w:rPr>
          <w:rFonts w:ascii="Verdana" w:eastAsia="Times New Roman" w:hAnsi="Verdana" w:cs="Segoe UI"/>
          <w:b/>
          <w:bCs/>
          <w:sz w:val="22"/>
          <w:lang w:eastAsia="es-CO"/>
        </w:rPr>
        <w:t>1546 del Código Civil</w:t>
      </w:r>
      <w:r w:rsidRPr="00653B54">
        <w:rPr>
          <w:rFonts w:ascii="Verdana" w:eastAsia="Times New Roman" w:hAnsi="Verdana" w:cs="Segoe UI"/>
          <w:sz w:val="22"/>
          <w:lang w:eastAsia="es-CO"/>
        </w:rPr>
        <w:t> y </w:t>
      </w:r>
      <w:r w:rsidRPr="00653B54">
        <w:rPr>
          <w:rFonts w:ascii="Verdana" w:eastAsia="Times New Roman" w:hAnsi="Verdana" w:cs="Segoe UI"/>
          <w:b/>
          <w:bCs/>
          <w:sz w:val="22"/>
          <w:lang w:eastAsia="es-CO"/>
        </w:rPr>
        <w:t>870 del Código de Comercio</w:t>
      </w:r>
      <w:r w:rsidRPr="00653B54">
        <w:rPr>
          <w:rFonts w:ascii="Verdana" w:eastAsia="Times New Roman" w:hAnsi="Verdana" w:cs="Segoe UI"/>
          <w:sz w:val="22"/>
          <w:lang w:eastAsia="es-CO"/>
        </w:rPr>
        <w:t>.</w:t>
      </w:r>
      <w:r w:rsidRPr="00653B54">
        <w:rPr>
          <w:rFonts w:ascii="Verdana" w:eastAsia="Times New Roman" w:hAnsi="Verdana" w:cs="Segoe UI"/>
          <w:sz w:val="22"/>
          <w:lang w:val="es-CO" w:eastAsia="es-CO"/>
        </w:rPr>
        <w:t>  </w:t>
      </w:r>
    </w:p>
    <w:p w14:paraId="34DD5858" w14:textId="77777777" w:rsidR="00653B54" w:rsidRDefault="00653B54" w:rsidP="00653B54">
      <w:pPr>
        <w:textAlignment w:val="baseline"/>
        <w:rPr>
          <w:rFonts w:ascii="Verdana" w:eastAsia="Times New Roman" w:hAnsi="Verdana" w:cs="Segoe UI"/>
          <w:sz w:val="22"/>
          <w:lang w:eastAsia="es-CO"/>
        </w:rPr>
      </w:pPr>
      <w:r w:rsidRPr="00653B54">
        <w:rPr>
          <w:rFonts w:ascii="Verdana" w:eastAsia="Times New Roman" w:hAnsi="Verdana" w:cs="Segoe UI"/>
          <w:sz w:val="22"/>
          <w:lang w:eastAsia="es-CO"/>
        </w:rPr>
        <w:t>La cláusula penal aquí pactada </w:t>
      </w:r>
      <w:r w:rsidRPr="00653B54">
        <w:rPr>
          <w:rFonts w:ascii="Verdana" w:eastAsia="Times New Roman" w:hAnsi="Verdana" w:cs="Segoe UI"/>
          <w:b/>
          <w:bCs/>
          <w:sz w:val="22"/>
          <w:lang w:eastAsia="es-CO"/>
        </w:rPr>
        <w:t>no constituye límite ni estimación anticipada exclusiva de perjuicios</w:t>
      </w:r>
      <w:r w:rsidRPr="00653B54">
        <w:rPr>
          <w:rFonts w:ascii="Verdana" w:eastAsia="Times New Roman" w:hAnsi="Verdana" w:cs="Segoe UI"/>
          <w:sz w:val="22"/>
          <w:lang w:eastAsia="es-CO"/>
        </w:rPr>
        <w:t>, y deja a salvo el derecho de la ENTIDAD a reclamar los daños derivados, entre otros, de la </w:t>
      </w:r>
      <w:r w:rsidRPr="00653B54">
        <w:rPr>
          <w:rFonts w:ascii="Verdana" w:eastAsia="Times New Roman" w:hAnsi="Verdana" w:cs="Segoe UI"/>
          <w:b/>
          <w:bCs/>
          <w:sz w:val="22"/>
          <w:lang w:eastAsia="es-CO"/>
        </w:rPr>
        <w:t>corrección de defectos constructivos</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terminación de la obra por terceros</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mayores costos</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afectación a la finalidad pública del contrato</w:t>
      </w:r>
      <w:r w:rsidRPr="00653B54">
        <w:rPr>
          <w:rFonts w:ascii="Verdana" w:eastAsia="Times New Roman" w:hAnsi="Verdana" w:cs="Segoe UI"/>
          <w:sz w:val="22"/>
          <w:lang w:eastAsia="es-CO"/>
        </w:rPr>
        <w:t>, </w:t>
      </w:r>
      <w:r w:rsidRPr="00653B54">
        <w:rPr>
          <w:rFonts w:ascii="Verdana" w:eastAsia="Times New Roman" w:hAnsi="Verdana" w:cs="Segoe UI"/>
          <w:b/>
          <w:bCs/>
          <w:sz w:val="22"/>
          <w:lang w:eastAsia="es-CO"/>
        </w:rPr>
        <w:t>daños a bienes de la ENTIDAD o de terceros</w:t>
      </w:r>
      <w:r w:rsidRPr="00653B54">
        <w:rPr>
          <w:rFonts w:ascii="Verdana" w:eastAsia="Times New Roman" w:hAnsi="Verdana" w:cs="Segoe UI"/>
          <w:sz w:val="22"/>
          <w:lang w:eastAsia="es-CO"/>
        </w:rPr>
        <w:t>, y </w:t>
      </w:r>
      <w:r w:rsidRPr="00653B54">
        <w:rPr>
          <w:rFonts w:ascii="Verdana" w:eastAsia="Times New Roman" w:hAnsi="Verdana" w:cs="Segoe UI"/>
          <w:b/>
          <w:bCs/>
          <w:sz w:val="22"/>
          <w:lang w:eastAsia="es-CO"/>
        </w:rPr>
        <w:t>sanciones o responsabilidades administrativas, fiscales o judiciales</w:t>
      </w:r>
      <w:r w:rsidRPr="00653B54">
        <w:rPr>
          <w:rFonts w:ascii="Verdana" w:eastAsia="Times New Roman" w:hAnsi="Verdana" w:cs="Segoe UI"/>
          <w:sz w:val="22"/>
          <w:lang w:eastAsia="es-CO"/>
        </w:rPr>
        <w:t> que se originen con ocasión de la ejecución contractual.</w:t>
      </w:r>
    </w:p>
    <w:p w14:paraId="20800E41" w14:textId="74A9E5AF" w:rsidR="00653B54" w:rsidRPr="00653B54" w:rsidRDefault="00653B54" w:rsidP="00653B54">
      <w:pPr>
        <w:textAlignment w:val="baseline"/>
        <w:rPr>
          <w:rFonts w:ascii="Segoe UI" w:eastAsia="Times New Roman" w:hAnsi="Segoe UI" w:cs="Segoe UI"/>
          <w:sz w:val="18"/>
          <w:szCs w:val="18"/>
          <w:lang w:val="es-CO" w:eastAsia="es-CO"/>
        </w:rPr>
      </w:pPr>
      <w:r w:rsidRPr="00653B54">
        <w:rPr>
          <w:rFonts w:ascii="Verdana" w:eastAsia="Times New Roman" w:hAnsi="Verdana" w:cs="Segoe UI"/>
          <w:sz w:val="22"/>
          <w:lang w:val="es-CO" w:eastAsia="es-CO"/>
        </w:rPr>
        <w:t>  </w:t>
      </w:r>
    </w:p>
    <w:p w14:paraId="6BAF9852" w14:textId="2A9305DB" w:rsidR="00653B54" w:rsidRDefault="00653B54" w:rsidP="00653B54">
      <w:pPr>
        <w:textAlignment w:val="baseline"/>
        <w:rPr>
          <w:rFonts w:ascii="Verdana" w:eastAsia="Times New Roman" w:hAnsi="Verdana" w:cs="Segoe UI"/>
          <w:sz w:val="22"/>
          <w:lang w:val="es-CO" w:eastAsia="es-CO"/>
        </w:rPr>
      </w:pPr>
      <w:r w:rsidRPr="00653B54">
        <w:rPr>
          <w:rFonts w:ascii="Verdana" w:eastAsia="Times New Roman" w:hAnsi="Verdana" w:cs="Segoe UI"/>
          <w:sz w:val="22"/>
          <w:lang w:eastAsia="es-CO"/>
        </w:rPr>
        <w:t>El CONTRATISTA </w:t>
      </w:r>
      <w:r w:rsidRPr="00653B54">
        <w:rPr>
          <w:rFonts w:ascii="Verdana" w:eastAsia="Times New Roman" w:hAnsi="Verdana" w:cs="Segoe UI"/>
          <w:b/>
          <w:bCs/>
          <w:sz w:val="22"/>
          <w:lang w:eastAsia="es-CO"/>
        </w:rPr>
        <w:t>autoriza expresa, previa e irrevocablemente</w:t>
      </w:r>
      <w:r w:rsidRPr="00653B54">
        <w:rPr>
          <w:rFonts w:ascii="Verdana" w:eastAsia="Times New Roman" w:hAnsi="Verdana" w:cs="Segoe UI"/>
          <w:sz w:val="22"/>
          <w:lang w:eastAsia="es-CO"/>
        </w:rPr>
        <w:t> a la ENTIDAD para </w:t>
      </w:r>
      <w:r w:rsidRPr="00653B54">
        <w:rPr>
          <w:rFonts w:ascii="Verdana" w:eastAsia="Times New Roman" w:hAnsi="Verdana" w:cs="Segoe UI"/>
          <w:b/>
          <w:bCs/>
          <w:sz w:val="22"/>
          <w:lang w:eastAsia="es-CO"/>
        </w:rPr>
        <w:t>compensar, descontar o deducir</w:t>
      </w:r>
      <w:r w:rsidRPr="00653B54">
        <w:rPr>
          <w:rFonts w:ascii="Verdana" w:eastAsia="Times New Roman" w:hAnsi="Verdana" w:cs="Segoe UI"/>
          <w:sz w:val="22"/>
          <w:lang w:eastAsia="es-CO"/>
        </w:rPr>
        <w:t> el valor de la cláusula penal de los saldos que llegaren a adeudársele por cualquier concepto, ya sea en virtud del presente contrato o de cualquier otro vínculo contractual o legal existente entre las partes, previo a la aplicación de las retenciones tributarias a que haya lugar. En ausencia de saldos a favor del CONTRATISTA, la ENTIDAD podrá, </w:t>
      </w:r>
      <w:r w:rsidRPr="00653B54">
        <w:rPr>
          <w:rFonts w:ascii="Verdana" w:eastAsia="Times New Roman" w:hAnsi="Verdana" w:cs="Segoe UI"/>
          <w:b/>
          <w:bCs/>
          <w:sz w:val="22"/>
          <w:lang w:eastAsia="es-CO"/>
        </w:rPr>
        <w:t>a su elección</w:t>
      </w:r>
      <w:r w:rsidRPr="00653B54">
        <w:rPr>
          <w:rFonts w:ascii="Verdana" w:eastAsia="Times New Roman" w:hAnsi="Verdana" w:cs="Segoe UI"/>
          <w:sz w:val="22"/>
          <w:lang w:eastAsia="es-CO"/>
        </w:rPr>
        <w:t>, hacer efectiva la </w:t>
      </w:r>
      <w:r w:rsidRPr="00653B54">
        <w:rPr>
          <w:rFonts w:ascii="Verdana" w:eastAsia="Times New Roman" w:hAnsi="Verdana" w:cs="Segoe UI"/>
          <w:b/>
          <w:bCs/>
          <w:sz w:val="22"/>
          <w:lang w:eastAsia="es-CO"/>
        </w:rPr>
        <w:t>garantía única de cumplimiento</w:t>
      </w:r>
      <w:r w:rsidRPr="00653B54">
        <w:rPr>
          <w:rFonts w:ascii="Verdana" w:eastAsia="Times New Roman" w:hAnsi="Verdana" w:cs="Segoe UI"/>
          <w:sz w:val="22"/>
          <w:lang w:eastAsia="es-CO"/>
        </w:rPr>
        <w:t> y los demás amparos exigidos (calidad, estabilidad de la obra, responsabilidad civil extracontractual), </w:t>
      </w:r>
      <w:r w:rsidRPr="00653B54">
        <w:rPr>
          <w:rFonts w:ascii="Verdana" w:eastAsia="Times New Roman" w:hAnsi="Verdana" w:cs="Segoe UI"/>
          <w:b/>
          <w:bCs/>
          <w:sz w:val="22"/>
          <w:lang w:eastAsia="es-CO"/>
        </w:rPr>
        <w:t>sin perjuicio del ejercicio de las acciones legales a que haya lugar</w:t>
      </w:r>
      <w:r w:rsidRPr="00653B54">
        <w:rPr>
          <w:rFonts w:ascii="Verdana" w:eastAsia="Times New Roman" w:hAnsi="Verdana" w:cs="Segoe UI"/>
          <w:sz w:val="22"/>
          <w:lang w:eastAsia="es-CO"/>
        </w:rPr>
        <w:t>.</w:t>
      </w:r>
      <w:r w:rsidRPr="00653B54">
        <w:rPr>
          <w:rFonts w:ascii="Verdana" w:eastAsia="Times New Roman" w:hAnsi="Verdana" w:cs="Segoe UI"/>
          <w:sz w:val="22"/>
          <w:lang w:val="es-CO" w:eastAsia="es-CO"/>
        </w:rPr>
        <w:t>  </w:t>
      </w:r>
    </w:p>
    <w:p w14:paraId="65546CE3" w14:textId="77777777" w:rsidR="00653B54" w:rsidRPr="00653B54" w:rsidRDefault="00653B54" w:rsidP="00653B54">
      <w:pPr>
        <w:textAlignment w:val="baseline"/>
        <w:rPr>
          <w:rFonts w:ascii="Segoe UI" w:eastAsia="Times New Roman" w:hAnsi="Segoe UI" w:cs="Segoe UI"/>
          <w:sz w:val="18"/>
          <w:szCs w:val="18"/>
          <w:lang w:val="es-CO" w:eastAsia="es-CO"/>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0E5B4F0D" w:rsidR="4CDD2DF9" w:rsidRDefault="4CDD2DF9" w:rsidP="6D12417D">
      <w:pPr>
        <w:rPr>
          <w:rFonts w:ascii="Verdana" w:eastAsia="Verdana" w:hAnsi="Verdana" w:cs="Verdana"/>
          <w:sz w:val="22"/>
        </w:rPr>
      </w:pPr>
      <w:r w:rsidRPr="005F4C11">
        <w:rPr>
          <w:rFonts w:ascii="Verdana" w:eastAsia="Verdana" w:hAnsi="Verdana" w:cs="Verdana"/>
          <w:color w:val="000000"/>
          <w:sz w:val="22"/>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r w:rsidR="005F4C11" w:rsidRPr="005F4C11">
        <w:rPr>
          <w:rFonts w:ascii="Verdana" w:eastAsia="Verdana" w:hAnsi="Verdana" w:cs="Verdana"/>
          <w:color w:val="000000"/>
          <w:sz w:val="22"/>
        </w:rPr>
        <w:t>la contratación</w:t>
      </w:r>
      <w:r w:rsidR="007E3F75" w:rsidRPr="005F4C11">
        <w:rPr>
          <w:rFonts w:ascii="Verdana" w:eastAsia="Verdana" w:hAnsi="Verdana" w:cs="Verdana"/>
          <w:color w:val="000000"/>
          <w:sz w:val="22"/>
        </w:rPr>
        <w:t xml:space="preserve"> estatal y </w:t>
      </w:r>
      <w:r w:rsidRPr="005F4C11">
        <w:rPr>
          <w:rFonts w:ascii="Verdana" w:eastAsia="Verdana" w:hAnsi="Verdana" w:cs="Verdana"/>
          <w:color w:val="000000"/>
          <w:sz w:val="22"/>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515D5C">
      <w:pPr>
        <w:pStyle w:val="clusulas"/>
        <w:numPr>
          <w:ilvl w:val="0"/>
          <w:numId w:val="11"/>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60494E8" w14:textId="196AA9E5" w:rsidR="00930495" w:rsidRPr="00B424B0" w:rsidRDefault="12A1CC4C" w:rsidP="06F04D11">
      <w:pPr>
        <w:pStyle w:val="clusulas"/>
        <w:tabs>
          <w:tab w:val="left" w:pos="1560"/>
        </w:tabs>
        <w:spacing w:before="0" w:after="0"/>
        <w:ind w:left="426"/>
        <w:rPr>
          <w:rFonts w:ascii="Verdana" w:hAnsi="Verdana"/>
          <w:bCs/>
          <w:sz w:val="22"/>
        </w:rPr>
      </w:pPr>
      <w:r w:rsidRPr="06F04D11">
        <w:rPr>
          <w:rFonts w:ascii="Verdana" w:hAnsi="Verdana"/>
          <w:sz w:val="22"/>
        </w:rPr>
        <w:t xml:space="preserve">GARANTÍAS </w:t>
      </w:r>
    </w:p>
    <w:p w14:paraId="224C05C8" w14:textId="428F6C1E" w:rsidR="00930495" w:rsidRPr="00B424B0" w:rsidRDefault="00930495" w:rsidP="06F04D11">
      <w:pPr>
        <w:pStyle w:val="clusulas"/>
        <w:numPr>
          <w:ilvl w:val="0"/>
          <w:numId w:val="0"/>
        </w:numPr>
        <w:tabs>
          <w:tab w:val="left" w:pos="1560"/>
        </w:tabs>
        <w:spacing w:before="0" w:after="0"/>
        <w:ind w:left="426"/>
        <w:rPr>
          <w:rFonts w:ascii="Verdana" w:hAnsi="Verdana"/>
          <w:bCs/>
          <w:sz w:val="22"/>
        </w:rPr>
      </w:pPr>
    </w:p>
    <w:p w14:paraId="30ABE624" w14:textId="7E74EA8D" w:rsidR="00930495" w:rsidRPr="00B424B0" w:rsidRDefault="009632E1" w:rsidP="06F04D11">
      <w:pPr>
        <w:pStyle w:val="clusulas"/>
        <w:numPr>
          <w:ilvl w:val="0"/>
          <w:numId w:val="0"/>
        </w:numPr>
        <w:tabs>
          <w:tab w:val="left" w:pos="1560"/>
        </w:tabs>
        <w:spacing w:before="0" w:after="0"/>
        <w:ind w:left="426"/>
        <w:rPr>
          <w:rFonts w:ascii="Verdana" w:hAnsi="Verdana"/>
          <w:bCs/>
          <w:sz w:val="22"/>
        </w:rPr>
      </w:pPr>
      <w:r w:rsidRPr="06F04D11">
        <w:rPr>
          <w:rFonts w:ascii="Verdana" w:hAnsi="Verdana"/>
          <w:bCs/>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7DDE7895"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w:t>
      </w:r>
      <w:r w:rsidR="00ED68E3">
        <w:rPr>
          <w:rFonts w:ascii="Verdana" w:hAnsi="Verdana" w:cstheme="minorHAnsi"/>
          <w:sz w:val="22"/>
        </w:rPr>
        <w:t xml:space="preserve"> seriedad de la oferta con la presentación del formulario 1- formulario de presupuesto oficial y para la garantía </w:t>
      </w:r>
      <w:r w:rsidR="00051F76">
        <w:rPr>
          <w:rFonts w:ascii="Verdana" w:hAnsi="Verdana" w:cstheme="minorHAnsi"/>
          <w:sz w:val="22"/>
        </w:rPr>
        <w:t xml:space="preserve">de </w:t>
      </w:r>
      <w:r w:rsidR="00051F76" w:rsidRPr="00B424B0">
        <w:rPr>
          <w:rFonts w:ascii="Verdana" w:hAnsi="Verdana" w:cstheme="minorHAnsi"/>
          <w:sz w:val="22"/>
        </w:rPr>
        <w:t>cumplimiento</w:t>
      </w:r>
      <w:r w:rsidR="00ED68E3">
        <w:rPr>
          <w:rFonts w:ascii="Verdana" w:hAnsi="Verdana" w:cstheme="minorHAnsi"/>
          <w:sz w:val="22"/>
        </w:rPr>
        <w:t xml:space="preserve"> del contrato debe</w:t>
      </w:r>
      <w:r w:rsidR="00051F76">
        <w:rPr>
          <w:rFonts w:ascii="Verdana" w:hAnsi="Verdana" w:cstheme="minorHAnsi"/>
          <w:sz w:val="22"/>
        </w:rPr>
        <w:t xml:space="preserve"> presentar </w:t>
      </w:r>
      <w:r w:rsidR="00051F76" w:rsidRPr="00B424B0">
        <w:rPr>
          <w:rFonts w:ascii="Verdana" w:hAnsi="Verdana" w:cstheme="minorHAnsi"/>
          <w:sz w:val="22"/>
        </w:rPr>
        <w:t>el</w:t>
      </w:r>
      <w:r w:rsidR="00051F76">
        <w:rPr>
          <w:rFonts w:ascii="Verdana" w:hAnsi="Verdana" w:cstheme="minorHAnsi"/>
          <w:sz w:val="22"/>
        </w:rPr>
        <w:t xml:space="preserve"> </w:t>
      </w:r>
      <w:r w:rsidR="001177E8" w:rsidRPr="00B424B0">
        <w:rPr>
          <w:rFonts w:ascii="Verdana" w:hAnsi="Verdana" w:cstheme="minorHAnsi"/>
          <w:sz w:val="22"/>
        </w:rPr>
        <w:t xml:space="preserve"> original </w:t>
      </w:r>
      <w:r w:rsidR="00051F76">
        <w:rPr>
          <w:rFonts w:ascii="Verdana" w:hAnsi="Verdana" w:cstheme="minorHAnsi"/>
          <w:sz w:val="22"/>
        </w:rPr>
        <w:t xml:space="preserve"> de la póliza </w:t>
      </w:r>
      <w:r w:rsidR="001177E8" w:rsidRPr="00B424B0">
        <w:rPr>
          <w:rFonts w:ascii="Verdana" w:hAnsi="Verdana" w:cstheme="minorHAnsi"/>
          <w:sz w:val="22"/>
        </w:rPr>
        <w:t>a la Entidad dentro de</w:t>
      </w:r>
      <w:r w:rsidR="00051F76">
        <w:rPr>
          <w:rFonts w:ascii="Verdana" w:hAnsi="Verdana" w:cstheme="minorHAnsi"/>
          <w:sz w:val="22"/>
        </w:rPr>
        <w:t xml:space="preserve">l  primer </w:t>
      </w:r>
      <w:r w:rsidR="001177E8" w:rsidRPr="00B424B0">
        <w:rPr>
          <w:rFonts w:ascii="Verdana" w:hAnsi="Verdana" w:cstheme="minorHAnsi"/>
          <w:sz w:val="22"/>
        </w:rPr>
        <w:t xml:space="preserve">día </w:t>
      </w:r>
      <w:r w:rsidR="00051F76" w:rsidRPr="00B424B0">
        <w:rPr>
          <w:rFonts w:ascii="Verdana" w:hAnsi="Verdana" w:cstheme="minorHAnsi"/>
          <w:sz w:val="22"/>
        </w:rPr>
        <w:t>hábil</w:t>
      </w:r>
      <w:r w:rsidR="001177E8" w:rsidRPr="00B424B0">
        <w:rPr>
          <w:rFonts w:ascii="Verdana" w:hAnsi="Verdana" w:cstheme="minorHAnsi"/>
          <w:sz w:val="22"/>
        </w:rPr>
        <w:t xml:space="preserve"> siguiente contados a partir de la firma del contrato y requerirá la aprobación de la Entidad. Esta garantía tendrá las siguientes características: </w:t>
      </w:r>
    </w:p>
    <w:p w14:paraId="493E07E4" w14:textId="77777777" w:rsidR="00E55CCE" w:rsidRPr="00E55CCE" w:rsidRDefault="00E55CCE" w:rsidP="00E55CCE">
      <w:pPr>
        <w:ind w:left="435"/>
        <w:textAlignment w:val="baseline"/>
        <w:rPr>
          <w:rFonts w:ascii="Segoe UI" w:eastAsia="Times New Roman" w:hAnsi="Segoe UI" w:cs="Segoe UI"/>
          <w:sz w:val="18"/>
          <w:szCs w:val="18"/>
          <w:lang w:val="es-CO" w:eastAsia="es-CO"/>
        </w:rPr>
      </w:pPr>
      <w:r w:rsidRPr="00E55CCE">
        <w:rPr>
          <w:rFonts w:ascii="Verdana" w:eastAsia="Times New Roman" w:hAnsi="Verdana" w:cs="Segoe UI"/>
          <w:sz w:val="22"/>
          <w:lang w:val="es-CO" w:eastAsia="es-CO"/>
        </w:rPr>
        <w:t> </w:t>
      </w:r>
    </w:p>
    <w:p w14:paraId="6BC1967C"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b/>
          <w:bCs/>
          <w:color w:val="000000"/>
          <w:sz w:val="22"/>
          <w:lang w:val="es-ES" w:eastAsia="es-CO"/>
        </w:rPr>
        <w:t>GARANTÍAS DEL CONTRATO</w:t>
      </w:r>
      <w:r w:rsidRPr="00E55CCE">
        <w:rPr>
          <w:rFonts w:ascii="Verdana" w:eastAsia="Times New Roman" w:hAnsi="Verdana" w:cs="Segoe UI"/>
          <w:color w:val="000000"/>
          <w:sz w:val="22"/>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17"/>
        <w:gridCol w:w="7005"/>
      </w:tblGrid>
      <w:tr w:rsidR="00E55CCE" w:rsidRPr="00E55CCE" w14:paraId="43470456" w14:textId="77777777" w:rsidTr="00E55CCE">
        <w:trPr>
          <w:trHeight w:val="15"/>
        </w:trPr>
        <w:tc>
          <w:tcPr>
            <w:tcW w:w="1695" w:type="dxa"/>
            <w:tcBorders>
              <w:top w:val="single" w:sz="6" w:space="0" w:color="auto"/>
              <w:left w:val="single" w:sz="6" w:space="0" w:color="auto"/>
              <w:bottom w:val="single" w:sz="6" w:space="0" w:color="auto"/>
              <w:right w:val="single" w:sz="6" w:space="0" w:color="auto"/>
            </w:tcBorders>
            <w:shd w:val="clear" w:color="auto" w:fill="404040"/>
            <w:vAlign w:val="center"/>
            <w:hideMark/>
          </w:tcPr>
          <w:p w14:paraId="7CB6F905"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Característica</w:t>
            </w:r>
            <w:r w:rsidRPr="00E55CCE">
              <w:rPr>
                <w:rFonts w:ascii="Verdana" w:eastAsia="Times New Roman" w:hAnsi="Verdana" w:cs="Times New Roman"/>
                <w:color w:val="AEAAAA"/>
                <w:sz w:val="22"/>
                <w:lang w:val="es-CO" w:eastAsia="es-CO"/>
              </w:rPr>
              <w:t>  </w:t>
            </w:r>
          </w:p>
        </w:tc>
        <w:tc>
          <w:tcPr>
            <w:tcW w:w="7110" w:type="dxa"/>
            <w:tcBorders>
              <w:top w:val="single" w:sz="6" w:space="0" w:color="auto"/>
              <w:left w:val="single" w:sz="6" w:space="0" w:color="auto"/>
              <w:bottom w:val="single" w:sz="6" w:space="0" w:color="auto"/>
              <w:right w:val="single" w:sz="6" w:space="0" w:color="auto"/>
            </w:tcBorders>
            <w:shd w:val="clear" w:color="auto" w:fill="404040"/>
            <w:vAlign w:val="center"/>
            <w:hideMark/>
          </w:tcPr>
          <w:p w14:paraId="127C3D44"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Condición </w:t>
            </w:r>
            <w:r w:rsidRPr="00E55CCE">
              <w:rPr>
                <w:rFonts w:ascii="Verdana" w:eastAsia="Times New Roman" w:hAnsi="Verdana" w:cs="Times New Roman"/>
                <w:color w:val="AEAAAA"/>
                <w:sz w:val="22"/>
                <w:lang w:val="es-CO" w:eastAsia="es-CO"/>
              </w:rPr>
              <w:t>  </w:t>
            </w:r>
          </w:p>
        </w:tc>
      </w:tr>
      <w:tr w:rsidR="00E55CCE" w:rsidRPr="00E55CCE" w14:paraId="28997593" w14:textId="77777777" w:rsidTr="00E55CCE">
        <w:trPr>
          <w:trHeight w:val="15"/>
        </w:trPr>
        <w:tc>
          <w:tcPr>
            <w:tcW w:w="1695" w:type="dxa"/>
            <w:tcBorders>
              <w:top w:val="single" w:sz="6" w:space="0" w:color="auto"/>
              <w:left w:val="single" w:sz="6" w:space="0" w:color="auto"/>
              <w:bottom w:val="single" w:sz="6" w:space="0" w:color="auto"/>
              <w:right w:val="single" w:sz="6" w:space="0" w:color="auto"/>
            </w:tcBorders>
            <w:vAlign w:val="center"/>
            <w:hideMark/>
          </w:tcPr>
          <w:p w14:paraId="167E3EA5"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Clase  </w:t>
            </w:r>
          </w:p>
        </w:tc>
        <w:tc>
          <w:tcPr>
            <w:tcW w:w="7110" w:type="dxa"/>
            <w:tcBorders>
              <w:top w:val="single" w:sz="6" w:space="0" w:color="auto"/>
              <w:left w:val="single" w:sz="6" w:space="0" w:color="auto"/>
              <w:bottom w:val="single" w:sz="6" w:space="0" w:color="auto"/>
              <w:right w:val="single" w:sz="6" w:space="0" w:color="auto"/>
            </w:tcBorders>
            <w:vAlign w:val="center"/>
            <w:hideMark/>
          </w:tcPr>
          <w:p w14:paraId="04360CE6"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Cualquiera de las clases permitidas por el artículo 2.2.1.2.3.1.2 del Decreto 1082 de 2015, a saber: (i) Contrato de seguro contenido en una póliza para entidades estatales, (</w:t>
            </w:r>
            <w:proofErr w:type="spellStart"/>
            <w:r w:rsidRPr="00E55CCE">
              <w:rPr>
                <w:rFonts w:ascii="Verdana" w:eastAsia="Times New Roman" w:hAnsi="Verdana" w:cs="Times New Roman"/>
                <w:color w:val="000000"/>
                <w:sz w:val="22"/>
                <w:lang w:val="es-CO" w:eastAsia="es-CO"/>
              </w:rPr>
              <w:t>ii</w:t>
            </w:r>
            <w:proofErr w:type="spellEnd"/>
            <w:r w:rsidRPr="00E55CCE">
              <w:rPr>
                <w:rFonts w:ascii="Verdana" w:eastAsia="Times New Roman" w:hAnsi="Verdana" w:cs="Times New Roman"/>
                <w:color w:val="000000"/>
                <w:sz w:val="22"/>
                <w:lang w:val="es-CO" w:eastAsia="es-CO"/>
              </w:rPr>
              <w:t>) patrimonio autónomo, (</w:t>
            </w:r>
            <w:proofErr w:type="spellStart"/>
            <w:r w:rsidRPr="00E55CCE">
              <w:rPr>
                <w:rFonts w:ascii="Verdana" w:eastAsia="Times New Roman" w:hAnsi="Verdana" w:cs="Times New Roman"/>
                <w:color w:val="000000"/>
                <w:sz w:val="22"/>
                <w:lang w:val="es-CO" w:eastAsia="es-CO"/>
              </w:rPr>
              <w:t>iii</w:t>
            </w:r>
            <w:proofErr w:type="spellEnd"/>
            <w:r w:rsidRPr="00E55CCE">
              <w:rPr>
                <w:rFonts w:ascii="Verdana" w:eastAsia="Times New Roman" w:hAnsi="Verdana" w:cs="Times New Roman"/>
                <w:color w:val="000000"/>
                <w:sz w:val="22"/>
                <w:lang w:val="es-CO" w:eastAsia="es-CO"/>
              </w:rPr>
              <w:t>) garantía bancaria.  </w:t>
            </w:r>
          </w:p>
        </w:tc>
      </w:tr>
      <w:tr w:rsidR="00E55CCE" w:rsidRPr="00E55CCE" w14:paraId="3DCE1F83" w14:textId="77777777" w:rsidTr="00E55CCE">
        <w:trPr>
          <w:trHeight w:val="15"/>
        </w:trPr>
        <w:tc>
          <w:tcPr>
            <w:tcW w:w="1695" w:type="dxa"/>
            <w:tcBorders>
              <w:top w:val="single" w:sz="6" w:space="0" w:color="auto"/>
              <w:left w:val="single" w:sz="6" w:space="0" w:color="auto"/>
              <w:bottom w:val="single" w:sz="6" w:space="0" w:color="auto"/>
              <w:right w:val="single" w:sz="6" w:space="0" w:color="auto"/>
            </w:tcBorders>
            <w:vAlign w:val="center"/>
            <w:hideMark/>
          </w:tcPr>
          <w:p w14:paraId="22404DB7"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Asegurado/ beneficiario  </w:t>
            </w:r>
          </w:p>
        </w:tc>
        <w:tc>
          <w:tcPr>
            <w:tcW w:w="7110" w:type="dxa"/>
            <w:tcBorders>
              <w:top w:val="single" w:sz="6" w:space="0" w:color="auto"/>
              <w:left w:val="single" w:sz="6" w:space="0" w:color="auto"/>
              <w:bottom w:val="single" w:sz="6" w:space="0" w:color="auto"/>
              <w:right w:val="single" w:sz="6" w:space="0" w:color="auto"/>
            </w:tcBorders>
            <w:vAlign w:val="center"/>
            <w:hideMark/>
          </w:tcPr>
          <w:p w14:paraId="17F219A2"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RAMA JUDICIAL-DIRECCION SECCIONAL DE ADMINISTRACCION JUDICIAL DE PEREIRA identificada con NIT 800165940-9  </w:t>
            </w:r>
          </w:p>
        </w:tc>
      </w:tr>
      <w:tr w:rsidR="00E55CCE" w:rsidRPr="00E55CCE" w14:paraId="61CCD409" w14:textId="77777777" w:rsidTr="00E55CCE">
        <w:trPr>
          <w:trHeight w:val="15"/>
        </w:trPr>
        <w:tc>
          <w:tcPr>
            <w:tcW w:w="1695" w:type="dxa"/>
            <w:vMerge w:val="restart"/>
            <w:tcBorders>
              <w:top w:val="single" w:sz="6" w:space="0" w:color="auto"/>
              <w:left w:val="single" w:sz="6" w:space="0" w:color="auto"/>
              <w:bottom w:val="single" w:sz="6" w:space="0" w:color="auto"/>
              <w:right w:val="single" w:sz="6" w:space="0" w:color="auto"/>
            </w:tcBorders>
            <w:vAlign w:val="center"/>
            <w:hideMark/>
          </w:tcPr>
          <w:p w14:paraId="279BBF41"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Amparos vigencia y valores asegurados  </w:t>
            </w:r>
          </w:p>
        </w:tc>
        <w:tc>
          <w:tcPr>
            <w:tcW w:w="7110" w:type="dxa"/>
            <w:tcBorders>
              <w:top w:val="single" w:sz="6" w:space="0" w:color="auto"/>
              <w:left w:val="single" w:sz="6" w:space="0" w:color="auto"/>
              <w:bottom w:val="single" w:sz="6" w:space="0" w:color="auto"/>
              <w:right w:val="single" w:sz="6" w:space="0" w:color="auto"/>
            </w:tcBorders>
            <w:vAlign w:val="center"/>
            <w:hideMark/>
          </w:tcPr>
          <w:p w14:paraId="1D04F236"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sz w:val="22"/>
                <w:lang w:val="es-CO" w:eastAsia="es-CO"/>
              </w:rPr>
              <w:t>  </w:t>
            </w:r>
          </w:p>
        </w:tc>
      </w:tr>
      <w:tr w:rsidR="00E55CCE" w:rsidRPr="00E55CCE" w14:paraId="1CB9FAC3" w14:textId="77777777" w:rsidTr="00E55CCE">
        <w:trPr>
          <w:trHeight w:val="1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9EF55FC" w14:textId="77777777" w:rsidR="00E55CCE" w:rsidRPr="00E55CCE" w:rsidRDefault="00E55CCE" w:rsidP="00E55CCE">
            <w:pPr>
              <w:jc w:val="left"/>
              <w:rPr>
                <w:rFonts w:ascii="Times New Roman" w:eastAsia="Times New Roman" w:hAnsi="Times New Roman" w:cs="Times New Roman"/>
                <w:sz w:val="24"/>
                <w:szCs w:val="24"/>
                <w:lang w:val="es-CO" w:eastAsia="es-CO"/>
              </w:rPr>
            </w:pPr>
          </w:p>
        </w:tc>
        <w:tc>
          <w:tcPr>
            <w:tcW w:w="7110" w:type="dxa"/>
            <w:tcBorders>
              <w:top w:val="single" w:sz="6" w:space="0" w:color="auto"/>
              <w:left w:val="single" w:sz="6" w:space="0" w:color="auto"/>
              <w:bottom w:val="single" w:sz="6" w:space="0" w:color="auto"/>
              <w:right w:val="single" w:sz="6" w:space="0" w:color="auto"/>
            </w:tcBorders>
            <w:vAlign w:val="center"/>
            <w:hideMark/>
          </w:tcPr>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5"/>
              <w:gridCol w:w="1950"/>
              <w:gridCol w:w="2079"/>
            </w:tblGrid>
            <w:tr w:rsidR="00E55CCE" w:rsidRPr="00E55CCE" w14:paraId="38272C96" w14:textId="77777777" w:rsidTr="00E55CCE">
              <w:trPr>
                <w:trHeight w:val="285"/>
              </w:trPr>
              <w:tc>
                <w:tcPr>
                  <w:tcW w:w="2985" w:type="dxa"/>
                  <w:tcBorders>
                    <w:top w:val="single" w:sz="6" w:space="0" w:color="auto"/>
                    <w:left w:val="single" w:sz="6" w:space="0" w:color="auto"/>
                    <w:bottom w:val="single" w:sz="6" w:space="0" w:color="auto"/>
                    <w:right w:val="single" w:sz="6" w:space="0" w:color="auto"/>
                  </w:tcBorders>
                  <w:shd w:val="clear" w:color="auto" w:fill="404040"/>
                  <w:hideMark/>
                </w:tcPr>
                <w:p w14:paraId="3DC24990"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Amparo</w:t>
                  </w:r>
                  <w:r w:rsidRPr="00E55CCE">
                    <w:rPr>
                      <w:rFonts w:ascii="Verdana" w:eastAsia="Times New Roman" w:hAnsi="Verdana" w:cs="Times New Roman"/>
                      <w:color w:val="AEAAAA"/>
                      <w:sz w:val="22"/>
                      <w:lang w:val="es-CO" w:eastAsia="es-CO"/>
                    </w:rPr>
                    <w:t>  </w:t>
                  </w:r>
                </w:p>
              </w:tc>
              <w:tc>
                <w:tcPr>
                  <w:tcW w:w="1965" w:type="dxa"/>
                  <w:tcBorders>
                    <w:top w:val="single" w:sz="6" w:space="0" w:color="auto"/>
                    <w:left w:val="single" w:sz="6" w:space="0" w:color="auto"/>
                    <w:bottom w:val="single" w:sz="6" w:space="0" w:color="auto"/>
                    <w:right w:val="single" w:sz="6" w:space="0" w:color="auto"/>
                  </w:tcBorders>
                  <w:shd w:val="clear" w:color="auto" w:fill="404040"/>
                  <w:hideMark/>
                </w:tcPr>
                <w:p w14:paraId="618CE8CF"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Vigencia </w:t>
                  </w:r>
                  <w:r w:rsidRPr="00E55CCE">
                    <w:rPr>
                      <w:rFonts w:ascii="Verdana" w:eastAsia="Times New Roman" w:hAnsi="Verdana" w:cs="Times New Roman"/>
                      <w:color w:val="AEAAAA"/>
                      <w:sz w:val="22"/>
                      <w:lang w:val="es-CO" w:eastAsia="es-CO"/>
                    </w:rPr>
                    <w:t>  </w:t>
                  </w:r>
                </w:p>
              </w:tc>
              <w:tc>
                <w:tcPr>
                  <w:tcW w:w="2100" w:type="dxa"/>
                  <w:tcBorders>
                    <w:top w:val="single" w:sz="6" w:space="0" w:color="auto"/>
                    <w:left w:val="single" w:sz="6" w:space="0" w:color="auto"/>
                    <w:bottom w:val="single" w:sz="6" w:space="0" w:color="auto"/>
                    <w:right w:val="single" w:sz="6" w:space="0" w:color="auto"/>
                  </w:tcBorders>
                  <w:shd w:val="clear" w:color="auto" w:fill="404040"/>
                  <w:hideMark/>
                </w:tcPr>
                <w:p w14:paraId="75CC42AF"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Valor Asegurado</w:t>
                  </w:r>
                  <w:r w:rsidRPr="00E55CCE">
                    <w:rPr>
                      <w:rFonts w:ascii="Verdana" w:eastAsia="Times New Roman" w:hAnsi="Verdana" w:cs="Times New Roman"/>
                      <w:color w:val="AEAAAA"/>
                      <w:sz w:val="22"/>
                      <w:lang w:val="es-CO" w:eastAsia="es-CO"/>
                    </w:rPr>
                    <w:t>  </w:t>
                  </w:r>
                </w:p>
              </w:tc>
            </w:tr>
            <w:tr w:rsidR="00E55CCE" w:rsidRPr="00E55CCE" w14:paraId="498631F1" w14:textId="77777777" w:rsidTr="00E55CCE">
              <w:trPr>
                <w:trHeight w:val="285"/>
              </w:trPr>
              <w:tc>
                <w:tcPr>
                  <w:tcW w:w="2985" w:type="dxa"/>
                  <w:tcBorders>
                    <w:top w:val="single" w:sz="6" w:space="0" w:color="auto"/>
                    <w:left w:val="single" w:sz="6" w:space="0" w:color="auto"/>
                    <w:bottom w:val="single" w:sz="6" w:space="0" w:color="auto"/>
                    <w:right w:val="single" w:sz="6" w:space="0" w:color="auto"/>
                  </w:tcBorders>
                  <w:hideMark/>
                </w:tcPr>
                <w:p w14:paraId="51E63774"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Calidad y correcto funcionamiento de los bienes suministrados.  </w:t>
                  </w:r>
                </w:p>
              </w:tc>
              <w:tc>
                <w:tcPr>
                  <w:tcW w:w="1965" w:type="dxa"/>
                  <w:tcBorders>
                    <w:top w:val="single" w:sz="6" w:space="0" w:color="auto"/>
                    <w:left w:val="single" w:sz="6" w:space="0" w:color="auto"/>
                    <w:bottom w:val="single" w:sz="6" w:space="0" w:color="auto"/>
                    <w:right w:val="single" w:sz="6" w:space="0" w:color="auto"/>
                  </w:tcBorders>
                  <w:hideMark/>
                </w:tcPr>
                <w:p w14:paraId="07EA497E"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Por el término de doce (12) meses, contados a partir de la fecha de suscripción del acta de recibo a satisfacción.  </w:t>
                  </w:r>
                </w:p>
              </w:tc>
              <w:tc>
                <w:tcPr>
                  <w:tcW w:w="2100" w:type="dxa"/>
                  <w:tcBorders>
                    <w:top w:val="single" w:sz="6" w:space="0" w:color="auto"/>
                    <w:left w:val="single" w:sz="6" w:space="0" w:color="auto"/>
                    <w:bottom w:val="single" w:sz="6" w:space="0" w:color="auto"/>
                    <w:right w:val="single" w:sz="6" w:space="0" w:color="auto"/>
                  </w:tcBorders>
                  <w:hideMark/>
                </w:tcPr>
                <w:p w14:paraId="42120CEA"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20% del valor del contrato    </w:t>
                  </w:r>
                </w:p>
              </w:tc>
            </w:tr>
          </w:tbl>
          <w:p w14:paraId="3C36C896"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  </w:t>
            </w:r>
          </w:p>
        </w:tc>
      </w:tr>
      <w:tr w:rsidR="00E55CCE" w:rsidRPr="00E55CCE" w14:paraId="313B7EA9" w14:textId="77777777" w:rsidTr="00E55CCE">
        <w:trPr>
          <w:trHeight w:val="15"/>
        </w:trPr>
        <w:tc>
          <w:tcPr>
            <w:tcW w:w="1695" w:type="dxa"/>
            <w:tcBorders>
              <w:top w:val="single" w:sz="6" w:space="0" w:color="auto"/>
              <w:left w:val="single" w:sz="6" w:space="0" w:color="auto"/>
              <w:bottom w:val="single" w:sz="6" w:space="0" w:color="auto"/>
              <w:right w:val="single" w:sz="6" w:space="0" w:color="auto"/>
            </w:tcBorders>
            <w:vAlign w:val="center"/>
            <w:hideMark/>
          </w:tcPr>
          <w:p w14:paraId="25D5BD45"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Tomador   </w:t>
            </w:r>
          </w:p>
        </w:tc>
        <w:tc>
          <w:tcPr>
            <w:tcW w:w="7110" w:type="dxa"/>
            <w:tcBorders>
              <w:top w:val="single" w:sz="6" w:space="0" w:color="auto"/>
              <w:left w:val="single" w:sz="6" w:space="0" w:color="auto"/>
              <w:bottom w:val="single" w:sz="6" w:space="0" w:color="auto"/>
              <w:right w:val="single" w:sz="6" w:space="0" w:color="auto"/>
            </w:tcBorders>
            <w:vAlign w:val="center"/>
            <w:hideMark/>
          </w:tcPr>
          <w:p w14:paraId="13CABCE9" w14:textId="77777777" w:rsidR="00E55CCE" w:rsidRPr="00E55CCE" w:rsidRDefault="00E55CCE" w:rsidP="00515D5C">
            <w:pPr>
              <w:numPr>
                <w:ilvl w:val="0"/>
                <w:numId w:val="13"/>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r w:rsidRPr="00E55CCE">
              <w:rPr>
                <w:rFonts w:ascii="Verdana" w:eastAsia="Times New Roman" w:hAnsi="Verdana" w:cs="Times New Roman"/>
                <w:color w:val="000000"/>
                <w:sz w:val="22"/>
                <w:lang w:val="es-CO" w:eastAsia="es-CO"/>
              </w:rPr>
              <w:t>  </w:t>
            </w:r>
          </w:p>
          <w:p w14:paraId="63BDFD00" w14:textId="77777777" w:rsidR="00E55CCE" w:rsidRPr="00E55CCE" w:rsidRDefault="00E55CCE" w:rsidP="00515D5C">
            <w:pPr>
              <w:numPr>
                <w:ilvl w:val="0"/>
                <w:numId w:val="14"/>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r w:rsidRPr="00E55CCE">
              <w:rPr>
                <w:rFonts w:ascii="Verdana" w:eastAsia="Times New Roman" w:hAnsi="Verdana" w:cs="Times New Roman"/>
                <w:color w:val="000000"/>
                <w:sz w:val="22"/>
                <w:lang w:val="es-CO" w:eastAsia="es-CO"/>
              </w:rPr>
              <w:t>  </w:t>
            </w:r>
          </w:p>
          <w:p w14:paraId="0A9FD859" w14:textId="77777777" w:rsidR="00E55CCE" w:rsidRPr="00E55CCE" w:rsidRDefault="00E55CCE" w:rsidP="00515D5C">
            <w:pPr>
              <w:numPr>
                <w:ilvl w:val="0"/>
                <w:numId w:val="15"/>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r w:rsidRPr="00E55CCE">
              <w:rPr>
                <w:rFonts w:ascii="Verdana" w:eastAsia="Times New Roman" w:hAnsi="Verdana" w:cs="Times New Roman"/>
                <w:color w:val="000000"/>
                <w:sz w:val="22"/>
                <w:lang w:val="es-CO" w:eastAsia="es-CO"/>
              </w:rPr>
              <w:t>  </w:t>
            </w:r>
          </w:p>
        </w:tc>
      </w:tr>
      <w:tr w:rsidR="00E55CCE" w:rsidRPr="00E55CCE" w14:paraId="07413ED9" w14:textId="77777777" w:rsidTr="00E55CCE">
        <w:trPr>
          <w:trHeight w:val="15"/>
        </w:trPr>
        <w:tc>
          <w:tcPr>
            <w:tcW w:w="1695" w:type="dxa"/>
            <w:tcBorders>
              <w:top w:val="single" w:sz="6" w:space="0" w:color="auto"/>
              <w:left w:val="single" w:sz="6" w:space="0" w:color="auto"/>
              <w:bottom w:val="single" w:sz="6" w:space="0" w:color="auto"/>
              <w:right w:val="single" w:sz="6" w:space="0" w:color="auto"/>
            </w:tcBorders>
            <w:vAlign w:val="center"/>
            <w:hideMark/>
          </w:tcPr>
          <w:p w14:paraId="5276F94D"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Información necesaria dentro de la póliza  </w:t>
            </w:r>
          </w:p>
        </w:tc>
        <w:tc>
          <w:tcPr>
            <w:tcW w:w="7110" w:type="dxa"/>
            <w:tcBorders>
              <w:top w:val="single" w:sz="6" w:space="0" w:color="auto"/>
              <w:left w:val="single" w:sz="6" w:space="0" w:color="auto"/>
              <w:bottom w:val="single" w:sz="6" w:space="0" w:color="auto"/>
              <w:right w:val="single" w:sz="6" w:space="0" w:color="auto"/>
            </w:tcBorders>
            <w:vAlign w:val="center"/>
            <w:hideMark/>
          </w:tcPr>
          <w:p w14:paraId="3946EBFE" w14:textId="77777777" w:rsidR="00E55CCE" w:rsidRPr="00E55CCE" w:rsidRDefault="00E55CCE" w:rsidP="00515D5C">
            <w:pPr>
              <w:numPr>
                <w:ilvl w:val="0"/>
                <w:numId w:val="16"/>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Número y año del Contrato </w:t>
            </w:r>
            <w:r w:rsidRPr="00E55CCE">
              <w:rPr>
                <w:rFonts w:ascii="Verdana" w:eastAsia="Times New Roman" w:hAnsi="Verdana" w:cs="Times New Roman"/>
                <w:color w:val="000000"/>
                <w:sz w:val="22"/>
                <w:lang w:val="es-CO" w:eastAsia="es-CO"/>
              </w:rPr>
              <w:t>  </w:t>
            </w:r>
          </w:p>
          <w:p w14:paraId="70D85420" w14:textId="77777777" w:rsidR="00E55CCE" w:rsidRPr="00E55CCE" w:rsidRDefault="00E55CCE" w:rsidP="00515D5C">
            <w:pPr>
              <w:numPr>
                <w:ilvl w:val="0"/>
                <w:numId w:val="17"/>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Objeto del Contrato</w:t>
            </w:r>
            <w:r w:rsidRPr="00E55CCE">
              <w:rPr>
                <w:rFonts w:ascii="Verdana" w:eastAsia="Times New Roman" w:hAnsi="Verdana" w:cs="Times New Roman"/>
                <w:color w:val="000000"/>
                <w:sz w:val="22"/>
                <w:lang w:val="es-CO" w:eastAsia="es-CO"/>
              </w:rPr>
              <w:t>  </w:t>
            </w:r>
          </w:p>
          <w:p w14:paraId="36203C32" w14:textId="77777777" w:rsidR="00E55CCE" w:rsidRPr="00E55CCE" w:rsidRDefault="00E55CCE" w:rsidP="00515D5C">
            <w:pPr>
              <w:numPr>
                <w:ilvl w:val="0"/>
                <w:numId w:val="18"/>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Firma del representante legal del contratista</w:t>
            </w:r>
            <w:r w:rsidRPr="00E55CCE">
              <w:rPr>
                <w:rFonts w:ascii="Verdana" w:eastAsia="Times New Roman" w:hAnsi="Verdana" w:cs="Times New Roman"/>
                <w:color w:val="000000"/>
                <w:sz w:val="22"/>
                <w:lang w:val="es-CO" w:eastAsia="es-CO"/>
              </w:rPr>
              <w:t>  </w:t>
            </w:r>
          </w:p>
          <w:p w14:paraId="0DB22BA6" w14:textId="77777777" w:rsidR="00E55CCE" w:rsidRPr="00E55CCE" w:rsidRDefault="00E55CCE" w:rsidP="00515D5C">
            <w:pPr>
              <w:numPr>
                <w:ilvl w:val="0"/>
                <w:numId w:val="19"/>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En caso de usar centavos, los valores deben aproximarse al mayor. Ej. Cumplimiento, si el valor a asegurar es $14.980.420,20 aproximar a $14.980.421</w:t>
            </w:r>
            <w:r w:rsidRPr="00E55CCE">
              <w:rPr>
                <w:rFonts w:ascii="Verdana" w:eastAsia="Times New Roman" w:hAnsi="Verdana" w:cs="Times New Roman"/>
                <w:color w:val="000000"/>
                <w:sz w:val="22"/>
                <w:lang w:val="es-CO" w:eastAsia="es-CO"/>
              </w:rPr>
              <w:t>  </w:t>
            </w:r>
          </w:p>
        </w:tc>
      </w:tr>
    </w:tbl>
    <w:p w14:paraId="6D14BF81"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5003AC4D"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b/>
          <w:bCs/>
          <w:color w:val="000000"/>
          <w:sz w:val="22"/>
          <w:lang w:val="es-ES" w:eastAsia="es-CO"/>
        </w:rPr>
        <w:t>GARANTÍA DE CUMPLIMIENTO</w:t>
      </w:r>
      <w:r w:rsidRPr="00E55CCE">
        <w:rPr>
          <w:rFonts w:ascii="Verdana" w:eastAsia="Times New Roman" w:hAnsi="Verdana" w:cs="Segoe UI"/>
          <w:color w:val="000000"/>
          <w:sz w:val="22"/>
          <w:lang w:val="es-CO" w:eastAsia="es-CO"/>
        </w:rPr>
        <w:t>  </w:t>
      </w:r>
    </w:p>
    <w:p w14:paraId="37F5EA4D" w14:textId="5AC4D9BF"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Para cubrir cualquier hecho constitutivo de incumplimiento, el contratista deberá presentar la garantía de cumplimiento en original a la Entidad dentro de</w:t>
      </w:r>
      <w:r w:rsidR="00051F76">
        <w:rPr>
          <w:rFonts w:ascii="Verdana" w:eastAsia="Times New Roman" w:hAnsi="Verdana" w:cs="Segoe UI"/>
          <w:color w:val="000000"/>
          <w:sz w:val="22"/>
          <w:lang w:val="es-CO" w:eastAsia="es-CO"/>
        </w:rPr>
        <w:t xml:space="preserve">l </w:t>
      </w:r>
      <w:r w:rsidRPr="00E55CCE">
        <w:rPr>
          <w:rFonts w:ascii="Verdana" w:eastAsia="Times New Roman" w:hAnsi="Verdana" w:cs="Segoe UI"/>
          <w:color w:val="000000"/>
          <w:sz w:val="22"/>
          <w:lang w:val="es-CO" w:eastAsia="es-CO"/>
        </w:rPr>
        <w:t xml:space="preserve"> (</w:t>
      </w:r>
      <w:r w:rsidR="00051F76">
        <w:rPr>
          <w:rFonts w:ascii="Verdana" w:eastAsia="Times New Roman" w:hAnsi="Verdana" w:cs="Segoe UI"/>
          <w:color w:val="000000"/>
          <w:sz w:val="22"/>
          <w:lang w:val="es-CO" w:eastAsia="es-CO"/>
        </w:rPr>
        <w:t>1</w:t>
      </w:r>
      <w:r w:rsidRPr="00E55CCE">
        <w:rPr>
          <w:rFonts w:ascii="Verdana" w:eastAsia="Times New Roman" w:hAnsi="Verdana" w:cs="Segoe UI"/>
          <w:color w:val="000000"/>
          <w:sz w:val="22"/>
          <w:lang w:val="es-CO" w:eastAsia="es-CO"/>
        </w:rPr>
        <w:t>) día hábil siguiente contado a partir de la firma del Contrato y requerirá la aprobación de la entidad. Esta garantía tendrá las siguientes características: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7"/>
        <w:gridCol w:w="6985"/>
      </w:tblGrid>
      <w:tr w:rsidR="00E55CCE" w:rsidRPr="00E55CCE" w14:paraId="0B00F721" w14:textId="77777777" w:rsidTr="00E55CCE">
        <w:trPr>
          <w:trHeight w:val="15"/>
        </w:trPr>
        <w:tc>
          <w:tcPr>
            <w:tcW w:w="1785" w:type="dxa"/>
            <w:tcBorders>
              <w:top w:val="single" w:sz="6" w:space="0" w:color="auto"/>
              <w:left w:val="single" w:sz="6" w:space="0" w:color="auto"/>
              <w:bottom w:val="single" w:sz="6" w:space="0" w:color="auto"/>
              <w:right w:val="single" w:sz="6" w:space="0" w:color="auto"/>
            </w:tcBorders>
            <w:shd w:val="clear" w:color="auto" w:fill="404040"/>
            <w:vAlign w:val="center"/>
            <w:hideMark/>
          </w:tcPr>
          <w:p w14:paraId="702A6E20"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Característica</w:t>
            </w:r>
            <w:r w:rsidRPr="00E55CCE">
              <w:rPr>
                <w:rFonts w:ascii="Verdana" w:eastAsia="Times New Roman" w:hAnsi="Verdana" w:cs="Times New Roman"/>
                <w:color w:val="AEAAAA"/>
                <w:sz w:val="22"/>
                <w:lang w:val="es-CO" w:eastAsia="es-CO"/>
              </w:rPr>
              <w:t>  </w:t>
            </w:r>
          </w:p>
        </w:tc>
        <w:tc>
          <w:tcPr>
            <w:tcW w:w="7020" w:type="dxa"/>
            <w:tcBorders>
              <w:top w:val="single" w:sz="6" w:space="0" w:color="auto"/>
              <w:left w:val="single" w:sz="6" w:space="0" w:color="auto"/>
              <w:bottom w:val="single" w:sz="6" w:space="0" w:color="auto"/>
              <w:right w:val="single" w:sz="6" w:space="0" w:color="auto"/>
            </w:tcBorders>
            <w:shd w:val="clear" w:color="auto" w:fill="404040"/>
            <w:vAlign w:val="center"/>
            <w:hideMark/>
          </w:tcPr>
          <w:p w14:paraId="26CFBFE2"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Condición </w:t>
            </w:r>
            <w:r w:rsidRPr="00E55CCE">
              <w:rPr>
                <w:rFonts w:ascii="Verdana" w:eastAsia="Times New Roman" w:hAnsi="Verdana" w:cs="Times New Roman"/>
                <w:color w:val="AEAAAA"/>
                <w:sz w:val="22"/>
                <w:lang w:val="es-CO" w:eastAsia="es-CO"/>
              </w:rPr>
              <w:t>  </w:t>
            </w:r>
          </w:p>
        </w:tc>
      </w:tr>
      <w:tr w:rsidR="00E55CCE" w:rsidRPr="00E55CCE" w14:paraId="42644963" w14:textId="77777777" w:rsidTr="00E55CCE">
        <w:trPr>
          <w:trHeight w:val="15"/>
        </w:trPr>
        <w:tc>
          <w:tcPr>
            <w:tcW w:w="1785" w:type="dxa"/>
            <w:tcBorders>
              <w:top w:val="single" w:sz="6" w:space="0" w:color="auto"/>
              <w:left w:val="single" w:sz="6" w:space="0" w:color="auto"/>
              <w:bottom w:val="single" w:sz="6" w:space="0" w:color="auto"/>
              <w:right w:val="single" w:sz="6" w:space="0" w:color="auto"/>
            </w:tcBorders>
            <w:vAlign w:val="center"/>
            <w:hideMark/>
          </w:tcPr>
          <w:p w14:paraId="3F155F0A"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Clase  </w:t>
            </w:r>
          </w:p>
        </w:tc>
        <w:tc>
          <w:tcPr>
            <w:tcW w:w="7020" w:type="dxa"/>
            <w:tcBorders>
              <w:top w:val="single" w:sz="6" w:space="0" w:color="auto"/>
              <w:left w:val="single" w:sz="6" w:space="0" w:color="auto"/>
              <w:bottom w:val="single" w:sz="6" w:space="0" w:color="auto"/>
              <w:right w:val="single" w:sz="6" w:space="0" w:color="auto"/>
            </w:tcBorders>
            <w:vAlign w:val="center"/>
            <w:hideMark/>
          </w:tcPr>
          <w:p w14:paraId="31EBE95C"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Cualquiera de las clases permitidas por el artículo 2.2.1.2.3.1.2 del Decreto 1082 de 2015, a saber: (i) Contrato de seguro contenido en una póliza para entidades estatales, (</w:t>
            </w:r>
            <w:proofErr w:type="spellStart"/>
            <w:r w:rsidRPr="00E55CCE">
              <w:rPr>
                <w:rFonts w:ascii="Verdana" w:eastAsia="Times New Roman" w:hAnsi="Verdana" w:cs="Times New Roman"/>
                <w:color w:val="000000"/>
                <w:sz w:val="22"/>
                <w:lang w:val="es-CO" w:eastAsia="es-CO"/>
              </w:rPr>
              <w:t>ii</w:t>
            </w:r>
            <w:proofErr w:type="spellEnd"/>
            <w:r w:rsidRPr="00E55CCE">
              <w:rPr>
                <w:rFonts w:ascii="Verdana" w:eastAsia="Times New Roman" w:hAnsi="Verdana" w:cs="Times New Roman"/>
                <w:color w:val="000000"/>
                <w:sz w:val="22"/>
                <w:lang w:val="es-CO" w:eastAsia="es-CO"/>
              </w:rPr>
              <w:t>) patrimonio autónomo, (</w:t>
            </w:r>
            <w:proofErr w:type="spellStart"/>
            <w:r w:rsidRPr="00E55CCE">
              <w:rPr>
                <w:rFonts w:ascii="Verdana" w:eastAsia="Times New Roman" w:hAnsi="Verdana" w:cs="Times New Roman"/>
                <w:color w:val="000000"/>
                <w:sz w:val="22"/>
                <w:lang w:val="es-CO" w:eastAsia="es-CO"/>
              </w:rPr>
              <w:t>iii</w:t>
            </w:r>
            <w:proofErr w:type="spellEnd"/>
            <w:r w:rsidRPr="00E55CCE">
              <w:rPr>
                <w:rFonts w:ascii="Verdana" w:eastAsia="Times New Roman" w:hAnsi="Verdana" w:cs="Times New Roman"/>
                <w:color w:val="000000"/>
                <w:sz w:val="22"/>
                <w:lang w:val="es-CO" w:eastAsia="es-CO"/>
              </w:rPr>
              <w:t>) garantía bancaria.  </w:t>
            </w:r>
          </w:p>
        </w:tc>
      </w:tr>
      <w:tr w:rsidR="00E55CCE" w:rsidRPr="00E55CCE" w14:paraId="5F48AFF3" w14:textId="77777777" w:rsidTr="00E55CCE">
        <w:trPr>
          <w:trHeight w:val="15"/>
        </w:trPr>
        <w:tc>
          <w:tcPr>
            <w:tcW w:w="1785" w:type="dxa"/>
            <w:tcBorders>
              <w:top w:val="single" w:sz="6" w:space="0" w:color="auto"/>
              <w:left w:val="single" w:sz="6" w:space="0" w:color="auto"/>
              <w:bottom w:val="single" w:sz="6" w:space="0" w:color="auto"/>
              <w:right w:val="single" w:sz="6" w:space="0" w:color="auto"/>
            </w:tcBorders>
            <w:vAlign w:val="center"/>
            <w:hideMark/>
          </w:tcPr>
          <w:p w14:paraId="1C602213"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Asegurado/ beneficiario  </w:t>
            </w:r>
          </w:p>
        </w:tc>
        <w:tc>
          <w:tcPr>
            <w:tcW w:w="7020" w:type="dxa"/>
            <w:tcBorders>
              <w:top w:val="single" w:sz="6" w:space="0" w:color="auto"/>
              <w:left w:val="single" w:sz="6" w:space="0" w:color="auto"/>
              <w:bottom w:val="single" w:sz="6" w:space="0" w:color="auto"/>
              <w:right w:val="single" w:sz="6" w:space="0" w:color="auto"/>
            </w:tcBorders>
            <w:vAlign w:val="center"/>
            <w:hideMark/>
          </w:tcPr>
          <w:p w14:paraId="2F07F4D7"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RAMA JUDICIAL-DIRECCION SECCIONAL DE ADMINISTRACCION JUDICIAL DE PEREIRA identificada con NIT 800165940-9  </w:t>
            </w:r>
          </w:p>
        </w:tc>
      </w:tr>
      <w:tr w:rsidR="00E55CCE" w:rsidRPr="00E55CCE" w14:paraId="33E871A6" w14:textId="77777777" w:rsidTr="00E55CCE">
        <w:trPr>
          <w:trHeight w:val="1470"/>
        </w:trPr>
        <w:tc>
          <w:tcPr>
            <w:tcW w:w="1785" w:type="dxa"/>
            <w:tcBorders>
              <w:top w:val="single" w:sz="6" w:space="0" w:color="auto"/>
              <w:left w:val="single" w:sz="6" w:space="0" w:color="auto"/>
              <w:bottom w:val="single" w:sz="6" w:space="0" w:color="auto"/>
              <w:right w:val="single" w:sz="6" w:space="0" w:color="auto"/>
            </w:tcBorders>
            <w:vAlign w:val="center"/>
            <w:hideMark/>
          </w:tcPr>
          <w:p w14:paraId="0292E0F0"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Amparos, vigencia y valores asegurados  </w:t>
            </w:r>
          </w:p>
        </w:tc>
        <w:tc>
          <w:tcPr>
            <w:tcW w:w="7020" w:type="dxa"/>
            <w:tcBorders>
              <w:top w:val="single" w:sz="6" w:space="0" w:color="auto"/>
              <w:left w:val="single" w:sz="6" w:space="0" w:color="auto"/>
              <w:bottom w:val="single" w:sz="6" w:space="0" w:color="auto"/>
              <w:right w:val="single" w:sz="6" w:space="0" w:color="auto"/>
            </w:tcBorders>
            <w:vAlign w:val="center"/>
            <w:hideMark/>
          </w:tcPr>
          <w:p w14:paraId="57CBFAA1"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sz w:val="22"/>
                <w:lang w:val="es-CO" w:eastAsia="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0"/>
              <w:gridCol w:w="1920"/>
              <w:gridCol w:w="2025"/>
            </w:tblGrid>
            <w:tr w:rsidR="00E55CCE" w:rsidRPr="00E55CCE" w14:paraId="34705CF5" w14:textId="77777777" w:rsidTr="00E55CCE">
              <w:trPr>
                <w:trHeight w:val="285"/>
              </w:trPr>
              <w:tc>
                <w:tcPr>
                  <w:tcW w:w="2940" w:type="dxa"/>
                  <w:tcBorders>
                    <w:top w:val="single" w:sz="6" w:space="0" w:color="auto"/>
                    <w:left w:val="single" w:sz="6" w:space="0" w:color="auto"/>
                    <w:bottom w:val="single" w:sz="6" w:space="0" w:color="auto"/>
                    <w:right w:val="single" w:sz="6" w:space="0" w:color="auto"/>
                  </w:tcBorders>
                  <w:shd w:val="clear" w:color="auto" w:fill="404040"/>
                  <w:hideMark/>
                </w:tcPr>
                <w:p w14:paraId="475AC91C"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Amparo</w:t>
                  </w:r>
                  <w:r w:rsidRPr="00E55CCE">
                    <w:rPr>
                      <w:rFonts w:ascii="Verdana" w:eastAsia="Times New Roman" w:hAnsi="Verdana" w:cs="Times New Roman"/>
                      <w:color w:val="AEAAAA"/>
                      <w:sz w:val="22"/>
                      <w:lang w:val="es-CO" w:eastAsia="es-CO"/>
                    </w:rPr>
                    <w:t>  </w:t>
                  </w:r>
                </w:p>
              </w:tc>
              <w:tc>
                <w:tcPr>
                  <w:tcW w:w="1920" w:type="dxa"/>
                  <w:tcBorders>
                    <w:top w:val="single" w:sz="6" w:space="0" w:color="auto"/>
                    <w:left w:val="single" w:sz="6" w:space="0" w:color="auto"/>
                    <w:bottom w:val="single" w:sz="6" w:space="0" w:color="auto"/>
                    <w:right w:val="single" w:sz="6" w:space="0" w:color="auto"/>
                  </w:tcBorders>
                  <w:shd w:val="clear" w:color="auto" w:fill="404040"/>
                  <w:hideMark/>
                </w:tcPr>
                <w:p w14:paraId="00E200C1"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Vigencia </w:t>
                  </w:r>
                  <w:r w:rsidRPr="00E55CCE">
                    <w:rPr>
                      <w:rFonts w:ascii="Verdana" w:eastAsia="Times New Roman" w:hAnsi="Verdana" w:cs="Times New Roman"/>
                      <w:color w:val="AEAAAA"/>
                      <w:sz w:val="22"/>
                      <w:lang w:val="es-CO" w:eastAsia="es-CO"/>
                    </w:rPr>
                    <w:t>  </w:t>
                  </w:r>
                </w:p>
              </w:tc>
              <w:tc>
                <w:tcPr>
                  <w:tcW w:w="2025" w:type="dxa"/>
                  <w:tcBorders>
                    <w:top w:val="single" w:sz="6" w:space="0" w:color="auto"/>
                    <w:left w:val="single" w:sz="6" w:space="0" w:color="auto"/>
                    <w:bottom w:val="single" w:sz="6" w:space="0" w:color="auto"/>
                    <w:right w:val="single" w:sz="6" w:space="0" w:color="auto"/>
                  </w:tcBorders>
                  <w:shd w:val="clear" w:color="auto" w:fill="404040"/>
                  <w:hideMark/>
                </w:tcPr>
                <w:p w14:paraId="7943ADD2"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Valor Asegurado</w:t>
                  </w:r>
                  <w:r w:rsidRPr="00E55CCE">
                    <w:rPr>
                      <w:rFonts w:ascii="Verdana" w:eastAsia="Times New Roman" w:hAnsi="Verdana" w:cs="Times New Roman"/>
                      <w:color w:val="AEAAAA"/>
                      <w:sz w:val="22"/>
                      <w:lang w:val="es-CO" w:eastAsia="es-CO"/>
                    </w:rPr>
                    <w:t>  </w:t>
                  </w:r>
                </w:p>
              </w:tc>
            </w:tr>
            <w:tr w:rsidR="00E55CCE" w:rsidRPr="00E55CCE" w14:paraId="51997F3F" w14:textId="77777777" w:rsidTr="00E55CCE">
              <w:trPr>
                <w:trHeight w:val="285"/>
              </w:trPr>
              <w:tc>
                <w:tcPr>
                  <w:tcW w:w="2940" w:type="dxa"/>
                  <w:tcBorders>
                    <w:top w:val="single" w:sz="6" w:space="0" w:color="auto"/>
                    <w:left w:val="single" w:sz="6" w:space="0" w:color="auto"/>
                    <w:bottom w:val="single" w:sz="6" w:space="0" w:color="auto"/>
                    <w:right w:val="single" w:sz="6" w:space="0" w:color="auto"/>
                  </w:tcBorders>
                  <w:hideMark/>
                </w:tcPr>
                <w:p w14:paraId="55AAF832"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b/>
                      <w:bCs/>
                      <w:color w:val="000000"/>
                      <w:sz w:val="22"/>
                      <w:lang w:val="es-CO" w:eastAsia="es-CO"/>
                    </w:rPr>
                    <w:t>Cumplimiento general</w:t>
                  </w:r>
                  <w:r w:rsidRPr="00E55CCE">
                    <w:rPr>
                      <w:rFonts w:ascii="Verdana" w:eastAsia="Times New Roman" w:hAnsi="Verdana" w:cs="Times New Roman"/>
                      <w:color w:val="000000"/>
                      <w:sz w:val="22"/>
                      <w:lang w:val="es-CO" w:eastAsia="es-CO"/>
                    </w:rPr>
                    <w:t> del Contrato y el pago de las multas y la cláusula penal pecuniaria que se le impongan  </w:t>
                  </w:r>
                </w:p>
              </w:tc>
              <w:tc>
                <w:tcPr>
                  <w:tcW w:w="1920" w:type="dxa"/>
                  <w:tcBorders>
                    <w:top w:val="single" w:sz="6" w:space="0" w:color="auto"/>
                    <w:left w:val="single" w:sz="6" w:space="0" w:color="auto"/>
                    <w:bottom w:val="single" w:sz="6" w:space="0" w:color="auto"/>
                    <w:right w:val="single" w:sz="6" w:space="0" w:color="auto"/>
                  </w:tcBorders>
                  <w:hideMark/>
                </w:tcPr>
                <w:p w14:paraId="1B008429"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Hasta la liquidación del Contrato y seis (6) meses mas  </w:t>
                  </w:r>
                </w:p>
              </w:tc>
              <w:tc>
                <w:tcPr>
                  <w:tcW w:w="2025" w:type="dxa"/>
                  <w:tcBorders>
                    <w:top w:val="single" w:sz="6" w:space="0" w:color="auto"/>
                    <w:left w:val="single" w:sz="6" w:space="0" w:color="auto"/>
                    <w:bottom w:val="single" w:sz="6" w:space="0" w:color="auto"/>
                    <w:right w:val="single" w:sz="6" w:space="0" w:color="auto"/>
                  </w:tcBorders>
                  <w:hideMark/>
                </w:tcPr>
                <w:p w14:paraId="7DDAE53E"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10% del valor del contrato    </w:t>
                  </w:r>
                </w:p>
              </w:tc>
            </w:tr>
            <w:tr w:rsidR="00E55CCE" w:rsidRPr="00E55CCE" w14:paraId="01CA524D" w14:textId="77777777" w:rsidTr="00E55CCE">
              <w:trPr>
                <w:trHeight w:val="285"/>
              </w:trPr>
              <w:tc>
                <w:tcPr>
                  <w:tcW w:w="2940" w:type="dxa"/>
                  <w:tcBorders>
                    <w:top w:val="single" w:sz="6" w:space="0" w:color="auto"/>
                    <w:left w:val="single" w:sz="6" w:space="0" w:color="auto"/>
                    <w:bottom w:val="single" w:sz="6" w:space="0" w:color="auto"/>
                    <w:right w:val="single" w:sz="6" w:space="0" w:color="auto"/>
                  </w:tcBorders>
                  <w:hideMark/>
                </w:tcPr>
                <w:p w14:paraId="08B37A51"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b/>
                      <w:bCs/>
                      <w:color w:val="000000"/>
                      <w:sz w:val="22"/>
                      <w:lang w:val="es-CO" w:eastAsia="es-CO"/>
                    </w:rPr>
                    <w:t>Pago de salarios, prestaciones sociales legales e indemnizaciones laborales</w:t>
                  </w:r>
                  <w:r w:rsidRPr="00E55CCE">
                    <w:rPr>
                      <w:rFonts w:ascii="Verdana" w:eastAsia="Times New Roman" w:hAnsi="Verdana" w:cs="Times New Roman"/>
                      <w:color w:val="000000"/>
                      <w:sz w:val="22"/>
                      <w:lang w:val="es-CO" w:eastAsia="es-CO"/>
                    </w:rPr>
                    <w:t> del personal que el contratista haya de utilizar en el territorio nacional para la ejecución del Contrato  </w:t>
                  </w:r>
                </w:p>
              </w:tc>
              <w:tc>
                <w:tcPr>
                  <w:tcW w:w="1920" w:type="dxa"/>
                  <w:tcBorders>
                    <w:top w:val="single" w:sz="6" w:space="0" w:color="auto"/>
                    <w:left w:val="single" w:sz="6" w:space="0" w:color="auto"/>
                    <w:bottom w:val="single" w:sz="6" w:space="0" w:color="auto"/>
                    <w:right w:val="single" w:sz="6" w:space="0" w:color="auto"/>
                  </w:tcBorders>
                  <w:hideMark/>
                </w:tcPr>
                <w:p w14:paraId="68683483"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Plazo del Contrato y tres (3) años más.  </w:t>
                  </w:r>
                </w:p>
              </w:tc>
              <w:tc>
                <w:tcPr>
                  <w:tcW w:w="2025" w:type="dxa"/>
                  <w:tcBorders>
                    <w:top w:val="single" w:sz="6" w:space="0" w:color="auto"/>
                    <w:left w:val="single" w:sz="6" w:space="0" w:color="auto"/>
                    <w:bottom w:val="single" w:sz="6" w:space="0" w:color="auto"/>
                    <w:right w:val="single" w:sz="6" w:space="0" w:color="auto"/>
                  </w:tcBorders>
                  <w:hideMark/>
                </w:tcPr>
                <w:p w14:paraId="00B3838C"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10% del valor del contrato     </w:t>
                  </w:r>
                </w:p>
              </w:tc>
            </w:tr>
            <w:tr w:rsidR="00E55CCE" w:rsidRPr="00E55CCE" w14:paraId="74958499" w14:textId="77777777" w:rsidTr="00E55CCE">
              <w:trPr>
                <w:trHeight w:val="285"/>
              </w:trPr>
              <w:tc>
                <w:tcPr>
                  <w:tcW w:w="2940" w:type="dxa"/>
                  <w:tcBorders>
                    <w:top w:val="single" w:sz="6" w:space="0" w:color="auto"/>
                    <w:left w:val="single" w:sz="6" w:space="0" w:color="auto"/>
                    <w:bottom w:val="single" w:sz="6" w:space="0" w:color="auto"/>
                    <w:right w:val="single" w:sz="6" w:space="0" w:color="auto"/>
                  </w:tcBorders>
                  <w:hideMark/>
                </w:tcPr>
                <w:p w14:paraId="49C40F8B"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b/>
                      <w:bCs/>
                      <w:color w:val="000000"/>
                      <w:sz w:val="22"/>
                      <w:lang w:val="es-CO" w:eastAsia="es-CO"/>
                    </w:rPr>
                    <w:t>Estabilidad y calidad de las obras</w:t>
                  </w:r>
                  <w:r w:rsidRPr="00E55CCE">
                    <w:rPr>
                      <w:rFonts w:ascii="Verdana" w:eastAsia="Times New Roman" w:hAnsi="Verdana" w:cs="Times New Roman"/>
                      <w:color w:val="000000"/>
                      <w:sz w:val="22"/>
                      <w:lang w:val="es-CO" w:eastAsia="es-CO"/>
                    </w:rPr>
                    <w:t> ejecutadas entregadas a satisfacción  </w:t>
                  </w:r>
                </w:p>
              </w:tc>
              <w:tc>
                <w:tcPr>
                  <w:tcW w:w="1920" w:type="dxa"/>
                  <w:tcBorders>
                    <w:top w:val="single" w:sz="6" w:space="0" w:color="auto"/>
                    <w:left w:val="single" w:sz="6" w:space="0" w:color="auto"/>
                    <w:bottom w:val="single" w:sz="6" w:space="0" w:color="auto"/>
                    <w:right w:val="single" w:sz="6" w:space="0" w:color="auto"/>
                  </w:tcBorders>
                  <w:hideMark/>
                </w:tcPr>
                <w:p w14:paraId="019515FC"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Plazo del Contrato y cinco (5) años más  </w:t>
                  </w:r>
                </w:p>
              </w:tc>
              <w:tc>
                <w:tcPr>
                  <w:tcW w:w="2025" w:type="dxa"/>
                  <w:tcBorders>
                    <w:top w:val="single" w:sz="6" w:space="0" w:color="auto"/>
                    <w:left w:val="single" w:sz="6" w:space="0" w:color="auto"/>
                    <w:bottom w:val="single" w:sz="6" w:space="0" w:color="auto"/>
                    <w:right w:val="single" w:sz="6" w:space="0" w:color="auto"/>
                  </w:tcBorders>
                  <w:hideMark/>
                </w:tcPr>
                <w:p w14:paraId="4F791E8A"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20% del valor del contrato    </w:t>
                  </w:r>
                </w:p>
              </w:tc>
            </w:tr>
          </w:tbl>
          <w:p w14:paraId="270CDF8A"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sz w:val="22"/>
                <w:lang w:val="es-CO" w:eastAsia="es-CO"/>
              </w:rPr>
              <w:t>  </w:t>
            </w:r>
          </w:p>
        </w:tc>
      </w:tr>
      <w:tr w:rsidR="00E55CCE" w:rsidRPr="00E55CCE" w14:paraId="37338D0A" w14:textId="77777777" w:rsidTr="00E55CCE">
        <w:trPr>
          <w:trHeight w:val="15"/>
        </w:trPr>
        <w:tc>
          <w:tcPr>
            <w:tcW w:w="1785" w:type="dxa"/>
            <w:tcBorders>
              <w:top w:val="single" w:sz="6" w:space="0" w:color="auto"/>
              <w:left w:val="single" w:sz="6" w:space="0" w:color="auto"/>
              <w:bottom w:val="single" w:sz="6" w:space="0" w:color="auto"/>
              <w:right w:val="single" w:sz="6" w:space="0" w:color="auto"/>
            </w:tcBorders>
            <w:vAlign w:val="center"/>
            <w:hideMark/>
          </w:tcPr>
          <w:p w14:paraId="775CAFD7"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Tomador   </w:t>
            </w:r>
          </w:p>
        </w:tc>
        <w:tc>
          <w:tcPr>
            <w:tcW w:w="7020" w:type="dxa"/>
            <w:tcBorders>
              <w:top w:val="single" w:sz="6" w:space="0" w:color="auto"/>
              <w:left w:val="single" w:sz="6" w:space="0" w:color="auto"/>
              <w:bottom w:val="single" w:sz="6" w:space="0" w:color="auto"/>
              <w:right w:val="single" w:sz="6" w:space="0" w:color="auto"/>
            </w:tcBorders>
            <w:vAlign w:val="center"/>
            <w:hideMark/>
          </w:tcPr>
          <w:p w14:paraId="39D2B056" w14:textId="77777777" w:rsidR="00E55CCE" w:rsidRPr="00E55CCE" w:rsidRDefault="00E55CCE" w:rsidP="00515D5C">
            <w:pPr>
              <w:numPr>
                <w:ilvl w:val="0"/>
                <w:numId w:val="20"/>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r w:rsidRPr="00E55CCE">
              <w:rPr>
                <w:rFonts w:ascii="Verdana" w:eastAsia="Times New Roman" w:hAnsi="Verdana" w:cs="Times New Roman"/>
                <w:color w:val="000000"/>
                <w:sz w:val="22"/>
                <w:lang w:val="es-CO" w:eastAsia="es-CO"/>
              </w:rPr>
              <w:t>  </w:t>
            </w:r>
          </w:p>
          <w:p w14:paraId="62C39600" w14:textId="77777777" w:rsidR="00E55CCE" w:rsidRPr="00E55CCE" w:rsidRDefault="00E55CCE" w:rsidP="00515D5C">
            <w:pPr>
              <w:numPr>
                <w:ilvl w:val="0"/>
                <w:numId w:val="21"/>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r w:rsidRPr="00E55CCE">
              <w:rPr>
                <w:rFonts w:ascii="Verdana" w:eastAsia="Times New Roman" w:hAnsi="Verdana" w:cs="Times New Roman"/>
                <w:color w:val="000000"/>
                <w:sz w:val="22"/>
                <w:lang w:val="es-CO" w:eastAsia="es-CO"/>
              </w:rPr>
              <w:t>  </w:t>
            </w:r>
          </w:p>
          <w:p w14:paraId="045E7823" w14:textId="77777777" w:rsidR="00E55CCE" w:rsidRPr="00E55CCE" w:rsidRDefault="00E55CCE" w:rsidP="00515D5C">
            <w:pPr>
              <w:numPr>
                <w:ilvl w:val="0"/>
                <w:numId w:val="22"/>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r w:rsidRPr="00E55CCE">
              <w:rPr>
                <w:rFonts w:ascii="Verdana" w:eastAsia="Times New Roman" w:hAnsi="Verdana" w:cs="Times New Roman"/>
                <w:color w:val="000000"/>
                <w:sz w:val="22"/>
                <w:lang w:val="es-CO" w:eastAsia="es-CO"/>
              </w:rPr>
              <w:t>  </w:t>
            </w:r>
          </w:p>
        </w:tc>
      </w:tr>
      <w:tr w:rsidR="00E55CCE" w:rsidRPr="00E55CCE" w14:paraId="0CACDCE7" w14:textId="77777777" w:rsidTr="00E55CCE">
        <w:trPr>
          <w:trHeight w:val="15"/>
        </w:trPr>
        <w:tc>
          <w:tcPr>
            <w:tcW w:w="1785" w:type="dxa"/>
            <w:tcBorders>
              <w:top w:val="single" w:sz="6" w:space="0" w:color="auto"/>
              <w:left w:val="single" w:sz="6" w:space="0" w:color="auto"/>
              <w:bottom w:val="single" w:sz="6" w:space="0" w:color="auto"/>
              <w:right w:val="single" w:sz="6" w:space="0" w:color="auto"/>
            </w:tcBorders>
            <w:vAlign w:val="center"/>
            <w:hideMark/>
          </w:tcPr>
          <w:p w14:paraId="4FB6868F"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Información necesaria dentro de la póliza  </w:t>
            </w:r>
          </w:p>
        </w:tc>
        <w:tc>
          <w:tcPr>
            <w:tcW w:w="7020" w:type="dxa"/>
            <w:tcBorders>
              <w:top w:val="single" w:sz="6" w:space="0" w:color="auto"/>
              <w:left w:val="single" w:sz="6" w:space="0" w:color="auto"/>
              <w:bottom w:val="single" w:sz="6" w:space="0" w:color="auto"/>
              <w:right w:val="single" w:sz="6" w:space="0" w:color="auto"/>
            </w:tcBorders>
            <w:vAlign w:val="center"/>
            <w:hideMark/>
          </w:tcPr>
          <w:p w14:paraId="2854F232" w14:textId="77777777" w:rsidR="00E55CCE" w:rsidRPr="00E55CCE" w:rsidRDefault="00E55CCE" w:rsidP="00515D5C">
            <w:pPr>
              <w:numPr>
                <w:ilvl w:val="0"/>
                <w:numId w:val="23"/>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Número y año del Contrato </w:t>
            </w:r>
            <w:r w:rsidRPr="00E55CCE">
              <w:rPr>
                <w:rFonts w:ascii="Verdana" w:eastAsia="Times New Roman" w:hAnsi="Verdana" w:cs="Times New Roman"/>
                <w:color w:val="000000"/>
                <w:sz w:val="22"/>
                <w:lang w:val="es-CO" w:eastAsia="es-CO"/>
              </w:rPr>
              <w:t>  </w:t>
            </w:r>
          </w:p>
          <w:p w14:paraId="5DDC1E43" w14:textId="77777777" w:rsidR="00E55CCE" w:rsidRPr="00E55CCE" w:rsidRDefault="00E55CCE" w:rsidP="00515D5C">
            <w:pPr>
              <w:numPr>
                <w:ilvl w:val="0"/>
                <w:numId w:val="24"/>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Objeto del Contrato</w:t>
            </w:r>
            <w:r w:rsidRPr="00E55CCE">
              <w:rPr>
                <w:rFonts w:ascii="Verdana" w:eastAsia="Times New Roman" w:hAnsi="Verdana" w:cs="Times New Roman"/>
                <w:color w:val="000000"/>
                <w:sz w:val="22"/>
                <w:lang w:val="es-CO" w:eastAsia="es-CO"/>
              </w:rPr>
              <w:t>  </w:t>
            </w:r>
          </w:p>
          <w:p w14:paraId="6081CFB9" w14:textId="77777777" w:rsidR="00E55CCE" w:rsidRPr="00E55CCE" w:rsidRDefault="00E55CCE" w:rsidP="00515D5C">
            <w:pPr>
              <w:numPr>
                <w:ilvl w:val="0"/>
                <w:numId w:val="25"/>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Firma del representante legal del contratista</w:t>
            </w:r>
            <w:r w:rsidRPr="00E55CCE">
              <w:rPr>
                <w:rFonts w:ascii="Verdana" w:eastAsia="Times New Roman" w:hAnsi="Verdana" w:cs="Times New Roman"/>
                <w:color w:val="000000"/>
                <w:sz w:val="22"/>
                <w:lang w:val="es-CO" w:eastAsia="es-CO"/>
              </w:rPr>
              <w:t>  </w:t>
            </w:r>
          </w:p>
          <w:p w14:paraId="6F0ACECF" w14:textId="77777777" w:rsidR="00E55CCE" w:rsidRPr="00E55CCE" w:rsidRDefault="00E55CCE" w:rsidP="00515D5C">
            <w:pPr>
              <w:numPr>
                <w:ilvl w:val="0"/>
                <w:numId w:val="26"/>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En caso de usar centavos, los valores deben aproximarse al mayor. Ej. Cumplimiento, si el valor a asegurar es $14.980.420,20 aproximar a $14.980.421</w:t>
            </w:r>
            <w:r w:rsidRPr="00E55CCE">
              <w:rPr>
                <w:rFonts w:ascii="Verdana" w:eastAsia="Times New Roman" w:hAnsi="Verdana" w:cs="Times New Roman"/>
                <w:color w:val="000000"/>
                <w:sz w:val="22"/>
                <w:lang w:val="es-CO" w:eastAsia="es-CO"/>
              </w:rPr>
              <w:t>  </w:t>
            </w:r>
          </w:p>
        </w:tc>
      </w:tr>
    </w:tbl>
    <w:p w14:paraId="5EA34D94"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39E4016E"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  </w:t>
      </w:r>
    </w:p>
    <w:p w14:paraId="7B17AA8E"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55F7025F"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b/>
          <w:bCs/>
          <w:color w:val="000000"/>
          <w:sz w:val="22"/>
          <w:lang w:val="es-ES" w:eastAsia="es-CO"/>
        </w:rPr>
        <w:t>     ESTABILIDAD DE LA OBRA Y PERIODO DE GARANTÍA</w:t>
      </w:r>
      <w:r w:rsidRPr="00E55CCE">
        <w:rPr>
          <w:rFonts w:ascii="Verdana" w:eastAsia="Times New Roman" w:hAnsi="Verdana" w:cs="Segoe UI"/>
          <w:color w:val="000000"/>
          <w:sz w:val="22"/>
          <w:lang w:val="es-CO" w:eastAsia="es-CO"/>
        </w:rPr>
        <w:t>  </w:t>
      </w:r>
    </w:p>
    <w:p w14:paraId="0022C8DD" w14:textId="6E60E654" w:rsidR="00E55CCE" w:rsidRDefault="00E55CCE" w:rsidP="00E55CCE">
      <w:pPr>
        <w:ind w:left="360"/>
        <w:textAlignment w:val="baseline"/>
        <w:rPr>
          <w:rFonts w:ascii="Verdana" w:eastAsia="Times New Roman" w:hAnsi="Verdana" w:cs="Segoe UI"/>
          <w:color w:val="000000"/>
          <w:sz w:val="22"/>
          <w:lang w:val="es-CO" w:eastAsia="es-CO"/>
        </w:rPr>
      </w:pPr>
      <w:r w:rsidRPr="00E55CCE">
        <w:rPr>
          <w:rFonts w:ascii="Verdana" w:eastAsia="Times New Roman" w:hAnsi="Verdana" w:cs="Segoe UI"/>
          <w:color w:val="000000"/>
          <w:sz w:val="22"/>
          <w:lang w:val="es-CO" w:eastAsia="es-CO"/>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 recibo definitivo de las obras. El contratista procederá a reparar los defectos dentro de los términos que la Entidad le señale en la comunicación escrita que le enviará al respecto.  </w:t>
      </w:r>
    </w:p>
    <w:p w14:paraId="16711C67" w14:textId="77777777" w:rsidR="00051F76" w:rsidRPr="00E55CCE" w:rsidRDefault="00051F76" w:rsidP="00E55CCE">
      <w:pPr>
        <w:ind w:left="360"/>
        <w:textAlignment w:val="baseline"/>
        <w:rPr>
          <w:rFonts w:ascii="Segoe UI" w:eastAsia="Times New Roman" w:hAnsi="Segoe UI" w:cs="Segoe UI"/>
          <w:sz w:val="18"/>
          <w:szCs w:val="18"/>
          <w:lang w:val="es-CO" w:eastAsia="es-CO"/>
        </w:rPr>
      </w:pPr>
    </w:p>
    <w:p w14:paraId="51806B4D" w14:textId="0C5B66E0" w:rsidR="00E55CCE" w:rsidRDefault="00E55CCE" w:rsidP="00E55CCE">
      <w:pPr>
        <w:ind w:left="360"/>
        <w:textAlignment w:val="baseline"/>
        <w:rPr>
          <w:rFonts w:ascii="Verdana" w:eastAsia="Times New Roman" w:hAnsi="Verdana" w:cs="Segoe UI"/>
          <w:color w:val="000000"/>
          <w:sz w:val="22"/>
          <w:lang w:val="es-CO" w:eastAsia="es-CO"/>
        </w:rPr>
      </w:pPr>
      <w:r w:rsidRPr="00E55CCE">
        <w:rPr>
          <w:rFonts w:ascii="Verdana" w:eastAsia="Times New Roman" w:hAnsi="Verdana" w:cs="Segoe UI"/>
          <w:color w:val="000000"/>
          <w:sz w:val="22"/>
          <w:lang w:val="es-CO"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  </w:t>
      </w:r>
    </w:p>
    <w:p w14:paraId="29864F7B" w14:textId="77777777" w:rsidR="00051F76" w:rsidRPr="00E55CCE" w:rsidRDefault="00051F76" w:rsidP="00E55CCE">
      <w:pPr>
        <w:ind w:left="360"/>
        <w:textAlignment w:val="baseline"/>
        <w:rPr>
          <w:rFonts w:ascii="Segoe UI" w:eastAsia="Times New Roman" w:hAnsi="Segoe UI" w:cs="Segoe UI"/>
          <w:sz w:val="18"/>
          <w:szCs w:val="18"/>
          <w:lang w:val="es-CO" w:eastAsia="es-CO"/>
        </w:rPr>
      </w:pPr>
    </w:p>
    <w:p w14:paraId="46A13879"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32005778"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52286472"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b/>
          <w:bCs/>
          <w:color w:val="000000"/>
          <w:sz w:val="22"/>
          <w:lang w:val="es-ES" w:eastAsia="es-CO"/>
        </w:rPr>
        <w:t>GARANTÍA DE RESPONSABILIDAD CIVIL EXTRACONTRACTUAL</w:t>
      </w:r>
      <w:r w:rsidRPr="00E55CCE">
        <w:rPr>
          <w:rFonts w:ascii="Verdana" w:eastAsia="Times New Roman" w:hAnsi="Verdana" w:cs="Segoe UI"/>
          <w:color w:val="000000"/>
          <w:sz w:val="22"/>
          <w:lang w:val="es-CO" w:eastAsia="es-CO"/>
        </w:rPr>
        <w:t>  </w:t>
      </w:r>
    </w:p>
    <w:p w14:paraId="72A238AF"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54659885"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b/>
          <w:bCs/>
          <w:color w:val="000000"/>
          <w:sz w:val="22"/>
          <w:lang w:val="es-ES" w:eastAsia="es-CO"/>
        </w:rPr>
        <w:t>SEGURO DE RESPONSABILIDAD CIVIL EXTRACONTRACTUAL. </w:t>
      </w:r>
      <w:r w:rsidRPr="00E55CCE">
        <w:rPr>
          <w:rFonts w:ascii="Verdana" w:eastAsia="Times New Roman" w:hAnsi="Verdana" w:cs="Segoe UI"/>
          <w:b/>
          <w:bCs/>
          <w:i/>
          <w:iCs/>
          <w:color w:val="000000"/>
          <w:sz w:val="22"/>
          <w:lang w:val="es-CO" w:eastAsia="es-CO"/>
        </w:rPr>
        <w:t> </w:t>
      </w:r>
      <w:r w:rsidRPr="00E55CCE">
        <w:rPr>
          <w:rFonts w:ascii="Verdana" w:eastAsia="Times New Roman" w:hAnsi="Verdana" w:cs="Segoe UI"/>
          <w:color w:val="000000"/>
          <w:sz w:val="22"/>
          <w:lang w:val="es-CO" w:eastAsia="es-CO"/>
        </w:rPr>
        <w:t> </w:t>
      </w:r>
    </w:p>
    <w:p w14:paraId="58990566"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01710728"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El Contratista debe presentar una garantía de responsabilidad civil extracontractual, a favor de la Dirección Seccional de Administración Judicial de Pereira y Terceros Afectados, conforme con los artículos 2.2.1.2.3.1.17, 2.2.1.2.3.1.8 y 2.2.1.2.3.2.9 del Decreto No. 1082 de 2015 y debe contar con el siguiente amparo:   </w:t>
      </w:r>
    </w:p>
    <w:p w14:paraId="682C28A0"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011F6A95"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En caso de que el valor del amparo tenga centavos, el valor asegurado debe incluir dichos centavos o aproximarse al peso siguiente. Tratándose de un proponente plural, la garantía debe ser otorgada por todos sus integrantes como aparece en el documento que acredita la existencia y representación legal de cada uno de ellos, así como indicando su porcentaje de participación en el Vehículo Asociativo.  </w:t>
      </w:r>
    </w:p>
    <w:p w14:paraId="2D4876A6"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4FFC91B3"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El Contratista deberá contratar un seguro que ampare la Responsabilidad Civil Extracontractual de la Entidad con las siguientes características: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20"/>
        <w:gridCol w:w="6702"/>
      </w:tblGrid>
      <w:tr w:rsidR="00E55CCE" w:rsidRPr="00E55CCE" w14:paraId="630C392A" w14:textId="77777777" w:rsidTr="00E55CCE">
        <w:trPr>
          <w:trHeight w:val="15"/>
        </w:trPr>
        <w:tc>
          <w:tcPr>
            <w:tcW w:w="1845" w:type="dxa"/>
            <w:tcBorders>
              <w:top w:val="single" w:sz="6" w:space="0" w:color="auto"/>
              <w:left w:val="single" w:sz="6" w:space="0" w:color="auto"/>
              <w:bottom w:val="single" w:sz="6" w:space="0" w:color="auto"/>
              <w:right w:val="single" w:sz="6" w:space="0" w:color="auto"/>
            </w:tcBorders>
            <w:shd w:val="clear" w:color="auto" w:fill="404040"/>
            <w:vAlign w:val="center"/>
            <w:hideMark/>
          </w:tcPr>
          <w:p w14:paraId="276E6BBD"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Característica</w:t>
            </w:r>
            <w:r w:rsidRPr="00E55CCE">
              <w:rPr>
                <w:rFonts w:ascii="Verdana" w:eastAsia="Times New Roman" w:hAnsi="Verdana" w:cs="Times New Roman"/>
                <w:color w:val="AEAAAA"/>
                <w:sz w:val="22"/>
                <w:lang w:val="es-CO" w:eastAsia="es-CO"/>
              </w:rPr>
              <w:t>  </w:t>
            </w:r>
          </w:p>
        </w:tc>
        <w:tc>
          <w:tcPr>
            <w:tcW w:w="6960" w:type="dxa"/>
            <w:tcBorders>
              <w:top w:val="single" w:sz="6" w:space="0" w:color="auto"/>
              <w:left w:val="single" w:sz="6" w:space="0" w:color="auto"/>
              <w:bottom w:val="single" w:sz="6" w:space="0" w:color="auto"/>
              <w:right w:val="single" w:sz="6" w:space="0" w:color="auto"/>
            </w:tcBorders>
            <w:shd w:val="clear" w:color="auto" w:fill="404040"/>
            <w:vAlign w:val="center"/>
            <w:hideMark/>
          </w:tcPr>
          <w:p w14:paraId="5227FC70" w14:textId="77777777" w:rsidR="00E55CCE" w:rsidRPr="00E55CCE" w:rsidRDefault="00E55CCE" w:rsidP="00E55CCE">
            <w:pPr>
              <w:textAlignment w:val="baseline"/>
              <w:rPr>
                <w:rFonts w:ascii="Times New Roman" w:eastAsia="Times New Roman" w:hAnsi="Times New Roman" w:cs="Times New Roman"/>
                <w:color w:val="F5F5F5"/>
                <w:sz w:val="24"/>
                <w:szCs w:val="24"/>
                <w:lang w:val="es-CO" w:eastAsia="es-CO"/>
              </w:rPr>
            </w:pPr>
            <w:r w:rsidRPr="00E55CCE">
              <w:rPr>
                <w:rFonts w:ascii="Verdana" w:eastAsia="Times New Roman" w:hAnsi="Verdana" w:cs="Times New Roman"/>
                <w:b/>
                <w:bCs/>
                <w:color w:val="AEAAAA"/>
                <w:sz w:val="22"/>
                <w:lang w:val="es-CO" w:eastAsia="es-CO"/>
              </w:rPr>
              <w:t>Condición</w:t>
            </w:r>
            <w:r w:rsidRPr="00E55CCE">
              <w:rPr>
                <w:rFonts w:ascii="Verdana" w:eastAsia="Times New Roman" w:hAnsi="Verdana" w:cs="Times New Roman"/>
                <w:color w:val="AEAAAA"/>
                <w:sz w:val="22"/>
                <w:lang w:val="es-CO" w:eastAsia="es-CO"/>
              </w:rPr>
              <w:t>  </w:t>
            </w:r>
          </w:p>
        </w:tc>
      </w:tr>
      <w:tr w:rsidR="00E55CCE" w:rsidRPr="00E55CCE" w14:paraId="4B5D1908" w14:textId="77777777" w:rsidTr="00E55CCE">
        <w:trPr>
          <w:trHeight w:val="15"/>
        </w:trPr>
        <w:tc>
          <w:tcPr>
            <w:tcW w:w="1845" w:type="dxa"/>
            <w:tcBorders>
              <w:top w:val="single" w:sz="6" w:space="0" w:color="auto"/>
              <w:left w:val="single" w:sz="6" w:space="0" w:color="auto"/>
              <w:bottom w:val="single" w:sz="6" w:space="0" w:color="auto"/>
              <w:right w:val="single" w:sz="6" w:space="0" w:color="auto"/>
            </w:tcBorders>
            <w:vAlign w:val="center"/>
            <w:hideMark/>
          </w:tcPr>
          <w:p w14:paraId="66F9F059"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Clase  </w:t>
            </w:r>
          </w:p>
        </w:tc>
        <w:tc>
          <w:tcPr>
            <w:tcW w:w="6960" w:type="dxa"/>
            <w:tcBorders>
              <w:top w:val="single" w:sz="6" w:space="0" w:color="auto"/>
              <w:left w:val="single" w:sz="6" w:space="0" w:color="auto"/>
              <w:bottom w:val="single" w:sz="6" w:space="0" w:color="auto"/>
              <w:right w:val="single" w:sz="6" w:space="0" w:color="auto"/>
            </w:tcBorders>
            <w:vAlign w:val="center"/>
            <w:hideMark/>
          </w:tcPr>
          <w:p w14:paraId="1D867C59"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Contrato de seguro contenido en una póliza   </w:t>
            </w:r>
          </w:p>
        </w:tc>
      </w:tr>
      <w:tr w:rsidR="00E55CCE" w:rsidRPr="00E55CCE" w14:paraId="4376D95D" w14:textId="77777777" w:rsidTr="00E55CCE">
        <w:trPr>
          <w:trHeight w:val="15"/>
        </w:trPr>
        <w:tc>
          <w:tcPr>
            <w:tcW w:w="1845" w:type="dxa"/>
            <w:tcBorders>
              <w:top w:val="single" w:sz="6" w:space="0" w:color="auto"/>
              <w:left w:val="single" w:sz="6" w:space="0" w:color="auto"/>
              <w:bottom w:val="single" w:sz="6" w:space="0" w:color="auto"/>
              <w:right w:val="single" w:sz="6" w:space="0" w:color="auto"/>
            </w:tcBorders>
            <w:vAlign w:val="center"/>
            <w:hideMark/>
          </w:tcPr>
          <w:p w14:paraId="4D96124F"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Asegurados  </w:t>
            </w:r>
          </w:p>
        </w:tc>
        <w:tc>
          <w:tcPr>
            <w:tcW w:w="6960" w:type="dxa"/>
            <w:tcBorders>
              <w:top w:val="single" w:sz="6" w:space="0" w:color="auto"/>
              <w:left w:val="single" w:sz="6" w:space="0" w:color="auto"/>
              <w:bottom w:val="single" w:sz="6" w:space="0" w:color="auto"/>
              <w:right w:val="single" w:sz="6" w:space="0" w:color="auto"/>
            </w:tcBorders>
            <w:vAlign w:val="center"/>
            <w:hideMark/>
          </w:tcPr>
          <w:p w14:paraId="114948B4"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RAMA JUDICIAL-DIRECCION SECCIONAL DE ADMINISTRACCION JUDICIAL DE PEREIRA identificada con NIT 800165940-9 y el contratista  </w:t>
            </w:r>
          </w:p>
        </w:tc>
      </w:tr>
      <w:tr w:rsidR="00E55CCE" w:rsidRPr="00E55CCE" w14:paraId="1B8DBCEB" w14:textId="77777777" w:rsidTr="00E55CCE">
        <w:trPr>
          <w:trHeight w:val="15"/>
        </w:trPr>
        <w:tc>
          <w:tcPr>
            <w:tcW w:w="1845" w:type="dxa"/>
            <w:tcBorders>
              <w:top w:val="single" w:sz="6" w:space="0" w:color="auto"/>
              <w:left w:val="single" w:sz="6" w:space="0" w:color="auto"/>
              <w:bottom w:val="single" w:sz="6" w:space="0" w:color="auto"/>
              <w:right w:val="single" w:sz="6" w:space="0" w:color="auto"/>
            </w:tcBorders>
            <w:vAlign w:val="center"/>
            <w:hideMark/>
          </w:tcPr>
          <w:p w14:paraId="417D9290"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Tomador  </w:t>
            </w:r>
          </w:p>
        </w:tc>
        <w:tc>
          <w:tcPr>
            <w:tcW w:w="6960" w:type="dxa"/>
            <w:tcBorders>
              <w:top w:val="single" w:sz="6" w:space="0" w:color="auto"/>
              <w:left w:val="single" w:sz="6" w:space="0" w:color="auto"/>
              <w:bottom w:val="single" w:sz="6" w:space="0" w:color="auto"/>
              <w:right w:val="single" w:sz="6" w:space="0" w:color="auto"/>
            </w:tcBorders>
            <w:vAlign w:val="center"/>
            <w:hideMark/>
          </w:tcPr>
          <w:p w14:paraId="096C669F" w14:textId="77777777" w:rsidR="00E55CCE" w:rsidRPr="00E55CCE" w:rsidRDefault="00E55CCE" w:rsidP="00515D5C">
            <w:pPr>
              <w:numPr>
                <w:ilvl w:val="0"/>
                <w:numId w:val="27"/>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r w:rsidRPr="00E55CCE">
              <w:rPr>
                <w:rFonts w:ascii="Verdana" w:eastAsia="Times New Roman" w:hAnsi="Verdana" w:cs="Times New Roman"/>
                <w:color w:val="000000"/>
                <w:sz w:val="22"/>
                <w:lang w:val="es-CO" w:eastAsia="es-CO"/>
              </w:rPr>
              <w:t>  </w:t>
            </w:r>
          </w:p>
          <w:p w14:paraId="1EA9A01B" w14:textId="77777777" w:rsidR="00E55CCE" w:rsidRPr="00E55CCE" w:rsidRDefault="00E55CCE" w:rsidP="00515D5C">
            <w:pPr>
              <w:numPr>
                <w:ilvl w:val="0"/>
                <w:numId w:val="28"/>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r w:rsidRPr="00E55CCE">
              <w:rPr>
                <w:rFonts w:ascii="Verdana" w:eastAsia="Times New Roman" w:hAnsi="Verdana" w:cs="Times New Roman"/>
                <w:color w:val="000000"/>
                <w:sz w:val="22"/>
                <w:lang w:val="es-CO" w:eastAsia="es-CO"/>
              </w:rPr>
              <w:t>  </w:t>
            </w:r>
          </w:p>
          <w:p w14:paraId="6C6FE414" w14:textId="77777777" w:rsidR="00E55CCE" w:rsidRPr="00E55CCE" w:rsidRDefault="00E55CCE" w:rsidP="00515D5C">
            <w:pPr>
              <w:numPr>
                <w:ilvl w:val="0"/>
                <w:numId w:val="29"/>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r w:rsidRPr="00E55CCE">
              <w:rPr>
                <w:rFonts w:ascii="Verdana" w:eastAsia="Times New Roman" w:hAnsi="Verdana" w:cs="Times New Roman"/>
                <w:color w:val="000000"/>
                <w:sz w:val="22"/>
                <w:lang w:val="es-CO" w:eastAsia="es-CO"/>
              </w:rPr>
              <w:t>  </w:t>
            </w:r>
          </w:p>
        </w:tc>
      </w:tr>
      <w:tr w:rsidR="00E55CCE" w:rsidRPr="00E55CCE" w14:paraId="14E2A3B2" w14:textId="77777777" w:rsidTr="00E55CCE">
        <w:trPr>
          <w:trHeight w:val="15"/>
        </w:trPr>
        <w:tc>
          <w:tcPr>
            <w:tcW w:w="1845" w:type="dxa"/>
            <w:tcBorders>
              <w:top w:val="single" w:sz="6" w:space="0" w:color="auto"/>
              <w:left w:val="single" w:sz="6" w:space="0" w:color="auto"/>
              <w:bottom w:val="single" w:sz="6" w:space="0" w:color="auto"/>
              <w:right w:val="single" w:sz="6" w:space="0" w:color="auto"/>
            </w:tcBorders>
            <w:vAlign w:val="center"/>
            <w:hideMark/>
          </w:tcPr>
          <w:p w14:paraId="27953B58" w14:textId="77777777" w:rsidR="00E55CCE" w:rsidRPr="00E55CCE" w:rsidRDefault="00E55CCE" w:rsidP="00515D5C">
            <w:pPr>
              <w:numPr>
                <w:ilvl w:val="0"/>
                <w:numId w:val="30"/>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Valor</w:t>
            </w:r>
            <w:r w:rsidRPr="00E55CCE">
              <w:rPr>
                <w:rFonts w:ascii="Verdana" w:eastAsia="Times New Roman" w:hAnsi="Verdana" w:cs="Times New Roman"/>
                <w:color w:val="000000"/>
                <w:sz w:val="22"/>
                <w:lang w:val="es-CO" w:eastAsia="es-CO"/>
              </w:rPr>
              <w:t>  </w:t>
            </w:r>
          </w:p>
        </w:tc>
        <w:tc>
          <w:tcPr>
            <w:tcW w:w="6960" w:type="dxa"/>
            <w:tcBorders>
              <w:top w:val="single" w:sz="6" w:space="0" w:color="auto"/>
              <w:left w:val="single" w:sz="6" w:space="0" w:color="auto"/>
              <w:bottom w:val="single" w:sz="6" w:space="0" w:color="auto"/>
              <w:right w:val="single" w:sz="6" w:space="0" w:color="auto"/>
            </w:tcBorders>
            <w:vAlign w:val="center"/>
            <w:hideMark/>
          </w:tcPr>
          <w:p w14:paraId="23126CBF" w14:textId="77777777" w:rsidR="00E55CCE" w:rsidRPr="00E55CCE" w:rsidRDefault="00E55CCE" w:rsidP="00515D5C">
            <w:pPr>
              <w:numPr>
                <w:ilvl w:val="0"/>
                <w:numId w:val="31"/>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200 SMMLV</w:t>
            </w:r>
            <w:r w:rsidRPr="00E55CCE">
              <w:rPr>
                <w:rFonts w:ascii="Verdana" w:eastAsia="Times New Roman" w:hAnsi="Verdana" w:cs="Times New Roman"/>
                <w:color w:val="000000"/>
                <w:sz w:val="22"/>
                <w:lang w:val="es-CO" w:eastAsia="es-CO"/>
              </w:rPr>
              <w:t>  </w:t>
            </w:r>
          </w:p>
        </w:tc>
      </w:tr>
      <w:tr w:rsidR="00E55CCE" w:rsidRPr="00E55CCE" w14:paraId="6F3CC648" w14:textId="77777777" w:rsidTr="00E55CCE">
        <w:trPr>
          <w:trHeight w:val="15"/>
        </w:trPr>
        <w:tc>
          <w:tcPr>
            <w:tcW w:w="1845" w:type="dxa"/>
            <w:tcBorders>
              <w:top w:val="single" w:sz="6" w:space="0" w:color="auto"/>
              <w:left w:val="single" w:sz="6" w:space="0" w:color="auto"/>
              <w:bottom w:val="single" w:sz="6" w:space="0" w:color="auto"/>
              <w:right w:val="single" w:sz="6" w:space="0" w:color="auto"/>
            </w:tcBorders>
            <w:vAlign w:val="center"/>
            <w:hideMark/>
          </w:tcPr>
          <w:p w14:paraId="55AEA201"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Vigencia  </w:t>
            </w:r>
          </w:p>
        </w:tc>
        <w:tc>
          <w:tcPr>
            <w:tcW w:w="6960" w:type="dxa"/>
            <w:tcBorders>
              <w:top w:val="single" w:sz="6" w:space="0" w:color="auto"/>
              <w:left w:val="single" w:sz="6" w:space="0" w:color="auto"/>
              <w:bottom w:val="single" w:sz="6" w:space="0" w:color="auto"/>
              <w:right w:val="single" w:sz="6" w:space="0" w:color="auto"/>
            </w:tcBorders>
            <w:vAlign w:val="center"/>
            <w:hideMark/>
          </w:tcPr>
          <w:p w14:paraId="2789DF00"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Igual al período de ejecución del Contrato.  </w:t>
            </w:r>
          </w:p>
        </w:tc>
      </w:tr>
      <w:tr w:rsidR="00E55CCE" w:rsidRPr="00E55CCE" w14:paraId="476316A3" w14:textId="77777777" w:rsidTr="00E55CCE">
        <w:trPr>
          <w:trHeight w:val="15"/>
        </w:trPr>
        <w:tc>
          <w:tcPr>
            <w:tcW w:w="1845" w:type="dxa"/>
            <w:tcBorders>
              <w:top w:val="single" w:sz="6" w:space="0" w:color="auto"/>
              <w:left w:val="single" w:sz="6" w:space="0" w:color="auto"/>
              <w:bottom w:val="single" w:sz="6" w:space="0" w:color="auto"/>
              <w:right w:val="single" w:sz="6" w:space="0" w:color="auto"/>
            </w:tcBorders>
            <w:vAlign w:val="center"/>
            <w:hideMark/>
          </w:tcPr>
          <w:p w14:paraId="098FBCB5"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Beneficiarios  </w:t>
            </w:r>
          </w:p>
        </w:tc>
        <w:tc>
          <w:tcPr>
            <w:tcW w:w="6960" w:type="dxa"/>
            <w:tcBorders>
              <w:top w:val="single" w:sz="6" w:space="0" w:color="auto"/>
              <w:left w:val="single" w:sz="6" w:space="0" w:color="auto"/>
              <w:bottom w:val="single" w:sz="6" w:space="0" w:color="auto"/>
              <w:right w:val="single" w:sz="6" w:space="0" w:color="auto"/>
            </w:tcBorders>
            <w:vAlign w:val="center"/>
            <w:hideMark/>
          </w:tcPr>
          <w:p w14:paraId="6A472BAA"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RAMA JUDICIAL-DIRECCION SECCIONAL DE ADMINISTRACCION JUDICIAL DE PEREIRA identificada con NIT 800165940-9  </w:t>
            </w:r>
          </w:p>
        </w:tc>
      </w:tr>
      <w:tr w:rsidR="00E55CCE" w:rsidRPr="00E55CCE" w14:paraId="5B21321E" w14:textId="77777777" w:rsidTr="00E55CCE">
        <w:trPr>
          <w:trHeight w:val="15"/>
        </w:trPr>
        <w:tc>
          <w:tcPr>
            <w:tcW w:w="1845" w:type="dxa"/>
            <w:tcBorders>
              <w:top w:val="single" w:sz="6" w:space="0" w:color="auto"/>
              <w:left w:val="single" w:sz="6" w:space="0" w:color="auto"/>
              <w:bottom w:val="single" w:sz="6" w:space="0" w:color="auto"/>
              <w:right w:val="single" w:sz="6" w:space="0" w:color="auto"/>
            </w:tcBorders>
            <w:vAlign w:val="center"/>
            <w:hideMark/>
          </w:tcPr>
          <w:p w14:paraId="3F684B0C"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Amparos  </w:t>
            </w:r>
          </w:p>
        </w:tc>
        <w:tc>
          <w:tcPr>
            <w:tcW w:w="6960" w:type="dxa"/>
            <w:tcBorders>
              <w:top w:val="single" w:sz="6" w:space="0" w:color="auto"/>
              <w:left w:val="single" w:sz="6" w:space="0" w:color="auto"/>
              <w:bottom w:val="single" w:sz="6" w:space="0" w:color="auto"/>
              <w:right w:val="single" w:sz="6" w:space="0" w:color="auto"/>
            </w:tcBorders>
            <w:vAlign w:val="center"/>
            <w:hideMark/>
          </w:tcPr>
          <w:p w14:paraId="1F13F16A"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sz w:val="22"/>
                <w:lang w:val="es-CO" w:eastAsia="es-CO"/>
              </w:rPr>
              <w:t>Responsabilidad Civil Extracontractual de la Entidad, derivada de las actuaciones, hechos u omisiones del Contratista o Subcontratistas autorizados.   </w:t>
            </w:r>
          </w:p>
        </w:tc>
      </w:tr>
      <w:tr w:rsidR="00E55CCE" w:rsidRPr="00E55CCE" w14:paraId="19C7D20F" w14:textId="77777777" w:rsidTr="00E55CCE">
        <w:trPr>
          <w:trHeight w:val="60"/>
        </w:trPr>
        <w:tc>
          <w:tcPr>
            <w:tcW w:w="1845" w:type="dxa"/>
            <w:tcBorders>
              <w:top w:val="single" w:sz="6" w:space="0" w:color="auto"/>
              <w:left w:val="single" w:sz="6" w:space="0" w:color="auto"/>
              <w:bottom w:val="single" w:sz="6" w:space="0" w:color="auto"/>
              <w:right w:val="single" w:sz="6" w:space="0" w:color="auto"/>
            </w:tcBorders>
            <w:vAlign w:val="center"/>
            <w:hideMark/>
          </w:tcPr>
          <w:p w14:paraId="238C9519" w14:textId="77777777" w:rsidR="00E55CCE" w:rsidRPr="00E55CCE" w:rsidRDefault="00E55CCE" w:rsidP="00E55CCE">
            <w:pPr>
              <w:textAlignment w:val="baseline"/>
              <w:rPr>
                <w:rFonts w:ascii="Times New Roman" w:eastAsia="Times New Roman" w:hAnsi="Times New Roman" w:cs="Times New Roman"/>
                <w:sz w:val="24"/>
                <w:szCs w:val="24"/>
                <w:lang w:val="es-CO" w:eastAsia="es-CO"/>
              </w:rPr>
            </w:pPr>
            <w:r w:rsidRPr="00E55CCE">
              <w:rPr>
                <w:rFonts w:ascii="Verdana" w:eastAsia="Times New Roman" w:hAnsi="Verdana" w:cs="Times New Roman"/>
                <w:color w:val="000000"/>
                <w:sz w:val="22"/>
                <w:lang w:val="es-CO" w:eastAsia="es-CO"/>
              </w:rPr>
              <w:t>Información necesaria dentro de la póliza  </w:t>
            </w:r>
          </w:p>
        </w:tc>
        <w:tc>
          <w:tcPr>
            <w:tcW w:w="6960" w:type="dxa"/>
            <w:tcBorders>
              <w:top w:val="single" w:sz="6" w:space="0" w:color="auto"/>
              <w:left w:val="single" w:sz="6" w:space="0" w:color="auto"/>
              <w:bottom w:val="single" w:sz="6" w:space="0" w:color="auto"/>
              <w:right w:val="single" w:sz="6" w:space="0" w:color="auto"/>
            </w:tcBorders>
            <w:vAlign w:val="center"/>
            <w:hideMark/>
          </w:tcPr>
          <w:p w14:paraId="63409EA5" w14:textId="77777777" w:rsidR="00E55CCE" w:rsidRPr="00E55CCE" w:rsidRDefault="00E55CCE" w:rsidP="00515D5C">
            <w:pPr>
              <w:numPr>
                <w:ilvl w:val="0"/>
                <w:numId w:val="32"/>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Número y año del Contrato </w:t>
            </w:r>
            <w:r w:rsidRPr="00E55CCE">
              <w:rPr>
                <w:rFonts w:ascii="Verdana" w:eastAsia="Times New Roman" w:hAnsi="Verdana" w:cs="Times New Roman"/>
                <w:color w:val="000000"/>
                <w:sz w:val="22"/>
                <w:lang w:val="es-CO" w:eastAsia="es-CO"/>
              </w:rPr>
              <w:t>  </w:t>
            </w:r>
          </w:p>
          <w:p w14:paraId="4113137B" w14:textId="77777777" w:rsidR="00E55CCE" w:rsidRPr="00E55CCE" w:rsidRDefault="00E55CCE" w:rsidP="00515D5C">
            <w:pPr>
              <w:numPr>
                <w:ilvl w:val="0"/>
                <w:numId w:val="33"/>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Objeto del Contrato</w:t>
            </w:r>
            <w:r w:rsidRPr="00E55CCE">
              <w:rPr>
                <w:rFonts w:ascii="Verdana" w:eastAsia="Times New Roman" w:hAnsi="Verdana" w:cs="Times New Roman"/>
                <w:color w:val="000000"/>
                <w:sz w:val="22"/>
                <w:lang w:val="es-CO" w:eastAsia="es-CO"/>
              </w:rPr>
              <w:t>  </w:t>
            </w:r>
          </w:p>
          <w:p w14:paraId="13DF32F9" w14:textId="77777777" w:rsidR="00E55CCE" w:rsidRPr="00E55CCE" w:rsidRDefault="00E55CCE" w:rsidP="00515D5C">
            <w:pPr>
              <w:numPr>
                <w:ilvl w:val="0"/>
                <w:numId w:val="34"/>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Firma del representante legal del contratista</w:t>
            </w:r>
            <w:r w:rsidRPr="00E55CCE">
              <w:rPr>
                <w:rFonts w:ascii="Verdana" w:eastAsia="Times New Roman" w:hAnsi="Verdana" w:cs="Times New Roman"/>
                <w:color w:val="000000"/>
                <w:sz w:val="22"/>
                <w:lang w:val="es-CO" w:eastAsia="es-CO"/>
              </w:rPr>
              <w:t>  </w:t>
            </w:r>
          </w:p>
          <w:p w14:paraId="74B33366" w14:textId="77777777" w:rsidR="00E55CCE" w:rsidRPr="00E55CCE" w:rsidRDefault="00E55CCE" w:rsidP="00515D5C">
            <w:pPr>
              <w:numPr>
                <w:ilvl w:val="0"/>
                <w:numId w:val="35"/>
              </w:numPr>
              <w:ind w:left="0" w:firstLine="705"/>
              <w:textAlignment w:val="baseline"/>
              <w:rPr>
                <w:rFonts w:ascii="Verdana" w:eastAsia="Times New Roman" w:hAnsi="Verdana" w:cs="Times New Roman"/>
                <w:sz w:val="22"/>
                <w:lang w:val="es-CO" w:eastAsia="es-CO"/>
              </w:rPr>
            </w:pPr>
            <w:r w:rsidRPr="00E55CCE">
              <w:rPr>
                <w:rFonts w:ascii="Verdana" w:eastAsia="Times New Roman" w:hAnsi="Verdana" w:cs="Times New Roman"/>
                <w:color w:val="000000"/>
                <w:sz w:val="22"/>
                <w:lang w:val="es-ES" w:eastAsia="es-CO"/>
              </w:rPr>
              <w:t>En caso de usar centavos, los valores deben aproximarse al mayor Ej. Cumplimiento si el valor a asegurar es $14.980.420,20 aproximar a $14.980.421</w:t>
            </w:r>
            <w:r w:rsidRPr="00E55CCE">
              <w:rPr>
                <w:rFonts w:ascii="Verdana" w:eastAsia="Times New Roman" w:hAnsi="Verdana" w:cs="Times New Roman"/>
                <w:color w:val="000000"/>
                <w:sz w:val="22"/>
                <w:lang w:val="es-CO" w:eastAsia="es-CO"/>
              </w:rPr>
              <w:t>  </w:t>
            </w:r>
          </w:p>
        </w:tc>
      </w:tr>
    </w:tbl>
    <w:p w14:paraId="21D2429F"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3B3838"/>
          <w:sz w:val="22"/>
          <w:lang w:val="es-CO" w:eastAsia="es-CO"/>
        </w:rPr>
        <w:t>  </w:t>
      </w:r>
    </w:p>
    <w:p w14:paraId="1A5297F1"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En esta póliza solamente se podrán pactar deducibles con un tope máximo del diez por ciento (10%) del valor de cada pérdida sin que en ningún caso puedan ser superiores a dos mil (2.000) SMMLV.  </w:t>
      </w:r>
    </w:p>
    <w:p w14:paraId="6D9BCBA5"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0CE063A5"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Este seguro deberá constituirse y presentarse para aprobación de la entidad, dentro del mismo término establecido para la garantía única de cumplimiento.   </w:t>
      </w:r>
    </w:p>
    <w:p w14:paraId="175B573C"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262E454E"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Las franquicias, coaseguros obligatorios y demás formas de estipulación que conlleven asunción de parte de la pérdida por la Entidad asegurada no serán admisibles.  </w:t>
      </w:r>
    </w:p>
    <w:p w14:paraId="58259721"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3523A601"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El contratista deberá anexar el comprobante de pago de la prima del seguro de responsabilidad civil extracontractual.  </w:t>
      </w:r>
    </w:p>
    <w:p w14:paraId="33A4461C"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40228088"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b/>
          <w:bCs/>
          <w:color w:val="000000"/>
          <w:sz w:val="22"/>
          <w:lang w:val="es-CO" w:eastAsia="es-CO"/>
        </w:rPr>
        <w:t>REGLAS GENERALES PARA TODAS LAS GARANTÍAS.</w:t>
      </w:r>
      <w:r w:rsidRPr="00E55CCE">
        <w:rPr>
          <w:rFonts w:ascii="Verdana" w:eastAsia="Times New Roman" w:hAnsi="Verdana" w:cs="Segoe UI"/>
          <w:color w:val="000000"/>
          <w:sz w:val="22"/>
          <w:lang w:val="es-CO" w:eastAsia="es-CO"/>
        </w:rPr>
        <w:t>  </w:t>
      </w:r>
    </w:p>
    <w:p w14:paraId="06A9AB84"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36258CB8"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En relación con todas las garantías requeridas durante el proceso de selección y para la ejecución del contrato, se deben atender las siguientes reglas:   </w:t>
      </w:r>
    </w:p>
    <w:p w14:paraId="5994374C"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261A5140"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Los amparos anteriores se cuentan a partir de la fecha de expedición de la póliza.   </w:t>
      </w:r>
    </w:p>
    <w:p w14:paraId="5AABDAA4" w14:textId="77777777" w:rsidR="00E55CCE" w:rsidRPr="00E55CCE" w:rsidRDefault="00E55CCE" w:rsidP="00E55CCE">
      <w:pPr>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0DEFAFFB"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El valor de todos los amparos se debe establecer en la cifra exacta con decimales o aproximar al peso siguiente, con el fin que los porcentajes de suficiencia de la garantía no sean inferiores a los señalados.   </w:t>
      </w:r>
    </w:p>
    <w:p w14:paraId="3F3EE0F6"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6A4920B8"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El régimen aplicable a la constitución, vigencia, modificación y en general las condiciones y requisitos de los amparos cubiertos por la Garantía de Seriedad de la Oferta, la Garantía de Cumplimiento y la de Responsabilidad Civil Extracontractual, corresponde al previsto en el Decreto No. 1082 de 2015 o en el de la norma que lo modifique, complemente o sustituya.  </w:t>
      </w:r>
    </w:p>
    <w:p w14:paraId="12792D81"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  </w:t>
      </w:r>
    </w:p>
    <w:p w14:paraId="4DD36E9A" w14:textId="77777777" w:rsidR="00E55CCE" w:rsidRPr="00E55CCE" w:rsidRDefault="00E55CCE" w:rsidP="00E55CCE">
      <w:pPr>
        <w:ind w:left="360"/>
        <w:textAlignment w:val="baseline"/>
        <w:rPr>
          <w:rFonts w:ascii="Segoe UI" w:eastAsia="Times New Roman" w:hAnsi="Segoe UI" w:cs="Segoe UI"/>
          <w:sz w:val="18"/>
          <w:szCs w:val="18"/>
          <w:lang w:val="es-CO" w:eastAsia="es-CO"/>
        </w:rPr>
      </w:pPr>
      <w:r w:rsidRPr="00E55CCE">
        <w:rPr>
          <w:rFonts w:ascii="Verdana" w:eastAsia="Times New Roman" w:hAnsi="Verdana" w:cs="Segoe UI"/>
          <w:color w:val="000000"/>
          <w:sz w:val="22"/>
          <w:lang w:val="es-CO" w:eastAsia="es-CO"/>
        </w:rPr>
        <w:t>El contratista se compromete a ajustar la vigencia de los amparos de la garantía a partir del inicio del contrato, así como ampliar el valor de la misma y/o su vigencia, en el evento en que se aumente o adicione el valor del contrato o se prorrogue su término, en virtud de lo consagrado en el Articulo 2.2.1.2.3.1.18 del Decreto No. 1082 de 2015, para lo cual contará con un término de tres (3) días hábiles para que allegue el correspondiente certificado modificatorio de la póliza en la División de Contratos de la DEAJ, con el fin de evitar el inicio de procesos sancionatorios por presunto incumplimiento en la correspondiente obligación contractual.  </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13ABB205" w14:textId="77777777" w:rsidR="00051F76" w:rsidRPr="00051F76" w:rsidRDefault="00051F76" w:rsidP="00051F76">
      <w:pPr>
        <w:textAlignment w:val="baseline"/>
        <w:rPr>
          <w:rFonts w:ascii="Segoe UI" w:eastAsia="Times New Roman" w:hAnsi="Segoe UI" w:cs="Segoe UI"/>
          <w:b/>
          <w:bCs/>
          <w:sz w:val="18"/>
          <w:szCs w:val="18"/>
          <w:lang w:val="es-CO" w:eastAsia="es-CO"/>
        </w:rPr>
      </w:pPr>
      <w:r w:rsidRPr="00051F76">
        <w:rPr>
          <w:rFonts w:ascii="Verdana" w:eastAsia="Times New Roman" w:hAnsi="Verdana" w:cs="Segoe UI"/>
          <w:sz w:val="22"/>
          <w:lang w:val="es-ES" w:eastAsia="es-CO"/>
        </w:rPr>
        <w:t>El contrato será objeto de liquidación de acuerdo con lo establecido en las normas que regulan la materia. El término para la liquidación del contrato será de 4 meses </w:t>
      </w:r>
      <w:r w:rsidRPr="00051F76">
        <w:rPr>
          <w:rFonts w:ascii="Verdana" w:eastAsia="Times New Roman" w:hAnsi="Verdana" w:cs="Segoe UI"/>
          <w:b/>
          <w:bCs/>
          <w:sz w:val="22"/>
          <w:lang w:val="es-CO" w:eastAsia="es-CO"/>
        </w:rPr>
        <w:t> </w:t>
      </w:r>
    </w:p>
    <w:p w14:paraId="3CD92FE0" w14:textId="77777777" w:rsidR="00051F76" w:rsidRPr="00051F76" w:rsidRDefault="00051F76" w:rsidP="00051F76">
      <w:pPr>
        <w:textAlignment w:val="baseline"/>
        <w:rPr>
          <w:rFonts w:ascii="Segoe UI" w:eastAsia="Times New Roman" w:hAnsi="Segoe UI" w:cs="Segoe UI"/>
          <w:b/>
          <w:bCs/>
          <w:sz w:val="18"/>
          <w:szCs w:val="18"/>
          <w:lang w:val="es-CO" w:eastAsia="es-CO"/>
        </w:rPr>
      </w:pPr>
      <w:r w:rsidRPr="00051F76">
        <w:rPr>
          <w:rFonts w:ascii="Verdana" w:eastAsia="Times New Roman" w:hAnsi="Verdana" w:cs="Segoe UI"/>
          <w:b/>
          <w:bCs/>
          <w:sz w:val="22"/>
          <w:lang w:val="es-CO" w:eastAsia="es-CO"/>
        </w:rPr>
        <w:t> </w:t>
      </w:r>
    </w:p>
    <w:p w14:paraId="730E77D8" w14:textId="77777777" w:rsidR="00051F76" w:rsidRPr="00051F76" w:rsidRDefault="00051F76" w:rsidP="00051F76">
      <w:pPr>
        <w:textAlignment w:val="baseline"/>
        <w:rPr>
          <w:rFonts w:ascii="Segoe UI" w:eastAsia="Times New Roman" w:hAnsi="Segoe UI" w:cs="Segoe UI"/>
          <w:sz w:val="18"/>
          <w:szCs w:val="18"/>
          <w:lang w:val="es-CO" w:eastAsia="es-CO"/>
        </w:rPr>
      </w:pPr>
      <w:r w:rsidRPr="00051F76">
        <w:rPr>
          <w:rFonts w:ascii="Verdana" w:eastAsia="Times New Roman" w:hAnsi="Verdana" w:cs="Segoe UI"/>
          <w:sz w:val="22"/>
          <w:lang w:val="es-ES" w:eastAsia="es-CO"/>
        </w:rPr>
        <w:t>Para la liquidación se exigirá al Contratista la ampliación de la garantía, si es del caso, a fin de avalar las obligaciones que éste deba cumplir con posterioridad a la extinción del presente contrato. </w:t>
      </w:r>
      <w:r w:rsidRPr="00051F76">
        <w:rPr>
          <w:rFonts w:ascii="Verdana" w:eastAsia="Times New Roman" w:hAnsi="Verdana" w:cs="Segoe UI"/>
          <w:sz w:val="22"/>
          <w:lang w:val="es-CO" w:eastAsia="es-CO"/>
        </w:rPr>
        <w:t> </w:t>
      </w:r>
    </w:p>
    <w:p w14:paraId="0D1880A6" w14:textId="77777777" w:rsidR="00051F76" w:rsidRPr="00051F76" w:rsidRDefault="00051F76" w:rsidP="00051F76">
      <w:pPr>
        <w:textAlignment w:val="baseline"/>
        <w:rPr>
          <w:rFonts w:ascii="Segoe UI" w:eastAsia="Times New Roman" w:hAnsi="Segoe UI" w:cs="Segoe UI"/>
          <w:sz w:val="18"/>
          <w:szCs w:val="18"/>
          <w:lang w:val="es-CO" w:eastAsia="es-CO"/>
        </w:rPr>
      </w:pPr>
      <w:r w:rsidRPr="00051F76">
        <w:rPr>
          <w:rFonts w:ascii="Verdana" w:eastAsia="Times New Roman" w:hAnsi="Verdana" w:cs="Segoe UI"/>
          <w:sz w:val="22"/>
          <w:lang w:val="es-CO" w:eastAsia="es-CO"/>
        </w:rPr>
        <w:t> </w:t>
      </w:r>
    </w:p>
    <w:p w14:paraId="000C186E" w14:textId="77777777" w:rsidR="00051F76" w:rsidRPr="00051F76" w:rsidRDefault="00051F76" w:rsidP="00051F76">
      <w:pPr>
        <w:textAlignment w:val="baseline"/>
        <w:rPr>
          <w:rFonts w:ascii="Segoe UI" w:eastAsia="Times New Roman" w:hAnsi="Segoe UI" w:cs="Segoe UI"/>
          <w:sz w:val="18"/>
          <w:szCs w:val="18"/>
          <w:lang w:val="es-CO" w:eastAsia="es-CO"/>
        </w:rPr>
      </w:pPr>
      <w:r w:rsidRPr="00051F76">
        <w:rPr>
          <w:rFonts w:ascii="Verdana" w:eastAsia="Times New Roman" w:hAnsi="Verdana" w:cs="Segoe UI"/>
          <w:sz w:val="22"/>
          <w:lang w:val="es-ES"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r w:rsidRPr="00051F76">
        <w:rPr>
          <w:rFonts w:ascii="Verdana" w:eastAsia="Times New Roman" w:hAnsi="Verdana" w:cs="Segoe UI"/>
          <w:sz w:val="22"/>
          <w:lang w:val="es-CO" w:eastAsia="es-CO"/>
        </w:rPr>
        <w:t>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7BFFACF" w14:textId="7177EB90" w:rsidR="003E4D98" w:rsidRDefault="004867B7" w:rsidP="00051F76">
      <w:pPr>
        <w:rPr>
          <w:rStyle w:val="normaltextrun"/>
          <w:rFonts w:ascii="Verdana" w:hAnsi="Verdana"/>
          <w:color w:val="000000"/>
          <w:sz w:val="22"/>
          <w:shd w:val="clear" w:color="auto" w:fill="FFFFFF"/>
        </w:rPr>
      </w:pPr>
      <w:r w:rsidRPr="00B424B0">
        <w:rPr>
          <w:rFonts w:ascii="Verdana" w:hAnsi="Verdana" w:cstheme="minorHAnsi"/>
          <w:sz w:val="22"/>
          <w:szCs w:val="24"/>
        </w:rPr>
        <w:t xml:space="preserve">Las actividades previstas en el presente Contrato se deben desarrollar en </w:t>
      </w:r>
      <w:r w:rsidR="00051F76">
        <w:rPr>
          <w:rStyle w:val="normaltextrun"/>
          <w:rFonts w:ascii="Verdana" w:hAnsi="Verdana"/>
          <w:color w:val="000000"/>
          <w:sz w:val="22"/>
          <w:shd w:val="clear" w:color="auto" w:fill="FFFFFF"/>
        </w:rPr>
        <w:t>Cabeceras Municipales de Apía, Guática y Quinchía</w:t>
      </w:r>
      <w:r w:rsidR="00515D5C">
        <w:rPr>
          <w:rStyle w:val="normaltextrun"/>
          <w:rFonts w:ascii="Verdana" w:hAnsi="Verdana"/>
          <w:color w:val="000000"/>
          <w:sz w:val="22"/>
          <w:shd w:val="clear" w:color="auto" w:fill="FFFFFF"/>
        </w:rPr>
        <w:t>.</w:t>
      </w:r>
    </w:p>
    <w:p w14:paraId="2094F072" w14:textId="77777777" w:rsidR="00515D5C" w:rsidRPr="00B424B0" w:rsidRDefault="00515D5C" w:rsidP="00051F76">
      <w:pPr>
        <w:rPr>
          <w:rFonts w:ascii="Verdana" w:eastAsia="Times New Roman" w:hAnsi="Verdana" w:cstheme="minorHAnsi"/>
          <w:b/>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515D5C">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515D5C">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515D5C">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515D5C">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515D5C">
      <w:pPr>
        <w:pStyle w:val="clusulas"/>
        <w:numPr>
          <w:ilvl w:val="3"/>
          <w:numId w:val="4"/>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7A359AFB">
      <w:pPr>
        <w:pStyle w:val="Ttulo"/>
        <w:numPr>
          <w:ilvl w:val="0"/>
          <w:numId w:val="0"/>
        </w:numPr>
        <w:rPr>
          <w:rFonts w:ascii="Verdana" w:eastAsia="Times New Roman" w:hAnsi="Verdana" w:cstheme="minorBidi"/>
          <w:color w:val="1A1818" w:themeColor="text1"/>
          <w:spacing w:val="0"/>
          <w:kern w:val="0"/>
          <w:sz w:val="22"/>
          <w:szCs w:val="22"/>
          <w:lang w:eastAsia="es-CO"/>
        </w:rPr>
      </w:pPr>
      <w:r w:rsidRPr="7A359AFB">
        <w:rPr>
          <w:rFonts w:ascii="Verdana" w:eastAsia="Times New Roman" w:hAnsi="Verdana" w:cstheme="minorBidi"/>
          <w:color w:val="1A1818" w:themeColor="accent1"/>
          <w:sz w:val="22"/>
          <w:szCs w:val="22"/>
          <w:lang w:eastAsia="es-CO"/>
        </w:rPr>
        <w:t xml:space="preserve">Por </w:t>
      </w:r>
      <w:r w:rsidR="00700244" w:rsidRPr="7A359AFB">
        <w:rPr>
          <w:rFonts w:ascii="Verdana" w:eastAsia="Times New Roman" w:hAnsi="Verdana" w:cstheme="minorBidi"/>
          <w:color w:val="1A1818" w:themeColor="accent1"/>
          <w:sz w:val="22"/>
          <w:szCs w:val="22"/>
          <w:lang w:eastAsia="es-CO"/>
        </w:rPr>
        <w:t>la Entidad</w:t>
      </w:r>
      <w:r w:rsidRPr="7A359AFB">
        <w:rPr>
          <w:rFonts w:ascii="Verdana" w:eastAsia="Times New Roman" w:hAnsi="Verdana" w:cstheme="minorBidi"/>
          <w:color w:val="1A1818" w:themeColor="accent1"/>
          <w:sz w:val="22"/>
          <w:szCs w:val="22"/>
          <w:lang w:eastAsia="es-CO"/>
        </w:rPr>
        <w:t>,</w:t>
      </w:r>
      <w:r>
        <w:tab/>
      </w:r>
      <w:r>
        <w:tab/>
      </w:r>
      <w:r w:rsidR="00DA4770" w:rsidRPr="7A359AFB">
        <w:rPr>
          <w:rFonts w:ascii="Verdana" w:eastAsia="Times New Roman" w:hAnsi="Verdana" w:cstheme="minorBidi"/>
          <w:color w:val="1A1818" w:themeColor="accent1"/>
          <w:sz w:val="22"/>
          <w:szCs w:val="22"/>
          <w:lang w:eastAsia="es-CO"/>
        </w:rPr>
        <w:t xml:space="preserve"> </w:t>
      </w:r>
      <w:r>
        <w:tab/>
      </w:r>
      <w:r w:rsidR="00DA4770" w:rsidRPr="7A359AFB">
        <w:rPr>
          <w:rFonts w:ascii="Verdana" w:eastAsia="Times New Roman" w:hAnsi="Verdana" w:cstheme="minorBidi"/>
          <w:color w:val="1A1818" w:themeColor="accent1"/>
          <w:sz w:val="22"/>
          <w:szCs w:val="22"/>
          <w:lang w:eastAsia="es-CO"/>
        </w:rPr>
        <w:t xml:space="preserve">  </w:t>
      </w:r>
      <w:r>
        <w:tab/>
      </w:r>
      <w:r w:rsidRPr="7A359AFB">
        <w:rPr>
          <w:rFonts w:ascii="Verdana" w:eastAsia="Times New Roman" w:hAnsi="Verdana" w:cstheme="minorBidi"/>
          <w:color w:val="1A1818" w:themeColor="accent1"/>
          <w:sz w:val="22"/>
          <w:szCs w:val="22"/>
          <w:lang w:eastAsia="es-CO"/>
        </w:rPr>
        <w:t xml:space="preserve">Por el </w:t>
      </w:r>
      <w:r w:rsidR="006B09B1" w:rsidRPr="7A359AFB">
        <w:rPr>
          <w:rFonts w:ascii="Verdana" w:eastAsia="Times New Roman" w:hAnsi="Verdana" w:cstheme="minorBidi"/>
          <w:color w:val="1A1818" w:themeColor="accent1"/>
          <w:sz w:val="22"/>
          <w:szCs w:val="22"/>
          <w:lang w:eastAsia="es-CO"/>
        </w:rPr>
        <w:t>Contratista</w:t>
      </w:r>
      <w:r w:rsidRPr="7A359AFB">
        <w:rPr>
          <w:rFonts w:ascii="Verdana" w:eastAsia="Times New Roman" w:hAnsi="Verdana" w:cstheme="minorBidi"/>
          <w:color w:val="1A1818" w:themeColor="accent1"/>
          <w:sz w:val="22"/>
          <w:szCs w:val="22"/>
          <w:lang w:eastAsia="es-CO"/>
        </w:rPr>
        <w:t>,</w:t>
      </w:r>
    </w:p>
    <w:sectPr w:rsidR="003E4D98" w:rsidRPr="00B424B0" w:rsidSect="00CA12E4">
      <w:headerReference w:type="default" r:id="rId12"/>
      <w:footerReference w:type="default" r:id="rId13"/>
      <w:headerReference w:type="first" r:id="rId14"/>
      <w:footerReference w:type="first" r:id="rId15"/>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43430" w14:textId="77777777" w:rsidR="00CD170C" w:rsidRDefault="00CD170C" w:rsidP="004F2C35">
      <w:r>
        <w:separator/>
      </w:r>
    </w:p>
  </w:endnote>
  <w:endnote w:type="continuationSeparator" w:id="0">
    <w:p w14:paraId="14A688AB" w14:textId="77777777" w:rsidR="00CD170C" w:rsidRDefault="00CD170C" w:rsidP="004F2C35">
      <w:r>
        <w:continuationSeparator/>
      </w:r>
    </w:p>
  </w:endnote>
  <w:endnote w:type="continuationNotice" w:id="1">
    <w:p w14:paraId="4DC65D7F" w14:textId="77777777" w:rsidR="00CD170C" w:rsidRDefault="00CD17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8E82" w14:textId="76FE12A4" w:rsidR="003658DB" w:rsidRDefault="003658DB" w:rsidP="03BEADC0">
    <w:pPr>
      <w:pStyle w:val="Piedepgina"/>
      <w:jc w:val="right"/>
    </w:pPr>
    <w:r>
      <w:t>Versión: 1 de 21 de agosto de 2025</w:t>
    </w:r>
  </w:p>
  <w:p w14:paraId="4645D18A" w14:textId="77777777" w:rsidR="003658DB" w:rsidRPr="00C50D27" w:rsidRDefault="003658D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3658DB" w:rsidRDefault="003658DB"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3658DB" w:rsidRPr="009A67BC" w:rsidRDefault="003658DB"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F9820" w14:textId="77777777" w:rsidR="00CD170C" w:rsidRDefault="00CD170C" w:rsidP="004F2C35">
      <w:r>
        <w:separator/>
      </w:r>
    </w:p>
  </w:footnote>
  <w:footnote w:type="continuationSeparator" w:id="0">
    <w:p w14:paraId="07A8D3F9" w14:textId="77777777" w:rsidR="00CD170C" w:rsidRDefault="00CD170C" w:rsidP="004F2C35">
      <w:r>
        <w:continuationSeparator/>
      </w:r>
    </w:p>
  </w:footnote>
  <w:footnote w:type="continuationNotice" w:id="1">
    <w:p w14:paraId="7BEBF276" w14:textId="77777777" w:rsidR="00CD170C" w:rsidRDefault="00CD17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F67D2" w14:textId="77777777" w:rsidR="003658DB" w:rsidRPr="00FD4382" w:rsidRDefault="003658DB"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3658DB" w:rsidRPr="00FD4382" w:rsidRDefault="003658DB"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3658DB" w:rsidRPr="00067650" w:rsidRDefault="003658DB"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3658DB" w:rsidRDefault="003658DB"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3658DB" w:rsidRPr="006D761F" w:rsidRDefault="003658DB" w:rsidP="00B30435">
    <w:pPr>
      <w:pStyle w:val="Ttulo1"/>
      <w:rPr>
        <w:szCs w:val="24"/>
      </w:rPr>
    </w:pPr>
    <w:r w:rsidRPr="006D761F">
      <w:rPr>
        <w:szCs w:val="24"/>
      </w:rPr>
      <w:t>TÍTULO DEL DOCUMENTO</w:t>
    </w:r>
  </w:p>
  <w:p w14:paraId="472CF9A0" w14:textId="77777777" w:rsidR="003658DB" w:rsidRPr="00B30435" w:rsidRDefault="003658D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6D338C"/>
    <w:multiLevelType w:val="multilevel"/>
    <w:tmpl w:val="8EBEB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CE63AF"/>
    <w:multiLevelType w:val="multilevel"/>
    <w:tmpl w:val="E1F64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4AE1291"/>
    <w:multiLevelType w:val="multilevel"/>
    <w:tmpl w:val="07DE3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FCC0554"/>
    <w:multiLevelType w:val="multilevel"/>
    <w:tmpl w:val="53DEF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85591A"/>
    <w:multiLevelType w:val="multilevel"/>
    <w:tmpl w:val="23E2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9" w15:restartNumberingAfterBreak="0">
    <w:nsid w:val="286F5C88"/>
    <w:multiLevelType w:val="multilevel"/>
    <w:tmpl w:val="3C284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ED1150"/>
    <w:multiLevelType w:val="multilevel"/>
    <w:tmpl w:val="A8A2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2" w15:restartNumberingAfterBreak="0">
    <w:nsid w:val="2B3977ED"/>
    <w:multiLevelType w:val="multilevel"/>
    <w:tmpl w:val="FCBA0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8F291A"/>
    <w:multiLevelType w:val="multilevel"/>
    <w:tmpl w:val="2A427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C95AC2"/>
    <w:multiLevelType w:val="multilevel"/>
    <w:tmpl w:val="4062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5323B4"/>
    <w:multiLevelType w:val="multilevel"/>
    <w:tmpl w:val="F6BE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5D496A"/>
    <w:multiLevelType w:val="multilevel"/>
    <w:tmpl w:val="5D5C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7820E7"/>
    <w:multiLevelType w:val="multilevel"/>
    <w:tmpl w:val="0C50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521C8B"/>
    <w:multiLevelType w:val="multilevel"/>
    <w:tmpl w:val="5910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502"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57424511"/>
    <w:multiLevelType w:val="multilevel"/>
    <w:tmpl w:val="DEE24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5F3B66"/>
    <w:multiLevelType w:val="multilevel"/>
    <w:tmpl w:val="F166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0A325FB"/>
    <w:multiLevelType w:val="multilevel"/>
    <w:tmpl w:val="B19A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2384AA8"/>
    <w:multiLevelType w:val="multilevel"/>
    <w:tmpl w:val="8572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64B24D05"/>
    <w:multiLevelType w:val="multilevel"/>
    <w:tmpl w:val="0E8A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8C3407E"/>
    <w:multiLevelType w:val="multilevel"/>
    <w:tmpl w:val="AA562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304F9F"/>
    <w:multiLevelType w:val="multilevel"/>
    <w:tmpl w:val="9182A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7C65C3"/>
    <w:multiLevelType w:val="multilevel"/>
    <w:tmpl w:val="8BE8C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F94B9C"/>
    <w:multiLevelType w:val="multilevel"/>
    <w:tmpl w:val="C2D0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33" w15:restartNumberingAfterBreak="0">
    <w:nsid w:val="7FFA702C"/>
    <w:multiLevelType w:val="multilevel"/>
    <w:tmpl w:val="1FAA2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6313720">
    <w:abstractNumId w:val="8"/>
  </w:num>
  <w:num w:numId="2" w16cid:durableId="1674985954">
    <w:abstractNumId w:val="11"/>
  </w:num>
  <w:num w:numId="3" w16cid:durableId="1921527567">
    <w:abstractNumId w:val="31"/>
  </w:num>
  <w:num w:numId="4" w16cid:durableId="1090615729">
    <w:abstractNumId w:val="32"/>
  </w:num>
  <w:num w:numId="5" w16cid:durableId="1628703845">
    <w:abstractNumId w:val="3"/>
  </w:num>
  <w:num w:numId="6" w16cid:durableId="2117089592">
    <w:abstractNumId w:val="22"/>
  </w:num>
  <w:num w:numId="7" w16cid:durableId="717053694">
    <w:abstractNumId w:val="19"/>
  </w:num>
  <w:num w:numId="8" w16cid:durableId="1349911130">
    <w:abstractNumId w:val="5"/>
  </w:num>
  <w:num w:numId="9" w16cid:durableId="837967031">
    <w:abstractNumId w:val="25"/>
  </w:num>
  <w:num w:numId="10" w16cid:durableId="76680604">
    <w:abstractNumId w:val="0"/>
  </w:num>
  <w:num w:numId="11" w16cid:durableId="1762873445">
    <w:abstractNumId w:val="11"/>
    <w:lvlOverride w:ilvl="0">
      <w:startOverride w:val="18"/>
    </w:lvlOverride>
  </w:num>
  <w:num w:numId="12" w16cid:durableId="623657246">
    <w:abstractNumId w:val="15"/>
  </w:num>
  <w:num w:numId="13" w16cid:durableId="1255360419">
    <w:abstractNumId w:val="27"/>
  </w:num>
  <w:num w:numId="14" w16cid:durableId="1617984209">
    <w:abstractNumId w:val="33"/>
  </w:num>
  <w:num w:numId="15" w16cid:durableId="262693693">
    <w:abstractNumId w:val="9"/>
  </w:num>
  <w:num w:numId="16" w16cid:durableId="1972007565">
    <w:abstractNumId w:val="23"/>
  </w:num>
  <w:num w:numId="17" w16cid:durableId="1150442507">
    <w:abstractNumId w:val="16"/>
  </w:num>
  <w:num w:numId="18" w16cid:durableId="37827076">
    <w:abstractNumId w:val="21"/>
  </w:num>
  <w:num w:numId="19" w16cid:durableId="2062827959">
    <w:abstractNumId w:val="6"/>
  </w:num>
  <w:num w:numId="20" w16cid:durableId="2000159108">
    <w:abstractNumId w:val="10"/>
  </w:num>
  <w:num w:numId="21" w16cid:durableId="1332417099">
    <w:abstractNumId w:val="29"/>
  </w:num>
  <w:num w:numId="22" w16cid:durableId="2088455938">
    <w:abstractNumId w:val="26"/>
  </w:num>
  <w:num w:numId="23" w16cid:durableId="1386026364">
    <w:abstractNumId w:val="4"/>
  </w:num>
  <w:num w:numId="24" w16cid:durableId="1860120262">
    <w:abstractNumId w:val="28"/>
  </w:num>
  <w:num w:numId="25" w16cid:durableId="370809181">
    <w:abstractNumId w:val="1"/>
  </w:num>
  <w:num w:numId="26" w16cid:durableId="436289980">
    <w:abstractNumId w:val="2"/>
  </w:num>
  <w:num w:numId="27" w16cid:durableId="316810807">
    <w:abstractNumId w:val="18"/>
  </w:num>
  <w:num w:numId="28" w16cid:durableId="2114206898">
    <w:abstractNumId w:val="24"/>
  </w:num>
  <w:num w:numId="29" w16cid:durableId="448403955">
    <w:abstractNumId w:val="17"/>
  </w:num>
  <w:num w:numId="30" w16cid:durableId="993026774">
    <w:abstractNumId w:val="13"/>
  </w:num>
  <w:num w:numId="31" w16cid:durableId="1673874990">
    <w:abstractNumId w:val="14"/>
  </w:num>
  <w:num w:numId="32" w16cid:durableId="1038430614">
    <w:abstractNumId w:val="20"/>
  </w:num>
  <w:num w:numId="33" w16cid:durableId="1698971542">
    <w:abstractNumId w:val="7"/>
  </w:num>
  <w:num w:numId="34" w16cid:durableId="688608698">
    <w:abstractNumId w:val="30"/>
  </w:num>
  <w:num w:numId="35" w16cid:durableId="1713384402">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1F76"/>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1B38"/>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31C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658DB"/>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5D5C"/>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51"/>
    <w:rsid w:val="00542D62"/>
    <w:rsid w:val="00543BDB"/>
    <w:rsid w:val="00547625"/>
    <w:rsid w:val="00555DD6"/>
    <w:rsid w:val="00560329"/>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2E8F"/>
    <w:rsid w:val="005D58E5"/>
    <w:rsid w:val="005E1196"/>
    <w:rsid w:val="005E1FC7"/>
    <w:rsid w:val="005E68FA"/>
    <w:rsid w:val="005F0AAA"/>
    <w:rsid w:val="005F4C11"/>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3B54"/>
    <w:rsid w:val="00654ECE"/>
    <w:rsid w:val="0065617D"/>
    <w:rsid w:val="0066009F"/>
    <w:rsid w:val="00660CB1"/>
    <w:rsid w:val="006624DE"/>
    <w:rsid w:val="006631A5"/>
    <w:rsid w:val="006634D6"/>
    <w:rsid w:val="00664FD1"/>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18AE"/>
    <w:rsid w:val="006A23B7"/>
    <w:rsid w:val="006A5A40"/>
    <w:rsid w:val="006A5B22"/>
    <w:rsid w:val="006A63AE"/>
    <w:rsid w:val="006A65D3"/>
    <w:rsid w:val="006B06F5"/>
    <w:rsid w:val="006B09B1"/>
    <w:rsid w:val="006B22BA"/>
    <w:rsid w:val="006B43C1"/>
    <w:rsid w:val="006B5A4F"/>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E7CD1"/>
    <w:rsid w:val="006F0A48"/>
    <w:rsid w:val="00700244"/>
    <w:rsid w:val="0070043B"/>
    <w:rsid w:val="00701876"/>
    <w:rsid w:val="0070351B"/>
    <w:rsid w:val="00703BB3"/>
    <w:rsid w:val="007041AB"/>
    <w:rsid w:val="0070420E"/>
    <w:rsid w:val="00706859"/>
    <w:rsid w:val="007068C7"/>
    <w:rsid w:val="00707662"/>
    <w:rsid w:val="00707AF5"/>
    <w:rsid w:val="00713AEC"/>
    <w:rsid w:val="00713B5B"/>
    <w:rsid w:val="0071663C"/>
    <w:rsid w:val="007204E8"/>
    <w:rsid w:val="007212F3"/>
    <w:rsid w:val="00722A51"/>
    <w:rsid w:val="00723820"/>
    <w:rsid w:val="0072509C"/>
    <w:rsid w:val="00725443"/>
    <w:rsid w:val="0072680E"/>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370D0"/>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29"/>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6486"/>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588"/>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43C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692"/>
    <w:rsid w:val="00C72800"/>
    <w:rsid w:val="00C7450F"/>
    <w:rsid w:val="00C757E0"/>
    <w:rsid w:val="00C8035C"/>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70C"/>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15C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5CCE"/>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97253"/>
    <w:rsid w:val="00EA3AC2"/>
    <w:rsid w:val="00EA5698"/>
    <w:rsid w:val="00EA5963"/>
    <w:rsid w:val="00EA5B5A"/>
    <w:rsid w:val="00EA76A7"/>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56E5"/>
    <w:rsid w:val="00ED68E3"/>
    <w:rsid w:val="00ED70E6"/>
    <w:rsid w:val="00ED72B2"/>
    <w:rsid w:val="00EE24BA"/>
    <w:rsid w:val="00EE24C7"/>
    <w:rsid w:val="00EE2E66"/>
    <w:rsid w:val="00EE5059"/>
    <w:rsid w:val="00EE63C6"/>
    <w:rsid w:val="00EE6803"/>
    <w:rsid w:val="00EF07B1"/>
    <w:rsid w:val="00EF3270"/>
    <w:rsid w:val="00EF54B1"/>
    <w:rsid w:val="00EF557A"/>
    <w:rsid w:val="00F00D28"/>
    <w:rsid w:val="00F07EF8"/>
    <w:rsid w:val="00F104EF"/>
    <w:rsid w:val="00F10877"/>
    <w:rsid w:val="00F11389"/>
    <w:rsid w:val="00F125ED"/>
    <w:rsid w:val="00F132EB"/>
    <w:rsid w:val="00F16182"/>
    <w:rsid w:val="00F20E59"/>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0264"/>
    <w:rsid w:val="00F91158"/>
    <w:rsid w:val="00F92071"/>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28AA562"/>
    <w:rsid w:val="039273EB"/>
    <w:rsid w:val="03BEADC0"/>
    <w:rsid w:val="045C5EEA"/>
    <w:rsid w:val="05942FD6"/>
    <w:rsid w:val="06F04D11"/>
    <w:rsid w:val="07CAE2F2"/>
    <w:rsid w:val="07D4D874"/>
    <w:rsid w:val="0918AA45"/>
    <w:rsid w:val="0A5C4CF1"/>
    <w:rsid w:val="0A672738"/>
    <w:rsid w:val="0D5F15F3"/>
    <w:rsid w:val="0E848B25"/>
    <w:rsid w:val="10D9C2A2"/>
    <w:rsid w:val="12A1CC4C"/>
    <w:rsid w:val="142E2247"/>
    <w:rsid w:val="14633F25"/>
    <w:rsid w:val="148D08F3"/>
    <w:rsid w:val="1511DA5D"/>
    <w:rsid w:val="17F0C159"/>
    <w:rsid w:val="18559AD1"/>
    <w:rsid w:val="1B97113A"/>
    <w:rsid w:val="1C1AE2C1"/>
    <w:rsid w:val="1CC183E4"/>
    <w:rsid w:val="1E596E53"/>
    <w:rsid w:val="1E6D7744"/>
    <w:rsid w:val="1E8896E4"/>
    <w:rsid w:val="1F010CA6"/>
    <w:rsid w:val="1F7C4EF6"/>
    <w:rsid w:val="1F8FBFBD"/>
    <w:rsid w:val="218BB14A"/>
    <w:rsid w:val="21FBD279"/>
    <w:rsid w:val="22C271F3"/>
    <w:rsid w:val="233EEF2E"/>
    <w:rsid w:val="2542C2AE"/>
    <w:rsid w:val="27FF5384"/>
    <w:rsid w:val="29627938"/>
    <w:rsid w:val="2AA7FC45"/>
    <w:rsid w:val="2BB45A3D"/>
    <w:rsid w:val="2BF0B3C9"/>
    <w:rsid w:val="2C1617CB"/>
    <w:rsid w:val="2CD09A8E"/>
    <w:rsid w:val="2CDAF207"/>
    <w:rsid w:val="2D1811F5"/>
    <w:rsid w:val="2F3C010C"/>
    <w:rsid w:val="307713FA"/>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58EC68"/>
    <w:rsid w:val="46864882"/>
    <w:rsid w:val="46937021"/>
    <w:rsid w:val="46D8FABF"/>
    <w:rsid w:val="472701F5"/>
    <w:rsid w:val="47507AB9"/>
    <w:rsid w:val="47D4D2D0"/>
    <w:rsid w:val="48105B50"/>
    <w:rsid w:val="4CDD2DF9"/>
    <w:rsid w:val="4D4D1EA5"/>
    <w:rsid w:val="4DB0FF6D"/>
    <w:rsid w:val="4DD68E47"/>
    <w:rsid w:val="4E317D17"/>
    <w:rsid w:val="4E68D559"/>
    <w:rsid w:val="4FC8C22A"/>
    <w:rsid w:val="509B6571"/>
    <w:rsid w:val="512A5431"/>
    <w:rsid w:val="514191E1"/>
    <w:rsid w:val="518E91DF"/>
    <w:rsid w:val="51F376AC"/>
    <w:rsid w:val="52D0964A"/>
    <w:rsid w:val="533059B7"/>
    <w:rsid w:val="53664894"/>
    <w:rsid w:val="5396A72D"/>
    <w:rsid w:val="5630E993"/>
    <w:rsid w:val="582436AA"/>
    <w:rsid w:val="591C3505"/>
    <w:rsid w:val="5ACF70AC"/>
    <w:rsid w:val="5B197053"/>
    <w:rsid w:val="5C8021E8"/>
    <w:rsid w:val="5E19BE4B"/>
    <w:rsid w:val="5EA2EB28"/>
    <w:rsid w:val="60316F13"/>
    <w:rsid w:val="604201FE"/>
    <w:rsid w:val="60A08D1A"/>
    <w:rsid w:val="6431A9F6"/>
    <w:rsid w:val="64D78AC0"/>
    <w:rsid w:val="65BC4B6A"/>
    <w:rsid w:val="674E7779"/>
    <w:rsid w:val="677FE264"/>
    <w:rsid w:val="67DF6AC7"/>
    <w:rsid w:val="68ED9299"/>
    <w:rsid w:val="6A89A1CF"/>
    <w:rsid w:val="6AF417A1"/>
    <w:rsid w:val="6CB569C7"/>
    <w:rsid w:val="6D12417D"/>
    <w:rsid w:val="6D78B978"/>
    <w:rsid w:val="6DA48569"/>
    <w:rsid w:val="6E431054"/>
    <w:rsid w:val="6F8E0CA9"/>
    <w:rsid w:val="6FA6F7C7"/>
    <w:rsid w:val="707BECD4"/>
    <w:rsid w:val="710EA3D5"/>
    <w:rsid w:val="7150C92C"/>
    <w:rsid w:val="7152BD2D"/>
    <w:rsid w:val="737A2413"/>
    <w:rsid w:val="738698EB"/>
    <w:rsid w:val="73DB1017"/>
    <w:rsid w:val="74531540"/>
    <w:rsid w:val="7466564E"/>
    <w:rsid w:val="74D9FD33"/>
    <w:rsid w:val="7623CDC5"/>
    <w:rsid w:val="76BD8E75"/>
    <w:rsid w:val="76C73F6F"/>
    <w:rsid w:val="77269EB9"/>
    <w:rsid w:val="777AE1BA"/>
    <w:rsid w:val="78E7116E"/>
    <w:rsid w:val="7A359AFB"/>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60093">
      <w:bodyDiv w:val="1"/>
      <w:marLeft w:val="0"/>
      <w:marRight w:val="0"/>
      <w:marTop w:val="0"/>
      <w:marBottom w:val="0"/>
      <w:divBdr>
        <w:top w:val="none" w:sz="0" w:space="0" w:color="auto"/>
        <w:left w:val="none" w:sz="0" w:space="0" w:color="auto"/>
        <w:bottom w:val="none" w:sz="0" w:space="0" w:color="auto"/>
        <w:right w:val="none" w:sz="0" w:space="0" w:color="auto"/>
      </w:divBdr>
      <w:divsChild>
        <w:div w:id="1291671893">
          <w:marLeft w:val="0"/>
          <w:marRight w:val="0"/>
          <w:marTop w:val="0"/>
          <w:marBottom w:val="0"/>
          <w:divBdr>
            <w:top w:val="none" w:sz="0" w:space="0" w:color="auto"/>
            <w:left w:val="none" w:sz="0" w:space="0" w:color="auto"/>
            <w:bottom w:val="none" w:sz="0" w:space="0" w:color="auto"/>
            <w:right w:val="none" w:sz="0" w:space="0" w:color="auto"/>
          </w:divBdr>
        </w:div>
        <w:div w:id="710615618">
          <w:marLeft w:val="0"/>
          <w:marRight w:val="0"/>
          <w:marTop w:val="0"/>
          <w:marBottom w:val="0"/>
          <w:divBdr>
            <w:top w:val="none" w:sz="0" w:space="0" w:color="auto"/>
            <w:left w:val="none" w:sz="0" w:space="0" w:color="auto"/>
            <w:bottom w:val="none" w:sz="0" w:space="0" w:color="auto"/>
            <w:right w:val="none" w:sz="0" w:space="0" w:color="auto"/>
          </w:divBdr>
        </w:div>
        <w:div w:id="1578786662">
          <w:marLeft w:val="0"/>
          <w:marRight w:val="0"/>
          <w:marTop w:val="0"/>
          <w:marBottom w:val="0"/>
          <w:divBdr>
            <w:top w:val="none" w:sz="0" w:space="0" w:color="auto"/>
            <w:left w:val="none" w:sz="0" w:space="0" w:color="auto"/>
            <w:bottom w:val="none" w:sz="0" w:space="0" w:color="auto"/>
            <w:right w:val="none" w:sz="0" w:space="0" w:color="auto"/>
          </w:divBdr>
        </w:div>
        <w:div w:id="1961371277">
          <w:marLeft w:val="0"/>
          <w:marRight w:val="0"/>
          <w:marTop w:val="0"/>
          <w:marBottom w:val="0"/>
          <w:divBdr>
            <w:top w:val="none" w:sz="0" w:space="0" w:color="auto"/>
            <w:left w:val="none" w:sz="0" w:space="0" w:color="auto"/>
            <w:bottom w:val="none" w:sz="0" w:space="0" w:color="auto"/>
            <w:right w:val="none" w:sz="0" w:space="0" w:color="auto"/>
          </w:divBdr>
        </w:div>
        <w:div w:id="308679051">
          <w:marLeft w:val="0"/>
          <w:marRight w:val="0"/>
          <w:marTop w:val="0"/>
          <w:marBottom w:val="0"/>
          <w:divBdr>
            <w:top w:val="none" w:sz="0" w:space="0" w:color="auto"/>
            <w:left w:val="none" w:sz="0" w:space="0" w:color="auto"/>
            <w:bottom w:val="none" w:sz="0" w:space="0" w:color="auto"/>
            <w:right w:val="none" w:sz="0" w:space="0" w:color="auto"/>
          </w:divBdr>
        </w:div>
        <w:div w:id="284771895">
          <w:marLeft w:val="0"/>
          <w:marRight w:val="0"/>
          <w:marTop w:val="0"/>
          <w:marBottom w:val="0"/>
          <w:divBdr>
            <w:top w:val="none" w:sz="0" w:space="0" w:color="auto"/>
            <w:left w:val="none" w:sz="0" w:space="0" w:color="auto"/>
            <w:bottom w:val="none" w:sz="0" w:space="0" w:color="auto"/>
            <w:right w:val="none" w:sz="0" w:space="0" w:color="auto"/>
          </w:divBdr>
        </w:div>
        <w:div w:id="1034159600">
          <w:marLeft w:val="0"/>
          <w:marRight w:val="0"/>
          <w:marTop w:val="0"/>
          <w:marBottom w:val="0"/>
          <w:divBdr>
            <w:top w:val="none" w:sz="0" w:space="0" w:color="auto"/>
            <w:left w:val="none" w:sz="0" w:space="0" w:color="auto"/>
            <w:bottom w:val="none" w:sz="0" w:space="0" w:color="auto"/>
            <w:right w:val="none" w:sz="0" w:space="0" w:color="auto"/>
          </w:divBdr>
        </w:div>
        <w:div w:id="1067806274">
          <w:marLeft w:val="0"/>
          <w:marRight w:val="0"/>
          <w:marTop w:val="0"/>
          <w:marBottom w:val="0"/>
          <w:divBdr>
            <w:top w:val="none" w:sz="0" w:space="0" w:color="auto"/>
            <w:left w:val="none" w:sz="0" w:space="0" w:color="auto"/>
            <w:bottom w:val="none" w:sz="0" w:space="0" w:color="auto"/>
            <w:right w:val="none" w:sz="0" w:space="0" w:color="auto"/>
          </w:divBdr>
        </w:div>
        <w:div w:id="99498744">
          <w:marLeft w:val="0"/>
          <w:marRight w:val="0"/>
          <w:marTop w:val="0"/>
          <w:marBottom w:val="0"/>
          <w:divBdr>
            <w:top w:val="none" w:sz="0" w:space="0" w:color="auto"/>
            <w:left w:val="none" w:sz="0" w:space="0" w:color="auto"/>
            <w:bottom w:val="none" w:sz="0" w:space="0" w:color="auto"/>
            <w:right w:val="none" w:sz="0" w:space="0" w:color="auto"/>
          </w:divBdr>
        </w:div>
        <w:div w:id="1681546229">
          <w:marLeft w:val="0"/>
          <w:marRight w:val="0"/>
          <w:marTop w:val="0"/>
          <w:marBottom w:val="0"/>
          <w:divBdr>
            <w:top w:val="none" w:sz="0" w:space="0" w:color="auto"/>
            <w:left w:val="none" w:sz="0" w:space="0" w:color="auto"/>
            <w:bottom w:val="none" w:sz="0" w:space="0" w:color="auto"/>
            <w:right w:val="none" w:sz="0" w:space="0" w:color="auto"/>
          </w:divBdr>
        </w:div>
        <w:div w:id="1909799976">
          <w:marLeft w:val="0"/>
          <w:marRight w:val="0"/>
          <w:marTop w:val="0"/>
          <w:marBottom w:val="0"/>
          <w:divBdr>
            <w:top w:val="none" w:sz="0" w:space="0" w:color="auto"/>
            <w:left w:val="none" w:sz="0" w:space="0" w:color="auto"/>
            <w:bottom w:val="none" w:sz="0" w:space="0" w:color="auto"/>
            <w:right w:val="none" w:sz="0" w:space="0" w:color="auto"/>
          </w:divBdr>
        </w:div>
        <w:div w:id="1868717739">
          <w:marLeft w:val="0"/>
          <w:marRight w:val="0"/>
          <w:marTop w:val="0"/>
          <w:marBottom w:val="0"/>
          <w:divBdr>
            <w:top w:val="none" w:sz="0" w:space="0" w:color="auto"/>
            <w:left w:val="none" w:sz="0" w:space="0" w:color="auto"/>
            <w:bottom w:val="none" w:sz="0" w:space="0" w:color="auto"/>
            <w:right w:val="none" w:sz="0" w:space="0" w:color="auto"/>
          </w:divBdr>
        </w:div>
        <w:div w:id="1897620970">
          <w:marLeft w:val="0"/>
          <w:marRight w:val="0"/>
          <w:marTop w:val="0"/>
          <w:marBottom w:val="0"/>
          <w:divBdr>
            <w:top w:val="none" w:sz="0" w:space="0" w:color="auto"/>
            <w:left w:val="none" w:sz="0" w:space="0" w:color="auto"/>
            <w:bottom w:val="none" w:sz="0" w:space="0" w:color="auto"/>
            <w:right w:val="none" w:sz="0" w:space="0" w:color="auto"/>
          </w:divBdr>
        </w:div>
        <w:div w:id="1577936191">
          <w:marLeft w:val="0"/>
          <w:marRight w:val="0"/>
          <w:marTop w:val="0"/>
          <w:marBottom w:val="0"/>
          <w:divBdr>
            <w:top w:val="none" w:sz="0" w:space="0" w:color="auto"/>
            <w:left w:val="none" w:sz="0" w:space="0" w:color="auto"/>
            <w:bottom w:val="none" w:sz="0" w:space="0" w:color="auto"/>
            <w:right w:val="none" w:sz="0" w:space="0" w:color="auto"/>
          </w:divBdr>
        </w:div>
        <w:div w:id="1333950008">
          <w:marLeft w:val="0"/>
          <w:marRight w:val="0"/>
          <w:marTop w:val="0"/>
          <w:marBottom w:val="0"/>
          <w:divBdr>
            <w:top w:val="none" w:sz="0" w:space="0" w:color="auto"/>
            <w:left w:val="none" w:sz="0" w:space="0" w:color="auto"/>
            <w:bottom w:val="none" w:sz="0" w:space="0" w:color="auto"/>
            <w:right w:val="none" w:sz="0" w:space="0" w:color="auto"/>
          </w:divBdr>
        </w:div>
        <w:div w:id="1862352731">
          <w:marLeft w:val="0"/>
          <w:marRight w:val="0"/>
          <w:marTop w:val="0"/>
          <w:marBottom w:val="0"/>
          <w:divBdr>
            <w:top w:val="none" w:sz="0" w:space="0" w:color="auto"/>
            <w:left w:val="none" w:sz="0" w:space="0" w:color="auto"/>
            <w:bottom w:val="none" w:sz="0" w:space="0" w:color="auto"/>
            <w:right w:val="none" w:sz="0" w:space="0" w:color="auto"/>
          </w:divBdr>
        </w:div>
        <w:div w:id="487476632">
          <w:marLeft w:val="0"/>
          <w:marRight w:val="0"/>
          <w:marTop w:val="0"/>
          <w:marBottom w:val="0"/>
          <w:divBdr>
            <w:top w:val="none" w:sz="0" w:space="0" w:color="auto"/>
            <w:left w:val="none" w:sz="0" w:space="0" w:color="auto"/>
            <w:bottom w:val="none" w:sz="0" w:space="0" w:color="auto"/>
            <w:right w:val="none" w:sz="0" w:space="0" w:color="auto"/>
          </w:divBdr>
        </w:div>
        <w:div w:id="1824354315">
          <w:marLeft w:val="0"/>
          <w:marRight w:val="0"/>
          <w:marTop w:val="0"/>
          <w:marBottom w:val="0"/>
          <w:divBdr>
            <w:top w:val="none" w:sz="0" w:space="0" w:color="auto"/>
            <w:left w:val="none" w:sz="0" w:space="0" w:color="auto"/>
            <w:bottom w:val="none" w:sz="0" w:space="0" w:color="auto"/>
            <w:right w:val="none" w:sz="0" w:space="0" w:color="auto"/>
          </w:divBdr>
        </w:div>
      </w:divsChild>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571811305">
      <w:bodyDiv w:val="1"/>
      <w:marLeft w:val="0"/>
      <w:marRight w:val="0"/>
      <w:marTop w:val="0"/>
      <w:marBottom w:val="0"/>
      <w:divBdr>
        <w:top w:val="none" w:sz="0" w:space="0" w:color="auto"/>
        <w:left w:val="none" w:sz="0" w:space="0" w:color="auto"/>
        <w:bottom w:val="none" w:sz="0" w:space="0" w:color="auto"/>
        <w:right w:val="none" w:sz="0" w:space="0" w:color="auto"/>
      </w:divBdr>
      <w:divsChild>
        <w:div w:id="847599446">
          <w:marLeft w:val="0"/>
          <w:marRight w:val="0"/>
          <w:marTop w:val="0"/>
          <w:marBottom w:val="0"/>
          <w:divBdr>
            <w:top w:val="none" w:sz="0" w:space="0" w:color="auto"/>
            <w:left w:val="none" w:sz="0" w:space="0" w:color="auto"/>
            <w:bottom w:val="none" w:sz="0" w:space="0" w:color="auto"/>
            <w:right w:val="none" w:sz="0" w:space="0" w:color="auto"/>
          </w:divBdr>
        </w:div>
        <w:div w:id="388043524">
          <w:marLeft w:val="0"/>
          <w:marRight w:val="0"/>
          <w:marTop w:val="0"/>
          <w:marBottom w:val="0"/>
          <w:divBdr>
            <w:top w:val="none" w:sz="0" w:space="0" w:color="auto"/>
            <w:left w:val="none" w:sz="0" w:space="0" w:color="auto"/>
            <w:bottom w:val="none" w:sz="0" w:space="0" w:color="auto"/>
            <w:right w:val="none" w:sz="0" w:space="0" w:color="auto"/>
          </w:divBdr>
        </w:div>
        <w:div w:id="62916449">
          <w:marLeft w:val="0"/>
          <w:marRight w:val="0"/>
          <w:marTop w:val="0"/>
          <w:marBottom w:val="0"/>
          <w:divBdr>
            <w:top w:val="none" w:sz="0" w:space="0" w:color="auto"/>
            <w:left w:val="none" w:sz="0" w:space="0" w:color="auto"/>
            <w:bottom w:val="none" w:sz="0" w:space="0" w:color="auto"/>
            <w:right w:val="none" w:sz="0" w:space="0" w:color="auto"/>
          </w:divBdr>
        </w:div>
        <w:div w:id="754404744">
          <w:marLeft w:val="0"/>
          <w:marRight w:val="0"/>
          <w:marTop w:val="0"/>
          <w:marBottom w:val="0"/>
          <w:divBdr>
            <w:top w:val="none" w:sz="0" w:space="0" w:color="auto"/>
            <w:left w:val="none" w:sz="0" w:space="0" w:color="auto"/>
            <w:bottom w:val="none" w:sz="0" w:space="0" w:color="auto"/>
            <w:right w:val="none" w:sz="0" w:space="0" w:color="auto"/>
          </w:divBdr>
        </w:div>
        <w:div w:id="14117366">
          <w:marLeft w:val="0"/>
          <w:marRight w:val="0"/>
          <w:marTop w:val="0"/>
          <w:marBottom w:val="0"/>
          <w:divBdr>
            <w:top w:val="none" w:sz="0" w:space="0" w:color="auto"/>
            <w:left w:val="none" w:sz="0" w:space="0" w:color="auto"/>
            <w:bottom w:val="none" w:sz="0" w:space="0" w:color="auto"/>
            <w:right w:val="none" w:sz="0" w:space="0" w:color="auto"/>
          </w:divBdr>
        </w:div>
        <w:div w:id="999624422">
          <w:marLeft w:val="0"/>
          <w:marRight w:val="0"/>
          <w:marTop w:val="0"/>
          <w:marBottom w:val="0"/>
          <w:divBdr>
            <w:top w:val="none" w:sz="0" w:space="0" w:color="auto"/>
            <w:left w:val="none" w:sz="0" w:space="0" w:color="auto"/>
            <w:bottom w:val="none" w:sz="0" w:space="0" w:color="auto"/>
            <w:right w:val="none" w:sz="0" w:space="0" w:color="auto"/>
          </w:divBdr>
        </w:div>
      </w:divsChild>
    </w:div>
    <w:div w:id="615067175">
      <w:bodyDiv w:val="1"/>
      <w:marLeft w:val="0"/>
      <w:marRight w:val="0"/>
      <w:marTop w:val="0"/>
      <w:marBottom w:val="0"/>
      <w:divBdr>
        <w:top w:val="none" w:sz="0" w:space="0" w:color="auto"/>
        <w:left w:val="none" w:sz="0" w:space="0" w:color="auto"/>
        <w:bottom w:val="none" w:sz="0" w:space="0" w:color="auto"/>
        <w:right w:val="none" w:sz="0" w:space="0" w:color="auto"/>
      </w:divBdr>
      <w:divsChild>
        <w:div w:id="1997486795">
          <w:marLeft w:val="0"/>
          <w:marRight w:val="0"/>
          <w:marTop w:val="0"/>
          <w:marBottom w:val="0"/>
          <w:divBdr>
            <w:top w:val="none" w:sz="0" w:space="0" w:color="auto"/>
            <w:left w:val="none" w:sz="0" w:space="0" w:color="auto"/>
            <w:bottom w:val="none" w:sz="0" w:space="0" w:color="auto"/>
            <w:right w:val="none" w:sz="0" w:space="0" w:color="auto"/>
          </w:divBdr>
        </w:div>
        <w:div w:id="495851913">
          <w:marLeft w:val="0"/>
          <w:marRight w:val="0"/>
          <w:marTop w:val="0"/>
          <w:marBottom w:val="0"/>
          <w:divBdr>
            <w:top w:val="none" w:sz="0" w:space="0" w:color="auto"/>
            <w:left w:val="none" w:sz="0" w:space="0" w:color="auto"/>
            <w:bottom w:val="none" w:sz="0" w:space="0" w:color="auto"/>
            <w:right w:val="none" w:sz="0" w:space="0" w:color="auto"/>
          </w:divBdr>
        </w:div>
        <w:div w:id="476729577">
          <w:marLeft w:val="0"/>
          <w:marRight w:val="0"/>
          <w:marTop w:val="0"/>
          <w:marBottom w:val="0"/>
          <w:divBdr>
            <w:top w:val="none" w:sz="0" w:space="0" w:color="auto"/>
            <w:left w:val="none" w:sz="0" w:space="0" w:color="auto"/>
            <w:bottom w:val="none" w:sz="0" w:space="0" w:color="auto"/>
            <w:right w:val="none" w:sz="0" w:space="0" w:color="auto"/>
          </w:divBdr>
        </w:div>
        <w:div w:id="476922706">
          <w:marLeft w:val="0"/>
          <w:marRight w:val="0"/>
          <w:marTop w:val="0"/>
          <w:marBottom w:val="0"/>
          <w:divBdr>
            <w:top w:val="none" w:sz="0" w:space="0" w:color="auto"/>
            <w:left w:val="none" w:sz="0" w:space="0" w:color="auto"/>
            <w:bottom w:val="none" w:sz="0" w:space="0" w:color="auto"/>
            <w:right w:val="none" w:sz="0" w:space="0" w:color="auto"/>
          </w:divBdr>
        </w:div>
        <w:div w:id="1314724947">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82587571">
      <w:marLeft w:val="0"/>
      <w:marRight w:val="0"/>
      <w:marTop w:val="0"/>
      <w:marBottom w:val="0"/>
      <w:divBdr>
        <w:top w:val="none" w:sz="0" w:space="0" w:color="auto"/>
        <w:left w:val="none" w:sz="0" w:space="0" w:color="auto"/>
        <w:bottom w:val="none" w:sz="0" w:space="0" w:color="auto"/>
        <w:right w:val="none" w:sz="0" w:space="0" w:color="auto"/>
      </w:divBdr>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853810183">
      <w:bodyDiv w:val="1"/>
      <w:marLeft w:val="0"/>
      <w:marRight w:val="0"/>
      <w:marTop w:val="0"/>
      <w:marBottom w:val="0"/>
      <w:divBdr>
        <w:top w:val="none" w:sz="0" w:space="0" w:color="auto"/>
        <w:left w:val="none" w:sz="0" w:space="0" w:color="auto"/>
        <w:bottom w:val="none" w:sz="0" w:space="0" w:color="auto"/>
        <w:right w:val="none" w:sz="0" w:space="0" w:color="auto"/>
      </w:divBdr>
      <w:divsChild>
        <w:div w:id="1470629343">
          <w:marLeft w:val="0"/>
          <w:marRight w:val="0"/>
          <w:marTop w:val="0"/>
          <w:marBottom w:val="0"/>
          <w:divBdr>
            <w:top w:val="none" w:sz="0" w:space="0" w:color="auto"/>
            <w:left w:val="none" w:sz="0" w:space="0" w:color="auto"/>
            <w:bottom w:val="none" w:sz="0" w:space="0" w:color="auto"/>
            <w:right w:val="none" w:sz="0" w:space="0" w:color="auto"/>
          </w:divBdr>
        </w:div>
      </w:divsChild>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33112263">
      <w:bodyDiv w:val="1"/>
      <w:marLeft w:val="0"/>
      <w:marRight w:val="0"/>
      <w:marTop w:val="0"/>
      <w:marBottom w:val="0"/>
      <w:divBdr>
        <w:top w:val="none" w:sz="0" w:space="0" w:color="auto"/>
        <w:left w:val="none" w:sz="0" w:space="0" w:color="auto"/>
        <w:bottom w:val="none" w:sz="0" w:space="0" w:color="auto"/>
        <w:right w:val="none" w:sz="0" w:space="0" w:color="auto"/>
      </w:divBdr>
      <w:divsChild>
        <w:div w:id="119880640">
          <w:marLeft w:val="0"/>
          <w:marRight w:val="0"/>
          <w:marTop w:val="0"/>
          <w:marBottom w:val="0"/>
          <w:divBdr>
            <w:top w:val="none" w:sz="0" w:space="0" w:color="auto"/>
            <w:left w:val="none" w:sz="0" w:space="0" w:color="auto"/>
            <w:bottom w:val="none" w:sz="0" w:space="0" w:color="auto"/>
            <w:right w:val="none" w:sz="0" w:space="0" w:color="auto"/>
          </w:divBdr>
        </w:div>
        <w:div w:id="1594241743">
          <w:marLeft w:val="0"/>
          <w:marRight w:val="0"/>
          <w:marTop w:val="0"/>
          <w:marBottom w:val="0"/>
          <w:divBdr>
            <w:top w:val="none" w:sz="0" w:space="0" w:color="auto"/>
            <w:left w:val="none" w:sz="0" w:space="0" w:color="auto"/>
            <w:bottom w:val="none" w:sz="0" w:space="0" w:color="auto"/>
            <w:right w:val="none" w:sz="0" w:space="0" w:color="auto"/>
          </w:divBdr>
        </w:div>
        <w:div w:id="1076824934">
          <w:marLeft w:val="0"/>
          <w:marRight w:val="0"/>
          <w:marTop w:val="0"/>
          <w:marBottom w:val="0"/>
          <w:divBdr>
            <w:top w:val="none" w:sz="0" w:space="0" w:color="auto"/>
            <w:left w:val="none" w:sz="0" w:space="0" w:color="auto"/>
            <w:bottom w:val="none" w:sz="0" w:space="0" w:color="auto"/>
            <w:right w:val="none" w:sz="0" w:space="0" w:color="auto"/>
          </w:divBdr>
          <w:divsChild>
            <w:div w:id="1421564042">
              <w:marLeft w:val="-75"/>
              <w:marRight w:val="0"/>
              <w:marTop w:val="30"/>
              <w:marBottom w:val="30"/>
              <w:divBdr>
                <w:top w:val="none" w:sz="0" w:space="0" w:color="auto"/>
                <w:left w:val="none" w:sz="0" w:space="0" w:color="auto"/>
                <w:bottom w:val="none" w:sz="0" w:space="0" w:color="auto"/>
                <w:right w:val="none" w:sz="0" w:space="0" w:color="auto"/>
              </w:divBdr>
              <w:divsChild>
                <w:div w:id="2097707830">
                  <w:marLeft w:val="0"/>
                  <w:marRight w:val="0"/>
                  <w:marTop w:val="0"/>
                  <w:marBottom w:val="0"/>
                  <w:divBdr>
                    <w:top w:val="none" w:sz="0" w:space="0" w:color="auto"/>
                    <w:left w:val="none" w:sz="0" w:space="0" w:color="auto"/>
                    <w:bottom w:val="none" w:sz="0" w:space="0" w:color="auto"/>
                    <w:right w:val="none" w:sz="0" w:space="0" w:color="auto"/>
                  </w:divBdr>
                  <w:divsChild>
                    <w:div w:id="1045253342">
                      <w:marLeft w:val="0"/>
                      <w:marRight w:val="0"/>
                      <w:marTop w:val="0"/>
                      <w:marBottom w:val="0"/>
                      <w:divBdr>
                        <w:top w:val="none" w:sz="0" w:space="0" w:color="auto"/>
                        <w:left w:val="none" w:sz="0" w:space="0" w:color="auto"/>
                        <w:bottom w:val="none" w:sz="0" w:space="0" w:color="auto"/>
                        <w:right w:val="none" w:sz="0" w:space="0" w:color="auto"/>
                      </w:divBdr>
                    </w:div>
                  </w:divsChild>
                </w:div>
                <w:div w:id="1486967722">
                  <w:marLeft w:val="0"/>
                  <w:marRight w:val="0"/>
                  <w:marTop w:val="0"/>
                  <w:marBottom w:val="0"/>
                  <w:divBdr>
                    <w:top w:val="none" w:sz="0" w:space="0" w:color="auto"/>
                    <w:left w:val="none" w:sz="0" w:space="0" w:color="auto"/>
                    <w:bottom w:val="none" w:sz="0" w:space="0" w:color="auto"/>
                    <w:right w:val="none" w:sz="0" w:space="0" w:color="auto"/>
                  </w:divBdr>
                  <w:divsChild>
                    <w:div w:id="39792956">
                      <w:marLeft w:val="0"/>
                      <w:marRight w:val="0"/>
                      <w:marTop w:val="0"/>
                      <w:marBottom w:val="0"/>
                      <w:divBdr>
                        <w:top w:val="none" w:sz="0" w:space="0" w:color="auto"/>
                        <w:left w:val="none" w:sz="0" w:space="0" w:color="auto"/>
                        <w:bottom w:val="none" w:sz="0" w:space="0" w:color="auto"/>
                        <w:right w:val="none" w:sz="0" w:space="0" w:color="auto"/>
                      </w:divBdr>
                    </w:div>
                  </w:divsChild>
                </w:div>
                <w:div w:id="129829635">
                  <w:marLeft w:val="0"/>
                  <w:marRight w:val="0"/>
                  <w:marTop w:val="0"/>
                  <w:marBottom w:val="0"/>
                  <w:divBdr>
                    <w:top w:val="none" w:sz="0" w:space="0" w:color="auto"/>
                    <w:left w:val="none" w:sz="0" w:space="0" w:color="auto"/>
                    <w:bottom w:val="none" w:sz="0" w:space="0" w:color="auto"/>
                    <w:right w:val="none" w:sz="0" w:space="0" w:color="auto"/>
                  </w:divBdr>
                  <w:divsChild>
                    <w:div w:id="1422025375">
                      <w:marLeft w:val="0"/>
                      <w:marRight w:val="0"/>
                      <w:marTop w:val="0"/>
                      <w:marBottom w:val="0"/>
                      <w:divBdr>
                        <w:top w:val="none" w:sz="0" w:space="0" w:color="auto"/>
                        <w:left w:val="none" w:sz="0" w:space="0" w:color="auto"/>
                        <w:bottom w:val="none" w:sz="0" w:space="0" w:color="auto"/>
                        <w:right w:val="none" w:sz="0" w:space="0" w:color="auto"/>
                      </w:divBdr>
                    </w:div>
                  </w:divsChild>
                </w:div>
                <w:div w:id="690422322">
                  <w:marLeft w:val="0"/>
                  <w:marRight w:val="0"/>
                  <w:marTop w:val="0"/>
                  <w:marBottom w:val="0"/>
                  <w:divBdr>
                    <w:top w:val="none" w:sz="0" w:space="0" w:color="auto"/>
                    <w:left w:val="none" w:sz="0" w:space="0" w:color="auto"/>
                    <w:bottom w:val="none" w:sz="0" w:space="0" w:color="auto"/>
                    <w:right w:val="none" w:sz="0" w:space="0" w:color="auto"/>
                  </w:divBdr>
                  <w:divsChild>
                    <w:div w:id="19822865">
                      <w:marLeft w:val="0"/>
                      <w:marRight w:val="0"/>
                      <w:marTop w:val="0"/>
                      <w:marBottom w:val="0"/>
                      <w:divBdr>
                        <w:top w:val="none" w:sz="0" w:space="0" w:color="auto"/>
                        <w:left w:val="none" w:sz="0" w:space="0" w:color="auto"/>
                        <w:bottom w:val="none" w:sz="0" w:space="0" w:color="auto"/>
                        <w:right w:val="none" w:sz="0" w:space="0" w:color="auto"/>
                      </w:divBdr>
                    </w:div>
                  </w:divsChild>
                </w:div>
                <w:div w:id="503665359">
                  <w:marLeft w:val="0"/>
                  <w:marRight w:val="0"/>
                  <w:marTop w:val="0"/>
                  <w:marBottom w:val="0"/>
                  <w:divBdr>
                    <w:top w:val="none" w:sz="0" w:space="0" w:color="auto"/>
                    <w:left w:val="none" w:sz="0" w:space="0" w:color="auto"/>
                    <w:bottom w:val="none" w:sz="0" w:space="0" w:color="auto"/>
                    <w:right w:val="none" w:sz="0" w:space="0" w:color="auto"/>
                  </w:divBdr>
                  <w:divsChild>
                    <w:div w:id="882055053">
                      <w:marLeft w:val="0"/>
                      <w:marRight w:val="0"/>
                      <w:marTop w:val="0"/>
                      <w:marBottom w:val="0"/>
                      <w:divBdr>
                        <w:top w:val="none" w:sz="0" w:space="0" w:color="auto"/>
                        <w:left w:val="none" w:sz="0" w:space="0" w:color="auto"/>
                        <w:bottom w:val="none" w:sz="0" w:space="0" w:color="auto"/>
                        <w:right w:val="none" w:sz="0" w:space="0" w:color="auto"/>
                      </w:divBdr>
                    </w:div>
                  </w:divsChild>
                </w:div>
                <w:div w:id="81143236">
                  <w:marLeft w:val="0"/>
                  <w:marRight w:val="0"/>
                  <w:marTop w:val="0"/>
                  <w:marBottom w:val="0"/>
                  <w:divBdr>
                    <w:top w:val="none" w:sz="0" w:space="0" w:color="auto"/>
                    <w:left w:val="none" w:sz="0" w:space="0" w:color="auto"/>
                    <w:bottom w:val="none" w:sz="0" w:space="0" w:color="auto"/>
                    <w:right w:val="none" w:sz="0" w:space="0" w:color="auto"/>
                  </w:divBdr>
                  <w:divsChild>
                    <w:div w:id="1790053310">
                      <w:marLeft w:val="0"/>
                      <w:marRight w:val="0"/>
                      <w:marTop w:val="0"/>
                      <w:marBottom w:val="0"/>
                      <w:divBdr>
                        <w:top w:val="none" w:sz="0" w:space="0" w:color="auto"/>
                        <w:left w:val="none" w:sz="0" w:space="0" w:color="auto"/>
                        <w:bottom w:val="none" w:sz="0" w:space="0" w:color="auto"/>
                        <w:right w:val="none" w:sz="0" w:space="0" w:color="auto"/>
                      </w:divBdr>
                    </w:div>
                  </w:divsChild>
                </w:div>
                <w:div w:id="885415599">
                  <w:marLeft w:val="0"/>
                  <w:marRight w:val="0"/>
                  <w:marTop w:val="0"/>
                  <w:marBottom w:val="0"/>
                  <w:divBdr>
                    <w:top w:val="none" w:sz="0" w:space="0" w:color="auto"/>
                    <w:left w:val="none" w:sz="0" w:space="0" w:color="auto"/>
                    <w:bottom w:val="none" w:sz="0" w:space="0" w:color="auto"/>
                    <w:right w:val="none" w:sz="0" w:space="0" w:color="auto"/>
                  </w:divBdr>
                  <w:divsChild>
                    <w:div w:id="1890799609">
                      <w:marLeft w:val="0"/>
                      <w:marRight w:val="0"/>
                      <w:marTop w:val="0"/>
                      <w:marBottom w:val="0"/>
                      <w:divBdr>
                        <w:top w:val="none" w:sz="0" w:space="0" w:color="auto"/>
                        <w:left w:val="none" w:sz="0" w:space="0" w:color="auto"/>
                        <w:bottom w:val="none" w:sz="0" w:space="0" w:color="auto"/>
                        <w:right w:val="none" w:sz="0" w:space="0" w:color="auto"/>
                      </w:divBdr>
                    </w:div>
                  </w:divsChild>
                </w:div>
                <w:div w:id="1745370900">
                  <w:marLeft w:val="0"/>
                  <w:marRight w:val="0"/>
                  <w:marTop w:val="0"/>
                  <w:marBottom w:val="0"/>
                  <w:divBdr>
                    <w:top w:val="none" w:sz="0" w:space="0" w:color="auto"/>
                    <w:left w:val="none" w:sz="0" w:space="0" w:color="auto"/>
                    <w:bottom w:val="none" w:sz="0" w:space="0" w:color="auto"/>
                    <w:right w:val="none" w:sz="0" w:space="0" w:color="auto"/>
                  </w:divBdr>
                  <w:divsChild>
                    <w:div w:id="2130202362">
                      <w:marLeft w:val="0"/>
                      <w:marRight w:val="0"/>
                      <w:marTop w:val="0"/>
                      <w:marBottom w:val="0"/>
                      <w:divBdr>
                        <w:top w:val="none" w:sz="0" w:space="0" w:color="auto"/>
                        <w:left w:val="none" w:sz="0" w:space="0" w:color="auto"/>
                        <w:bottom w:val="none" w:sz="0" w:space="0" w:color="auto"/>
                        <w:right w:val="none" w:sz="0" w:space="0" w:color="auto"/>
                      </w:divBdr>
                    </w:div>
                  </w:divsChild>
                </w:div>
                <w:div w:id="49615962">
                  <w:marLeft w:val="0"/>
                  <w:marRight w:val="0"/>
                  <w:marTop w:val="0"/>
                  <w:marBottom w:val="0"/>
                  <w:divBdr>
                    <w:top w:val="none" w:sz="0" w:space="0" w:color="auto"/>
                    <w:left w:val="none" w:sz="0" w:space="0" w:color="auto"/>
                    <w:bottom w:val="none" w:sz="0" w:space="0" w:color="auto"/>
                    <w:right w:val="none" w:sz="0" w:space="0" w:color="auto"/>
                  </w:divBdr>
                  <w:divsChild>
                    <w:div w:id="139661267">
                      <w:marLeft w:val="0"/>
                      <w:marRight w:val="0"/>
                      <w:marTop w:val="0"/>
                      <w:marBottom w:val="0"/>
                      <w:divBdr>
                        <w:top w:val="none" w:sz="0" w:space="0" w:color="auto"/>
                        <w:left w:val="none" w:sz="0" w:space="0" w:color="auto"/>
                        <w:bottom w:val="none" w:sz="0" w:space="0" w:color="auto"/>
                        <w:right w:val="none" w:sz="0" w:space="0" w:color="auto"/>
                      </w:divBdr>
                      <w:divsChild>
                        <w:div w:id="1666471969">
                          <w:marLeft w:val="0"/>
                          <w:marRight w:val="0"/>
                          <w:marTop w:val="30"/>
                          <w:marBottom w:val="30"/>
                          <w:divBdr>
                            <w:top w:val="none" w:sz="0" w:space="0" w:color="auto"/>
                            <w:left w:val="none" w:sz="0" w:space="0" w:color="auto"/>
                            <w:bottom w:val="none" w:sz="0" w:space="0" w:color="auto"/>
                            <w:right w:val="none" w:sz="0" w:space="0" w:color="auto"/>
                          </w:divBdr>
                          <w:divsChild>
                            <w:div w:id="1423330420">
                              <w:marLeft w:val="0"/>
                              <w:marRight w:val="0"/>
                              <w:marTop w:val="0"/>
                              <w:marBottom w:val="0"/>
                              <w:divBdr>
                                <w:top w:val="none" w:sz="0" w:space="0" w:color="auto"/>
                                <w:left w:val="none" w:sz="0" w:space="0" w:color="auto"/>
                                <w:bottom w:val="none" w:sz="0" w:space="0" w:color="auto"/>
                                <w:right w:val="none" w:sz="0" w:space="0" w:color="auto"/>
                              </w:divBdr>
                              <w:divsChild>
                                <w:div w:id="1778713926">
                                  <w:marLeft w:val="0"/>
                                  <w:marRight w:val="0"/>
                                  <w:marTop w:val="0"/>
                                  <w:marBottom w:val="0"/>
                                  <w:divBdr>
                                    <w:top w:val="none" w:sz="0" w:space="0" w:color="auto"/>
                                    <w:left w:val="none" w:sz="0" w:space="0" w:color="auto"/>
                                    <w:bottom w:val="none" w:sz="0" w:space="0" w:color="auto"/>
                                    <w:right w:val="none" w:sz="0" w:space="0" w:color="auto"/>
                                  </w:divBdr>
                                </w:div>
                              </w:divsChild>
                            </w:div>
                            <w:div w:id="672994538">
                              <w:marLeft w:val="0"/>
                              <w:marRight w:val="0"/>
                              <w:marTop w:val="0"/>
                              <w:marBottom w:val="0"/>
                              <w:divBdr>
                                <w:top w:val="none" w:sz="0" w:space="0" w:color="auto"/>
                                <w:left w:val="none" w:sz="0" w:space="0" w:color="auto"/>
                                <w:bottom w:val="none" w:sz="0" w:space="0" w:color="auto"/>
                                <w:right w:val="none" w:sz="0" w:space="0" w:color="auto"/>
                              </w:divBdr>
                              <w:divsChild>
                                <w:div w:id="585847765">
                                  <w:marLeft w:val="0"/>
                                  <w:marRight w:val="0"/>
                                  <w:marTop w:val="0"/>
                                  <w:marBottom w:val="0"/>
                                  <w:divBdr>
                                    <w:top w:val="none" w:sz="0" w:space="0" w:color="auto"/>
                                    <w:left w:val="none" w:sz="0" w:space="0" w:color="auto"/>
                                    <w:bottom w:val="none" w:sz="0" w:space="0" w:color="auto"/>
                                    <w:right w:val="none" w:sz="0" w:space="0" w:color="auto"/>
                                  </w:divBdr>
                                </w:div>
                              </w:divsChild>
                            </w:div>
                            <w:div w:id="1652320474">
                              <w:marLeft w:val="0"/>
                              <w:marRight w:val="0"/>
                              <w:marTop w:val="0"/>
                              <w:marBottom w:val="0"/>
                              <w:divBdr>
                                <w:top w:val="none" w:sz="0" w:space="0" w:color="auto"/>
                                <w:left w:val="none" w:sz="0" w:space="0" w:color="auto"/>
                                <w:bottom w:val="none" w:sz="0" w:space="0" w:color="auto"/>
                                <w:right w:val="none" w:sz="0" w:space="0" w:color="auto"/>
                              </w:divBdr>
                              <w:divsChild>
                                <w:div w:id="1914045092">
                                  <w:marLeft w:val="0"/>
                                  <w:marRight w:val="0"/>
                                  <w:marTop w:val="0"/>
                                  <w:marBottom w:val="0"/>
                                  <w:divBdr>
                                    <w:top w:val="none" w:sz="0" w:space="0" w:color="auto"/>
                                    <w:left w:val="none" w:sz="0" w:space="0" w:color="auto"/>
                                    <w:bottom w:val="none" w:sz="0" w:space="0" w:color="auto"/>
                                    <w:right w:val="none" w:sz="0" w:space="0" w:color="auto"/>
                                  </w:divBdr>
                                </w:div>
                              </w:divsChild>
                            </w:div>
                            <w:div w:id="441993524">
                              <w:marLeft w:val="0"/>
                              <w:marRight w:val="0"/>
                              <w:marTop w:val="0"/>
                              <w:marBottom w:val="0"/>
                              <w:divBdr>
                                <w:top w:val="none" w:sz="0" w:space="0" w:color="auto"/>
                                <w:left w:val="none" w:sz="0" w:space="0" w:color="auto"/>
                                <w:bottom w:val="none" w:sz="0" w:space="0" w:color="auto"/>
                                <w:right w:val="none" w:sz="0" w:space="0" w:color="auto"/>
                              </w:divBdr>
                              <w:divsChild>
                                <w:div w:id="380515185">
                                  <w:marLeft w:val="0"/>
                                  <w:marRight w:val="0"/>
                                  <w:marTop w:val="0"/>
                                  <w:marBottom w:val="0"/>
                                  <w:divBdr>
                                    <w:top w:val="none" w:sz="0" w:space="0" w:color="auto"/>
                                    <w:left w:val="none" w:sz="0" w:space="0" w:color="auto"/>
                                    <w:bottom w:val="none" w:sz="0" w:space="0" w:color="auto"/>
                                    <w:right w:val="none" w:sz="0" w:space="0" w:color="auto"/>
                                  </w:divBdr>
                                </w:div>
                              </w:divsChild>
                            </w:div>
                            <w:div w:id="238448363">
                              <w:marLeft w:val="0"/>
                              <w:marRight w:val="0"/>
                              <w:marTop w:val="0"/>
                              <w:marBottom w:val="0"/>
                              <w:divBdr>
                                <w:top w:val="none" w:sz="0" w:space="0" w:color="auto"/>
                                <w:left w:val="none" w:sz="0" w:space="0" w:color="auto"/>
                                <w:bottom w:val="none" w:sz="0" w:space="0" w:color="auto"/>
                                <w:right w:val="none" w:sz="0" w:space="0" w:color="auto"/>
                              </w:divBdr>
                              <w:divsChild>
                                <w:div w:id="2106074275">
                                  <w:marLeft w:val="0"/>
                                  <w:marRight w:val="0"/>
                                  <w:marTop w:val="0"/>
                                  <w:marBottom w:val="0"/>
                                  <w:divBdr>
                                    <w:top w:val="none" w:sz="0" w:space="0" w:color="auto"/>
                                    <w:left w:val="none" w:sz="0" w:space="0" w:color="auto"/>
                                    <w:bottom w:val="none" w:sz="0" w:space="0" w:color="auto"/>
                                    <w:right w:val="none" w:sz="0" w:space="0" w:color="auto"/>
                                  </w:divBdr>
                                </w:div>
                              </w:divsChild>
                            </w:div>
                            <w:div w:id="1564294233">
                              <w:marLeft w:val="0"/>
                              <w:marRight w:val="0"/>
                              <w:marTop w:val="0"/>
                              <w:marBottom w:val="0"/>
                              <w:divBdr>
                                <w:top w:val="none" w:sz="0" w:space="0" w:color="auto"/>
                                <w:left w:val="none" w:sz="0" w:space="0" w:color="auto"/>
                                <w:bottom w:val="none" w:sz="0" w:space="0" w:color="auto"/>
                                <w:right w:val="none" w:sz="0" w:space="0" w:color="auto"/>
                              </w:divBdr>
                              <w:divsChild>
                                <w:div w:id="155164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203471">
                      <w:marLeft w:val="0"/>
                      <w:marRight w:val="0"/>
                      <w:marTop w:val="0"/>
                      <w:marBottom w:val="0"/>
                      <w:divBdr>
                        <w:top w:val="none" w:sz="0" w:space="0" w:color="auto"/>
                        <w:left w:val="none" w:sz="0" w:space="0" w:color="auto"/>
                        <w:bottom w:val="none" w:sz="0" w:space="0" w:color="auto"/>
                        <w:right w:val="none" w:sz="0" w:space="0" w:color="auto"/>
                      </w:divBdr>
                    </w:div>
                  </w:divsChild>
                </w:div>
                <w:div w:id="1347051092">
                  <w:marLeft w:val="0"/>
                  <w:marRight w:val="0"/>
                  <w:marTop w:val="0"/>
                  <w:marBottom w:val="0"/>
                  <w:divBdr>
                    <w:top w:val="none" w:sz="0" w:space="0" w:color="auto"/>
                    <w:left w:val="none" w:sz="0" w:space="0" w:color="auto"/>
                    <w:bottom w:val="none" w:sz="0" w:space="0" w:color="auto"/>
                    <w:right w:val="none" w:sz="0" w:space="0" w:color="auto"/>
                  </w:divBdr>
                  <w:divsChild>
                    <w:div w:id="1585384284">
                      <w:marLeft w:val="0"/>
                      <w:marRight w:val="0"/>
                      <w:marTop w:val="0"/>
                      <w:marBottom w:val="0"/>
                      <w:divBdr>
                        <w:top w:val="none" w:sz="0" w:space="0" w:color="auto"/>
                        <w:left w:val="none" w:sz="0" w:space="0" w:color="auto"/>
                        <w:bottom w:val="none" w:sz="0" w:space="0" w:color="auto"/>
                        <w:right w:val="none" w:sz="0" w:space="0" w:color="auto"/>
                      </w:divBdr>
                    </w:div>
                  </w:divsChild>
                </w:div>
                <w:div w:id="721708489">
                  <w:marLeft w:val="0"/>
                  <w:marRight w:val="0"/>
                  <w:marTop w:val="0"/>
                  <w:marBottom w:val="0"/>
                  <w:divBdr>
                    <w:top w:val="none" w:sz="0" w:space="0" w:color="auto"/>
                    <w:left w:val="none" w:sz="0" w:space="0" w:color="auto"/>
                    <w:bottom w:val="none" w:sz="0" w:space="0" w:color="auto"/>
                    <w:right w:val="none" w:sz="0" w:space="0" w:color="auto"/>
                  </w:divBdr>
                  <w:divsChild>
                    <w:div w:id="1586836403">
                      <w:marLeft w:val="0"/>
                      <w:marRight w:val="0"/>
                      <w:marTop w:val="0"/>
                      <w:marBottom w:val="0"/>
                      <w:divBdr>
                        <w:top w:val="none" w:sz="0" w:space="0" w:color="auto"/>
                        <w:left w:val="none" w:sz="0" w:space="0" w:color="auto"/>
                        <w:bottom w:val="none" w:sz="0" w:space="0" w:color="auto"/>
                        <w:right w:val="none" w:sz="0" w:space="0" w:color="auto"/>
                      </w:divBdr>
                    </w:div>
                    <w:div w:id="832263882">
                      <w:marLeft w:val="0"/>
                      <w:marRight w:val="0"/>
                      <w:marTop w:val="0"/>
                      <w:marBottom w:val="0"/>
                      <w:divBdr>
                        <w:top w:val="none" w:sz="0" w:space="0" w:color="auto"/>
                        <w:left w:val="none" w:sz="0" w:space="0" w:color="auto"/>
                        <w:bottom w:val="none" w:sz="0" w:space="0" w:color="auto"/>
                        <w:right w:val="none" w:sz="0" w:space="0" w:color="auto"/>
                      </w:divBdr>
                    </w:div>
                    <w:div w:id="113715788">
                      <w:marLeft w:val="0"/>
                      <w:marRight w:val="0"/>
                      <w:marTop w:val="0"/>
                      <w:marBottom w:val="0"/>
                      <w:divBdr>
                        <w:top w:val="none" w:sz="0" w:space="0" w:color="auto"/>
                        <w:left w:val="none" w:sz="0" w:space="0" w:color="auto"/>
                        <w:bottom w:val="none" w:sz="0" w:space="0" w:color="auto"/>
                        <w:right w:val="none" w:sz="0" w:space="0" w:color="auto"/>
                      </w:divBdr>
                    </w:div>
                  </w:divsChild>
                </w:div>
                <w:div w:id="24597162">
                  <w:marLeft w:val="0"/>
                  <w:marRight w:val="0"/>
                  <w:marTop w:val="0"/>
                  <w:marBottom w:val="0"/>
                  <w:divBdr>
                    <w:top w:val="none" w:sz="0" w:space="0" w:color="auto"/>
                    <w:left w:val="none" w:sz="0" w:space="0" w:color="auto"/>
                    <w:bottom w:val="none" w:sz="0" w:space="0" w:color="auto"/>
                    <w:right w:val="none" w:sz="0" w:space="0" w:color="auto"/>
                  </w:divBdr>
                  <w:divsChild>
                    <w:div w:id="1896311732">
                      <w:marLeft w:val="0"/>
                      <w:marRight w:val="0"/>
                      <w:marTop w:val="0"/>
                      <w:marBottom w:val="0"/>
                      <w:divBdr>
                        <w:top w:val="none" w:sz="0" w:space="0" w:color="auto"/>
                        <w:left w:val="none" w:sz="0" w:space="0" w:color="auto"/>
                        <w:bottom w:val="none" w:sz="0" w:space="0" w:color="auto"/>
                        <w:right w:val="none" w:sz="0" w:space="0" w:color="auto"/>
                      </w:divBdr>
                    </w:div>
                  </w:divsChild>
                </w:div>
                <w:div w:id="437019539">
                  <w:marLeft w:val="0"/>
                  <w:marRight w:val="0"/>
                  <w:marTop w:val="0"/>
                  <w:marBottom w:val="0"/>
                  <w:divBdr>
                    <w:top w:val="none" w:sz="0" w:space="0" w:color="auto"/>
                    <w:left w:val="none" w:sz="0" w:space="0" w:color="auto"/>
                    <w:bottom w:val="none" w:sz="0" w:space="0" w:color="auto"/>
                    <w:right w:val="none" w:sz="0" w:space="0" w:color="auto"/>
                  </w:divBdr>
                  <w:divsChild>
                    <w:div w:id="563495132">
                      <w:marLeft w:val="0"/>
                      <w:marRight w:val="0"/>
                      <w:marTop w:val="0"/>
                      <w:marBottom w:val="0"/>
                      <w:divBdr>
                        <w:top w:val="none" w:sz="0" w:space="0" w:color="auto"/>
                        <w:left w:val="none" w:sz="0" w:space="0" w:color="auto"/>
                        <w:bottom w:val="none" w:sz="0" w:space="0" w:color="auto"/>
                        <w:right w:val="none" w:sz="0" w:space="0" w:color="auto"/>
                      </w:divBdr>
                    </w:div>
                    <w:div w:id="2032485056">
                      <w:marLeft w:val="0"/>
                      <w:marRight w:val="0"/>
                      <w:marTop w:val="0"/>
                      <w:marBottom w:val="0"/>
                      <w:divBdr>
                        <w:top w:val="none" w:sz="0" w:space="0" w:color="auto"/>
                        <w:left w:val="none" w:sz="0" w:space="0" w:color="auto"/>
                        <w:bottom w:val="none" w:sz="0" w:space="0" w:color="auto"/>
                        <w:right w:val="none" w:sz="0" w:space="0" w:color="auto"/>
                      </w:divBdr>
                    </w:div>
                    <w:div w:id="1309171149">
                      <w:marLeft w:val="0"/>
                      <w:marRight w:val="0"/>
                      <w:marTop w:val="0"/>
                      <w:marBottom w:val="0"/>
                      <w:divBdr>
                        <w:top w:val="none" w:sz="0" w:space="0" w:color="auto"/>
                        <w:left w:val="none" w:sz="0" w:space="0" w:color="auto"/>
                        <w:bottom w:val="none" w:sz="0" w:space="0" w:color="auto"/>
                        <w:right w:val="none" w:sz="0" w:space="0" w:color="auto"/>
                      </w:divBdr>
                    </w:div>
                    <w:div w:id="7891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693067">
          <w:marLeft w:val="0"/>
          <w:marRight w:val="0"/>
          <w:marTop w:val="0"/>
          <w:marBottom w:val="0"/>
          <w:divBdr>
            <w:top w:val="none" w:sz="0" w:space="0" w:color="auto"/>
            <w:left w:val="none" w:sz="0" w:space="0" w:color="auto"/>
            <w:bottom w:val="none" w:sz="0" w:space="0" w:color="auto"/>
            <w:right w:val="none" w:sz="0" w:space="0" w:color="auto"/>
          </w:divBdr>
        </w:div>
        <w:div w:id="1824001042">
          <w:marLeft w:val="0"/>
          <w:marRight w:val="0"/>
          <w:marTop w:val="0"/>
          <w:marBottom w:val="0"/>
          <w:divBdr>
            <w:top w:val="none" w:sz="0" w:space="0" w:color="auto"/>
            <w:left w:val="none" w:sz="0" w:space="0" w:color="auto"/>
            <w:bottom w:val="none" w:sz="0" w:space="0" w:color="auto"/>
            <w:right w:val="none" w:sz="0" w:space="0" w:color="auto"/>
          </w:divBdr>
        </w:div>
        <w:div w:id="434790682">
          <w:marLeft w:val="0"/>
          <w:marRight w:val="0"/>
          <w:marTop w:val="0"/>
          <w:marBottom w:val="0"/>
          <w:divBdr>
            <w:top w:val="none" w:sz="0" w:space="0" w:color="auto"/>
            <w:left w:val="none" w:sz="0" w:space="0" w:color="auto"/>
            <w:bottom w:val="none" w:sz="0" w:space="0" w:color="auto"/>
            <w:right w:val="none" w:sz="0" w:space="0" w:color="auto"/>
          </w:divBdr>
        </w:div>
        <w:div w:id="1300263121">
          <w:marLeft w:val="0"/>
          <w:marRight w:val="0"/>
          <w:marTop w:val="0"/>
          <w:marBottom w:val="0"/>
          <w:divBdr>
            <w:top w:val="none" w:sz="0" w:space="0" w:color="auto"/>
            <w:left w:val="none" w:sz="0" w:space="0" w:color="auto"/>
            <w:bottom w:val="none" w:sz="0" w:space="0" w:color="auto"/>
            <w:right w:val="none" w:sz="0" w:space="0" w:color="auto"/>
          </w:divBdr>
          <w:divsChild>
            <w:div w:id="139075625">
              <w:marLeft w:val="-75"/>
              <w:marRight w:val="0"/>
              <w:marTop w:val="30"/>
              <w:marBottom w:val="30"/>
              <w:divBdr>
                <w:top w:val="none" w:sz="0" w:space="0" w:color="auto"/>
                <w:left w:val="none" w:sz="0" w:space="0" w:color="auto"/>
                <w:bottom w:val="none" w:sz="0" w:space="0" w:color="auto"/>
                <w:right w:val="none" w:sz="0" w:space="0" w:color="auto"/>
              </w:divBdr>
              <w:divsChild>
                <w:div w:id="861632339">
                  <w:marLeft w:val="0"/>
                  <w:marRight w:val="0"/>
                  <w:marTop w:val="0"/>
                  <w:marBottom w:val="0"/>
                  <w:divBdr>
                    <w:top w:val="none" w:sz="0" w:space="0" w:color="auto"/>
                    <w:left w:val="none" w:sz="0" w:space="0" w:color="auto"/>
                    <w:bottom w:val="none" w:sz="0" w:space="0" w:color="auto"/>
                    <w:right w:val="none" w:sz="0" w:space="0" w:color="auto"/>
                  </w:divBdr>
                  <w:divsChild>
                    <w:div w:id="1250772728">
                      <w:marLeft w:val="0"/>
                      <w:marRight w:val="0"/>
                      <w:marTop w:val="0"/>
                      <w:marBottom w:val="0"/>
                      <w:divBdr>
                        <w:top w:val="none" w:sz="0" w:space="0" w:color="auto"/>
                        <w:left w:val="none" w:sz="0" w:space="0" w:color="auto"/>
                        <w:bottom w:val="none" w:sz="0" w:space="0" w:color="auto"/>
                        <w:right w:val="none" w:sz="0" w:space="0" w:color="auto"/>
                      </w:divBdr>
                    </w:div>
                  </w:divsChild>
                </w:div>
                <w:div w:id="1843278961">
                  <w:marLeft w:val="0"/>
                  <w:marRight w:val="0"/>
                  <w:marTop w:val="0"/>
                  <w:marBottom w:val="0"/>
                  <w:divBdr>
                    <w:top w:val="none" w:sz="0" w:space="0" w:color="auto"/>
                    <w:left w:val="none" w:sz="0" w:space="0" w:color="auto"/>
                    <w:bottom w:val="none" w:sz="0" w:space="0" w:color="auto"/>
                    <w:right w:val="none" w:sz="0" w:space="0" w:color="auto"/>
                  </w:divBdr>
                  <w:divsChild>
                    <w:div w:id="1435129204">
                      <w:marLeft w:val="0"/>
                      <w:marRight w:val="0"/>
                      <w:marTop w:val="0"/>
                      <w:marBottom w:val="0"/>
                      <w:divBdr>
                        <w:top w:val="none" w:sz="0" w:space="0" w:color="auto"/>
                        <w:left w:val="none" w:sz="0" w:space="0" w:color="auto"/>
                        <w:bottom w:val="none" w:sz="0" w:space="0" w:color="auto"/>
                        <w:right w:val="none" w:sz="0" w:space="0" w:color="auto"/>
                      </w:divBdr>
                    </w:div>
                  </w:divsChild>
                </w:div>
                <w:div w:id="1367101698">
                  <w:marLeft w:val="0"/>
                  <w:marRight w:val="0"/>
                  <w:marTop w:val="0"/>
                  <w:marBottom w:val="0"/>
                  <w:divBdr>
                    <w:top w:val="none" w:sz="0" w:space="0" w:color="auto"/>
                    <w:left w:val="none" w:sz="0" w:space="0" w:color="auto"/>
                    <w:bottom w:val="none" w:sz="0" w:space="0" w:color="auto"/>
                    <w:right w:val="none" w:sz="0" w:space="0" w:color="auto"/>
                  </w:divBdr>
                  <w:divsChild>
                    <w:div w:id="1609580674">
                      <w:marLeft w:val="0"/>
                      <w:marRight w:val="0"/>
                      <w:marTop w:val="0"/>
                      <w:marBottom w:val="0"/>
                      <w:divBdr>
                        <w:top w:val="none" w:sz="0" w:space="0" w:color="auto"/>
                        <w:left w:val="none" w:sz="0" w:space="0" w:color="auto"/>
                        <w:bottom w:val="none" w:sz="0" w:space="0" w:color="auto"/>
                        <w:right w:val="none" w:sz="0" w:space="0" w:color="auto"/>
                      </w:divBdr>
                    </w:div>
                  </w:divsChild>
                </w:div>
                <w:div w:id="922102096">
                  <w:marLeft w:val="0"/>
                  <w:marRight w:val="0"/>
                  <w:marTop w:val="0"/>
                  <w:marBottom w:val="0"/>
                  <w:divBdr>
                    <w:top w:val="none" w:sz="0" w:space="0" w:color="auto"/>
                    <w:left w:val="none" w:sz="0" w:space="0" w:color="auto"/>
                    <w:bottom w:val="none" w:sz="0" w:space="0" w:color="auto"/>
                    <w:right w:val="none" w:sz="0" w:space="0" w:color="auto"/>
                  </w:divBdr>
                  <w:divsChild>
                    <w:div w:id="1791432080">
                      <w:marLeft w:val="0"/>
                      <w:marRight w:val="0"/>
                      <w:marTop w:val="0"/>
                      <w:marBottom w:val="0"/>
                      <w:divBdr>
                        <w:top w:val="none" w:sz="0" w:space="0" w:color="auto"/>
                        <w:left w:val="none" w:sz="0" w:space="0" w:color="auto"/>
                        <w:bottom w:val="none" w:sz="0" w:space="0" w:color="auto"/>
                        <w:right w:val="none" w:sz="0" w:space="0" w:color="auto"/>
                      </w:divBdr>
                    </w:div>
                  </w:divsChild>
                </w:div>
                <w:div w:id="2004970071">
                  <w:marLeft w:val="0"/>
                  <w:marRight w:val="0"/>
                  <w:marTop w:val="0"/>
                  <w:marBottom w:val="0"/>
                  <w:divBdr>
                    <w:top w:val="none" w:sz="0" w:space="0" w:color="auto"/>
                    <w:left w:val="none" w:sz="0" w:space="0" w:color="auto"/>
                    <w:bottom w:val="none" w:sz="0" w:space="0" w:color="auto"/>
                    <w:right w:val="none" w:sz="0" w:space="0" w:color="auto"/>
                  </w:divBdr>
                  <w:divsChild>
                    <w:div w:id="2041279342">
                      <w:marLeft w:val="0"/>
                      <w:marRight w:val="0"/>
                      <w:marTop w:val="0"/>
                      <w:marBottom w:val="0"/>
                      <w:divBdr>
                        <w:top w:val="none" w:sz="0" w:space="0" w:color="auto"/>
                        <w:left w:val="none" w:sz="0" w:space="0" w:color="auto"/>
                        <w:bottom w:val="none" w:sz="0" w:space="0" w:color="auto"/>
                        <w:right w:val="none" w:sz="0" w:space="0" w:color="auto"/>
                      </w:divBdr>
                    </w:div>
                  </w:divsChild>
                </w:div>
                <w:div w:id="118695127">
                  <w:marLeft w:val="0"/>
                  <w:marRight w:val="0"/>
                  <w:marTop w:val="0"/>
                  <w:marBottom w:val="0"/>
                  <w:divBdr>
                    <w:top w:val="none" w:sz="0" w:space="0" w:color="auto"/>
                    <w:left w:val="none" w:sz="0" w:space="0" w:color="auto"/>
                    <w:bottom w:val="none" w:sz="0" w:space="0" w:color="auto"/>
                    <w:right w:val="none" w:sz="0" w:space="0" w:color="auto"/>
                  </w:divBdr>
                  <w:divsChild>
                    <w:div w:id="915016241">
                      <w:marLeft w:val="0"/>
                      <w:marRight w:val="0"/>
                      <w:marTop w:val="0"/>
                      <w:marBottom w:val="0"/>
                      <w:divBdr>
                        <w:top w:val="none" w:sz="0" w:space="0" w:color="auto"/>
                        <w:left w:val="none" w:sz="0" w:space="0" w:color="auto"/>
                        <w:bottom w:val="none" w:sz="0" w:space="0" w:color="auto"/>
                        <w:right w:val="none" w:sz="0" w:space="0" w:color="auto"/>
                      </w:divBdr>
                    </w:div>
                  </w:divsChild>
                </w:div>
                <w:div w:id="436412411">
                  <w:marLeft w:val="0"/>
                  <w:marRight w:val="0"/>
                  <w:marTop w:val="0"/>
                  <w:marBottom w:val="0"/>
                  <w:divBdr>
                    <w:top w:val="none" w:sz="0" w:space="0" w:color="auto"/>
                    <w:left w:val="none" w:sz="0" w:space="0" w:color="auto"/>
                    <w:bottom w:val="none" w:sz="0" w:space="0" w:color="auto"/>
                    <w:right w:val="none" w:sz="0" w:space="0" w:color="auto"/>
                  </w:divBdr>
                  <w:divsChild>
                    <w:div w:id="1565724110">
                      <w:marLeft w:val="0"/>
                      <w:marRight w:val="0"/>
                      <w:marTop w:val="0"/>
                      <w:marBottom w:val="0"/>
                      <w:divBdr>
                        <w:top w:val="none" w:sz="0" w:space="0" w:color="auto"/>
                        <w:left w:val="none" w:sz="0" w:space="0" w:color="auto"/>
                        <w:bottom w:val="none" w:sz="0" w:space="0" w:color="auto"/>
                        <w:right w:val="none" w:sz="0" w:space="0" w:color="auto"/>
                      </w:divBdr>
                    </w:div>
                  </w:divsChild>
                </w:div>
                <w:div w:id="2089885103">
                  <w:marLeft w:val="0"/>
                  <w:marRight w:val="0"/>
                  <w:marTop w:val="0"/>
                  <w:marBottom w:val="0"/>
                  <w:divBdr>
                    <w:top w:val="none" w:sz="0" w:space="0" w:color="auto"/>
                    <w:left w:val="none" w:sz="0" w:space="0" w:color="auto"/>
                    <w:bottom w:val="none" w:sz="0" w:space="0" w:color="auto"/>
                    <w:right w:val="none" w:sz="0" w:space="0" w:color="auto"/>
                  </w:divBdr>
                  <w:divsChild>
                    <w:div w:id="2111581477">
                      <w:marLeft w:val="0"/>
                      <w:marRight w:val="0"/>
                      <w:marTop w:val="0"/>
                      <w:marBottom w:val="0"/>
                      <w:divBdr>
                        <w:top w:val="none" w:sz="0" w:space="0" w:color="auto"/>
                        <w:left w:val="none" w:sz="0" w:space="0" w:color="auto"/>
                        <w:bottom w:val="none" w:sz="0" w:space="0" w:color="auto"/>
                        <w:right w:val="none" w:sz="0" w:space="0" w:color="auto"/>
                      </w:divBdr>
                    </w:div>
                    <w:div w:id="1029648541">
                      <w:marLeft w:val="0"/>
                      <w:marRight w:val="0"/>
                      <w:marTop w:val="0"/>
                      <w:marBottom w:val="0"/>
                      <w:divBdr>
                        <w:top w:val="none" w:sz="0" w:space="0" w:color="auto"/>
                        <w:left w:val="none" w:sz="0" w:space="0" w:color="auto"/>
                        <w:bottom w:val="none" w:sz="0" w:space="0" w:color="auto"/>
                        <w:right w:val="none" w:sz="0" w:space="0" w:color="auto"/>
                      </w:divBdr>
                      <w:divsChild>
                        <w:div w:id="1262491421">
                          <w:marLeft w:val="0"/>
                          <w:marRight w:val="0"/>
                          <w:marTop w:val="30"/>
                          <w:marBottom w:val="30"/>
                          <w:divBdr>
                            <w:top w:val="none" w:sz="0" w:space="0" w:color="auto"/>
                            <w:left w:val="none" w:sz="0" w:space="0" w:color="auto"/>
                            <w:bottom w:val="none" w:sz="0" w:space="0" w:color="auto"/>
                            <w:right w:val="none" w:sz="0" w:space="0" w:color="auto"/>
                          </w:divBdr>
                          <w:divsChild>
                            <w:div w:id="1484007671">
                              <w:marLeft w:val="0"/>
                              <w:marRight w:val="0"/>
                              <w:marTop w:val="0"/>
                              <w:marBottom w:val="0"/>
                              <w:divBdr>
                                <w:top w:val="none" w:sz="0" w:space="0" w:color="auto"/>
                                <w:left w:val="none" w:sz="0" w:space="0" w:color="auto"/>
                                <w:bottom w:val="none" w:sz="0" w:space="0" w:color="auto"/>
                                <w:right w:val="none" w:sz="0" w:space="0" w:color="auto"/>
                              </w:divBdr>
                              <w:divsChild>
                                <w:div w:id="11885463">
                                  <w:marLeft w:val="0"/>
                                  <w:marRight w:val="0"/>
                                  <w:marTop w:val="0"/>
                                  <w:marBottom w:val="0"/>
                                  <w:divBdr>
                                    <w:top w:val="none" w:sz="0" w:space="0" w:color="auto"/>
                                    <w:left w:val="none" w:sz="0" w:space="0" w:color="auto"/>
                                    <w:bottom w:val="none" w:sz="0" w:space="0" w:color="auto"/>
                                    <w:right w:val="none" w:sz="0" w:space="0" w:color="auto"/>
                                  </w:divBdr>
                                </w:div>
                              </w:divsChild>
                            </w:div>
                            <w:div w:id="932398926">
                              <w:marLeft w:val="0"/>
                              <w:marRight w:val="0"/>
                              <w:marTop w:val="0"/>
                              <w:marBottom w:val="0"/>
                              <w:divBdr>
                                <w:top w:val="none" w:sz="0" w:space="0" w:color="auto"/>
                                <w:left w:val="none" w:sz="0" w:space="0" w:color="auto"/>
                                <w:bottom w:val="none" w:sz="0" w:space="0" w:color="auto"/>
                                <w:right w:val="none" w:sz="0" w:space="0" w:color="auto"/>
                              </w:divBdr>
                              <w:divsChild>
                                <w:div w:id="217283464">
                                  <w:marLeft w:val="0"/>
                                  <w:marRight w:val="0"/>
                                  <w:marTop w:val="0"/>
                                  <w:marBottom w:val="0"/>
                                  <w:divBdr>
                                    <w:top w:val="none" w:sz="0" w:space="0" w:color="auto"/>
                                    <w:left w:val="none" w:sz="0" w:space="0" w:color="auto"/>
                                    <w:bottom w:val="none" w:sz="0" w:space="0" w:color="auto"/>
                                    <w:right w:val="none" w:sz="0" w:space="0" w:color="auto"/>
                                  </w:divBdr>
                                </w:div>
                              </w:divsChild>
                            </w:div>
                            <w:div w:id="1979677463">
                              <w:marLeft w:val="0"/>
                              <w:marRight w:val="0"/>
                              <w:marTop w:val="0"/>
                              <w:marBottom w:val="0"/>
                              <w:divBdr>
                                <w:top w:val="none" w:sz="0" w:space="0" w:color="auto"/>
                                <w:left w:val="none" w:sz="0" w:space="0" w:color="auto"/>
                                <w:bottom w:val="none" w:sz="0" w:space="0" w:color="auto"/>
                                <w:right w:val="none" w:sz="0" w:space="0" w:color="auto"/>
                              </w:divBdr>
                              <w:divsChild>
                                <w:div w:id="580221220">
                                  <w:marLeft w:val="0"/>
                                  <w:marRight w:val="0"/>
                                  <w:marTop w:val="0"/>
                                  <w:marBottom w:val="0"/>
                                  <w:divBdr>
                                    <w:top w:val="none" w:sz="0" w:space="0" w:color="auto"/>
                                    <w:left w:val="none" w:sz="0" w:space="0" w:color="auto"/>
                                    <w:bottom w:val="none" w:sz="0" w:space="0" w:color="auto"/>
                                    <w:right w:val="none" w:sz="0" w:space="0" w:color="auto"/>
                                  </w:divBdr>
                                </w:div>
                              </w:divsChild>
                            </w:div>
                            <w:div w:id="287980964">
                              <w:marLeft w:val="0"/>
                              <w:marRight w:val="0"/>
                              <w:marTop w:val="0"/>
                              <w:marBottom w:val="0"/>
                              <w:divBdr>
                                <w:top w:val="none" w:sz="0" w:space="0" w:color="auto"/>
                                <w:left w:val="none" w:sz="0" w:space="0" w:color="auto"/>
                                <w:bottom w:val="none" w:sz="0" w:space="0" w:color="auto"/>
                                <w:right w:val="none" w:sz="0" w:space="0" w:color="auto"/>
                              </w:divBdr>
                              <w:divsChild>
                                <w:div w:id="1334644040">
                                  <w:marLeft w:val="0"/>
                                  <w:marRight w:val="0"/>
                                  <w:marTop w:val="0"/>
                                  <w:marBottom w:val="0"/>
                                  <w:divBdr>
                                    <w:top w:val="none" w:sz="0" w:space="0" w:color="auto"/>
                                    <w:left w:val="none" w:sz="0" w:space="0" w:color="auto"/>
                                    <w:bottom w:val="none" w:sz="0" w:space="0" w:color="auto"/>
                                    <w:right w:val="none" w:sz="0" w:space="0" w:color="auto"/>
                                  </w:divBdr>
                                </w:div>
                              </w:divsChild>
                            </w:div>
                            <w:div w:id="1787963376">
                              <w:marLeft w:val="0"/>
                              <w:marRight w:val="0"/>
                              <w:marTop w:val="0"/>
                              <w:marBottom w:val="0"/>
                              <w:divBdr>
                                <w:top w:val="none" w:sz="0" w:space="0" w:color="auto"/>
                                <w:left w:val="none" w:sz="0" w:space="0" w:color="auto"/>
                                <w:bottom w:val="none" w:sz="0" w:space="0" w:color="auto"/>
                                <w:right w:val="none" w:sz="0" w:space="0" w:color="auto"/>
                              </w:divBdr>
                              <w:divsChild>
                                <w:div w:id="1747915967">
                                  <w:marLeft w:val="0"/>
                                  <w:marRight w:val="0"/>
                                  <w:marTop w:val="0"/>
                                  <w:marBottom w:val="0"/>
                                  <w:divBdr>
                                    <w:top w:val="none" w:sz="0" w:space="0" w:color="auto"/>
                                    <w:left w:val="none" w:sz="0" w:space="0" w:color="auto"/>
                                    <w:bottom w:val="none" w:sz="0" w:space="0" w:color="auto"/>
                                    <w:right w:val="none" w:sz="0" w:space="0" w:color="auto"/>
                                  </w:divBdr>
                                </w:div>
                              </w:divsChild>
                            </w:div>
                            <w:div w:id="1895891359">
                              <w:marLeft w:val="0"/>
                              <w:marRight w:val="0"/>
                              <w:marTop w:val="0"/>
                              <w:marBottom w:val="0"/>
                              <w:divBdr>
                                <w:top w:val="none" w:sz="0" w:space="0" w:color="auto"/>
                                <w:left w:val="none" w:sz="0" w:space="0" w:color="auto"/>
                                <w:bottom w:val="none" w:sz="0" w:space="0" w:color="auto"/>
                                <w:right w:val="none" w:sz="0" w:space="0" w:color="auto"/>
                              </w:divBdr>
                              <w:divsChild>
                                <w:div w:id="1199390894">
                                  <w:marLeft w:val="0"/>
                                  <w:marRight w:val="0"/>
                                  <w:marTop w:val="0"/>
                                  <w:marBottom w:val="0"/>
                                  <w:divBdr>
                                    <w:top w:val="none" w:sz="0" w:space="0" w:color="auto"/>
                                    <w:left w:val="none" w:sz="0" w:space="0" w:color="auto"/>
                                    <w:bottom w:val="none" w:sz="0" w:space="0" w:color="auto"/>
                                    <w:right w:val="none" w:sz="0" w:space="0" w:color="auto"/>
                                  </w:divBdr>
                                </w:div>
                              </w:divsChild>
                            </w:div>
                            <w:div w:id="766736603">
                              <w:marLeft w:val="0"/>
                              <w:marRight w:val="0"/>
                              <w:marTop w:val="0"/>
                              <w:marBottom w:val="0"/>
                              <w:divBdr>
                                <w:top w:val="none" w:sz="0" w:space="0" w:color="auto"/>
                                <w:left w:val="none" w:sz="0" w:space="0" w:color="auto"/>
                                <w:bottom w:val="none" w:sz="0" w:space="0" w:color="auto"/>
                                <w:right w:val="none" w:sz="0" w:space="0" w:color="auto"/>
                              </w:divBdr>
                              <w:divsChild>
                                <w:div w:id="812017716">
                                  <w:marLeft w:val="0"/>
                                  <w:marRight w:val="0"/>
                                  <w:marTop w:val="0"/>
                                  <w:marBottom w:val="0"/>
                                  <w:divBdr>
                                    <w:top w:val="none" w:sz="0" w:space="0" w:color="auto"/>
                                    <w:left w:val="none" w:sz="0" w:space="0" w:color="auto"/>
                                    <w:bottom w:val="none" w:sz="0" w:space="0" w:color="auto"/>
                                    <w:right w:val="none" w:sz="0" w:space="0" w:color="auto"/>
                                  </w:divBdr>
                                </w:div>
                              </w:divsChild>
                            </w:div>
                            <w:div w:id="1924216699">
                              <w:marLeft w:val="0"/>
                              <w:marRight w:val="0"/>
                              <w:marTop w:val="0"/>
                              <w:marBottom w:val="0"/>
                              <w:divBdr>
                                <w:top w:val="none" w:sz="0" w:space="0" w:color="auto"/>
                                <w:left w:val="none" w:sz="0" w:space="0" w:color="auto"/>
                                <w:bottom w:val="none" w:sz="0" w:space="0" w:color="auto"/>
                                <w:right w:val="none" w:sz="0" w:space="0" w:color="auto"/>
                              </w:divBdr>
                              <w:divsChild>
                                <w:div w:id="526262604">
                                  <w:marLeft w:val="0"/>
                                  <w:marRight w:val="0"/>
                                  <w:marTop w:val="0"/>
                                  <w:marBottom w:val="0"/>
                                  <w:divBdr>
                                    <w:top w:val="none" w:sz="0" w:space="0" w:color="auto"/>
                                    <w:left w:val="none" w:sz="0" w:space="0" w:color="auto"/>
                                    <w:bottom w:val="none" w:sz="0" w:space="0" w:color="auto"/>
                                    <w:right w:val="none" w:sz="0" w:space="0" w:color="auto"/>
                                  </w:divBdr>
                                </w:div>
                              </w:divsChild>
                            </w:div>
                            <w:div w:id="201286446">
                              <w:marLeft w:val="0"/>
                              <w:marRight w:val="0"/>
                              <w:marTop w:val="0"/>
                              <w:marBottom w:val="0"/>
                              <w:divBdr>
                                <w:top w:val="none" w:sz="0" w:space="0" w:color="auto"/>
                                <w:left w:val="none" w:sz="0" w:space="0" w:color="auto"/>
                                <w:bottom w:val="none" w:sz="0" w:space="0" w:color="auto"/>
                                <w:right w:val="none" w:sz="0" w:space="0" w:color="auto"/>
                              </w:divBdr>
                              <w:divsChild>
                                <w:div w:id="7146741">
                                  <w:marLeft w:val="0"/>
                                  <w:marRight w:val="0"/>
                                  <w:marTop w:val="0"/>
                                  <w:marBottom w:val="0"/>
                                  <w:divBdr>
                                    <w:top w:val="none" w:sz="0" w:space="0" w:color="auto"/>
                                    <w:left w:val="none" w:sz="0" w:space="0" w:color="auto"/>
                                    <w:bottom w:val="none" w:sz="0" w:space="0" w:color="auto"/>
                                    <w:right w:val="none" w:sz="0" w:space="0" w:color="auto"/>
                                  </w:divBdr>
                                </w:div>
                              </w:divsChild>
                            </w:div>
                            <w:div w:id="1131552633">
                              <w:marLeft w:val="0"/>
                              <w:marRight w:val="0"/>
                              <w:marTop w:val="0"/>
                              <w:marBottom w:val="0"/>
                              <w:divBdr>
                                <w:top w:val="none" w:sz="0" w:space="0" w:color="auto"/>
                                <w:left w:val="none" w:sz="0" w:space="0" w:color="auto"/>
                                <w:bottom w:val="none" w:sz="0" w:space="0" w:color="auto"/>
                                <w:right w:val="none" w:sz="0" w:space="0" w:color="auto"/>
                              </w:divBdr>
                              <w:divsChild>
                                <w:div w:id="185409777">
                                  <w:marLeft w:val="0"/>
                                  <w:marRight w:val="0"/>
                                  <w:marTop w:val="0"/>
                                  <w:marBottom w:val="0"/>
                                  <w:divBdr>
                                    <w:top w:val="none" w:sz="0" w:space="0" w:color="auto"/>
                                    <w:left w:val="none" w:sz="0" w:space="0" w:color="auto"/>
                                    <w:bottom w:val="none" w:sz="0" w:space="0" w:color="auto"/>
                                    <w:right w:val="none" w:sz="0" w:space="0" w:color="auto"/>
                                  </w:divBdr>
                                </w:div>
                              </w:divsChild>
                            </w:div>
                            <w:div w:id="1879077681">
                              <w:marLeft w:val="0"/>
                              <w:marRight w:val="0"/>
                              <w:marTop w:val="0"/>
                              <w:marBottom w:val="0"/>
                              <w:divBdr>
                                <w:top w:val="none" w:sz="0" w:space="0" w:color="auto"/>
                                <w:left w:val="none" w:sz="0" w:space="0" w:color="auto"/>
                                <w:bottom w:val="none" w:sz="0" w:space="0" w:color="auto"/>
                                <w:right w:val="none" w:sz="0" w:space="0" w:color="auto"/>
                              </w:divBdr>
                              <w:divsChild>
                                <w:div w:id="15160572">
                                  <w:marLeft w:val="0"/>
                                  <w:marRight w:val="0"/>
                                  <w:marTop w:val="0"/>
                                  <w:marBottom w:val="0"/>
                                  <w:divBdr>
                                    <w:top w:val="none" w:sz="0" w:space="0" w:color="auto"/>
                                    <w:left w:val="none" w:sz="0" w:space="0" w:color="auto"/>
                                    <w:bottom w:val="none" w:sz="0" w:space="0" w:color="auto"/>
                                    <w:right w:val="none" w:sz="0" w:space="0" w:color="auto"/>
                                  </w:divBdr>
                                </w:div>
                              </w:divsChild>
                            </w:div>
                            <w:div w:id="1296528580">
                              <w:marLeft w:val="0"/>
                              <w:marRight w:val="0"/>
                              <w:marTop w:val="0"/>
                              <w:marBottom w:val="0"/>
                              <w:divBdr>
                                <w:top w:val="none" w:sz="0" w:space="0" w:color="auto"/>
                                <w:left w:val="none" w:sz="0" w:space="0" w:color="auto"/>
                                <w:bottom w:val="none" w:sz="0" w:space="0" w:color="auto"/>
                                <w:right w:val="none" w:sz="0" w:space="0" w:color="auto"/>
                              </w:divBdr>
                              <w:divsChild>
                                <w:div w:id="94596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515398">
                      <w:marLeft w:val="0"/>
                      <w:marRight w:val="0"/>
                      <w:marTop w:val="0"/>
                      <w:marBottom w:val="0"/>
                      <w:divBdr>
                        <w:top w:val="none" w:sz="0" w:space="0" w:color="auto"/>
                        <w:left w:val="none" w:sz="0" w:space="0" w:color="auto"/>
                        <w:bottom w:val="none" w:sz="0" w:space="0" w:color="auto"/>
                        <w:right w:val="none" w:sz="0" w:space="0" w:color="auto"/>
                      </w:divBdr>
                    </w:div>
                  </w:divsChild>
                </w:div>
                <w:div w:id="587075840">
                  <w:marLeft w:val="0"/>
                  <w:marRight w:val="0"/>
                  <w:marTop w:val="0"/>
                  <w:marBottom w:val="0"/>
                  <w:divBdr>
                    <w:top w:val="none" w:sz="0" w:space="0" w:color="auto"/>
                    <w:left w:val="none" w:sz="0" w:space="0" w:color="auto"/>
                    <w:bottom w:val="none" w:sz="0" w:space="0" w:color="auto"/>
                    <w:right w:val="none" w:sz="0" w:space="0" w:color="auto"/>
                  </w:divBdr>
                  <w:divsChild>
                    <w:div w:id="1389842145">
                      <w:marLeft w:val="0"/>
                      <w:marRight w:val="0"/>
                      <w:marTop w:val="0"/>
                      <w:marBottom w:val="0"/>
                      <w:divBdr>
                        <w:top w:val="none" w:sz="0" w:space="0" w:color="auto"/>
                        <w:left w:val="none" w:sz="0" w:space="0" w:color="auto"/>
                        <w:bottom w:val="none" w:sz="0" w:space="0" w:color="auto"/>
                        <w:right w:val="none" w:sz="0" w:space="0" w:color="auto"/>
                      </w:divBdr>
                    </w:div>
                  </w:divsChild>
                </w:div>
                <w:div w:id="1965231217">
                  <w:marLeft w:val="0"/>
                  <w:marRight w:val="0"/>
                  <w:marTop w:val="0"/>
                  <w:marBottom w:val="0"/>
                  <w:divBdr>
                    <w:top w:val="none" w:sz="0" w:space="0" w:color="auto"/>
                    <w:left w:val="none" w:sz="0" w:space="0" w:color="auto"/>
                    <w:bottom w:val="none" w:sz="0" w:space="0" w:color="auto"/>
                    <w:right w:val="none" w:sz="0" w:space="0" w:color="auto"/>
                  </w:divBdr>
                  <w:divsChild>
                    <w:div w:id="176577966">
                      <w:marLeft w:val="0"/>
                      <w:marRight w:val="0"/>
                      <w:marTop w:val="0"/>
                      <w:marBottom w:val="0"/>
                      <w:divBdr>
                        <w:top w:val="none" w:sz="0" w:space="0" w:color="auto"/>
                        <w:left w:val="none" w:sz="0" w:space="0" w:color="auto"/>
                        <w:bottom w:val="none" w:sz="0" w:space="0" w:color="auto"/>
                        <w:right w:val="none" w:sz="0" w:space="0" w:color="auto"/>
                      </w:divBdr>
                    </w:div>
                    <w:div w:id="754739857">
                      <w:marLeft w:val="0"/>
                      <w:marRight w:val="0"/>
                      <w:marTop w:val="0"/>
                      <w:marBottom w:val="0"/>
                      <w:divBdr>
                        <w:top w:val="none" w:sz="0" w:space="0" w:color="auto"/>
                        <w:left w:val="none" w:sz="0" w:space="0" w:color="auto"/>
                        <w:bottom w:val="none" w:sz="0" w:space="0" w:color="auto"/>
                        <w:right w:val="none" w:sz="0" w:space="0" w:color="auto"/>
                      </w:divBdr>
                    </w:div>
                    <w:div w:id="829909803">
                      <w:marLeft w:val="0"/>
                      <w:marRight w:val="0"/>
                      <w:marTop w:val="0"/>
                      <w:marBottom w:val="0"/>
                      <w:divBdr>
                        <w:top w:val="none" w:sz="0" w:space="0" w:color="auto"/>
                        <w:left w:val="none" w:sz="0" w:space="0" w:color="auto"/>
                        <w:bottom w:val="none" w:sz="0" w:space="0" w:color="auto"/>
                        <w:right w:val="none" w:sz="0" w:space="0" w:color="auto"/>
                      </w:divBdr>
                    </w:div>
                  </w:divsChild>
                </w:div>
                <w:div w:id="1930430648">
                  <w:marLeft w:val="0"/>
                  <w:marRight w:val="0"/>
                  <w:marTop w:val="0"/>
                  <w:marBottom w:val="0"/>
                  <w:divBdr>
                    <w:top w:val="none" w:sz="0" w:space="0" w:color="auto"/>
                    <w:left w:val="none" w:sz="0" w:space="0" w:color="auto"/>
                    <w:bottom w:val="none" w:sz="0" w:space="0" w:color="auto"/>
                    <w:right w:val="none" w:sz="0" w:space="0" w:color="auto"/>
                  </w:divBdr>
                  <w:divsChild>
                    <w:div w:id="1578786732">
                      <w:marLeft w:val="0"/>
                      <w:marRight w:val="0"/>
                      <w:marTop w:val="0"/>
                      <w:marBottom w:val="0"/>
                      <w:divBdr>
                        <w:top w:val="none" w:sz="0" w:space="0" w:color="auto"/>
                        <w:left w:val="none" w:sz="0" w:space="0" w:color="auto"/>
                        <w:bottom w:val="none" w:sz="0" w:space="0" w:color="auto"/>
                        <w:right w:val="none" w:sz="0" w:space="0" w:color="auto"/>
                      </w:divBdr>
                    </w:div>
                  </w:divsChild>
                </w:div>
                <w:div w:id="1590188620">
                  <w:marLeft w:val="0"/>
                  <w:marRight w:val="0"/>
                  <w:marTop w:val="0"/>
                  <w:marBottom w:val="0"/>
                  <w:divBdr>
                    <w:top w:val="none" w:sz="0" w:space="0" w:color="auto"/>
                    <w:left w:val="none" w:sz="0" w:space="0" w:color="auto"/>
                    <w:bottom w:val="none" w:sz="0" w:space="0" w:color="auto"/>
                    <w:right w:val="none" w:sz="0" w:space="0" w:color="auto"/>
                  </w:divBdr>
                  <w:divsChild>
                    <w:div w:id="2020696210">
                      <w:marLeft w:val="0"/>
                      <w:marRight w:val="0"/>
                      <w:marTop w:val="0"/>
                      <w:marBottom w:val="0"/>
                      <w:divBdr>
                        <w:top w:val="none" w:sz="0" w:space="0" w:color="auto"/>
                        <w:left w:val="none" w:sz="0" w:space="0" w:color="auto"/>
                        <w:bottom w:val="none" w:sz="0" w:space="0" w:color="auto"/>
                        <w:right w:val="none" w:sz="0" w:space="0" w:color="auto"/>
                      </w:divBdr>
                    </w:div>
                    <w:div w:id="1317488034">
                      <w:marLeft w:val="0"/>
                      <w:marRight w:val="0"/>
                      <w:marTop w:val="0"/>
                      <w:marBottom w:val="0"/>
                      <w:divBdr>
                        <w:top w:val="none" w:sz="0" w:space="0" w:color="auto"/>
                        <w:left w:val="none" w:sz="0" w:space="0" w:color="auto"/>
                        <w:bottom w:val="none" w:sz="0" w:space="0" w:color="auto"/>
                        <w:right w:val="none" w:sz="0" w:space="0" w:color="auto"/>
                      </w:divBdr>
                    </w:div>
                    <w:div w:id="1293561155">
                      <w:marLeft w:val="0"/>
                      <w:marRight w:val="0"/>
                      <w:marTop w:val="0"/>
                      <w:marBottom w:val="0"/>
                      <w:divBdr>
                        <w:top w:val="none" w:sz="0" w:space="0" w:color="auto"/>
                        <w:left w:val="none" w:sz="0" w:space="0" w:color="auto"/>
                        <w:bottom w:val="none" w:sz="0" w:space="0" w:color="auto"/>
                        <w:right w:val="none" w:sz="0" w:space="0" w:color="auto"/>
                      </w:divBdr>
                    </w:div>
                    <w:div w:id="1724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172314">
          <w:marLeft w:val="0"/>
          <w:marRight w:val="0"/>
          <w:marTop w:val="0"/>
          <w:marBottom w:val="0"/>
          <w:divBdr>
            <w:top w:val="none" w:sz="0" w:space="0" w:color="auto"/>
            <w:left w:val="none" w:sz="0" w:space="0" w:color="auto"/>
            <w:bottom w:val="none" w:sz="0" w:space="0" w:color="auto"/>
            <w:right w:val="none" w:sz="0" w:space="0" w:color="auto"/>
          </w:divBdr>
        </w:div>
        <w:div w:id="484510622">
          <w:marLeft w:val="0"/>
          <w:marRight w:val="0"/>
          <w:marTop w:val="0"/>
          <w:marBottom w:val="0"/>
          <w:divBdr>
            <w:top w:val="none" w:sz="0" w:space="0" w:color="auto"/>
            <w:left w:val="none" w:sz="0" w:space="0" w:color="auto"/>
            <w:bottom w:val="none" w:sz="0" w:space="0" w:color="auto"/>
            <w:right w:val="none" w:sz="0" w:space="0" w:color="auto"/>
          </w:divBdr>
        </w:div>
        <w:div w:id="670646554">
          <w:marLeft w:val="0"/>
          <w:marRight w:val="0"/>
          <w:marTop w:val="0"/>
          <w:marBottom w:val="0"/>
          <w:divBdr>
            <w:top w:val="none" w:sz="0" w:space="0" w:color="auto"/>
            <w:left w:val="none" w:sz="0" w:space="0" w:color="auto"/>
            <w:bottom w:val="none" w:sz="0" w:space="0" w:color="auto"/>
            <w:right w:val="none" w:sz="0" w:space="0" w:color="auto"/>
          </w:divBdr>
        </w:div>
        <w:div w:id="264314800">
          <w:marLeft w:val="0"/>
          <w:marRight w:val="0"/>
          <w:marTop w:val="0"/>
          <w:marBottom w:val="0"/>
          <w:divBdr>
            <w:top w:val="none" w:sz="0" w:space="0" w:color="auto"/>
            <w:left w:val="none" w:sz="0" w:space="0" w:color="auto"/>
            <w:bottom w:val="none" w:sz="0" w:space="0" w:color="auto"/>
            <w:right w:val="none" w:sz="0" w:space="0" w:color="auto"/>
          </w:divBdr>
        </w:div>
        <w:div w:id="783310010">
          <w:marLeft w:val="0"/>
          <w:marRight w:val="0"/>
          <w:marTop w:val="0"/>
          <w:marBottom w:val="0"/>
          <w:divBdr>
            <w:top w:val="none" w:sz="0" w:space="0" w:color="auto"/>
            <w:left w:val="none" w:sz="0" w:space="0" w:color="auto"/>
            <w:bottom w:val="none" w:sz="0" w:space="0" w:color="auto"/>
            <w:right w:val="none" w:sz="0" w:space="0" w:color="auto"/>
          </w:divBdr>
        </w:div>
        <w:div w:id="1556701926">
          <w:marLeft w:val="0"/>
          <w:marRight w:val="0"/>
          <w:marTop w:val="0"/>
          <w:marBottom w:val="0"/>
          <w:divBdr>
            <w:top w:val="none" w:sz="0" w:space="0" w:color="auto"/>
            <w:left w:val="none" w:sz="0" w:space="0" w:color="auto"/>
            <w:bottom w:val="none" w:sz="0" w:space="0" w:color="auto"/>
            <w:right w:val="none" w:sz="0" w:space="0" w:color="auto"/>
          </w:divBdr>
        </w:div>
        <w:div w:id="785270158">
          <w:marLeft w:val="0"/>
          <w:marRight w:val="0"/>
          <w:marTop w:val="0"/>
          <w:marBottom w:val="0"/>
          <w:divBdr>
            <w:top w:val="none" w:sz="0" w:space="0" w:color="auto"/>
            <w:left w:val="none" w:sz="0" w:space="0" w:color="auto"/>
            <w:bottom w:val="none" w:sz="0" w:space="0" w:color="auto"/>
            <w:right w:val="none" w:sz="0" w:space="0" w:color="auto"/>
          </w:divBdr>
        </w:div>
        <w:div w:id="1796941928">
          <w:marLeft w:val="0"/>
          <w:marRight w:val="0"/>
          <w:marTop w:val="0"/>
          <w:marBottom w:val="0"/>
          <w:divBdr>
            <w:top w:val="none" w:sz="0" w:space="0" w:color="auto"/>
            <w:left w:val="none" w:sz="0" w:space="0" w:color="auto"/>
            <w:bottom w:val="none" w:sz="0" w:space="0" w:color="auto"/>
            <w:right w:val="none" w:sz="0" w:space="0" w:color="auto"/>
          </w:divBdr>
        </w:div>
        <w:div w:id="1119033023">
          <w:marLeft w:val="0"/>
          <w:marRight w:val="0"/>
          <w:marTop w:val="0"/>
          <w:marBottom w:val="0"/>
          <w:divBdr>
            <w:top w:val="none" w:sz="0" w:space="0" w:color="auto"/>
            <w:left w:val="none" w:sz="0" w:space="0" w:color="auto"/>
            <w:bottom w:val="none" w:sz="0" w:space="0" w:color="auto"/>
            <w:right w:val="none" w:sz="0" w:space="0" w:color="auto"/>
          </w:divBdr>
        </w:div>
        <w:div w:id="881869119">
          <w:marLeft w:val="0"/>
          <w:marRight w:val="0"/>
          <w:marTop w:val="0"/>
          <w:marBottom w:val="0"/>
          <w:divBdr>
            <w:top w:val="none" w:sz="0" w:space="0" w:color="auto"/>
            <w:left w:val="none" w:sz="0" w:space="0" w:color="auto"/>
            <w:bottom w:val="none" w:sz="0" w:space="0" w:color="auto"/>
            <w:right w:val="none" w:sz="0" w:space="0" w:color="auto"/>
          </w:divBdr>
        </w:div>
        <w:div w:id="516819995">
          <w:marLeft w:val="0"/>
          <w:marRight w:val="0"/>
          <w:marTop w:val="0"/>
          <w:marBottom w:val="0"/>
          <w:divBdr>
            <w:top w:val="none" w:sz="0" w:space="0" w:color="auto"/>
            <w:left w:val="none" w:sz="0" w:space="0" w:color="auto"/>
            <w:bottom w:val="none" w:sz="0" w:space="0" w:color="auto"/>
            <w:right w:val="none" w:sz="0" w:space="0" w:color="auto"/>
          </w:divBdr>
        </w:div>
        <w:div w:id="1941374034">
          <w:marLeft w:val="0"/>
          <w:marRight w:val="0"/>
          <w:marTop w:val="0"/>
          <w:marBottom w:val="0"/>
          <w:divBdr>
            <w:top w:val="none" w:sz="0" w:space="0" w:color="auto"/>
            <w:left w:val="none" w:sz="0" w:space="0" w:color="auto"/>
            <w:bottom w:val="none" w:sz="0" w:space="0" w:color="auto"/>
            <w:right w:val="none" w:sz="0" w:space="0" w:color="auto"/>
          </w:divBdr>
        </w:div>
        <w:div w:id="1089349235">
          <w:marLeft w:val="0"/>
          <w:marRight w:val="0"/>
          <w:marTop w:val="0"/>
          <w:marBottom w:val="0"/>
          <w:divBdr>
            <w:top w:val="none" w:sz="0" w:space="0" w:color="auto"/>
            <w:left w:val="none" w:sz="0" w:space="0" w:color="auto"/>
            <w:bottom w:val="none" w:sz="0" w:space="0" w:color="auto"/>
            <w:right w:val="none" w:sz="0" w:space="0" w:color="auto"/>
          </w:divBdr>
        </w:div>
        <w:div w:id="584609715">
          <w:marLeft w:val="0"/>
          <w:marRight w:val="0"/>
          <w:marTop w:val="0"/>
          <w:marBottom w:val="0"/>
          <w:divBdr>
            <w:top w:val="none" w:sz="0" w:space="0" w:color="auto"/>
            <w:left w:val="none" w:sz="0" w:space="0" w:color="auto"/>
            <w:bottom w:val="none" w:sz="0" w:space="0" w:color="auto"/>
            <w:right w:val="none" w:sz="0" w:space="0" w:color="auto"/>
          </w:divBdr>
        </w:div>
        <w:div w:id="1027871888">
          <w:marLeft w:val="0"/>
          <w:marRight w:val="0"/>
          <w:marTop w:val="0"/>
          <w:marBottom w:val="0"/>
          <w:divBdr>
            <w:top w:val="none" w:sz="0" w:space="0" w:color="auto"/>
            <w:left w:val="none" w:sz="0" w:space="0" w:color="auto"/>
            <w:bottom w:val="none" w:sz="0" w:space="0" w:color="auto"/>
            <w:right w:val="none" w:sz="0" w:space="0" w:color="auto"/>
          </w:divBdr>
        </w:div>
        <w:div w:id="1455055778">
          <w:marLeft w:val="0"/>
          <w:marRight w:val="0"/>
          <w:marTop w:val="0"/>
          <w:marBottom w:val="0"/>
          <w:divBdr>
            <w:top w:val="none" w:sz="0" w:space="0" w:color="auto"/>
            <w:left w:val="none" w:sz="0" w:space="0" w:color="auto"/>
            <w:bottom w:val="none" w:sz="0" w:space="0" w:color="auto"/>
            <w:right w:val="none" w:sz="0" w:space="0" w:color="auto"/>
          </w:divBdr>
        </w:div>
        <w:div w:id="1861120677">
          <w:marLeft w:val="0"/>
          <w:marRight w:val="0"/>
          <w:marTop w:val="0"/>
          <w:marBottom w:val="0"/>
          <w:divBdr>
            <w:top w:val="none" w:sz="0" w:space="0" w:color="auto"/>
            <w:left w:val="none" w:sz="0" w:space="0" w:color="auto"/>
            <w:bottom w:val="none" w:sz="0" w:space="0" w:color="auto"/>
            <w:right w:val="none" w:sz="0" w:space="0" w:color="auto"/>
          </w:divBdr>
        </w:div>
        <w:div w:id="180319965">
          <w:marLeft w:val="0"/>
          <w:marRight w:val="0"/>
          <w:marTop w:val="0"/>
          <w:marBottom w:val="0"/>
          <w:divBdr>
            <w:top w:val="none" w:sz="0" w:space="0" w:color="auto"/>
            <w:left w:val="none" w:sz="0" w:space="0" w:color="auto"/>
            <w:bottom w:val="none" w:sz="0" w:space="0" w:color="auto"/>
            <w:right w:val="none" w:sz="0" w:space="0" w:color="auto"/>
          </w:divBdr>
          <w:divsChild>
            <w:div w:id="1197964941">
              <w:marLeft w:val="-75"/>
              <w:marRight w:val="0"/>
              <w:marTop w:val="30"/>
              <w:marBottom w:val="30"/>
              <w:divBdr>
                <w:top w:val="none" w:sz="0" w:space="0" w:color="auto"/>
                <w:left w:val="none" w:sz="0" w:space="0" w:color="auto"/>
                <w:bottom w:val="none" w:sz="0" w:space="0" w:color="auto"/>
                <w:right w:val="none" w:sz="0" w:space="0" w:color="auto"/>
              </w:divBdr>
              <w:divsChild>
                <w:div w:id="1694571024">
                  <w:marLeft w:val="0"/>
                  <w:marRight w:val="0"/>
                  <w:marTop w:val="0"/>
                  <w:marBottom w:val="0"/>
                  <w:divBdr>
                    <w:top w:val="none" w:sz="0" w:space="0" w:color="auto"/>
                    <w:left w:val="none" w:sz="0" w:space="0" w:color="auto"/>
                    <w:bottom w:val="none" w:sz="0" w:space="0" w:color="auto"/>
                    <w:right w:val="none" w:sz="0" w:space="0" w:color="auto"/>
                  </w:divBdr>
                  <w:divsChild>
                    <w:div w:id="1455637892">
                      <w:marLeft w:val="0"/>
                      <w:marRight w:val="0"/>
                      <w:marTop w:val="0"/>
                      <w:marBottom w:val="0"/>
                      <w:divBdr>
                        <w:top w:val="none" w:sz="0" w:space="0" w:color="auto"/>
                        <w:left w:val="none" w:sz="0" w:space="0" w:color="auto"/>
                        <w:bottom w:val="none" w:sz="0" w:space="0" w:color="auto"/>
                        <w:right w:val="none" w:sz="0" w:space="0" w:color="auto"/>
                      </w:divBdr>
                    </w:div>
                  </w:divsChild>
                </w:div>
                <w:div w:id="61568659">
                  <w:marLeft w:val="0"/>
                  <w:marRight w:val="0"/>
                  <w:marTop w:val="0"/>
                  <w:marBottom w:val="0"/>
                  <w:divBdr>
                    <w:top w:val="none" w:sz="0" w:space="0" w:color="auto"/>
                    <w:left w:val="none" w:sz="0" w:space="0" w:color="auto"/>
                    <w:bottom w:val="none" w:sz="0" w:space="0" w:color="auto"/>
                    <w:right w:val="none" w:sz="0" w:space="0" w:color="auto"/>
                  </w:divBdr>
                  <w:divsChild>
                    <w:div w:id="1782917556">
                      <w:marLeft w:val="0"/>
                      <w:marRight w:val="0"/>
                      <w:marTop w:val="0"/>
                      <w:marBottom w:val="0"/>
                      <w:divBdr>
                        <w:top w:val="none" w:sz="0" w:space="0" w:color="auto"/>
                        <w:left w:val="none" w:sz="0" w:space="0" w:color="auto"/>
                        <w:bottom w:val="none" w:sz="0" w:space="0" w:color="auto"/>
                        <w:right w:val="none" w:sz="0" w:space="0" w:color="auto"/>
                      </w:divBdr>
                    </w:div>
                  </w:divsChild>
                </w:div>
                <w:div w:id="1899978751">
                  <w:marLeft w:val="0"/>
                  <w:marRight w:val="0"/>
                  <w:marTop w:val="0"/>
                  <w:marBottom w:val="0"/>
                  <w:divBdr>
                    <w:top w:val="none" w:sz="0" w:space="0" w:color="auto"/>
                    <w:left w:val="none" w:sz="0" w:space="0" w:color="auto"/>
                    <w:bottom w:val="none" w:sz="0" w:space="0" w:color="auto"/>
                    <w:right w:val="none" w:sz="0" w:space="0" w:color="auto"/>
                  </w:divBdr>
                  <w:divsChild>
                    <w:div w:id="2119182165">
                      <w:marLeft w:val="0"/>
                      <w:marRight w:val="0"/>
                      <w:marTop w:val="0"/>
                      <w:marBottom w:val="0"/>
                      <w:divBdr>
                        <w:top w:val="none" w:sz="0" w:space="0" w:color="auto"/>
                        <w:left w:val="none" w:sz="0" w:space="0" w:color="auto"/>
                        <w:bottom w:val="none" w:sz="0" w:space="0" w:color="auto"/>
                        <w:right w:val="none" w:sz="0" w:space="0" w:color="auto"/>
                      </w:divBdr>
                    </w:div>
                  </w:divsChild>
                </w:div>
                <w:div w:id="570045820">
                  <w:marLeft w:val="0"/>
                  <w:marRight w:val="0"/>
                  <w:marTop w:val="0"/>
                  <w:marBottom w:val="0"/>
                  <w:divBdr>
                    <w:top w:val="none" w:sz="0" w:space="0" w:color="auto"/>
                    <w:left w:val="none" w:sz="0" w:space="0" w:color="auto"/>
                    <w:bottom w:val="none" w:sz="0" w:space="0" w:color="auto"/>
                    <w:right w:val="none" w:sz="0" w:space="0" w:color="auto"/>
                  </w:divBdr>
                  <w:divsChild>
                    <w:div w:id="1418667635">
                      <w:marLeft w:val="0"/>
                      <w:marRight w:val="0"/>
                      <w:marTop w:val="0"/>
                      <w:marBottom w:val="0"/>
                      <w:divBdr>
                        <w:top w:val="none" w:sz="0" w:space="0" w:color="auto"/>
                        <w:left w:val="none" w:sz="0" w:space="0" w:color="auto"/>
                        <w:bottom w:val="none" w:sz="0" w:space="0" w:color="auto"/>
                        <w:right w:val="none" w:sz="0" w:space="0" w:color="auto"/>
                      </w:divBdr>
                    </w:div>
                  </w:divsChild>
                </w:div>
                <w:div w:id="1689141572">
                  <w:marLeft w:val="0"/>
                  <w:marRight w:val="0"/>
                  <w:marTop w:val="0"/>
                  <w:marBottom w:val="0"/>
                  <w:divBdr>
                    <w:top w:val="none" w:sz="0" w:space="0" w:color="auto"/>
                    <w:left w:val="none" w:sz="0" w:space="0" w:color="auto"/>
                    <w:bottom w:val="none" w:sz="0" w:space="0" w:color="auto"/>
                    <w:right w:val="none" w:sz="0" w:space="0" w:color="auto"/>
                  </w:divBdr>
                  <w:divsChild>
                    <w:div w:id="1963152903">
                      <w:marLeft w:val="0"/>
                      <w:marRight w:val="0"/>
                      <w:marTop w:val="0"/>
                      <w:marBottom w:val="0"/>
                      <w:divBdr>
                        <w:top w:val="none" w:sz="0" w:space="0" w:color="auto"/>
                        <w:left w:val="none" w:sz="0" w:space="0" w:color="auto"/>
                        <w:bottom w:val="none" w:sz="0" w:space="0" w:color="auto"/>
                        <w:right w:val="none" w:sz="0" w:space="0" w:color="auto"/>
                      </w:divBdr>
                    </w:div>
                  </w:divsChild>
                </w:div>
                <w:div w:id="1687945761">
                  <w:marLeft w:val="0"/>
                  <w:marRight w:val="0"/>
                  <w:marTop w:val="0"/>
                  <w:marBottom w:val="0"/>
                  <w:divBdr>
                    <w:top w:val="none" w:sz="0" w:space="0" w:color="auto"/>
                    <w:left w:val="none" w:sz="0" w:space="0" w:color="auto"/>
                    <w:bottom w:val="none" w:sz="0" w:space="0" w:color="auto"/>
                    <w:right w:val="none" w:sz="0" w:space="0" w:color="auto"/>
                  </w:divBdr>
                  <w:divsChild>
                    <w:div w:id="1861157807">
                      <w:marLeft w:val="0"/>
                      <w:marRight w:val="0"/>
                      <w:marTop w:val="0"/>
                      <w:marBottom w:val="0"/>
                      <w:divBdr>
                        <w:top w:val="none" w:sz="0" w:space="0" w:color="auto"/>
                        <w:left w:val="none" w:sz="0" w:space="0" w:color="auto"/>
                        <w:bottom w:val="none" w:sz="0" w:space="0" w:color="auto"/>
                        <w:right w:val="none" w:sz="0" w:space="0" w:color="auto"/>
                      </w:divBdr>
                    </w:div>
                  </w:divsChild>
                </w:div>
                <w:div w:id="1040515354">
                  <w:marLeft w:val="0"/>
                  <w:marRight w:val="0"/>
                  <w:marTop w:val="0"/>
                  <w:marBottom w:val="0"/>
                  <w:divBdr>
                    <w:top w:val="none" w:sz="0" w:space="0" w:color="auto"/>
                    <w:left w:val="none" w:sz="0" w:space="0" w:color="auto"/>
                    <w:bottom w:val="none" w:sz="0" w:space="0" w:color="auto"/>
                    <w:right w:val="none" w:sz="0" w:space="0" w:color="auto"/>
                  </w:divBdr>
                  <w:divsChild>
                    <w:div w:id="697976468">
                      <w:marLeft w:val="0"/>
                      <w:marRight w:val="0"/>
                      <w:marTop w:val="0"/>
                      <w:marBottom w:val="0"/>
                      <w:divBdr>
                        <w:top w:val="none" w:sz="0" w:space="0" w:color="auto"/>
                        <w:left w:val="none" w:sz="0" w:space="0" w:color="auto"/>
                        <w:bottom w:val="none" w:sz="0" w:space="0" w:color="auto"/>
                        <w:right w:val="none" w:sz="0" w:space="0" w:color="auto"/>
                      </w:divBdr>
                    </w:div>
                  </w:divsChild>
                </w:div>
                <w:div w:id="323582686">
                  <w:marLeft w:val="0"/>
                  <w:marRight w:val="0"/>
                  <w:marTop w:val="0"/>
                  <w:marBottom w:val="0"/>
                  <w:divBdr>
                    <w:top w:val="none" w:sz="0" w:space="0" w:color="auto"/>
                    <w:left w:val="none" w:sz="0" w:space="0" w:color="auto"/>
                    <w:bottom w:val="none" w:sz="0" w:space="0" w:color="auto"/>
                    <w:right w:val="none" w:sz="0" w:space="0" w:color="auto"/>
                  </w:divBdr>
                  <w:divsChild>
                    <w:div w:id="57871380">
                      <w:marLeft w:val="0"/>
                      <w:marRight w:val="0"/>
                      <w:marTop w:val="0"/>
                      <w:marBottom w:val="0"/>
                      <w:divBdr>
                        <w:top w:val="none" w:sz="0" w:space="0" w:color="auto"/>
                        <w:left w:val="none" w:sz="0" w:space="0" w:color="auto"/>
                        <w:bottom w:val="none" w:sz="0" w:space="0" w:color="auto"/>
                        <w:right w:val="none" w:sz="0" w:space="0" w:color="auto"/>
                      </w:divBdr>
                    </w:div>
                    <w:div w:id="839663138">
                      <w:marLeft w:val="0"/>
                      <w:marRight w:val="0"/>
                      <w:marTop w:val="0"/>
                      <w:marBottom w:val="0"/>
                      <w:divBdr>
                        <w:top w:val="none" w:sz="0" w:space="0" w:color="auto"/>
                        <w:left w:val="none" w:sz="0" w:space="0" w:color="auto"/>
                        <w:bottom w:val="none" w:sz="0" w:space="0" w:color="auto"/>
                        <w:right w:val="none" w:sz="0" w:space="0" w:color="auto"/>
                      </w:divBdr>
                    </w:div>
                    <w:div w:id="186143463">
                      <w:marLeft w:val="0"/>
                      <w:marRight w:val="0"/>
                      <w:marTop w:val="0"/>
                      <w:marBottom w:val="0"/>
                      <w:divBdr>
                        <w:top w:val="none" w:sz="0" w:space="0" w:color="auto"/>
                        <w:left w:val="none" w:sz="0" w:space="0" w:color="auto"/>
                        <w:bottom w:val="none" w:sz="0" w:space="0" w:color="auto"/>
                        <w:right w:val="none" w:sz="0" w:space="0" w:color="auto"/>
                      </w:divBdr>
                    </w:div>
                  </w:divsChild>
                </w:div>
                <w:div w:id="159780480">
                  <w:marLeft w:val="0"/>
                  <w:marRight w:val="0"/>
                  <w:marTop w:val="0"/>
                  <w:marBottom w:val="0"/>
                  <w:divBdr>
                    <w:top w:val="none" w:sz="0" w:space="0" w:color="auto"/>
                    <w:left w:val="none" w:sz="0" w:space="0" w:color="auto"/>
                    <w:bottom w:val="none" w:sz="0" w:space="0" w:color="auto"/>
                    <w:right w:val="none" w:sz="0" w:space="0" w:color="auto"/>
                  </w:divBdr>
                  <w:divsChild>
                    <w:div w:id="1419406704">
                      <w:marLeft w:val="0"/>
                      <w:marRight w:val="0"/>
                      <w:marTop w:val="0"/>
                      <w:marBottom w:val="0"/>
                      <w:divBdr>
                        <w:top w:val="none" w:sz="0" w:space="0" w:color="auto"/>
                        <w:left w:val="none" w:sz="0" w:space="0" w:color="auto"/>
                        <w:bottom w:val="none" w:sz="0" w:space="0" w:color="auto"/>
                        <w:right w:val="none" w:sz="0" w:space="0" w:color="auto"/>
                      </w:divBdr>
                    </w:div>
                  </w:divsChild>
                </w:div>
                <w:div w:id="478426164">
                  <w:marLeft w:val="0"/>
                  <w:marRight w:val="0"/>
                  <w:marTop w:val="0"/>
                  <w:marBottom w:val="0"/>
                  <w:divBdr>
                    <w:top w:val="none" w:sz="0" w:space="0" w:color="auto"/>
                    <w:left w:val="none" w:sz="0" w:space="0" w:color="auto"/>
                    <w:bottom w:val="none" w:sz="0" w:space="0" w:color="auto"/>
                    <w:right w:val="none" w:sz="0" w:space="0" w:color="auto"/>
                  </w:divBdr>
                  <w:divsChild>
                    <w:div w:id="1230000791">
                      <w:marLeft w:val="0"/>
                      <w:marRight w:val="0"/>
                      <w:marTop w:val="0"/>
                      <w:marBottom w:val="0"/>
                      <w:divBdr>
                        <w:top w:val="none" w:sz="0" w:space="0" w:color="auto"/>
                        <w:left w:val="none" w:sz="0" w:space="0" w:color="auto"/>
                        <w:bottom w:val="none" w:sz="0" w:space="0" w:color="auto"/>
                        <w:right w:val="none" w:sz="0" w:space="0" w:color="auto"/>
                      </w:divBdr>
                    </w:div>
                  </w:divsChild>
                </w:div>
                <w:div w:id="196938233">
                  <w:marLeft w:val="0"/>
                  <w:marRight w:val="0"/>
                  <w:marTop w:val="0"/>
                  <w:marBottom w:val="0"/>
                  <w:divBdr>
                    <w:top w:val="none" w:sz="0" w:space="0" w:color="auto"/>
                    <w:left w:val="none" w:sz="0" w:space="0" w:color="auto"/>
                    <w:bottom w:val="none" w:sz="0" w:space="0" w:color="auto"/>
                    <w:right w:val="none" w:sz="0" w:space="0" w:color="auto"/>
                  </w:divBdr>
                  <w:divsChild>
                    <w:div w:id="1081759874">
                      <w:marLeft w:val="0"/>
                      <w:marRight w:val="0"/>
                      <w:marTop w:val="0"/>
                      <w:marBottom w:val="0"/>
                      <w:divBdr>
                        <w:top w:val="none" w:sz="0" w:space="0" w:color="auto"/>
                        <w:left w:val="none" w:sz="0" w:space="0" w:color="auto"/>
                        <w:bottom w:val="none" w:sz="0" w:space="0" w:color="auto"/>
                        <w:right w:val="none" w:sz="0" w:space="0" w:color="auto"/>
                      </w:divBdr>
                    </w:div>
                  </w:divsChild>
                </w:div>
                <w:div w:id="527449889">
                  <w:marLeft w:val="0"/>
                  <w:marRight w:val="0"/>
                  <w:marTop w:val="0"/>
                  <w:marBottom w:val="0"/>
                  <w:divBdr>
                    <w:top w:val="none" w:sz="0" w:space="0" w:color="auto"/>
                    <w:left w:val="none" w:sz="0" w:space="0" w:color="auto"/>
                    <w:bottom w:val="none" w:sz="0" w:space="0" w:color="auto"/>
                    <w:right w:val="none" w:sz="0" w:space="0" w:color="auto"/>
                  </w:divBdr>
                  <w:divsChild>
                    <w:div w:id="536041652">
                      <w:marLeft w:val="0"/>
                      <w:marRight w:val="0"/>
                      <w:marTop w:val="0"/>
                      <w:marBottom w:val="0"/>
                      <w:divBdr>
                        <w:top w:val="none" w:sz="0" w:space="0" w:color="auto"/>
                        <w:left w:val="none" w:sz="0" w:space="0" w:color="auto"/>
                        <w:bottom w:val="none" w:sz="0" w:space="0" w:color="auto"/>
                        <w:right w:val="none" w:sz="0" w:space="0" w:color="auto"/>
                      </w:divBdr>
                    </w:div>
                  </w:divsChild>
                </w:div>
                <w:div w:id="1544440997">
                  <w:marLeft w:val="0"/>
                  <w:marRight w:val="0"/>
                  <w:marTop w:val="0"/>
                  <w:marBottom w:val="0"/>
                  <w:divBdr>
                    <w:top w:val="none" w:sz="0" w:space="0" w:color="auto"/>
                    <w:left w:val="none" w:sz="0" w:space="0" w:color="auto"/>
                    <w:bottom w:val="none" w:sz="0" w:space="0" w:color="auto"/>
                    <w:right w:val="none" w:sz="0" w:space="0" w:color="auto"/>
                  </w:divBdr>
                  <w:divsChild>
                    <w:div w:id="1799377671">
                      <w:marLeft w:val="0"/>
                      <w:marRight w:val="0"/>
                      <w:marTop w:val="0"/>
                      <w:marBottom w:val="0"/>
                      <w:divBdr>
                        <w:top w:val="none" w:sz="0" w:space="0" w:color="auto"/>
                        <w:left w:val="none" w:sz="0" w:space="0" w:color="auto"/>
                        <w:bottom w:val="none" w:sz="0" w:space="0" w:color="auto"/>
                        <w:right w:val="none" w:sz="0" w:space="0" w:color="auto"/>
                      </w:divBdr>
                    </w:div>
                  </w:divsChild>
                </w:div>
                <w:div w:id="704909158">
                  <w:marLeft w:val="0"/>
                  <w:marRight w:val="0"/>
                  <w:marTop w:val="0"/>
                  <w:marBottom w:val="0"/>
                  <w:divBdr>
                    <w:top w:val="none" w:sz="0" w:space="0" w:color="auto"/>
                    <w:left w:val="none" w:sz="0" w:space="0" w:color="auto"/>
                    <w:bottom w:val="none" w:sz="0" w:space="0" w:color="auto"/>
                    <w:right w:val="none" w:sz="0" w:space="0" w:color="auto"/>
                  </w:divBdr>
                  <w:divsChild>
                    <w:div w:id="1947497067">
                      <w:marLeft w:val="0"/>
                      <w:marRight w:val="0"/>
                      <w:marTop w:val="0"/>
                      <w:marBottom w:val="0"/>
                      <w:divBdr>
                        <w:top w:val="none" w:sz="0" w:space="0" w:color="auto"/>
                        <w:left w:val="none" w:sz="0" w:space="0" w:color="auto"/>
                        <w:bottom w:val="none" w:sz="0" w:space="0" w:color="auto"/>
                        <w:right w:val="none" w:sz="0" w:space="0" w:color="auto"/>
                      </w:divBdr>
                    </w:div>
                  </w:divsChild>
                </w:div>
                <w:div w:id="511841113">
                  <w:marLeft w:val="0"/>
                  <w:marRight w:val="0"/>
                  <w:marTop w:val="0"/>
                  <w:marBottom w:val="0"/>
                  <w:divBdr>
                    <w:top w:val="none" w:sz="0" w:space="0" w:color="auto"/>
                    <w:left w:val="none" w:sz="0" w:space="0" w:color="auto"/>
                    <w:bottom w:val="none" w:sz="0" w:space="0" w:color="auto"/>
                    <w:right w:val="none" w:sz="0" w:space="0" w:color="auto"/>
                  </w:divBdr>
                  <w:divsChild>
                    <w:div w:id="1226338649">
                      <w:marLeft w:val="0"/>
                      <w:marRight w:val="0"/>
                      <w:marTop w:val="0"/>
                      <w:marBottom w:val="0"/>
                      <w:divBdr>
                        <w:top w:val="none" w:sz="0" w:space="0" w:color="auto"/>
                        <w:left w:val="none" w:sz="0" w:space="0" w:color="auto"/>
                        <w:bottom w:val="none" w:sz="0" w:space="0" w:color="auto"/>
                        <w:right w:val="none" w:sz="0" w:space="0" w:color="auto"/>
                      </w:divBdr>
                    </w:div>
                  </w:divsChild>
                </w:div>
                <w:div w:id="869033995">
                  <w:marLeft w:val="0"/>
                  <w:marRight w:val="0"/>
                  <w:marTop w:val="0"/>
                  <w:marBottom w:val="0"/>
                  <w:divBdr>
                    <w:top w:val="none" w:sz="0" w:space="0" w:color="auto"/>
                    <w:left w:val="none" w:sz="0" w:space="0" w:color="auto"/>
                    <w:bottom w:val="none" w:sz="0" w:space="0" w:color="auto"/>
                    <w:right w:val="none" w:sz="0" w:space="0" w:color="auto"/>
                  </w:divBdr>
                  <w:divsChild>
                    <w:div w:id="1073746913">
                      <w:marLeft w:val="0"/>
                      <w:marRight w:val="0"/>
                      <w:marTop w:val="0"/>
                      <w:marBottom w:val="0"/>
                      <w:divBdr>
                        <w:top w:val="none" w:sz="0" w:space="0" w:color="auto"/>
                        <w:left w:val="none" w:sz="0" w:space="0" w:color="auto"/>
                        <w:bottom w:val="none" w:sz="0" w:space="0" w:color="auto"/>
                        <w:right w:val="none" w:sz="0" w:space="0" w:color="auto"/>
                      </w:divBdr>
                    </w:div>
                  </w:divsChild>
                </w:div>
                <w:div w:id="1460762127">
                  <w:marLeft w:val="0"/>
                  <w:marRight w:val="0"/>
                  <w:marTop w:val="0"/>
                  <w:marBottom w:val="0"/>
                  <w:divBdr>
                    <w:top w:val="none" w:sz="0" w:space="0" w:color="auto"/>
                    <w:left w:val="none" w:sz="0" w:space="0" w:color="auto"/>
                    <w:bottom w:val="none" w:sz="0" w:space="0" w:color="auto"/>
                    <w:right w:val="none" w:sz="0" w:space="0" w:color="auto"/>
                  </w:divBdr>
                  <w:divsChild>
                    <w:div w:id="42676887">
                      <w:marLeft w:val="0"/>
                      <w:marRight w:val="0"/>
                      <w:marTop w:val="0"/>
                      <w:marBottom w:val="0"/>
                      <w:divBdr>
                        <w:top w:val="none" w:sz="0" w:space="0" w:color="auto"/>
                        <w:left w:val="none" w:sz="0" w:space="0" w:color="auto"/>
                        <w:bottom w:val="none" w:sz="0" w:space="0" w:color="auto"/>
                        <w:right w:val="none" w:sz="0" w:space="0" w:color="auto"/>
                      </w:divBdr>
                    </w:div>
                  </w:divsChild>
                </w:div>
                <w:div w:id="1248074861">
                  <w:marLeft w:val="0"/>
                  <w:marRight w:val="0"/>
                  <w:marTop w:val="0"/>
                  <w:marBottom w:val="0"/>
                  <w:divBdr>
                    <w:top w:val="none" w:sz="0" w:space="0" w:color="auto"/>
                    <w:left w:val="none" w:sz="0" w:space="0" w:color="auto"/>
                    <w:bottom w:val="none" w:sz="0" w:space="0" w:color="auto"/>
                    <w:right w:val="none" w:sz="0" w:space="0" w:color="auto"/>
                  </w:divBdr>
                  <w:divsChild>
                    <w:div w:id="810444474">
                      <w:marLeft w:val="0"/>
                      <w:marRight w:val="0"/>
                      <w:marTop w:val="0"/>
                      <w:marBottom w:val="0"/>
                      <w:divBdr>
                        <w:top w:val="none" w:sz="0" w:space="0" w:color="auto"/>
                        <w:left w:val="none" w:sz="0" w:space="0" w:color="auto"/>
                        <w:bottom w:val="none" w:sz="0" w:space="0" w:color="auto"/>
                        <w:right w:val="none" w:sz="0" w:space="0" w:color="auto"/>
                      </w:divBdr>
                    </w:div>
                    <w:div w:id="319651085">
                      <w:marLeft w:val="0"/>
                      <w:marRight w:val="0"/>
                      <w:marTop w:val="0"/>
                      <w:marBottom w:val="0"/>
                      <w:divBdr>
                        <w:top w:val="none" w:sz="0" w:space="0" w:color="auto"/>
                        <w:left w:val="none" w:sz="0" w:space="0" w:color="auto"/>
                        <w:bottom w:val="none" w:sz="0" w:space="0" w:color="auto"/>
                        <w:right w:val="none" w:sz="0" w:space="0" w:color="auto"/>
                      </w:divBdr>
                    </w:div>
                    <w:div w:id="1498888757">
                      <w:marLeft w:val="0"/>
                      <w:marRight w:val="0"/>
                      <w:marTop w:val="0"/>
                      <w:marBottom w:val="0"/>
                      <w:divBdr>
                        <w:top w:val="none" w:sz="0" w:space="0" w:color="auto"/>
                        <w:left w:val="none" w:sz="0" w:space="0" w:color="auto"/>
                        <w:bottom w:val="none" w:sz="0" w:space="0" w:color="auto"/>
                        <w:right w:val="none" w:sz="0" w:space="0" w:color="auto"/>
                      </w:divBdr>
                    </w:div>
                    <w:div w:id="64821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585440">
          <w:marLeft w:val="0"/>
          <w:marRight w:val="0"/>
          <w:marTop w:val="0"/>
          <w:marBottom w:val="0"/>
          <w:divBdr>
            <w:top w:val="none" w:sz="0" w:space="0" w:color="auto"/>
            <w:left w:val="none" w:sz="0" w:space="0" w:color="auto"/>
            <w:bottom w:val="none" w:sz="0" w:space="0" w:color="auto"/>
            <w:right w:val="none" w:sz="0" w:space="0" w:color="auto"/>
          </w:divBdr>
        </w:div>
        <w:div w:id="120540220">
          <w:marLeft w:val="0"/>
          <w:marRight w:val="0"/>
          <w:marTop w:val="0"/>
          <w:marBottom w:val="0"/>
          <w:divBdr>
            <w:top w:val="none" w:sz="0" w:space="0" w:color="auto"/>
            <w:left w:val="none" w:sz="0" w:space="0" w:color="auto"/>
            <w:bottom w:val="none" w:sz="0" w:space="0" w:color="auto"/>
            <w:right w:val="none" w:sz="0" w:space="0" w:color="auto"/>
          </w:divBdr>
        </w:div>
        <w:div w:id="768702145">
          <w:marLeft w:val="0"/>
          <w:marRight w:val="0"/>
          <w:marTop w:val="0"/>
          <w:marBottom w:val="0"/>
          <w:divBdr>
            <w:top w:val="none" w:sz="0" w:space="0" w:color="auto"/>
            <w:left w:val="none" w:sz="0" w:space="0" w:color="auto"/>
            <w:bottom w:val="none" w:sz="0" w:space="0" w:color="auto"/>
            <w:right w:val="none" w:sz="0" w:space="0" w:color="auto"/>
          </w:divBdr>
        </w:div>
        <w:div w:id="2073579174">
          <w:marLeft w:val="0"/>
          <w:marRight w:val="0"/>
          <w:marTop w:val="0"/>
          <w:marBottom w:val="0"/>
          <w:divBdr>
            <w:top w:val="none" w:sz="0" w:space="0" w:color="auto"/>
            <w:left w:val="none" w:sz="0" w:space="0" w:color="auto"/>
            <w:bottom w:val="none" w:sz="0" w:space="0" w:color="auto"/>
            <w:right w:val="none" w:sz="0" w:space="0" w:color="auto"/>
          </w:divBdr>
        </w:div>
        <w:div w:id="1565530897">
          <w:marLeft w:val="0"/>
          <w:marRight w:val="0"/>
          <w:marTop w:val="0"/>
          <w:marBottom w:val="0"/>
          <w:divBdr>
            <w:top w:val="none" w:sz="0" w:space="0" w:color="auto"/>
            <w:left w:val="none" w:sz="0" w:space="0" w:color="auto"/>
            <w:bottom w:val="none" w:sz="0" w:space="0" w:color="auto"/>
            <w:right w:val="none" w:sz="0" w:space="0" w:color="auto"/>
          </w:divBdr>
        </w:div>
        <w:div w:id="1490440852">
          <w:marLeft w:val="0"/>
          <w:marRight w:val="0"/>
          <w:marTop w:val="0"/>
          <w:marBottom w:val="0"/>
          <w:divBdr>
            <w:top w:val="none" w:sz="0" w:space="0" w:color="auto"/>
            <w:left w:val="none" w:sz="0" w:space="0" w:color="auto"/>
            <w:bottom w:val="none" w:sz="0" w:space="0" w:color="auto"/>
            <w:right w:val="none" w:sz="0" w:space="0" w:color="auto"/>
          </w:divBdr>
        </w:div>
        <w:div w:id="439032846">
          <w:marLeft w:val="0"/>
          <w:marRight w:val="0"/>
          <w:marTop w:val="0"/>
          <w:marBottom w:val="0"/>
          <w:divBdr>
            <w:top w:val="none" w:sz="0" w:space="0" w:color="auto"/>
            <w:left w:val="none" w:sz="0" w:space="0" w:color="auto"/>
            <w:bottom w:val="none" w:sz="0" w:space="0" w:color="auto"/>
            <w:right w:val="none" w:sz="0" w:space="0" w:color="auto"/>
          </w:divBdr>
        </w:div>
        <w:div w:id="1592084043">
          <w:marLeft w:val="0"/>
          <w:marRight w:val="0"/>
          <w:marTop w:val="0"/>
          <w:marBottom w:val="0"/>
          <w:divBdr>
            <w:top w:val="none" w:sz="0" w:space="0" w:color="auto"/>
            <w:left w:val="none" w:sz="0" w:space="0" w:color="auto"/>
            <w:bottom w:val="none" w:sz="0" w:space="0" w:color="auto"/>
            <w:right w:val="none" w:sz="0" w:space="0" w:color="auto"/>
          </w:divBdr>
        </w:div>
        <w:div w:id="1106970340">
          <w:marLeft w:val="0"/>
          <w:marRight w:val="0"/>
          <w:marTop w:val="0"/>
          <w:marBottom w:val="0"/>
          <w:divBdr>
            <w:top w:val="none" w:sz="0" w:space="0" w:color="auto"/>
            <w:left w:val="none" w:sz="0" w:space="0" w:color="auto"/>
            <w:bottom w:val="none" w:sz="0" w:space="0" w:color="auto"/>
            <w:right w:val="none" w:sz="0" w:space="0" w:color="auto"/>
          </w:divBdr>
        </w:div>
        <w:div w:id="1367220422">
          <w:marLeft w:val="0"/>
          <w:marRight w:val="0"/>
          <w:marTop w:val="0"/>
          <w:marBottom w:val="0"/>
          <w:divBdr>
            <w:top w:val="none" w:sz="0" w:space="0" w:color="auto"/>
            <w:left w:val="none" w:sz="0" w:space="0" w:color="auto"/>
            <w:bottom w:val="none" w:sz="0" w:space="0" w:color="auto"/>
            <w:right w:val="none" w:sz="0" w:space="0" w:color="auto"/>
          </w:divBdr>
        </w:div>
        <w:div w:id="1294868967">
          <w:marLeft w:val="0"/>
          <w:marRight w:val="0"/>
          <w:marTop w:val="0"/>
          <w:marBottom w:val="0"/>
          <w:divBdr>
            <w:top w:val="none" w:sz="0" w:space="0" w:color="auto"/>
            <w:left w:val="none" w:sz="0" w:space="0" w:color="auto"/>
            <w:bottom w:val="none" w:sz="0" w:space="0" w:color="auto"/>
            <w:right w:val="none" w:sz="0" w:space="0" w:color="auto"/>
          </w:divBdr>
        </w:div>
        <w:div w:id="880289205">
          <w:marLeft w:val="0"/>
          <w:marRight w:val="0"/>
          <w:marTop w:val="0"/>
          <w:marBottom w:val="0"/>
          <w:divBdr>
            <w:top w:val="none" w:sz="0" w:space="0" w:color="auto"/>
            <w:left w:val="none" w:sz="0" w:space="0" w:color="auto"/>
            <w:bottom w:val="none" w:sz="0" w:space="0" w:color="auto"/>
            <w:right w:val="none" w:sz="0" w:space="0" w:color="auto"/>
          </w:divBdr>
        </w:div>
        <w:div w:id="868495739">
          <w:marLeft w:val="0"/>
          <w:marRight w:val="0"/>
          <w:marTop w:val="0"/>
          <w:marBottom w:val="0"/>
          <w:divBdr>
            <w:top w:val="none" w:sz="0" w:space="0" w:color="auto"/>
            <w:left w:val="none" w:sz="0" w:space="0" w:color="auto"/>
            <w:bottom w:val="none" w:sz="0" w:space="0" w:color="auto"/>
            <w:right w:val="none" w:sz="0" w:space="0" w:color="auto"/>
          </w:divBdr>
        </w:div>
        <w:div w:id="1689790239">
          <w:marLeft w:val="0"/>
          <w:marRight w:val="0"/>
          <w:marTop w:val="0"/>
          <w:marBottom w:val="0"/>
          <w:divBdr>
            <w:top w:val="none" w:sz="0" w:space="0" w:color="auto"/>
            <w:left w:val="none" w:sz="0" w:space="0" w:color="auto"/>
            <w:bottom w:val="none" w:sz="0" w:space="0" w:color="auto"/>
            <w:right w:val="none" w:sz="0" w:space="0" w:color="auto"/>
          </w:divBdr>
        </w:div>
        <w:div w:id="1880628926">
          <w:marLeft w:val="0"/>
          <w:marRight w:val="0"/>
          <w:marTop w:val="0"/>
          <w:marBottom w:val="0"/>
          <w:divBdr>
            <w:top w:val="none" w:sz="0" w:space="0" w:color="auto"/>
            <w:left w:val="none" w:sz="0" w:space="0" w:color="auto"/>
            <w:bottom w:val="none" w:sz="0" w:space="0" w:color="auto"/>
            <w:right w:val="none" w:sz="0" w:space="0" w:color="auto"/>
          </w:divBdr>
        </w:div>
        <w:div w:id="1624188806">
          <w:marLeft w:val="0"/>
          <w:marRight w:val="0"/>
          <w:marTop w:val="0"/>
          <w:marBottom w:val="0"/>
          <w:divBdr>
            <w:top w:val="none" w:sz="0" w:space="0" w:color="auto"/>
            <w:left w:val="none" w:sz="0" w:space="0" w:color="auto"/>
            <w:bottom w:val="none" w:sz="0" w:space="0" w:color="auto"/>
            <w:right w:val="none" w:sz="0" w:space="0" w:color="auto"/>
          </w:divBdr>
        </w:div>
        <w:div w:id="1575971837">
          <w:marLeft w:val="0"/>
          <w:marRight w:val="0"/>
          <w:marTop w:val="0"/>
          <w:marBottom w:val="0"/>
          <w:divBdr>
            <w:top w:val="none" w:sz="0" w:space="0" w:color="auto"/>
            <w:left w:val="none" w:sz="0" w:space="0" w:color="auto"/>
            <w:bottom w:val="none" w:sz="0" w:space="0" w:color="auto"/>
            <w:right w:val="none" w:sz="0" w:space="0" w:color="auto"/>
          </w:divBdr>
        </w:div>
        <w:div w:id="1720204413">
          <w:marLeft w:val="0"/>
          <w:marRight w:val="0"/>
          <w:marTop w:val="0"/>
          <w:marBottom w:val="0"/>
          <w:divBdr>
            <w:top w:val="none" w:sz="0" w:space="0" w:color="auto"/>
            <w:left w:val="none" w:sz="0" w:space="0" w:color="auto"/>
            <w:bottom w:val="none" w:sz="0" w:space="0" w:color="auto"/>
            <w:right w:val="none" w:sz="0" w:space="0" w:color="auto"/>
          </w:divBdr>
        </w:div>
        <w:div w:id="357590392">
          <w:marLeft w:val="0"/>
          <w:marRight w:val="0"/>
          <w:marTop w:val="0"/>
          <w:marBottom w:val="0"/>
          <w:divBdr>
            <w:top w:val="none" w:sz="0" w:space="0" w:color="auto"/>
            <w:left w:val="none" w:sz="0" w:space="0" w:color="auto"/>
            <w:bottom w:val="none" w:sz="0" w:space="0" w:color="auto"/>
            <w:right w:val="none" w:sz="0" w:space="0" w:color="auto"/>
          </w:divBdr>
        </w:div>
        <w:div w:id="1486704807">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157258688">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44838628">
      <w:bodyDiv w:val="1"/>
      <w:marLeft w:val="0"/>
      <w:marRight w:val="0"/>
      <w:marTop w:val="0"/>
      <w:marBottom w:val="0"/>
      <w:divBdr>
        <w:top w:val="none" w:sz="0" w:space="0" w:color="auto"/>
        <w:left w:val="none" w:sz="0" w:space="0" w:color="auto"/>
        <w:bottom w:val="none" w:sz="0" w:space="0" w:color="auto"/>
        <w:right w:val="none" w:sz="0" w:space="0" w:color="auto"/>
      </w:divBdr>
      <w:divsChild>
        <w:div w:id="2090812192">
          <w:marLeft w:val="0"/>
          <w:marRight w:val="0"/>
          <w:marTop w:val="0"/>
          <w:marBottom w:val="0"/>
          <w:divBdr>
            <w:top w:val="none" w:sz="0" w:space="0" w:color="auto"/>
            <w:left w:val="none" w:sz="0" w:space="0" w:color="auto"/>
            <w:bottom w:val="none" w:sz="0" w:space="0" w:color="auto"/>
            <w:right w:val="none" w:sz="0" w:space="0" w:color="auto"/>
          </w:divBdr>
        </w:div>
        <w:div w:id="759839213">
          <w:marLeft w:val="0"/>
          <w:marRight w:val="0"/>
          <w:marTop w:val="0"/>
          <w:marBottom w:val="0"/>
          <w:divBdr>
            <w:top w:val="none" w:sz="0" w:space="0" w:color="auto"/>
            <w:left w:val="none" w:sz="0" w:space="0" w:color="auto"/>
            <w:bottom w:val="none" w:sz="0" w:space="0" w:color="auto"/>
            <w:right w:val="none" w:sz="0" w:space="0" w:color="auto"/>
          </w:divBdr>
        </w:div>
        <w:div w:id="1443264019">
          <w:marLeft w:val="0"/>
          <w:marRight w:val="0"/>
          <w:marTop w:val="0"/>
          <w:marBottom w:val="0"/>
          <w:divBdr>
            <w:top w:val="none" w:sz="0" w:space="0" w:color="auto"/>
            <w:left w:val="none" w:sz="0" w:space="0" w:color="auto"/>
            <w:bottom w:val="none" w:sz="0" w:space="0" w:color="auto"/>
            <w:right w:val="none" w:sz="0" w:space="0" w:color="auto"/>
          </w:divBdr>
        </w:div>
        <w:div w:id="1643656126">
          <w:marLeft w:val="0"/>
          <w:marRight w:val="0"/>
          <w:marTop w:val="0"/>
          <w:marBottom w:val="0"/>
          <w:divBdr>
            <w:top w:val="none" w:sz="0" w:space="0" w:color="auto"/>
            <w:left w:val="none" w:sz="0" w:space="0" w:color="auto"/>
            <w:bottom w:val="none" w:sz="0" w:space="0" w:color="auto"/>
            <w:right w:val="none" w:sz="0" w:space="0" w:color="auto"/>
          </w:divBdr>
        </w:div>
        <w:div w:id="647830394">
          <w:marLeft w:val="0"/>
          <w:marRight w:val="0"/>
          <w:marTop w:val="0"/>
          <w:marBottom w:val="0"/>
          <w:divBdr>
            <w:top w:val="none" w:sz="0" w:space="0" w:color="auto"/>
            <w:left w:val="none" w:sz="0" w:space="0" w:color="auto"/>
            <w:bottom w:val="none" w:sz="0" w:space="0" w:color="auto"/>
            <w:right w:val="none" w:sz="0" w:space="0" w:color="auto"/>
          </w:divBdr>
        </w:div>
        <w:div w:id="649135046">
          <w:marLeft w:val="0"/>
          <w:marRight w:val="0"/>
          <w:marTop w:val="0"/>
          <w:marBottom w:val="0"/>
          <w:divBdr>
            <w:top w:val="none" w:sz="0" w:space="0" w:color="auto"/>
            <w:left w:val="none" w:sz="0" w:space="0" w:color="auto"/>
            <w:bottom w:val="none" w:sz="0" w:space="0" w:color="auto"/>
            <w:right w:val="none" w:sz="0" w:space="0" w:color="auto"/>
          </w:divBdr>
        </w:div>
      </w:divsChild>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494374085">
      <w:bodyDiv w:val="1"/>
      <w:marLeft w:val="0"/>
      <w:marRight w:val="0"/>
      <w:marTop w:val="0"/>
      <w:marBottom w:val="0"/>
      <w:divBdr>
        <w:top w:val="none" w:sz="0" w:space="0" w:color="auto"/>
        <w:left w:val="none" w:sz="0" w:space="0" w:color="auto"/>
        <w:bottom w:val="none" w:sz="0" w:space="0" w:color="auto"/>
        <w:right w:val="none" w:sz="0" w:space="0" w:color="auto"/>
      </w:divBdr>
    </w:div>
    <w:div w:id="1539513119">
      <w:marLeft w:val="0"/>
      <w:marRight w:val="0"/>
      <w:marTop w:val="0"/>
      <w:marBottom w:val="0"/>
      <w:divBdr>
        <w:top w:val="none" w:sz="0" w:space="0" w:color="auto"/>
        <w:left w:val="none" w:sz="0" w:space="0" w:color="auto"/>
        <w:bottom w:val="none" w:sz="0" w:space="0" w:color="auto"/>
        <w:right w:val="none" w:sz="0" w:space="0" w:color="auto"/>
      </w:divBdr>
    </w:div>
    <w:div w:id="1545826336">
      <w:bodyDiv w:val="1"/>
      <w:marLeft w:val="0"/>
      <w:marRight w:val="0"/>
      <w:marTop w:val="0"/>
      <w:marBottom w:val="0"/>
      <w:divBdr>
        <w:top w:val="none" w:sz="0" w:space="0" w:color="auto"/>
        <w:left w:val="none" w:sz="0" w:space="0" w:color="auto"/>
        <w:bottom w:val="none" w:sz="0" w:space="0" w:color="auto"/>
        <w:right w:val="none" w:sz="0" w:space="0" w:color="auto"/>
      </w:divBdr>
      <w:divsChild>
        <w:div w:id="1665470769">
          <w:marLeft w:val="0"/>
          <w:marRight w:val="0"/>
          <w:marTop w:val="0"/>
          <w:marBottom w:val="0"/>
          <w:divBdr>
            <w:top w:val="none" w:sz="0" w:space="0" w:color="auto"/>
            <w:left w:val="none" w:sz="0" w:space="0" w:color="auto"/>
            <w:bottom w:val="none" w:sz="0" w:space="0" w:color="auto"/>
            <w:right w:val="none" w:sz="0" w:space="0" w:color="auto"/>
          </w:divBdr>
        </w:div>
        <w:div w:id="444619989">
          <w:marLeft w:val="0"/>
          <w:marRight w:val="0"/>
          <w:marTop w:val="0"/>
          <w:marBottom w:val="0"/>
          <w:divBdr>
            <w:top w:val="none" w:sz="0" w:space="0" w:color="auto"/>
            <w:left w:val="none" w:sz="0" w:space="0" w:color="auto"/>
            <w:bottom w:val="none" w:sz="0" w:space="0" w:color="auto"/>
            <w:right w:val="none" w:sz="0" w:space="0" w:color="auto"/>
          </w:divBdr>
        </w:div>
        <w:div w:id="202897">
          <w:marLeft w:val="0"/>
          <w:marRight w:val="0"/>
          <w:marTop w:val="0"/>
          <w:marBottom w:val="0"/>
          <w:divBdr>
            <w:top w:val="none" w:sz="0" w:space="0" w:color="auto"/>
            <w:left w:val="none" w:sz="0" w:space="0" w:color="auto"/>
            <w:bottom w:val="none" w:sz="0" w:space="0" w:color="auto"/>
            <w:right w:val="none" w:sz="0" w:space="0" w:color="auto"/>
          </w:divBdr>
        </w:div>
        <w:div w:id="1884176053">
          <w:marLeft w:val="0"/>
          <w:marRight w:val="0"/>
          <w:marTop w:val="0"/>
          <w:marBottom w:val="0"/>
          <w:divBdr>
            <w:top w:val="none" w:sz="0" w:space="0" w:color="auto"/>
            <w:left w:val="none" w:sz="0" w:space="0" w:color="auto"/>
            <w:bottom w:val="none" w:sz="0" w:space="0" w:color="auto"/>
            <w:right w:val="none" w:sz="0" w:space="0" w:color="auto"/>
          </w:divBdr>
        </w:div>
        <w:div w:id="1061363233">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73225249">
      <w:marLeft w:val="0"/>
      <w:marRight w:val="0"/>
      <w:marTop w:val="0"/>
      <w:marBottom w:val="0"/>
      <w:divBdr>
        <w:top w:val="none" w:sz="0" w:space="0" w:color="auto"/>
        <w:left w:val="none" w:sz="0" w:space="0" w:color="auto"/>
        <w:bottom w:val="none" w:sz="0" w:space="0" w:color="auto"/>
        <w:right w:val="none" w:sz="0" w:space="0" w:color="auto"/>
      </w:divBdr>
    </w:div>
    <w:div w:id="189700550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5BD31CAA-7B26-4918-B3D4-A8EC68515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9191</Words>
  <Characters>50554</Characters>
  <Application>Microsoft Office Word</Application>
  <DocSecurity>0</DocSecurity>
  <Lines>421</Lines>
  <Paragraphs>119</Paragraphs>
  <ScaleCrop>false</ScaleCrop>
  <Company/>
  <LinksUpToDate>false</LinksUpToDate>
  <CharactersWithSpaces>59626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Profesional Coordinación Administrativa y Financiera - Risaralda - Pereira</cp:lastModifiedBy>
  <cp:revision>97</cp:revision>
  <cp:lastPrinted>2020-11-13T23:11:00Z</cp:lastPrinted>
  <dcterms:created xsi:type="dcterms:W3CDTF">2022-08-01T21:13:00Z</dcterms:created>
  <dcterms:modified xsi:type="dcterms:W3CDTF">2026-07-01T20:44:00Z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