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D1CC7C" w14:textId="3CE30155" w:rsidR="4FE1F559" w:rsidRDefault="00707DBD" w:rsidP="1CDBA0FA">
      <w:pPr>
        <w:pStyle w:val="InviasNormal"/>
        <w:spacing w:after="120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SA-MC-05-2026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60199D94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12FF7EDD" w14:textId="77777777" w:rsidR="0087603E" w:rsidRPr="00AC1D23" w:rsidRDefault="002501C6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b/>
          <w:bCs/>
          <w:szCs w:val="22"/>
          <w:highlight w:val="lightGray"/>
        </w:rPr>
        <w:t>[NOMBRE DE LA ENTIDAD</w:t>
      </w:r>
      <w:r w:rsidRPr="00AC1D23">
        <w:rPr>
          <w:rFonts w:ascii="Verdana" w:hAnsi="Verdana"/>
          <w:szCs w:val="22"/>
          <w:highlight w:val="lightGray"/>
        </w:rPr>
        <w:t>]</w:t>
      </w:r>
      <w:r w:rsidR="00C0695C" w:rsidRPr="00AC1D23">
        <w:rPr>
          <w:rFonts w:ascii="Verdana" w:hAnsi="Verdana"/>
          <w:szCs w:val="22"/>
          <w:highlight w:val="lightGray"/>
        </w:rPr>
        <w:t>:</w:t>
      </w:r>
      <w:r w:rsidR="656749CA" w:rsidRPr="00AC1D23">
        <w:rPr>
          <w:rFonts w:ascii="Verdana" w:hAnsi="Verdana"/>
          <w:b/>
          <w:bCs/>
          <w:szCs w:val="22"/>
        </w:rPr>
        <w:t xml:space="preserve"> </w:t>
      </w:r>
    </w:p>
    <w:p w14:paraId="53A5FA53" w14:textId="2BCF0EDD" w:rsidR="0087603E" w:rsidRPr="00AC1D23" w:rsidRDefault="00F5145A" w:rsidP="007041AD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  <w:highlight w:val="lightGray"/>
        </w:rPr>
        <w:t>[Dirección de la entidad]</w:t>
      </w:r>
    </w:p>
    <w:p w14:paraId="71B6E9F5" w14:textId="36FE0CB8" w:rsidR="0087603E" w:rsidRPr="00AC1D23" w:rsidRDefault="001B6D27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szCs w:val="22"/>
          <w:highlight w:val="lightGray"/>
        </w:rPr>
        <w:t>[Ciudad]</w:t>
      </w:r>
    </w:p>
    <w:p w14:paraId="6A5D3981" w14:textId="77777777" w:rsidR="007F3A7D" w:rsidRPr="00AC1D23" w:rsidRDefault="00C0695C" w:rsidP="007F3A7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BADEE26" w14:textId="77777777" w:rsidR="007F3A7D" w:rsidRPr="00AC1D23" w:rsidRDefault="007F3A7D" w:rsidP="007F3A7D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61EAAB75" w:rsidR="007F3A7D" w:rsidRPr="00AC1D23" w:rsidRDefault="007F3A7D" w:rsidP="1CDBA0FA">
      <w:pPr>
        <w:pStyle w:val="InviasNormal"/>
        <w:spacing w:before="0" w:after="0"/>
        <w:rPr>
          <w:rFonts w:ascii="Verdana" w:hAnsi="Verdana"/>
          <w:b/>
          <w:bCs/>
          <w:u w:val="single"/>
        </w:rPr>
      </w:pPr>
      <w:r w:rsidRPr="1CDBA0FA">
        <w:rPr>
          <w:rFonts w:ascii="Verdana" w:hAnsi="Verdana"/>
          <w:b/>
          <w:bCs/>
        </w:rPr>
        <w:t>REFERENCIA:</w:t>
      </w:r>
      <w:r>
        <w:tab/>
      </w:r>
      <w:bookmarkStart w:id="0" w:name="_Hlk511125090"/>
      <w:r w:rsidRPr="1CDBA0FA">
        <w:rPr>
          <w:rFonts w:ascii="Verdana" w:hAnsi="Verdana"/>
        </w:rPr>
        <w:t xml:space="preserve">Proceso de contratación No. </w:t>
      </w:r>
      <w:r w:rsidR="00707DBD">
        <w:rPr>
          <w:rFonts w:ascii="Verdana" w:hAnsi="Verdana"/>
          <w:b/>
          <w:bCs/>
        </w:rPr>
        <w:t>SA-MC-05-2026</w:t>
      </w:r>
      <w:r w:rsidRPr="1CDBA0FA">
        <w:rPr>
          <w:rFonts w:ascii="Verdana" w:hAnsi="Verdana"/>
        </w:rPr>
        <w:t xml:space="preserve">, en adelante el “proceso de contratación” </w:t>
      </w:r>
      <w:bookmarkEnd w:id="0"/>
    </w:p>
    <w:p w14:paraId="23B8223F" w14:textId="55AAB9D7" w:rsidR="6F5031F7" w:rsidRPr="00AC1D23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E1029E7" w14:textId="77777777" w:rsidR="00D72DAC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</w:p>
    <w:p w14:paraId="35B5DC1F" w14:textId="5A2BAC47" w:rsidR="007F3A7D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szCs w:val="22"/>
          <w:highlight w:val="lightGray"/>
        </w:rPr>
        <w:t>[Incluir cuando el proceso es estructurado por lotes o grupos</w:t>
      </w:r>
      <w:r w:rsidRPr="00AC1D23">
        <w:rPr>
          <w:rFonts w:ascii="Verdana" w:hAnsi="Verdana"/>
          <w:szCs w:val="22"/>
        </w:rPr>
        <w:t xml:space="preserve">] Lote: </w:t>
      </w:r>
      <w:r w:rsidRPr="00AC1D23">
        <w:rPr>
          <w:rFonts w:ascii="Verdana" w:hAnsi="Verdana"/>
          <w:szCs w:val="22"/>
          <w:highlight w:val="lightGray"/>
        </w:rPr>
        <w:t>[Indicar el lote o lotes a los cuales se presenta oferta]</w:t>
      </w:r>
    </w:p>
    <w:p w14:paraId="2EEEAE12" w14:textId="77777777" w:rsidR="006B285F" w:rsidRPr="00AC1D23" w:rsidRDefault="006B285F" w:rsidP="00734BD2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4CBDE6BB" w14:textId="77777777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AC1D23">
        <w:rPr>
          <w:rFonts w:ascii="Verdana" w:hAnsi="Verdana" w:cs="Arial"/>
          <w:szCs w:val="22"/>
        </w:rPr>
        <w:t>y</w:t>
      </w:r>
      <w:proofErr w:type="gramEnd"/>
      <w:r w:rsidRPr="00AC1D23">
        <w:rPr>
          <w:rFonts w:ascii="Verdana" w:hAnsi="Verdana" w:cs="Arial"/>
          <w:szCs w:val="22"/>
        </w:rPr>
        <w:t xml:space="preserve">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2C07A41F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[Incluir para procesos de contratación adelantados por SECOP II]</w:t>
      </w:r>
    </w:p>
    <w:p w14:paraId="3C30104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44A301DD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[</w:t>
      </w:r>
      <w:r w:rsidRPr="00AC1D23">
        <w:rPr>
          <w:rFonts w:ascii="Verdana" w:hAnsi="Verdana" w:cs="Arial"/>
          <w:szCs w:val="22"/>
          <w:highlight w:val="lightGray"/>
        </w:rPr>
        <w:t xml:space="preserve">En caso de que el </w:t>
      </w:r>
      <w:r w:rsidR="002376B0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roceso de </w:t>
      </w:r>
      <w:r w:rsidR="002376B0" w:rsidRPr="00AC1D23">
        <w:rPr>
          <w:rFonts w:ascii="Verdana" w:hAnsi="Verdana" w:cs="Arial"/>
          <w:szCs w:val="22"/>
          <w:highlight w:val="lightGray"/>
        </w:rPr>
        <w:t>c</w:t>
      </w:r>
      <w:r w:rsidRPr="00AC1D23">
        <w:rPr>
          <w:rFonts w:ascii="Verdana" w:hAnsi="Verdana" w:cs="Arial"/>
          <w:szCs w:val="22"/>
          <w:highlight w:val="lightGray"/>
        </w:rPr>
        <w:t>ontratación se adelante a través del SECOP II deberá incluirse lo siguiente:]</w:t>
      </w:r>
      <w:r w:rsidRPr="00AC1D23">
        <w:rPr>
          <w:rFonts w:ascii="Verdana" w:hAnsi="Verdana" w:cs="Arial"/>
          <w:szCs w:val="22"/>
        </w:rPr>
        <w:t xml:space="preserve"> 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E1F1F29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="002A323D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4F7D6" w14:textId="77777777" w:rsidR="00CB2544" w:rsidRDefault="00CB2544" w:rsidP="00D97E04">
      <w:pPr>
        <w:spacing w:before="0" w:after="0"/>
      </w:pPr>
      <w:r>
        <w:separator/>
      </w:r>
    </w:p>
  </w:endnote>
  <w:endnote w:type="continuationSeparator" w:id="0">
    <w:p w14:paraId="048CB104" w14:textId="77777777" w:rsidR="00CB2544" w:rsidRDefault="00CB2544" w:rsidP="00D97E04">
      <w:pPr>
        <w:spacing w:before="0" w:after="0"/>
      </w:pPr>
      <w:r>
        <w:continuationSeparator/>
      </w:r>
    </w:p>
  </w:endnote>
  <w:endnote w:type="continuationNotice" w:id="1">
    <w:p w14:paraId="68F82B0D" w14:textId="77777777" w:rsidR="00CB2544" w:rsidRDefault="00CB254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A430B" w14:textId="07E23C2D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AB842" w14:textId="77777777" w:rsidR="00CB2544" w:rsidRDefault="00CB2544" w:rsidP="00D97E04">
      <w:pPr>
        <w:spacing w:before="0" w:after="0"/>
      </w:pPr>
      <w:r>
        <w:separator/>
      </w:r>
    </w:p>
  </w:footnote>
  <w:footnote w:type="continuationSeparator" w:id="0">
    <w:p w14:paraId="2B1363B2" w14:textId="77777777" w:rsidR="00CB2544" w:rsidRDefault="00CB2544" w:rsidP="00D97E04">
      <w:pPr>
        <w:spacing w:before="0" w:after="0"/>
      </w:pPr>
      <w:r>
        <w:continuationSeparator/>
      </w:r>
    </w:p>
  </w:footnote>
  <w:footnote w:type="continuationNotice" w:id="1">
    <w:p w14:paraId="514BA21A" w14:textId="77777777" w:rsidR="00CB2544" w:rsidRDefault="00CB254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D22F0" w14:textId="77777777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77777777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63751084">
    <w:abstractNumId w:val="0"/>
  </w:num>
  <w:num w:numId="2" w16cid:durableId="2142917165">
    <w:abstractNumId w:val="1"/>
  </w:num>
  <w:num w:numId="3" w16cid:durableId="196812457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1996660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862886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C5ACA"/>
    <w:rsid w:val="006E4F4D"/>
    <w:rsid w:val="007015FC"/>
    <w:rsid w:val="007041AD"/>
    <w:rsid w:val="007065FE"/>
    <w:rsid w:val="00707DBD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0A3C"/>
    <w:rsid w:val="00C86C93"/>
    <w:rsid w:val="00C91A61"/>
    <w:rsid w:val="00CA347E"/>
    <w:rsid w:val="00CA377C"/>
    <w:rsid w:val="00CB2544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C1964"/>
    <w:rsid w:val="00EC21A9"/>
    <w:rsid w:val="00ED0D65"/>
    <w:rsid w:val="00F16182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1CDBA0FA"/>
    <w:rsid w:val="2680A71D"/>
    <w:rsid w:val="26FCBC05"/>
    <w:rsid w:val="2766CAA2"/>
    <w:rsid w:val="2A2E3FB9"/>
    <w:rsid w:val="2BEFC92F"/>
    <w:rsid w:val="2EAB5E2B"/>
    <w:rsid w:val="335F686D"/>
    <w:rsid w:val="36C2D2C5"/>
    <w:rsid w:val="3A5D3D5A"/>
    <w:rsid w:val="3F74F936"/>
    <w:rsid w:val="41FC8ACA"/>
    <w:rsid w:val="449C601D"/>
    <w:rsid w:val="45678E1E"/>
    <w:rsid w:val="4887F04C"/>
    <w:rsid w:val="4EF9765E"/>
    <w:rsid w:val="4F3CBCFA"/>
    <w:rsid w:val="4FE1F559"/>
    <w:rsid w:val="518A50A6"/>
    <w:rsid w:val="52FF36C0"/>
    <w:rsid w:val="57E5C6B9"/>
    <w:rsid w:val="623B261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3169"/>
    <w:rsid w:val="00396852"/>
    <w:rsid w:val="004150C9"/>
    <w:rsid w:val="004453F0"/>
    <w:rsid w:val="004D484C"/>
    <w:rsid w:val="0071322B"/>
    <w:rsid w:val="0077113E"/>
    <w:rsid w:val="00785459"/>
    <w:rsid w:val="00951A51"/>
    <w:rsid w:val="009771DE"/>
    <w:rsid w:val="00B41661"/>
    <w:rsid w:val="00B64AC5"/>
    <w:rsid w:val="00B70DDC"/>
    <w:rsid w:val="00B7732D"/>
    <w:rsid w:val="00BC4BCF"/>
    <w:rsid w:val="00BF6067"/>
    <w:rsid w:val="00D6345D"/>
    <w:rsid w:val="00D847E0"/>
    <w:rsid w:val="00E24144"/>
    <w:rsid w:val="00EF5FDB"/>
    <w:rsid w:val="00F16182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1396</Words>
  <Characters>7680</Characters>
  <Application>Microsoft Office Word</Application>
  <DocSecurity>0</DocSecurity>
  <Lines>64</Lines>
  <Paragraphs>18</Paragraphs>
  <ScaleCrop>false</ScaleCrop>
  <Company/>
  <LinksUpToDate>false</LinksUpToDate>
  <CharactersWithSpaces>9058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Profesional Coordinación Administrativa y Financiera - Risaralda - Pereira</cp:lastModifiedBy>
  <cp:revision>18</cp:revision>
  <cp:lastPrinted>2020-11-13T23:20:00Z</cp:lastPrinted>
  <dcterms:created xsi:type="dcterms:W3CDTF">2022-08-01T21:32:00Z</dcterms:created>
  <dcterms:modified xsi:type="dcterms:W3CDTF">2026-07-01T20:46:00Z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