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68F8A34E" w14:textId="77777777" w:rsidR="002E145C" w:rsidRDefault="002E145C" w:rsidP="00540E0E">
      <w:pPr>
        <w:pStyle w:val="TDC1"/>
        <w:spacing w:after="0" w:line="240" w:lineRule="auto"/>
        <w:jc w:val="both"/>
        <w:rPr>
          <w:rFonts w:ascii="Verdana" w:hAnsi="Verdana" w:cstheme="minorHAnsi"/>
          <w:color w:val="auto"/>
          <w:sz w:val="22"/>
        </w:rPr>
      </w:pPr>
    </w:p>
    <w:p w14:paraId="64F3FB5D" w14:textId="53CFE107"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41A9E6FC"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002E145C" w:rsidRPr="00844BF1">
        <w:rPr>
          <w:rFonts w:ascii="Verdana" w:hAnsi="Verdana" w:cstheme="minorHAnsi"/>
          <w:sz w:val="22"/>
          <w:lang w:val="es-CO"/>
        </w:rPr>
        <w:lastRenderedPageBreak/>
        <w:t xml:space="preserve">Entre el </w:t>
      </w:r>
      <w:r w:rsidR="002E145C" w:rsidRPr="00844BF1">
        <w:rPr>
          <w:rFonts w:ascii="Verdana" w:hAnsi="Verdana" w:cstheme="minorHAnsi"/>
          <w:b/>
          <w:sz w:val="22"/>
          <w:lang w:val="es-CO"/>
        </w:rPr>
        <w:t>GUILLERMO AUGUSTO VALLEJO FRANCO</w:t>
      </w:r>
      <w:r w:rsidR="002E145C" w:rsidRPr="00844BF1">
        <w:rPr>
          <w:rFonts w:ascii="Verdana" w:hAnsi="Verdana" w:cstheme="minorHAnsi"/>
          <w:sz w:val="22"/>
          <w:lang w:val="es-CO"/>
        </w:rPr>
        <w:t xml:space="preserve"> identificado con cédula de ciudadanía No. 93.400.631 expedida en Ibagué -Tolima, Subdirector de Desarrollo Ambiental Sostenible según Resolución N° 4342 del 01 de septiembre de 2025 y Ordenador del Gasto según Resolución No. 2381 del 11 de junio de 2024 de la Corporación Autónoma Regional del Tolima </w:t>
      </w:r>
      <w:r w:rsidR="002E145C" w:rsidRPr="00844BF1">
        <w:rPr>
          <w:rFonts w:ascii="Verdana" w:hAnsi="Verdana" w:cstheme="minorHAnsi"/>
          <w:b/>
          <w:sz w:val="22"/>
          <w:lang w:val="es-CO"/>
        </w:rPr>
        <w:t>CORTOLIMA</w:t>
      </w:r>
      <w:r w:rsidR="002E145C">
        <w:rPr>
          <w:rFonts w:ascii="Verdana" w:hAnsi="Verdana" w:cstheme="minorHAnsi"/>
          <w:b/>
          <w:sz w:val="22"/>
          <w:lang w:val="es-CO"/>
        </w:rPr>
        <w:t xml:space="preserve"> </w:t>
      </w:r>
      <w:r w:rsidRPr="00B424B0">
        <w:rPr>
          <w:rFonts w:ascii="Verdana" w:hAnsi="Verdana" w:cstheme="minorHAnsi"/>
          <w:sz w:val="22"/>
          <w:lang w:val="es-CO"/>
        </w:rPr>
        <w:t xml:space="preserve">(en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xxx de xxx de </w:t>
      </w:r>
      <w:proofErr w:type="spellStart"/>
      <w:r w:rsidRPr="00B424B0">
        <w:rPr>
          <w:rFonts w:ascii="Verdana" w:hAnsi="Verdana" w:cstheme="minorHAnsi"/>
          <w:sz w:val="22"/>
          <w:highlight w:val="lightGray"/>
        </w:rPr>
        <w:t>xxxx</w:t>
      </w:r>
      <w:proofErr w:type="spellEnd"/>
      <w:r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 xml:space="preserve">[Incluir número del </w:t>
      </w:r>
      <w:r w:rsidR="002B0C4B" w:rsidRPr="00B424B0">
        <w:rPr>
          <w:rFonts w:ascii="Verdana" w:hAnsi="Verdana" w:cstheme="minorHAnsi"/>
          <w:sz w:val="22"/>
          <w:highlight w:val="lightGray"/>
        </w:rPr>
        <w:t>Proceso de Contratación</w:t>
      </w:r>
      <w:r w:rsidR="004674A7" w:rsidRPr="00B424B0">
        <w:rPr>
          <w:rFonts w:ascii="Verdana" w:hAnsi="Verdana" w:cstheme="minorHAnsi"/>
          <w:sz w:val="22"/>
          <w:highlight w:val="lightGray"/>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xxx de xxx de </w:t>
      </w:r>
      <w:proofErr w:type="spellStart"/>
      <w:r w:rsidR="0017135E" w:rsidRPr="00B424B0">
        <w:rPr>
          <w:rFonts w:ascii="Verdana" w:hAnsi="Verdana" w:cstheme="minorHAnsi"/>
          <w:sz w:val="22"/>
          <w:highlight w:val="lightGray"/>
        </w:rPr>
        <w:t>xxxx</w:t>
      </w:r>
      <w:proofErr w:type="spellEnd"/>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123D1137"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w:t>
      </w:r>
      <w:r w:rsidR="002E145C" w:rsidRPr="002E145C">
        <w:rPr>
          <w:rFonts w:ascii="Verdana" w:hAnsi="Verdana" w:cstheme="minorHAnsi"/>
          <w:color w:val="1A1818" w:themeColor="text1"/>
          <w:sz w:val="22"/>
          <w:highlight w:val="lightGray"/>
          <w:lang w:val="es-CO"/>
        </w:rPr>
        <w:t xml:space="preserve">IMPLEMENTACIÓN DE ESTRATEGIAS DE MITIGACIÓN Y ADAPTACIÓN AL CAMBIO CLIMÁTICO MEDIANTE EL USO DE </w:t>
      </w:r>
      <w:r w:rsidR="002E145C" w:rsidRPr="002E145C">
        <w:rPr>
          <w:rFonts w:ascii="Verdana" w:hAnsi="Verdana" w:cstheme="minorHAnsi"/>
          <w:bCs/>
          <w:color w:val="1A1818" w:themeColor="text1"/>
          <w:sz w:val="22"/>
          <w:highlight w:val="lightGray"/>
          <w:lang w:val="es-CO"/>
        </w:rPr>
        <w:t>TECNOLOGÍAS DE COCCIÓN EFICIENTE Y SISTEMAS DENDROENERGÉTICOS EN LOS 47 MUNICIPIOS DEL DEPARTAMENTO DEL TOLIMA.</w:t>
      </w:r>
      <w:r w:rsidRPr="00B424B0">
        <w:rPr>
          <w:rFonts w:ascii="Verdana" w:hAnsi="Verdana" w:cstheme="minorHAnsi"/>
          <w:color w:val="1A1818" w:themeColor="text1"/>
          <w:sz w:val="22"/>
        </w:rPr>
        <w:t xml:space="preserve"> </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5AF74B94" w:rsidR="00BE0740" w:rsidRPr="00B424B0" w:rsidRDefault="00BE0740" w:rsidP="00540E0E">
      <w:pPr>
        <w:rPr>
          <w:rFonts w:ascii="Verdana" w:hAnsi="Verdana" w:cstheme="minorHAnsi"/>
          <w:sz w:val="22"/>
        </w:rPr>
      </w:pPr>
      <w:r w:rsidRPr="00B424B0">
        <w:rPr>
          <w:rFonts w:ascii="Verdana" w:hAnsi="Verdana" w:cstheme="minorHAnsi"/>
          <w:sz w:val="22"/>
        </w:rPr>
        <w:lastRenderedPageBreak/>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2E145C" w:rsidRPr="002E145C">
        <w:rPr>
          <w:rFonts w:ascii="Verdana" w:hAnsi="Verdana" w:cstheme="minorHAnsi"/>
          <w:sz w:val="22"/>
        </w:rPr>
        <w:t>CORTOLIMA-SAMC-0006-2026</w:t>
      </w:r>
      <w:r w:rsidR="002E145C">
        <w:rPr>
          <w:rFonts w:ascii="Verdana" w:hAnsi="Verdana" w:cstheme="minorHAnsi"/>
          <w:sz w:val="22"/>
        </w:rPr>
        <w:t xml:space="preserve">, </w:t>
      </w:r>
      <w:r w:rsidRPr="00B424B0">
        <w:rPr>
          <w:rFonts w:ascii="Verdana" w:hAnsi="Verdana" w:cstheme="minorHAnsi"/>
          <w:sz w:val="22"/>
        </w:rPr>
        <w:t>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BE2C179" w14:textId="5C1B5165"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7118B34F"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 </w:t>
      </w:r>
      <w:r w:rsidR="002E145C" w:rsidRPr="002E145C">
        <w:rPr>
          <w:rFonts w:ascii="Verdana" w:hAnsi="Verdana" w:cstheme="minorHAnsi"/>
          <w:sz w:val="22"/>
        </w:rPr>
        <w:t>doce (12) meses</w:t>
      </w:r>
      <w:r w:rsidR="0028554B" w:rsidRPr="00B424B0">
        <w:rPr>
          <w:rFonts w:ascii="Verdana" w:hAnsi="Verdana" w:cstheme="minorHAnsi"/>
          <w:sz w:val="22"/>
        </w:rPr>
        <w:t xml:space="preserve">, contados a partir de </w:t>
      </w:r>
      <w:r w:rsidR="002E145C">
        <w:rPr>
          <w:rFonts w:ascii="Verdana" w:hAnsi="Verdana" w:cstheme="minorHAnsi"/>
          <w:sz w:val="22"/>
        </w:rPr>
        <w:t xml:space="preserve">la suscripción del acta de inicio </w:t>
      </w:r>
      <w:r w:rsidRPr="00B424B0">
        <w:rPr>
          <w:rFonts w:ascii="Verdana" w:hAnsi="Verdana" w:cstheme="minorHAnsi"/>
          <w:sz w:val="22"/>
        </w:rPr>
        <w:t>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10404271"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2E145C" w:rsidRPr="002E145C">
        <w:rPr>
          <w:rFonts w:ascii="Verdana" w:hAnsi="Verdana" w:cstheme="minorHAnsi"/>
          <w:b/>
          <w:bCs/>
          <w:sz w:val="22"/>
          <w:highlight w:val="lightGray"/>
          <w:lang w:val="es-CO"/>
        </w:rPr>
        <w:t>TRES MIL CIENTO TREINTA Y SEIS MILLONES CUATROCIENTOS CUARENTA Y NUEVE MIL NOVECIENTOS CATORCE PESOS ($3.136.449.914,00) M/CTE</w:t>
      </w:r>
      <w:r w:rsidR="00CB63BE" w:rsidRPr="00B424B0">
        <w:rPr>
          <w:rFonts w:ascii="Verdana" w:hAnsi="Verdana" w:cstheme="minorHAnsi"/>
          <w:sz w:val="22"/>
        </w:rPr>
        <w:t xml:space="preserve">, equivalentes a </w:t>
      </w:r>
      <w:r w:rsidR="00CB63BE" w:rsidRPr="00B424B0">
        <w:rPr>
          <w:rFonts w:ascii="Verdana" w:hAnsi="Verdana" w:cstheme="minorHAnsi"/>
          <w:sz w:val="22"/>
          <w:highlight w:val="lightGray"/>
        </w:rPr>
        <w:t>[número de salarios mínimos]</w:t>
      </w:r>
      <w:r w:rsidR="00CB63BE" w:rsidRPr="00B424B0">
        <w:rPr>
          <w:rFonts w:ascii="Verdana" w:hAnsi="Verdana" w:cstheme="minorHAnsi"/>
          <w:sz w:val="22"/>
        </w:rPr>
        <w:t xml:space="preserve"> SMLMV para el año </w:t>
      </w:r>
      <w:r w:rsidR="004421A4" w:rsidRPr="00B424B0">
        <w:rPr>
          <w:rFonts w:ascii="Verdana" w:hAnsi="Verdana" w:cstheme="minorHAnsi"/>
          <w:sz w:val="22"/>
        </w:rPr>
        <w:t xml:space="preserve">de suscripción del contrato </w:t>
      </w:r>
      <w:r w:rsidR="00CB63BE" w:rsidRPr="00B424B0">
        <w:rPr>
          <w:rFonts w:ascii="Verdana" w:hAnsi="Verdana" w:cstheme="minorHAnsi"/>
          <w:sz w:val="22"/>
          <w:highlight w:val="lightGray"/>
        </w:rPr>
        <w:t>[incluir año]</w:t>
      </w:r>
      <w:r w:rsidR="00CB63BE" w:rsidRPr="00B424B0">
        <w:rPr>
          <w:rFonts w:ascii="Verdana" w:hAnsi="Verdana" w:cstheme="minorHAnsi"/>
          <w:sz w:val="22"/>
        </w:rPr>
        <w:t xml:space="preserve"> suma que se discrimina de la siguiente manera: </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sidRPr="00B424B0">
        <w:rPr>
          <w:rFonts w:ascii="Verdana" w:hAnsi="Verdana" w:cstheme="minorHAnsi"/>
          <w:sz w:val="22"/>
          <w:highlight w:val="lightGray"/>
        </w:rPr>
        <w:t>[</w:t>
      </w:r>
      <w:r w:rsidR="000008A7" w:rsidRPr="00B424B0">
        <w:rPr>
          <w:rFonts w:ascii="Verdana" w:hAnsi="Verdana" w:cstheme="minorHAnsi"/>
          <w:sz w:val="22"/>
          <w:highlight w:val="lightGray"/>
        </w:rPr>
        <w:t>I</w:t>
      </w:r>
      <w:r w:rsidRPr="00B424B0">
        <w:rPr>
          <w:rFonts w:ascii="Verdana" w:hAnsi="Verdana" w:cstheme="minorHAnsi"/>
          <w:sz w:val="22"/>
          <w:highlight w:val="lightGray"/>
        </w:rPr>
        <w:t>ncluir disposiciones particulares del valor del Contrato</w:t>
      </w:r>
      <w:r w:rsidR="00A70FA4" w:rsidRPr="00B424B0">
        <w:rPr>
          <w:rFonts w:ascii="Verdana" w:hAnsi="Verdana" w:cstheme="minorHAnsi"/>
          <w:sz w:val="22"/>
          <w:highlight w:val="lightGray"/>
        </w:rPr>
        <w:t xml:space="preserve"> incluyendo </w:t>
      </w:r>
      <w:r w:rsidR="00996864" w:rsidRPr="00B424B0">
        <w:rPr>
          <w:rFonts w:ascii="Verdana" w:hAnsi="Verdana" w:cstheme="minorHAnsi"/>
          <w:sz w:val="22"/>
          <w:highlight w:val="lightGray"/>
        </w:rPr>
        <w:t>tributos y co</w:t>
      </w:r>
      <w:r w:rsidR="00A353CE" w:rsidRPr="00B424B0">
        <w:rPr>
          <w:rFonts w:ascii="Verdana" w:hAnsi="Verdana" w:cstheme="minorHAnsi"/>
          <w:sz w:val="22"/>
          <w:highlight w:val="lightGray"/>
        </w:rPr>
        <w:t>ntribuciones especiales</w:t>
      </w:r>
      <w:r w:rsidR="005A10F7" w:rsidRPr="00B424B0">
        <w:rPr>
          <w:rFonts w:ascii="Verdana" w:hAnsi="Verdana" w:cstheme="minorHAnsi"/>
          <w:sz w:val="22"/>
          <w:highlight w:val="lightGray"/>
        </w:rPr>
        <w:t xml:space="preserve"> aplicables al contrato</w:t>
      </w:r>
      <w:r w:rsidRPr="00B424B0">
        <w:rPr>
          <w:rFonts w:ascii="Verdana" w:hAnsi="Verdana" w:cstheme="minorHAnsi"/>
          <w:sz w:val="22"/>
          <w:highlight w:val="lightGray"/>
        </w:rPr>
        <w:t>]</w:t>
      </w:r>
      <w:r w:rsidRPr="00B424B0">
        <w:rPr>
          <w:rFonts w:ascii="Verdana" w:hAnsi="Verdana" w:cstheme="minorHAnsi"/>
          <w:sz w:val="22"/>
        </w:rPr>
        <w:t xml:space="preserve"> </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0BC04E5F" w14:textId="7BB727D3" w:rsidR="007D6611" w:rsidRPr="00B424B0" w:rsidRDefault="007D6611" w:rsidP="591C3505">
      <w:pPr>
        <w:rPr>
          <w:rFonts w:ascii="Verdana" w:hAnsi="Verdana"/>
          <w:sz w:val="22"/>
          <w:szCs w:val="24"/>
          <w:highlight w:val="lightGray"/>
        </w:rPr>
      </w:pPr>
      <w:r w:rsidRPr="00B424B0">
        <w:rPr>
          <w:rFonts w:ascii="Verdana" w:hAnsi="Verdana"/>
          <w:sz w:val="22"/>
          <w:szCs w:val="24"/>
          <w:highlight w:val="lightGray"/>
        </w:rPr>
        <w:t xml:space="preserve">Para el presente contrato la Entidad no entregará al </w:t>
      </w:r>
      <w:r w:rsidR="006B09B1" w:rsidRPr="00B424B0">
        <w:rPr>
          <w:rFonts w:ascii="Verdana" w:hAnsi="Verdana"/>
          <w:sz w:val="22"/>
          <w:szCs w:val="24"/>
          <w:highlight w:val="lightGray"/>
        </w:rPr>
        <w:t>Contratista</w:t>
      </w:r>
      <w:r w:rsidR="000913EF">
        <w:rPr>
          <w:rFonts w:ascii="Verdana" w:hAnsi="Verdana"/>
          <w:sz w:val="22"/>
          <w:szCs w:val="24"/>
          <w:highlight w:val="lightGray"/>
        </w:rPr>
        <w:t xml:space="preserve"> anticipo o pago anticipado</w:t>
      </w:r>
    </w:p>
    <w:p w14:paraId="764303F1" w14:textId="1A68AE5A" w:rsidR="000D4970" w:rsidRPr="00B424B0" w:rsidRDefault="000D4970" w:rsidP="00540E0E">
      <w:pPr>
        <w:rPr>
          <w:rFonts w:ascii="Verdana" w:hAnsi="Verdana" w:cstheme="minorHAnsi"/>
          <w:sz w:val="22"/>
        </w:rPr>
      </w:pP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p w14:paraId="29D2A438" w14:textId="097C04F7" w:rsidR="00312225" w:rsidRPr="00B424B0" w:rsidRDefault="000913EF" w:rsidP="00540E0E">
      <w:pPr>
        <w:rPr>
          <w:rFonts w:ascii="Verdana" w:hAnsi="Verdana" w:cstheme="minorHAnsi"/>
          <w:color w:val="1A1818" w:themeColor="text1"/>
          <w:sz w:val="22"/>
        </w:rPr>
      </w:pPr>
      <w:r>
        <w:rPr>
          <w:rFonts w:ascii="Verdana" w:hAnsi="Verdana" w:cstheme="minorHAnsi"/>
          <w:color w:val="1A1818" w:themeColor="text1"/>
          <w:sz w:val="22"/>
        </w:rPr>
        <w:t>Certificado de disponibilidad presupuestal No. 2026000887 del 10/04/2026</w:t>
      </w:r>
    </w:p>
    <w:p w14:paraId="35290AAA" w14:textId="028AF1DB" w:rsidR="00613D91" w:rsidRPr="00B424B0" w:rsidRDefault="00613D91" w:rsidP="00540E0E">
      <w:pPr>
        <w:rPr>
          <w:rFonts w:ascii="Verdana" w:hAnsi="Verdana" w:cstheme="minorHAnsi"/>
          <w:color w:val="1A1818" w:themeColor="text1"/>
          <w:sz w:val="22"/>
        </w:rPr>
      </w:pPr>
    </w:p>
    <w:p w14:paraId="6266B314" w14:textId="18F0F576" w:rsidR="00312225" w:rsidRPr="00B424B0" w:rsidRDefault="00312225" w:rsidP="00540E0E">
      <w:pPr>
        <w:rPr>
          <w:rFonts w:ascii="Verdana" w:hAnsi="Verdana" w:cstheme="minorHAnsi"/>
          <w:color w:val="1A1818" w:themeColor="text1"/>
          <w:sz w:val="22"/>
        </w:rPr>
      </w:pPr>
    </w:p>
    <w:p w14:paraId="6F05789F" w14:textId="357C5819" w:rsidR="00312225" w:rsidRDefault="000913EF" w:rsidP="00540E0E">
      <w:pPr>
        <w:rPr>
          <w:rFonts w:ascii="Verdana" w:hAnsi="Verdana" w:cstheme="minorHAnsi"/>
          <w:color w:val="1A1818" w:themeColor="text1"/>
          <w:sz w:val="22"/>
        </w:rPr>
      </w:pPr>
      <w:r>
        <w:rPr>
          <w:rFonts w:ascii="Verdana" w:hAnsi="Verdana" w:cstheme="minorHAnsi"/>
          <w:color w:val="1A1818" w:themeColor="text1"/>
          <w:sz w:val="22"/>
        </w:rPr>
        <w:t>2223922142 702 DESARROLLO DE ESTRATEGIAS DE PRODUCCIÓN Y CONSUMO RESPONSABLE BASADO EN NATURALEZA 2 2 1 4 2 Instalación de estufas ecoeficientes / S.F. TASA USO DE AGUA. Por valor de $1.091.860.297,00</w:t>
      </w:r>
    </w:p>
    <w:p w14:paraId="484B4421" w14:textId="1A51F4CE" w:rsidR="000913EF" w:rsidRDefault="000913EF" w:rsidP="000913EF">
      <w:pPr>
        <w:rPr>
          <w:rFonts w:ascii="Verdana" w:hAnsi="Verdana" w:cstheme="minorHAnsi"/>
          <w:color w:val="1A1818" w:themeColor="text1"/>
          <w:sz w:val="22"/>
        </w:rPr>
      </w:pPr>
      <w:r>
        <w:rPr>
          <w:rFonts w:ascii="Verdana" w:hAnsi="Verdana" w:cstheme="minorHAnsi"/>
          <w:color w:val="1A1818" w:themeColor="text1"/>
          <w:sz w:val="22"/>
        </w:rPr>
        <w:t xml:space="preserve">2223922142 </w:t>
      </w:r>
      <w:r>
        <w:rPr>
          <w:rFonts w:ascii="Verdana" w:hAnsi="Verdana" w:cstheme="minorHAnsi"/>
          <w:color w:val="1A1818" w:themeColor="text1"/>
          <w:sz w:val="22"/>
        </w:rPr>
        <w:t>70304</w:t>
      </w:r>
      <w:r>
        <w:rPr>
          <w:rFonts w:ascii="Verdana" w:hAnsi="Verdana" w:cstheme="minorHAnsi"/>
          <w:color w:val="1A1818" w:themeColor="text1"/>
          <w:sz w:val="22"/>
        </w:rPr>
        <w:t xml:space="preserve"> DESARROLLO DE ESTRATEGIAS DE PRODUCCIÓN Y CONSUMO RESPONSABLE BASADO EN NATURALEZA 2 2 1 4 2 Instalación de estufas ecoeficientes / </w:t>
      </w:r>
      <w:r>
        <w:rPr>
          <w:rFonts w:ascii="Verdana" w:hAnsi="Verdana" w:cstheme="minorHAnsi"/>
          <w:color w:val="1A1818" w:themeColor="text1"/>
          <w:sz w:val="22"/>
        </w:rPr>
        <w:t>S.F</w:t>
      </w:r>
      <w:r>
        <w:rPr>
          <w:rFonts w:ascii="Verdana" w:hAnsi="Verdana" w:cstheme="minorHAnsi"/>
          <w:color w:val="1A1818" w:themeColor="text1"/>
          <w:sz w:val="22"/>
        </w:rPr>
        <w:t>.</w:t>
      </w:r>
      <w:r>
        <w:rPr>
          <w:rFonts w:ascii="Verdana" w:hAnsi="Verdana" w:cstheme="minorHAnsi"/>
          <w:color w:val="1A1818" w:themeColor="text1"/>
          <w:sz w:val="22"/>
        </w:rPr>
        <w:t xml:space="preserve"> S.E. HOCOL PURIFICACIÓN.</w:t>
      </w:r>
      <w:r>
        <w:rPr>
          <w:rFonts w:ascii="Verdana" w:hAnsi="Verdana" w:cstheme="minorHAnsi"/>
          <w:color w:val="1A1818" w:themeColor="text1"/>
          <w:sz w:val="22"/>
        </w:rPr>
        <w:t xml:space="preserve"> Por valor de $</w:t>
      </w:r>
      <w:r>
        <w:rPr>
          <w:rFonts w:ascii="Verdana" w:hAnsi="Verdana" w:cstheme="minorHAnsi"/>
          <w:color w:val="1A1818" w:themeColor="text1"/>
          <w:sz w:val="22"/>
        </w:rPr>
        <w:t>38.154.319</w:t>
      </w:r>
      <w:r>
        <w:rPr>
          <w:rFonts w:ascii="Verdana" w:hAnsi="Verdana" w:cstheme="minorHAnsi"/>
          <w:color w:val="1A1818" w:themeColor="text1"/>
          <w:sz w:val="22"/>
        </w:rPr>
        <w:t>,00</w:t>
      </w:r>
    </w:p>
    <w:p w14:paraId="596C6DE7" w14:textId="6C81F055" w:rsidR="000913EF" w:rsidRDefault="000913EF" w:rsidP="000913EF">
      <w:pPr>
        <w:rPr>
          <w:rFonts w:ascii="Verdana" w:hAnsi="Verdana" w:cstheme="minorHAnsi"/>
          <w:color w:val="1A1818" w:themeColor="text1"/>
          <w:sz w:val="22"/>
        </w:rPr>
      </w:pPr>
      <w:r>
        <w:rPr>
          <w:rFonts w:ascii="Verdana" w:hAnsi="Verdana" w:cstheme="minorHAnsi"/>
          <w:color w:val="1A1818" w:themeColor="text1"/>
          <w:sz w:val="22"/>
        </w:rPr>
        <w:t xml:space="preserve">2223922142 </w:t>
      </w:r>
      <w:r>
        <w:rPr>
          <w:rFonts w:ascii="Verdana" w:hAnsi="Verdana" w:cstheme="minorHAnsi"/>
          <w:color w:val="1A1818" w:themeColor="text1"/>
          <w:sz w:val="22"/>
        </w:rPr>
        <w:t>70306</w:t>
      </w:r>
      <w:r>
        <w:rPr>
          <w:rFonts w:ascii="Verdana" w:hAnsi="Verdana" w:cstheme="minorHAnsi"/>
          <w:color w:val="1A1818" w:themeColor="text1"/>
          <w:sz w:val="22"/>
        </w:rPr>
        <w:t xml:space="preserve"> DESARROLLO DE ESTRATEGIAS DE PRODUCCIÓN Y CONSUMO RESPONSABLE BASADO EN NATURALEZA 2 2 1 4 2 Instalación de estufas ecoeficientes / S.F. S.E.</w:t>
      </w:r>
      <w:r>
        <w:rPr>
          <w:rFonts w:ascii="Verdana" w:hAnsi="Verdana" w:cstheme="minorHAnsi"/>
          <w:color w:val="1A1818" w:themeColor="text1"/>
          <w:sz w:val="22"/>
        </w:rPr>
        <w:t xml:space="preserve"> ISAGEN AMOYA</w:t>
      </w:r>
      <w:r>
        <w:rPr>
          <w:rFonts w:ascii="Verdana" w:hAnsi="Verdana" w:cstheme="minorHAnsi"/>
          <w:color w:val="1A1818" w:themeColor="text1"/>
          <w:sz w:val="22"/>
        </w:rPr>
        <w:t>. Por valor de $</w:t>
      </w:r>
      <w:r>
        <w:rPr>
          <w:rFonts w:ascii="Verdana" w:hAnsi="Verdana" w:cstheme="minorHAnsi"/>
          <w:color w:val="1A1818" w:themeColor="text1"/>
          <w:sz w:val="22"/>
        </w:rPr>
        <w:t>449.997.420</w:t>
      </w:r>
      <w:r>
        <w:rPr>
          <w:rFonts w:ascii="Verdana" w:hAnsi="Verdana" w:cstheme="minorHAnsi"/>
          <w:color w:val="1A1818" w:themeColor="text1"/>
          <w:sz w:val="22"/>
        </w:rPr>
        <w:t>,00</w:t>
      </w:r>
    </w:p>
    <w:p w14:paraId="5E26387B" w14:textId="2FC8451F" w:rsidR="000913EF" w:rsidRDefault="000913EF" w:rsidP="000913EF">
      <w:pPr>
        <w:rPr>
          <w:rFonts w:ascii="Verdana" w:hAnsi="Verdana" w:cstheme="minorHAnsi"/>
          <w:color w:val="1A1818" w:themeColor="text1"/>
          <w:sz w:val="22"/>
        </w:rPr>
      </w:pPr>
      <w:r>
        <w:rPr>
          <w:rFonts w:ascii="Verdana" w:hAnsi="Verdana" w:cstheme="minorHAnsi"/>
          <w:color w:val="1A1818" w:themeColor="text1"/>
          <w:sz w:val="22"/>
        </w:rPr>
        <w:t xml:space="preserve">2223922142 </w:t>
      </w:r>
      <w:r>
        <w:rPr>
          <w:rFonts w:ascii="Verdana" w:hAnsi="Verdana" w:cstheme="minorHAnsi"/>
          <w:color w:val="1A1818" w:themeColor="text1"/>
          <w:sz w:val="22"/>
        </w:rPr>
        <w:t>70307</w:t>
      </w:r>
      <w:r>
        <w:rPr>
          <w:rFonts w:ascii="Verdana" w:hAnsi="Verdana" w:cstheme="minorHAnsi"/>
          <w:color w:val="1A1818" w:themeColor="text1"/>
          <w:sz w:val="22"/>
        </w:rPr>
        <w:t xml:space="preserve"> DESARROLLO DE ESTRATEGIAS DE PRODUCCIÓN Y CONSUMO RESPONSABLE BASADO EN NATURALEZA 2 2 1 4 2 Instalación de estufas ecoeficientes / S.F. S.E. </w:t>
      </w:r>
      <w:r>
        <w:rPr>
          <w:rFonts w:ascii="Verdana" w:hAnsi="Verdana" w:cstheme="minorHAnsi"/>
          <w:color w:val="1A1818" w:themeColor="text1"/>
          <w:sz w:val="22"/>
        </w:rPr>
        <w:t>EPSA CUCUANA</w:t>
      </w:r>
      <w:r>
        <w:rPr>
          <w:rFonts w:ascii="Verdana" w:hAnsi="Verdana" w:cstheme="minorHAnsi"/>
          <w:color w:val="1A1818" w:themeColor="text1"/>
          <w:sz w:val="22"/>
        </w:rPr>
        <w:t>. Por valor de $</w:t>
      </w:r>
      <w:r>
        <w:rPr>
          <w:rFonts w:ascii="Verdana" w:hAnsi="Verdana" w:cstheme="minorHAnsi"/>
          <w:color w:val="1A1818" w:themeColor="text1"/>
          <w:sz w:val="22"/>
        </w:rPr>
        <w:t>105.658.575</w:t>
      </w:r>
      <w:r>
        <w:rPr>
          <w:rFonts w:ascii="Verdana" w:hAnsi="Verdana" w:cstheme="minorHAnsi"/>
          <w:color w:val="1A1818" w:themeColor="text1"/>
          <w:sz w:val="22"/>
        </w:rPr>
        <w:t>,00</w:t>
      </w:r>
    </w:p>
    <w:p w14:paraId="60A38794" w14:textId="3481FC56" w:rsidR="000913EF" w:rsidRDefault="000913EF" w:rsidP="000913EF">
      <w:pPr>
        <w:rPr>
          <w:rFonts w:ascii="Verdana" w:hAnsi="Verdana" w:cstheme="minorHAnsi"/>
          <w:color w:val="1A1818" w:themeColor="text1"/>
          <w:sz w:val="22"/>
        </w:rPr>
      </w:pPr>
      <w:r>
        <w:rPr>
          <w:rFonts w:ascii="Verdana" w:hAnsi="Verdana" w:cstheme="minorHAnsi"/>
          <w:color w:val="1A1818" w:themeColor="text1"/>
          <w:sz w:val="22"/>
        </w:rPr>
        <w:t xml:space="preserve">2223922142 </w:t>
      </w:r>
      <w:r>
        <w:rPr>
          <w:rFonts w:ascii="Verdana" w:hAnsi="Verdana" w:cstheme="minorHAnsi"/>
          <w:color w:val="1A1818" w:themeColor="text1"/>
          <w:sz w:val="22"/>
        </w:rPr>
        <w:t>201</w:t>
      </w:r>
      <w:r>
        <w:rPr>
          <w:rFonts w:ascii="Verdana" w:hAnsi="Verdana" w:cstheme="minorHAnsi"/>
          <w:color w:val="1A1818" w:themeColor="text1"/>
          <w:sz w:val="22"/>
        </w:rPr>
        <w:t xml:space="preserve"> DESARROLLO DE ESTRATEGIAS DE PRODUCCIÓN Y CONSUMO RESPONSABLE BASADO EN NATURALEZA 2 2 1 4 2 Instalació</w:t>
      </w:r>
      <w:r>
        <w:rPr>
          <w:rFonts w:ascii="Verdana" w:hAnsi="Verdana" w:cstheme="minorHAnsi"/>
          <w:color w:val="1A1818" w:themeColor="text1"/>
          <w:sz w:val="22"/>
        </w:rPr>
        <w:t xml:space="preserve">n de estufas ecoeficientes / </w:t>
      </w:r>
      <w:r>
        <w:rPr>
          <w:rFonts w:ascii="Verdana" w:hAnsi="Verdana" w:cstheme="minorHAnsi"/>
          <w:color w:val="1A1818" w:themeColor="text1"/>
          <w:sz w:val="22"/>
        </w:rPr>
        <w:t>TASA USO DE AGUA. Por valor de $</w:t>
      </w:r>
      <w:r>
        <w:rPr>
          <w:rFonts w:ascii="Verdana" w:hAnsi="Verdana" w:cstheme="minorHAnsi"/>
          <w:color w:val="1A1818" w:themeColor="text1"/>
          <w:sz w:val="22"/>
        </w:rPr>
        <w:t>1.450.779.303</w:t>
      </w:r>
      <w:r>
        <w:rPr>
          <w:rFonts w:ascii="Verdana" w:hAnsi="Verdana" w:cstheme="minorHAnsi"/>
          <w:color w:val="1A1818" w:themeColor="text1"/>
          <w:sz w:val="22"/>
        </w:rPr>
        <w:t>,00</w:t>
      </w: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3832BB6E" w14:textId="0D4D4CF8" w:rsidR="00480403" w:rsidRPr="00B424B0" w:rsidRDefault="00480403" w:rsidP="00540E0E">
      <w:pPr>
        <w:rPr>
          <w:rFonts w:ascii="Verdana" w:hAnsi="Verdana" w:cstheme="minorHAnsi"/>
          <w:sz w:val="22"/>
        </w:rPr>
      </w:pPr>
    </w:p>
    <w:p w14:paraId="698E900C" w14:textId="6783C181" w:rsidR="00480403" w:rsidRPr="00B424B0" w:rsidRDefault="00480403" w:rsidP="00540E0E">
      <w:pPr>
        <w:rPr>
          <w:rFonts w:ascii="Verdana" w:hAnsi="Verdana" w:cstheme="minorHAnsi"/>
          <w:b/>
          <w:bCs/>
          <w:sz w:val="22"/>
        </w:rPr>
      </w:pPr>
      <w:r w:rsidRPr="00B424B0">
        <w:rPr>
          <w:rFonts w:ascii="Verdana" w:hAnsi="Verdana" w:cstheme="minorHAnsi"/>
          <w:b/>
          <w:bCs/>
          <w:sz w:val="22"/>
        </w:rPr>
        <w:t>Opción 1</w:t>
      </w:r>
      <w:r w:rsidR="00D2237C" w:rsidRPr="00B424B0">
        <w:rPr>
          <w:rFonts w:ascii="Verdana" w:hAnsi="Verdana" w:cstheme="minorHAnsi"/>
          <w:b/>
          <w:bCs/>
          <w:sz w:val="22"/>
        </w:rPr>
        <w:t>:</w:t>
      </w:r>
    </w:p>
    <w:p w14:paraId="0C208E9F" w14:textId="4C7DC675" w:rsidR="00DF547E" w:rsidRPr="00B424B0" w:rsidRDefault="00DF547E">
      <w:pPr>
        <w:rPr>
          <w:rFonts w:ascii="Verdana" w:hAnsi="Verdana" w:cstheme="minorHAnsi"/>
          <w:sz w:val="22"/>
        </w:rPr>
      </w:pPr>
      <w:r w:rsidRPr="00B424B0">
        <w:rPr>
          <w:rFonts w:ascii="Verdana" w:hAnsi="Verdana" w:cstheme="minorHAnsi"/>
          <w:sz w:val="22"/>
        </w:rPr>
        <w:t xml:space="preserve">La Entidad </w:t>
      </w:r>
      <w:r w:rsidR="6F8E0CA9" w:rsidRPr="00B424B0">
        <w:rPr>
          <w:rFonts w:ascii="Verdana" w:hAnsi="Verdana" w:cstheme="minorHAnsi"/>
          <w:sz w:val="22"/>
        </w:rPr>
        <w:t xml:space="preserve">cancelará </w:t>
      </w:r>
      <w:r w:rsidRPr="00B424B0">
        <w:rPr>
          <w:rFonts w:ascii="Verdana" w:hAnsi="Verdana" w:cstheme="minorHAnsi"/>
          <w:sz w:val="22"/>
        </w:rPr>
        <w:t xml:space="preserve">al </w:t>
      </w:r>
      <w:r w:rsidR="006B09B1" w:rsidRPr="00B424B0">
        <w:rPr>
          <w:rFonts w:ascii="Verdana" w:hAnsi="Verdana" w:cstheme="minorHAnsi"/>
          <w:sz w:val="22"/>
        </w:rPr>
        <w:t>Contratista</w:t>
      </w:r>
      <w:r w:rsidRPr="00B424B0">
        <w:rPr>
          <w:rFonts w:ascii="Verdana" w:hAnsi="Verdana" w:cstheme="minorHAnsi"/>
          <w:sz w:val="22"/>
        </w:rPr>
        <w:t xml:space="preserve"> el valor </w:t>
      </w:r>
      <w:r w:rsidR="2AA7FC45" w:rsidRPr="00B424B0">
        <w:rPr>
          <w:rFonts w:ascii="Verdana" w:hAnsi="Verdana" w:cstheme="minorHAnsi"/>
          <w:sz w:val="22"/>
        </w:rPr>
        <w:t>del</w:t>
      </w:r>
      <w:r w:rsidRPr="00B424B0">
        <w:rPr>
          <w:rFonts w:ascii="Verdana" w:hAnsi="Verdana" w:cstheme="minorHAnsi"/>
          <w:sz w:val="22"/>
        </w:rPr>
        <w:t xml:space="preserve"> contrato </w:t>
      </w:r>
      <w:r w:rsidR="22C271F3" w:rsidRPr="00B424B0">
        <w:rPr>
          <w:rFonts w:ascii="Verdana" w:hAnsi="Verdana" w:cstheme="minorHAnsi"/>
          <w:sz w:val="22"/>
        </w:rPr>
        <w:t>en</w:t>
      </w:r>
      <w:r w:rsidRPr="00B424B0">
        <w:rPr>
          <w:rFonts w:ascii="Verdana" w:hAnsi="Verdana" w:cstheme="minorHAnsi"/>
          <w:sz w:val="22"/>
        </w:rPr>
        <w:t xml:space="preserve"> pagos parciales mensuales por avance de obra, de acuerdo con las cantidades ejecutadas y aprobadas por la </w:t>
      </w:r>
      <w:r w:rsidR="0010678D" w:rsidRPr="00B424B0">
        <w:rPr>
          <w:rFonts w:ascii="Verdana" w:hAnsi="Verdana" w:cstheme="minorHAnsi"/>
          <w:sz w:val="22"/>
          <w:highlight w:val="lightGray"/>
        </w:rPr>
        <w:t xml:space="preserve">[supervisión o </w:t>
      </w:r>
      <w:r w:rsidRPr="00B424B0">
        <w:rPr>
          <w:rFonts w:ascii="Verdana" w:hAnsi="Verdana" w:cstheme="minorHAnsi"/>
          <w:sz w:val="22"/>
          <w:highlight w:val="lightGray"/>
        </w:rPr>
        <w:t>interventoría</w:t>
      </w:r>
      <w:r w:rsidR="0010678D" w:rsidRPr="00B424B0">
        <w:rPr>
          <w:rFonts w:ascii="Verdana" w:hAnsi="Verdana" w:cstheme="minorHAnsi"/>
          <w:sz w:val="22"/>
          <w:highlight w:val="lightGray"/>
        </w:rPr>
        <w:t>]</w:t>
      </w:r>
      <w:r w:rsidRPr="00B424B0">
        <w:rPr>
          <w:rFonts w:ascii="Verdana" w:hAnsi="Verdana" w:cstheme="minorHAnsi"/>
          <w:sz w:val="22"/>
        </w:rPr>
        <w:t xml:space="preserve"> hasta el 95% del valor del contrato. El 5% restante del valor del contrato se pagará contra liquidación del contrato. </w:t>
      </w:r>
    </w:p>
    <w:p w14:paraId="67022E5B" w14:textId="498F0350" w:rsidR="41575510" w:rsidRPr="00B424B0" w:rsidRDefault="41575510">
      <w:pPr>
        <w:rPr>
          <w:rFonts w:ascii="Verdana" w:hAnsi="Verdana"/>
          <w:sz w:val="22"/>
          <w:szCs w:val="24"/>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w:t>
      </w:r>
      <w:r w:rsidR="003E23EE" w:rsidRPr="00B424B0">
        <w:rPr>
          <w:rFonts w:ascii="Verdana" w:hAnsi="Verdana" w:cstheme="minorHAnsi"/>
          <w:sz w:val="22"/>
        </w:rPr>
        <w:lastRenderedPageBreak/>
        <w:t>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46CB7D5D"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Además de las derivadas de la esencia y la naturaleza del contrato, la ley, las obligaciones y condiciones señaladas en el Pliego de Condiciones y demás Documentos del Proceso,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0FE4427E" w14:textId="6E4777CA" w:rsidR="009F1352" w:rsidRPr="00B424B0" w:rsidRDefault="009F1352" w:rsidP="00540E0E">
      <w:pPr>
        <w:rPr>
          <w:rFonts w:ascii="Verdana" w:hAnsi="Verdana" w:cstheme="minorHAnsi"/>
          <w:color w:val="1A1818" w:themeColor="text1"/>
          <w:sz w:val="22"/>
        </w:rPr>
      </w:pPr>
    </w:p>
    <w:p w14:paraId="18D5C006" w14:textId="77777777" w:rsidR="000913EF" w:rsidRPr="000913EF" w:rsidRDefault="000913EF" w:rsidP="000913EF">
      <w:pPr>
        <w:pStyle w:val="Captulo9"/>
        <w:numPr>
          <w:ilvl w:val="0"/>
          <w:numId w:val="39"/>
        </w:numPr>
        <w:rPr>
          <w:rFonts w:ascii="Verdana" w:hAnsi="Verdana" w:cstheme="minorHAnsi"/>
          <w:color w:val="1A1818" w:themeColor="text1"/>
          <w:sz w:val="22"/>
          <w:szCs w:val="24"/>
          <w:lang w:val="es-CO"/>
        </w:rPr>
      </w:pPr>
      <w:r w:rsidRPr="000913EF">
        <w:rPr>
          <w:rFonts w:ascii="Verdana" w:hAnsi="Verdana" w:cstheme="minorHAnsi"/>
          <w:color w:val="1A1818" w:themeColor="text1"/>
          <w:sz w:val="22"/>
          <w:szCs w:val="24"/>
          <w:lang w:val="es-CO"/>
        </w:rPr>
        <w:t xml:space="preserve">Dar cumplimiento al objeto y alcance del contrato de acuerdo con lo establecido en el presente documento y en sus anexos. </w:t>
      </w:r>
    </w:p>
    <w:p w14:paraId="5B346ABD" w14:textId="77777777" w:rsidR="000913EF" w:rsidRPr="000913EF" w:rsidRDefault="000913EF" w:rsidP="000913EF">
      <w:pPr>
        <w:pStyle w:val="Captulo9"/>
        <w:numPr>
          <w:ilvl w:val="0"/>
          <w:numId w:val="39"/>
        </w:numPr>
        <w:rPr>
          <w:rFonts w:ascii="Verdana" w:hAnsi="Verdana" w:cstheme="minorHAnsi"/>
          <w:color w:val="1A1818" w:themeColor="text1"/>
          <w:sz w:val="22"/>
          <w:szCs w:val="24"/>
          <w:lang w:val="es-CO"/>
        </w:rPr>
      </w:pPr>
      <w:r w:rsidRPr="000913EF">
        <w:rPr>
          <w:rFonts w:ascii="Verdana" w:hAnsi="Verdana" w:cstheme="minorHAnsi"/>
          <w:color w:val="1A1818" w:themeColor="text1"/>
          <w:sz w:val="22"/>
          <w:szCs w:val="24"/>
          <w:lang w:val="es-CO"/>
        </w:rPr>
        <w:t xml:space="preserve">Estar en permanente comunicación con el interventor del contrato. </w:t>
      </w:r>
    </w:p>
    <w:p w14:paraId="04EFB639" w14:textId="77777777" w:rsidR="000913EF" w:rsidRPr="000913EF" w:rsidRDefault="000913EF" w:rsidP="000913EF">
      <w:pPr>
        <w:pStyle w:val="Captulo9"/>
        <w:numPr>
          <w:ilvl w:val="0"/>
          <w:numId w:val="39"/>
        </w:numPr>
        <w:rPr>
          <w:rFonts w:ascii="Verdana" w:hAnsi="Verdana" w:cstheme="minorHAnsi"/>
          <w:color w:val="1A1818" w:themeColor="text1"/>
          <w:sz w:val="22"/>
          <w:szCs w:val="24"/>
          <w:lang w:val="es-CO"/>
        </w:rPr>
      </w:pPr>
      <w:r w:rsidRPr="000913EF">
        <w:rPr>
          <w:rFonts w:ascii="Verdana" w:hAnsi="Verdana" w:cstheme="minorHAnsi"/>
          <w:color w:val="1A1818" w:themeColor="text1"/>
          <w:sz w:val="22"/>
          <w:szCs w:val="24"/>
          <w:lang w:val="es-CO"/>
        </w:rPr>
        <w:t xml:space="preserve">Facilitar la labor de seguimiento y control que realiza el interventor, atendiendo y dando respuesta oportuna a las observaciones o requerimientos que se realicen. </w:t>
      </w:r>
    </w:p>
    <w:p w14:paraId="7B2E48D9" w14:textId="77777777" w:rsidR="000913EF" w:rsidRPr="000913EF" w:rsidRDefault="000913EF" w:rsidP="000913EF">
      <w:pPr>
        <w:pStyle w:val="Captulo9"/>
        <w:numPr>
          <w:ilvl w:val="0"/>
          <w:numId w:val="39"/>
        </w:numPr>
        <w:rPr>
          <w:rFonts w:ascii="Verdana" w:hAnsi="Verdana" w:cstheme="minorHAnsi"/>
          <w:color w:val="1A1818" w:themeColor="text1"/>
          <w:sz w:val="22"/>
          <w:szCs w:val="24"/>
          <w:lang w:val="es-CO"/>
        </w:rPr>
      </w:pPr>
      <w:r w:rsidRPr="000913EF">
        <w:rPr>
          <w:rFonts w:ascii="Verdana" w:hAnsi="Verdana" w:cstheme="minorHAnsi"/>
          <w:color w:val="1A1818" w:themeColor="text1"/>
          <w:sz w:val="22"/>
          <w:szCs w:val="24"/>
          <w:lang w:val="es-CO"/>
        </w:rPr>
        <w:t xml:space="preserve">Disponer del personal idóneo, así como de los recursos logísticos, materiales, y/o equipos, necesarios para desarrollar el contrato dentro de la oportunidad y con la calidad establecidos. </w:t>
      </w:r>
    </w:p>
    <w:p w14:paraId="39ADAA1D" w14:textId="77777777" w:rsidR="000913EF" w:rsidRPr="000913EF" w:rsidRDefault="000913EF" w:rsidP="000913EF">
      <w:pPr>
        <w:pStyle w:val="Captulo9"/>
        <w:numPr>
          <w:ilvl w:val="0"/>
          <w:numId w:val="39"/>
        </w:numPr>
        <w:rPr>
          <w:rFonts w:ascii="Verdana" w:hAnsi="Verdana" w:cstheme="minorHAnsi"/>
          <w:color w:val="1A1818" w:themeColor="text1"/>
          <w:sz w:val="22"/>
          <w:szCs w:val="24"/>
          <w:lang w:val="es-CO"/>
        </w:rPr>
      </w:pPr>
      <w:r w:rsidRPr="000913EF">
        <w:rPr>
          <w:rFonts w:ascii="Verdana" w:hAnsi="Verdana" w:cstheme="minorHAnsi"/>
          <w:color w:val="1A1818" w:themeColor="text1"/>
          <w:sz w:val="22"/>
          <w:szCs w:val="24"/>
          <w:lang w:val="es-CO"/>
        </w:rPr>
        <w:t xml:space="preserve">Acreditar el cumplimiento del factor de calidad ofrecido durante la fase de selección en los plazos acordados con la Entidad. </w:t>
      </w:r>
    </w:p>
    <w:p w14:paraId="5663E8FC" w14:textId="77777777" w:rsidR="000913EF" w:rsidRPr="000913EF" w:rsidRDefault="000913EF" w:rsidP="000913EF">
      <w:pPr>
        <w:pStyle w:val="Captulo9"/>
        <w:numPr>
          <w:ilvl w:val="0"/>
          <w:numId w:val="39"/>
        </w:numPr>
        <w:rPr>
          <w:rFonts w:ascii="Verdana" w:hAnsi="Verdana" w:cstheme="minorHAnsi"/>
          <w:color w:val="1A1818" w:themeColor="text1"/>
          <w:sz w:val="22"/>
          <w:szCs w:val="24"/>
        </w:rPr>
      </w:pPr>
      <w:r w:rsidRPr="000913EF">
        <w:rPr>
          <w:rFonts w:ascii="Verdana" w:hAnsi="Verdana" w:cstheme="minorHAnsi"/>
          <w:color w:val="1A1818" w:themeColor="text1"/>
          <w:sz w:val="22"/>
          <w:szCs w:val="24"/>
        </w:rPr>
        <w:t>Identificar las oportunidades para promover el empleo local durante la ejecución del contrato.</w:t>
      </w:r>
    </w:p>
    <w:p w14:paraId="51EDEC34" w14:textId="77777777" w:rsidR="000913EF" w:rsidRPr="000913EF" w:rsidRDefault="000913EF" w:rsidP="000913EF">
      <w:pPr>
        <w:pStyle w:val="Captulo9"/>
        <w:numPr>
          <w:ilvl w:val="0"/>
          <w:numId w:val="39"/>
        </w:numPr>
        <w:rPr>
          <w:rFonts w:ascii="Verdana" w:hAnsi="Verdana" w:cstheme="minorHAnsi"/>
          <w:color w:val="1A1818" w:themeColor="text1"/>
          <w:sz w:val="22"/>
          <w:szCs w:val="24"/>
          <w:lang w:val="es-CO"/>
        </w:rPr>
      </w:pPr>
      <w:r w:rsidRPr="000913EF">
        <w:rPr>
          <w:rFonts w:ascii="Verdana" w:hAnsi="Verdana" w:cstheme="minorHAnsi"/>
          <w:color w:val="1A1818" w:themeColor="text1"/>
          <w:sz w:val="22"/>
          <w:szCs w:val="24"/>
          <w:lang w:val="es-CO"/>
        </w:rPr>
        <w:t xml:space="preserve">Aportar todo su conocimiento y experiencia para desarrollar adecuadamente el objeto del contrato de conformidad con lo requerido por el contratante. </w:t>
      </w:r>
    </w:p>
    <w:p w14:paraId="2F8B6CDF" w14:textId="77777777" w:rsidR="000913EF" w:rsidRPr="000913EF" w:rsidRDefault="000913EF" w:rsidP="000913EF">
      <w:pPr>
        <w:pStyle w:val="Captulo9"/>
        <w:numPr>
          <w:ilvl w:val="0"/>
          <w:numId w:val="39"/>
        </w:numPr>
        <w:rPr>
          <w:rFonts w:ascii="Verdana" w:hAnsi="Verdana" w:cstheme="minorHAnsi"/>
          <w:color w:val="1A1818" w:themeColor="text1"/>
          <w:sz w:val="22"/>
          <w:szCs w:val="24"/>
          <w:lang w:val="es-CO"/>
        </w:rPr>
      </w:pPr>
      <w:r w:rsidRPr="000913EF">
        <w:rPr>
          <w:rFonts w:ascii="Verdana" w:hAnsi="Verdana" w:cstheme="minorHAnsi"/>
          <w:color w:val="1A1818" w:themeColor="text1"/>
          <w:sz w:val="22"/>
          <w:szCs w:val="24"/>
          <w:lang w:val="es-CO"/>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12DC62A8" w14:textId="77777777" w:rsidR="000913EF" w:rsidRPr="000913EF" w:rsidRDefault="000913EF" w:rsidP="000913EF">
      <w:pPr>
        <w:pStyle w:val="Captulo9"/>
        <w:numPr>
          <w:ilvl w:val="0"/>
          <w:numId w:val="39"/>
        </w:numPr>
        <w:rPr>
          <w:rFonts w:ascii="Verdana" w:hAnsi="Verdana" w:cstheme="minorHAnsi"/>
          <w:color w:val="1A1818" w:themeColor="text1"/>
          <w:sz w:val="22"/>
          <w:szCs w:val="24"/>
          <w:lang w:val="es-CO"/>
        </w:rPr>
      </w:pPr>
      <w:r w:rsidRPr="000913EF">
        <w:rPr>
          <w:rFonts w:ascii="Verdana" w:hAnsi="Verdana" w:cstheme="minorHAnsi"/>
          <w:color w:val="1A1818" w:themeColor="text1"/>
          <w:sz w:val="22"/>
          <w:szCs w:val="24"/>
          <w:lang w:val="es-CO"/>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BC190FD" w14:textId="77777777" w:rsidR="000913EF" w:rsidRPr="000913EF" w:rsidRDefault="000913EF" w:rsidP="000913EF">
      <w:pPr>
        <w:pStyle w:val="Captulo9"/>
        <w:numPr>
          <w:ilvl w:val="0"/>
          <w:numId w:val="39"/>
        </w:numPr>
        <w:rPr>
          <w:rFonts w:ascii="Verdana" w:hAnsi="Verdana" w:cstheme="minorHAnsi"/>
          <w:color w:val="1A1818" w:themeColor="text1"/>
          <w:sz w:val="22"/>
          <w:szCs w:val="24"/>
          <w:lang w:val="es-CO"/>
        </w:rPr>
      </w:pPr>
      <w:r w:rsidRPr="000913EF">
        <w:rPr>
          <w:rFonts w:ascii="Verdana" w:hAnsi="Verdana" w:cstheme="minorHAnsi"/>
          <w:color w:val="1A1818" w:themeColor="text1"/>
          <w:sz w:val="22"/>
          <w:szCs w:val="24"/>
          <w:lang w:val="es-CO"/>
        </w:rPr>
        <w:t xml:space="preserve">Manejar con la debida confidencialidad la información a que tenga acceso, así como la producida a lo largo de la ejecución del contrato. </w:t>
      </w:r>
    </w:p>
    <w:p w14:paraId="3BE3F81A" w14:textId="77777777" w:rsidR="000913EF" w:rsidRPr="000913EF" w:rsidRDefault="000913EF" w:rsidP="000913EF">
      <w:pPr>
        <w:pStyle w:val="Captulo9"/>
        <w:numPr>
          <w:ilvl w:val="0"/>
          <w:numId w:val="39"/>
        </w:numPr>
        <w:rPr>
          <w:rFonts w:ascii="Verdana" w:hAnsi="Verdana" w:cstheme="minorHAnsi"/>
          <w:color w:val="1A1818" w:themeColor="text1"/>
          <w:sz w:val="22"/>
          <w:szCs w:val="24"/>
          <w:lang w:val="es-CO"/>
        </w:rPr>
      </w:pPr>
      <w:r w:rsidRPr="000913EF">
        <w:rPr>
          <w:rFonts w:ascii="Verdana" w:hAnsi="Verdana" w:cstheme="minorHAnsi"/>
          <w:color w:val="1A1818" w:themeColor="text1"/>
          <w:sz w:val="22"/>
          <w:szCs w:val="24"/>
          <w:lang w:val="es-CO"/>
        </w:rPr>
        <w:t xml:space="preserve">Reportar la información relacionada con la ejecución del contrato o que tenga incidencia en ella cuando sea requerida por el contratante. </w:t>
      </w:r>
    </w:p>
    <w:p w14:paraId="33B1CE25" w14:textId="77777777" w:rsidR="000913EF" w:rsidRPr="000913EF" w:rsidRDefault="000913EF" w:rsidP="000913EF">
      <w:pPr>
        <w:pStyle w:val="Captulo9"/>
        <w:numPr>
          <w:ilvl w:val="0"/>
          <w:numId w:val="39"/>
        </w:numPr>
        <w:rPr>
          <w:rFonts w:ascii="Verdana" w:hAnsi="Verdana" w:cstheme="minorHAnsi"/>
          <w:color w:val="1A1818" w:themeColor="text1"/>
          <w:sz w:val="22"/>
          <w:szCs w:val="24"/>
          <w:lang w:val="es-CO"/>
        </w:rPr>
      </w:pPr>
      <w:r w:rsidRPr="000913EF">
        <w:rPr>
          <w:rFonts w:ascii="Verdana" w:hAnsi="Verdana" w:cstheme="minorHAnsi"/>
          <w:color w:val="1A1818" w:themeColor="text1"/>
          <w:sz w:val="22"/>
          <w:szCs w:val="24"/>
          <w:lang w:val="es-CO"/>
        </w:rPr>
        <w:t xml:space="preserve">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w:t>
      </w:r>
      <w:r w:rsidRPr="000913EF">
        <w:rPr>
          <w:rFonts w:ascii="Verdana" w:hAnsi="Verdana" w:cstheme="minorHAnsi"/>
          <w:color w:val="1A1818" w:themeColor="text1"/>
          <w:sz w:val="22"/>
          <w:szCs w:val="24"/>
          <w:lang w:val="es-CO"/>
        </w:rPr>
        <w:lastRenderedPageBreak/>
        <w:t>que esto excluya la indemnización de perjuicios. Lo anterior sin perjuicio de las acciones que del hecho se puedan predicar.</w:t>
      </w:r>
    </w:p>
    <w:p w14:paraId="473E2CF8" w14:textId="77777777" w:rsidR="000913EF" w:rsidRPr="000913EF" w:rsidRDefault="000913EF" w:rsidP="000913EF">
      <w:pPr>
        <w:pStyle w:val="Captulo9"/>
        <w:numPr>
          <w:ilvl w:val="0"/>
          <w:numId w:val="39"/>
        </w:numPr>
        <w:rPr>
          <w:rFonts w:ascii="Verdana" w:hAnsi="Verdana" w:cstheme="minorHAnsi"/>
          <w:color w:val="1A1818" w:themeColor="text1"/>
          <w:sz w:val="22"/>
          <w:szCs w:val="24"/>
        </w:rPr>
      </w:pPr>
      <w:r w:rsidRPr="000913EF">
        <w:rPr>
          <w:rFonts w:ascii="Verdana" w:hAnsi="Verdana" w:cstheme="minorHAnsi"/>
          <w:color w:val="1A1818" w:themeColor="text1"/>
          <w:sz w:val="22"/>
          <w:szCs w:val="24"/>
        </w:rPr>
        <w:t>El contratista presentará el plan de calidad específica para el proyecto, elaborado conforme a las normas NTC ISO 9001:2015 y NTC ISO 10005:2018 en los 10 días hábiles siguientes a la suscripción del contrato.</w:t>
      </w:r>
    </w:p>
    <w:p w14:paraId="37500388" w14:textId="77777777" w:rsidR="000913EF" w:rsidRPr="000913EF" w:rsidRDefault="000913EF" w:rsidP="000913EF">
      <w:pPr>
        <w:pStyle w:val="Captulo9"/>
        <w:numPr>
          <w:ilvl w:val="0"/>
          <w:numId w:val="39"/>
        </w:numPr>
        <w:rPr>
          <w:rFonts w:ascii="Verdana" w:hAnsi="Verdana" w:cstheme="minorHAnsi"/>
          <w:color w:val="1A1818" w:themeColor="text1"/>
          <w:sz w:val="22"/>
          <w:szCs w:val="24"/>
        </w:rPr>
      </w:pPr>
      <w:r w:rsidRPr="000913EF">
        <w:rPr>
          <w:rFonts w:ascii="Verdana" w:hAnsi="Verdana" w:cstheme="minorHAnsi"/>
          <w:color w:val="1A1818" w:themeColor="text1"/>
          <w:sz w:val="22"/>
          <w:szCs w:val="24"/>
        </w:rPr>
        <w:t xml:space="preserve">El contratista, previo al inicio de ejecución de las obras, en conjunto con el interventor de la obra, establecerá los indicadores de referencia para medir el cumplimiento de los criterios ambientales y sociales a los que se haya comprometido como factor de calidad dentro de su oferta. </w:t>
      </w:r>
    </w:p>
    <w:p w14:paraId="13A43F4B" w14:textId="77777777" w:rsidR="000913EF" w:rsidRPr="000913EF" w:rsidRDefault="000913EF" w:rsidP="000913EF">
      <w:pPr>
        <w:pStyle w:val="Captulo9"/>
        <w:numPr>
          <w:ilvl w:val="0"/>
          <w:numId w:val="39"/>
        </w:numPr>
        <w:rPr>
          <w:rFonts w:ascii="Verdana" w:hAnsi="Verdana" w:cstheme="minorHAnsi"/>
          <w:color w:val="1A1818" w:themeColor="text1"/>
          <w:sz w:val="22"/>
          <w:szCs w:val="24"/>
        </w:rPr>
      </w:pPr>
      <w:r w:rsidRPr="000913EF">
        <w:rPr>
          <w:rFonts w:ascii="Verdana" w:hAnsi="Verdana" w:cstheme="minorHAnsi"/>
          <w:color w:val="1A1818" w:themeColor="text1"/>
          <w:sz w:val="22"/>
          <w:szCs w:val="24"/>
        </w:rPr>
        <w:t xml:space="preserve">El contratista se compromete a realizar durante toda </w:t>
      </w:r>
      <w:r w:rsidRPr="000913EF" w:rsidDel="008565BC">
        <w:rPr>
          <w:rFonts w:ascii="Verdana" w:hAnsi="Verdana" w:cstheme="minorHAnsi"/>
          <w:color w:val="1A1818" w:themeColor="text1"/>
          <w:sz w:val="22"/>
          <w:szCs w:val="24"/>
        </w:rPr>
        <w:t>la</w:t>
      </w:r>
      <w:r w:rsidRPr="000913EF">
        <w:rPr>
          <w:rFonts w:ascii="Verdana" w:hAnsi="Verdana" w:cstheme="minorHAnsi"/>
          <w:color w:val="1A1818" w:themeColor="text1"/>
          <w:sz w:val="22"/>
          <w:szCs w:val="24"/>
        </w:rPr>
        <w:t xml:space="preserve"> ejecución del contrato las actividades relacionadas para el Criterios socio ambientales presentado con la oferta.</w:t>
      </w:r>
    </w:p>
    <w:p w14:paraId="1F1CCD48" w14:textId="77777777" w:rsidR="000913EF" w:rsidRPr="000913EF" w:rsidRDefault="000913EF" w:rsidP="000913EF">
      <w:pPr>
        <w:pStyle w:val="Captulo9"/>
        <w:numPr>
          <w:ilvl w:val="0"/>
          <w:numId w:val="39"/>
        </w:numPr>
        <w:rPr>
          <w:rFonts w:ascii="Verdana" w:hAnsi="Verdana" w:cstheme="minorHAnsi"/>
          <w:color w:val="1A1818" w:themeColor="text1"/>
          <w:sz w:val="22"/>
          <w:szCs w:val="24"/>
        </w:rPr>
      </w:pPr>
      <w:r w:rsidRPr="000913EF">
        <w:rPr>
          <w:rFonts w:ascii="Verdana" w:hAnsi="Verdana" w:cstheme="minorHAnsi"/>
          <w:color w:val="1A1818" w:themeColor="text1"/>
          <w:sz w:val="22"/>
          <w:szCs w:val="24"/>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2EFBFD01" w14:textId="77777777" w:rsidR="000913EF" w:rsidRPr="000913EF" w:rsidRDefault="000913EF" w:rsidP="000913EF">
      <w:pPr>
        <w:pStyle w:val="Captulo9"/>
        <w:numPr>
          <w:ilvl w:val="0"/>
          <w:numId w:val="39"/>
        </w:numPr>
        <w:rPr>
          <w:rFonts w:ascii="Verdana" w:hAnsi="Verdana" w:cstheme="minorHAnsi"/>
          <w:color w:val="1A1818" w:themeColor="text1"/>
          <w:sz w:val="22"/>
          <w:szCs w:val="24"/>
        </w:rPr>
      </w:pPr>
      <w:bookmarkStart w:id="0" w:name="_Hlk83993911"/>
      <w:r w:rsidRPr="000913EF">
        <w:rPr>
          <w:rFonts w:ascii="Verdana" w:hAnsi="Verdana" w:cstheme="minorHAnsi"/>
          <w:color w:val="1A1818" w:themeColor="text1"/>
          <w:sz w:val="22"/>
          <w:szCs w:val="24"/>
        </w:rPr>
        <w:t>El contratista en caso en que, en el lugar de la ejecución de la obra evidencia la presencia de grupos étnicos deberá informar a la entidad su presencia con el fin de no vulnerar el derecho a la consulta previa de acuerdo con la ley 21 de 1991, convenio 169 de la OIT y demás normas que lo modifiquen, complementen o sustituyan</w:t>
      </w:r>
      <w:bookmarkEnd w:id="0"/>
      <w:r w:rsidRPr="000913EF">
        <w:rPr>
          <w:rFonts w:ascii="Verdana" w:hAnsi="Verdana" w:cstheme="minorHAnsi"/>
          <w:color w:val="1A1818" w:themeColor="text1"/>
          <w:sz w:val="22"/>
          <w:szCs w:val="24"/>
        </w:rPr>
        <w:t>.</w:t>
      </w:r>
    </w:p>
    <w:p w14:paraId="1425CB89" w14:textId="77777777" w:rsidR="000913EF" w:rsidRPr="000913EF" w:rsidRDefault="000913EF" w:rsidP="000913EF">
      <w:pPr>
        <w:pStyle w:val="Captulo9"/>
        <w:numPr>
          <w:ilvl w:val="0"/>
          <w:numId w:val="39"/>
        </w:numPr>
        <w:rPr>
          <w:rFonts w:ascii="Verdana" w:hAnsi="Verdana" w:cstheme="minorHAnsi"/>
          <w:color w:val="1A1818" w:themeColor="text1"/>
          <w:sz w:val="22"/>
          <w:szCs w:val="24"/>
        </w:rPr>
      </w:pPr>
      <w:r w:rsidRPr="000913EF">
        <w:rPr>
          <w:rFonts w:ascii="Verdana" w:hAnsi="Verdana" w:cstheme="minorHAnsi"/>
          <w:color w:val="1A1818" w:themeColor="text1"/>
          <w:sz w:val="22"/>
          <w:szCs w:val="24"/>
        </w:rPr>
        <w:t>No acceder a peticiones o amenazas de quienes actúen por fuera de la ley con el fin de obligarlos a hacer u omitir algún acto o hecho, debiendo informar inmediatamente a la Corporación a través del Supervisor, según corresponda, acerca de la ocurrencia de tales peticiones o amenazas y a las autoridades competentes para que se adopten las medidas y correctivos que fueren necesarios.</w:t>
      </w:r>
    </w:p>
    <w:p w14:paraId="08FDF4C7" w14:textId="77777777" w:rsidR="000913EF" w:rsidRPr="000913EF" w:rsidRDefault="000913EF" w:rsidP="000913EF">
      <w:pPr>
        <w:pStyle w:val="Captulo9"/>
        <w:numPr>
          <w:ilvl w:val="0"/>
          <w:numId w:val="39"/>
        </w:numPr>
        <w:rPr>
          <w:rFonts w:ascii="Verdana" w:hAnsi="Verdana" w:cstheme="minorHAnsi"/>
          <w:color w:val="1A1818" w:themeColor="text1"/>
          <w:sz w:val="22"/>
          <w:szCs w:val="24"/>
        </w:rPr>
      </w:pPr>
      <w:r w:rsidRPr="000913EF">
        <w:rPr>
          <w:rFonts w:ascii="Verdana" w:hAnsi="Verdana" w:cstheme="minorHAnsi"/>
          <w:color w:val="1A1818" w:themeColor="text1"/>
          <w:sz w:val="22"/>
          <w:szCs w:val="24"/>
        </w:rPr>
        <w:t xml:space="preserve">Publicar en debida forma los documentos de ejecución del presente contrato en el SECOP II en la sección "PLAN DE PAGOS”, así como en el formulario 7, </w:t>
      </w:r>
    </w:p>
    <w:p w14:paraId="5B465A43" w14:textId="77777777" w:rsidR="00497BA3" w:rsidRPr="00B424B0" w:rsidRDefault="00497BA3" w:rsidP="00A565CB">
      <w:pPr>
        <w:pStyle w:val="Captulo9"/>
        <w:rPr>
          <w:rFonts w:ascii="Verdana" w:hAnsi="Verdana" w:cstheme="minorHAnsi"/>
          <w:color w:val="1A1818" w:themeColor="text1"/>
          <w:sz w:val="22"/>
          <w:szCs w:val="24"/>
          <w:highlight w:val="lightGray"/>
        </w:rPr>
      </w:pP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16570104" w14:textId="77777777" w:rsidR="000913EF" w:rsidRPr="000913EF" w:rsidRDefault="000913EF" w:rsidP="000913EF">
      <w:pPr>
        <w:pStyle w:val="clusulas"/>
        <w:numPr>
          <w:ilvl w:val="0"/>
          <w:numId w:val="45"/>
        </w:numPr>
        <w:tabs>
          <w:tab w:val="left" w:pos="1560"/>
        </w:tabs>
        <w:ind w:left="284" w:hanging="284"/>
        <w:rPr>
          <w:rFonts w:ascii="Verdana" w:hAnsi="Verdana" w:cstheme="minorHAnsi"/>
          <w:b w:val="0"/>
          <w:bCs/>
          <w:sz w:val="22"/>
          <w:highlight w:val="lightGray"/>
          <w:lang w:val="es-MX"/>
        </w:rPr>
      </w:pPr>
      <w:r w:rsidRPr="000913EF">
        <w:rPr>
          <w:rFonts w:ascii="Verdana" w:hAnsi="Verdana" w:cstheme="minorHAnsi"/>
          <w:b w:val="0"/>
          <w:bCs/>
          <w:sz w:val="22"/>
          <w:highlight w:val="lightGray"/>
        </w:rPr>
        <w:t>Realizar la Construcción e Instalación de 682 Estufas Ecoeficientes más huerto leñero con las características y especificaciones técnicas señaladas en el documento técnico.</w:t>
      </w:r>
    </w:p>
    <w:p w14:paraId="22CEB864" w14:textId="77777777" w:rsidR="000913EF" w:rsidRPr="000913EF" w:rsidRDefault="000913EF" w:rsidP="000913EF">
      <w:pPr>
        <w:pStyle w:val="clusulas"/>
        <w:numPr>
          <w:ilvl w:val="0"/>
          <w:numId w:val="45"/>
        </w:numPr>
        <w:tabs>
          <w:tab w:val="left" w:pos="1560"/>
        </w:tabs>
        <w:ind w:left="284" w:hanging="284"/>
        <w:rPr>
          <w:rFonts w:ascii="Verdana" w:hAnsi="Verdana" w:cstheme="minorHAnsi"/>
          <w:b w:val="0"/>
          <w:bCs/>
          <w:sz w:val="22"/>
          <w:highlight w:val="lightGray"/>
          <w:lang w:val="es-MX"/>
        </w:rPr>
      </w:pPr>
      <w:r w:rsidRPr="000913EF">
        <w:rPr>
          <w:rFonts w:ascii="Verdana" w:hAnsi="Verdana" w:cstheme="minorHAnsi"/>
          <w:b w:val="0"/>
          <w:bCs/>
          <w:sz w:val="22"/>
          <w:highlight w:val="lightGray"/>
          <w:lang w:val="es-MX"/>
        </w:rPr>
        <w:t>Utilizar materiales de excelente calidad, libre de defectos, e imperfecciones y cumplir con las especificaciones técnicas y de seguridad, de acuerdo con las normas de calidad de los productos</w:t>
      </w:r>
    </w:p>
    <w:p w14:paraId="6F84A82C" w14:textId="77777777" w:rsidR="000913EF" w:rsidRPr="000913EF" w:rsidRDefault="000913EF" w:rsidP="000913EF">
      <w:pPr>
        <w:pStyle w:val="clusulas"/>
        <w:numPr>
          <w:ilvl w:val="0"/>
          <w:numId w:val="45"/>
        </w:numPr>
        <w:tabs>
          <w:tab w:val="left" w:pos="1560"/>
        </w:tabs>
        <w:ind w:left="284" w:hanging="284"/>
        <w:rPr>
          <w:rFonts w:ascii="Verdana" w:hAnsi="Verdana" w:cstheme="minorHAnsi"/>
          <w:b w:val="0"/>
          <w:bCs/>
          <w:sz w:val="22"/>
          <w:highlight w:val="lightGray"/>
          <w:lang w:val="es-MX"/>
        </w:rPr>
      </w:pPr>
      <w:r w:rsidRPr="000913EF">
        <w:rPr>
          <w:rFonts w:ascii="Verdana" w:hAnsi="Verdana" w:cstheme="minorHAnsi"/>
          <w:b w:val="0"/>
          <w:bCs/>
          <w:sz w:val="22"/>
          <w:highlight w:val="lightGray"/>
          <w:lang w:val="es-MX"/>
        </w:rPr>
        <w:t>Presentar un cronograma de cumplimiento de las obligaciones contractuales y coordinar previamente la entrega de materiales y el proceso de ejecución con el supervisor.</w:t>
      </w:r>
    </w:p>
    <w:p w14:paraId="4F3483A3" w14:textId="77777777" w:rsidR="000913EF" w:rsidRPr="000913EF" w:rsidRDefault="000913EF" w:rsidP="000913EF">
      <w:pPr>
        <w:pStyle w:val="clusulas"/>
        <w:numPr>
          <w:ilvl w:val="0"/>
          <w:numId w:val="45"/>
        </w:numPr>
        <w:tabs>
          <w:tab w:val="left" w:pos="1560"/>
        </w:tabs>
        <w:ind w:left="284" w:hanging="284"/>
        <w:rPr>
          <w:rFonts w:ascii="Verdana" w:hAnsi="Verdana" w:cstheme="minorHAnsi"/>
          <w:b w:val="0"/>
          <w:bCs/>
          <w:sz w:val="22"/>
          <w:highlight w:val="lightGray"/>
          <w:lang w:val="es-MX"/>
        </w:rPr>
      </w:pPr>
      <w:r w:rsidRPr="000913EF">
        <w:rPr>
          <w:rFonts w:ascii="Verdana" w:hAnsi="Verdana" w:cstheme="minorHAnsi"/>
          <w:b w:val="0"/>
          <w:bCs/>
          <w:sz w:val="22"/>
          <w:highlight w:val="lightGray"/>
          <w:lang w:val="es-MX"/>
        </w:rPr>
        <w:lastRenderedPageBreak/>
        <w:t>Para el establecimiento del huerto leñero, se debe concertar con el supervisor la especie vegetal a utilizar según los pisos térmicos donde se construyan las estufas.</w:t>
      </w:r>
    </w:p>
    <w:p w14:paraId="2CAAF489" w14:textId="77777777" w:rsidR="000913EF" w:rsidRPr="000913EF" w:rsidRDefault="000913EF" w:rsidP="000913EF">
      <w:pPr>
        <w:pStyle w:val="clusulas"/>
        <w:numPr>
          <w:ilvl w:val="0"/>
          <w:numId w:val="45"/>
        </w:numPr>
        <w:tabs>
          <w:tab w:val="left" w:pos="1560"/>
        </w:tabs>
        <w:ind w:left="284" w:hanging="284"/>
        <w:rPr>
          <w:rFonts w:ascii="Verdana" w:hAnsi="Verdana" w:cstheme="minorHAnsi"/>
          <w:b w:val="0"/>
          <w:bCs/>
          <w:sz w:val="22"/>
          <w:highlight w:val="lightGray"/>
          <w:lang w:val="es-MX"/>
        </w:rPr>
      </w:pPr>
      <w:r w:rsidRPr="000913EF">
        <w:rPr>
          <w:rFonts w:ascii="Verdana" w:hAnsi="Verdana" w:cstheme="minorHAnsi"/>
          <w:b w:val="0"/>
          <w:bCs/>
          <w:sz w:val="22"/>
          <w:highlight w:val="lightGray"/>
          <w:lang w:val="es-MX"/>
        </w:rPr>
        <w:t>Contar con los recursos físicos, humanos y materiales para el cumplimiento integral del objeto contractual.</w:t>
      </w:r>
    </w:p>
    <w:p w14:paraId="3573E9F6" w14:textId="77777777" w:rsidR="000913EF" w:rsidRPr="000913EF" w:rsidRDefault="000913EF" w:rsidP="000913EF">
      <w:pPr>
        <w:pStyle w:val="clusulas"/>
        <w:numPr>
          <w:ilvl w:val="0"/>
          <w:numId w:val="45"/>
        </w:numPr>
        <w:tabs>
          <w:tab w:val="left" w:pos="1560"/>
        </w:tabs>
        <w:ind w:left="284" w:hanging="284"/>
        <w:rPr>
          <w:rFonts w:ascii="Verdana" w:hAnsi="Verdana" w:cstheme="minorHAnsi"/>
          <w:b w:val="0"/>
          <w:bCs/>
          <w:sz w:val="22"/>
          <w:highlight w:val="lightGray"/>
        </w:rPr>
      </w:pPr>
      <w:r w:rsidRPr="000913EF">
        <w:rPr>
          <w:rFonts w:ascii="Verdana" w:hAnsi="Verdana" w:cstheme="minorHAnsi"/>
          <w:b w:val="0"/>
          <w:bCs/>
          <w:sz w:val="22"/>
          <w:highlight w:val="lightGray"/>
        </w:rPr>
        <w:t xml:space="preserve">Informar cualquier modificación que se requiera realizar dentro del proyecto de manera oportuna, la cual deberá ser aprobada por la parte contratante, con el fin de suscribir actas modificatorias que hubiese lugar. En caso de presentarse cambio de obra por mayores o menores cantidades, u obras extra o adicional, el contratista deberá informar previamente a la Corporación y presentar diligenciada el acta de cambio de obra junto con la justificación; especificando las condiciones técnicas, para los trámites administrativos pertinentes, aprobado por la Supervisión. La Corporación Autónoma Regional del Tolima – CORTOLIMA, se eximirá de toda responsabilidad, por el no cumplimiento de lleno de los requisitos y parámetros establecidos en el presente contrato, la no comunicación y notificación de los cambios al supervisor del contrato por parte del contratista, modificaciones que afecten directamente el presupuesto y/o alguna clausula establecidas o especificaciones técnicas. </w:t>
      </w:r>
    </w:p>
    <w:p w14:paraId="3AE35311" w14:textId="77777777" w:rsidR="000913EF" w:rsidRPr="000913EF" w:rsidRDefault="000913EF" w:rsidP="000913EF">
      <w:pPr>
        <w:pStyle w:val="clusulas"/>
        <w:numPr>
          <w:ilvl w:val="0"/>
          <w:numId w:val="45"/>
        </w:numPr>
        <w:tabs>
          <w:tab w:val="left" w:pos="1560"/>
        </w:tabs>
        <w:ind w:left="284" w:hanging="284"/>
        <w:rPr>
          <w:rFonts w:ascii="Verdana" w:hAnsi="Verdana" w:cstheme="minorHAnsi"/>
          <w:b w:val="0"/>
          <w:bCs/>
          <w:sz w:val="22"/>
          <w:highlight w:val="lightGray"/>
        </w:rPr>
      </w:pPr>
      <w:r w:rsidRPr="000913EF">
        <w:rPr>
          <w:rFonts w:ascii="Verdana" w:hAnsi="Verdana" w:cstheme="minorHAnsi"/>
          <w:b w:val="0"/>
          <w:bCs/>
          <w:sz w:val="22"/>
          <w:highlight w:val="lightGray"/>
        </w:rPr>
        <w:t>Garantizar la dotación permanente de elementos de protección para todo el personal que lo requiera según la Ley (Cuando Aplique); así como Dotar al personal vinculado al contrato con algún tipo de distintivo de CORTOLIMA (especialmente los que estén en el frente de obra).</w:t>
      </w:r>
    </w:p>
    <w:p w14:paraId="3DF67EB4" w14:textId="77777777" w:rsidR="000913EF" w:rsidRPr="000913EF" w:rsidRDefault="000913EF" w:rsidP="000913EF">
      <w:pPr>
        <w:pStyle w:val="clusulas"/>
        <w:numPr>
          <w:ilvl w:val="0"/>
          <w:numId w:val="45"/>
        </w:numPr>
        <w:tabs>
          <w:tab w:val="left" w:pos="1560"/>
        </w:tabs>
        <w:ind w:left="284" w:hanging="284"/>
        <w:rPr>
          <w:rFonts w:ascii="Verdana" w:hAnsi="Verdana" w:cstheme="minorHAnsi"/>
          <w:b w:val="0"/>
          <w:bCs/>
          <w:sz w:val="22"/>
          <w:highlight w:val="lightGray"/>
          <w:lang w:val="es-MX"/>
        </w:rPr>
      </w:pPr>
      <w:r w:rsidRPr="000913EF">
        <w:rPr>
          <w:rFonts w:ascii="Verdana" w:hAnsi="Verdana" w:cstheme="minorHAnsi"/>
          <w:b w:val="0"/>
          <w:bCs/>
          <w:sz w:val="22"/>
          <w:highlight w:val="lightGray"/>
          <w:lang w:val="es-MX"/>
        </w:rPr>
        <w:t>Practicar las medidas ambientales necesarias para no poner en peligro las personas ni el área de trabajo en donde se realicen las obras, utilizando además los elementos de protección personal.</w:t>
      </w:r>
    </w:p>
    <w:p w14:paraId="34679CD4" w14:textId="77777777" w:rsidR="000913EF" w:rsidRPr="000913EF" w:rsidRDefault="000913EF" w:rsidP="000913EF">
      <w:pPr>
        <w:pStyle w:val="clusulas"/>
        <w:numPr>
          <w:ilvl w:val="0"/>
          <w:numId w:val="45"/>
        </w:numPr>
        <w:tabs>
          <w:tab w:val="left" w:pos="1560"/>
        </w:tabs>
        <w:ind w:left="284" w:hanging="284"/>
        <w:rPr>
          <w:rFonts w:ascii="Verdana" w:hAnsi="Verdana" w:cstheme="minorHAnsi"/>
          <w:b w:val="0"/>
          <w:bCs/>
          <w:sz w:val="22"/>
          <w:highlight w:val="lightGray"/>
          <w:lang w:val="es-MX"/>
        </w:rPr>
      </w:pPr>
      <w:r w:rsidRPr="000913EF">
        <w:rPr>
          <w:rFonts w:ascii="Verdana" w:hAnsi="Verdana" w:cstheme="minorHAnsi"/>
          <w:b w:val="0"/>
          <w:bCs/>
          <w:sz w:val="22"/>
          <w:highlight w:val="lightGray"/>
          <w:lang w:val="es-MX"/>
        </w:rPr>
        <w:t>Cumplir con los plazos establecidos en el contrato y en particular con los determinados para la constitución de pólizas.</w:t>
      </w:r>
    </w:p>
    <w:p w14:paraId="05F837E7" w14:textId="77777777" w:rsidR="000913EF" w:rsidRPr="000913EF" w:rsidRDefault="000913EF" w:rsidP="000913EF">
      <w:pPr>
        <w:pStyle w:val="clusulas"/>
        <w:numPr>
          <w:ilvl w:val="0"/>
          <w:numId w:val="45"/>
        </w:numPr>
        <w:tabs>
          <w:tab w:val="left" w:pos="284"/>
        </w:tabs>
        <w:ind w:left="142" w:hanging="284"/>
        <w:rPr>
          <w:rFonts w:ascii="Verdana" w:hAnsi="Verdana" w:cstheme="minorHAnsi"/>
          <w:b w:val="0"/>
          <w:bCs/>
          <w:sz w:val="22"/>
          <w:highlight w:val="lightGray"/>
          <w:lang w:val="es-MX"/>
        </w:rPr>
      </w:pPr>
      <w:r w:rsidRPr="000913EF">
        <w:rPr>
          <w:rFonts w:ascii="Verdana" w:hAnsi="Verdana" w:cstheme="minorHAnsi"/>
          <w:b w:val="0"/>
          <w:bCs/>
          <w:sz w:val="22"/>
          <w:highlight w:val="lightGray"/>
          <w:lang w:val="es-MX"/>
        </w:rPr>
        <w:t>Retirar los materiales sobrantes y entregar las áreas intervenidas en perfecto estado y limpieza.</w:t>
      </w:r>
    </w:p>
    <w:p w14:paraId="1E8545F4" w14:textId="77777777" w:rsidR="000913EF" w:rsidRPr="000913EF" w:rsidRDefault="000913EF" w:rsidP="000913EF">
      <w:pPr>
        <w:pStyle w:val="clusulas"/>
        <w:numPr>
          <w:ilvl w:val="0"/>
          <w:numId w:val="45"/>
        </w:numPr>
        <w:tabs>
          <w:tab w:val="left" w:pos="284"/>
        </w:tabs>
        <w:ind w:left="142" w:hanging="284"/>
        <w:rPr>
          <w:rFonts w:ascii="Verdana" w:hAnsi="Verdana" w:cstheme="minorHAnsi"/>
          <w:b w:val="0"/>
          <w:bCs/>
          <w:sz w:val="22"/>
          <w:highlight w:val="lightGray"/>
          <w:lang w:val="es-MX"/>
        </w:rPr>
      </w:pPr>
      <w:r w:rsidRPr="000913EF">
        <w:rPr>
          <w:rFonts w:ascii="Verdana" w:hAnsi="Verdana" w:cstheme="minorHAnsi"/>
          <w:b w:val="0"/>
          <w:bCs/>
          <w:sz w:val="22"/>
          <w:highlight w:val="lightGray"/>
          <w:lang w:val="es-MX"/>
        </w:rPr>
        <w:t>Desarrollar en coordinación con el supervisor una metodología para establecer los indicadores ambientales logrados con la implementación de las estufas Ecoeficientes mas huerto leñero, dicha metodología se debe adelantar durante la ejecución del contrato.</w:t>
      </w:r>
    </w:p>
    <w:p w14:paraId="79D95B7B" w14:textId="77777777" w:rsidR="000913EF" w:rsidRPr="000913EF" w:rsidRDefault="000913EF" w:rsidP="000913EF">
      <w:pPr>
        <w:pStyle w:val="clusulas"/>
        <w:numPr>
          <w:ilvl w:val="0"/>
          <w:numId w:val="45"/>
        </w:numPr>
        <w:tabs>
          <w:tab w:val="left" w:pos="284"/>
        </w:tabs>
        <w:ind w:left="142" w:hanging="284"/>
        <w:rPr>
          <w:rFonts w:ascii="Verdana" w:hAnsi="Verdana" w:cstheme="minorHAnsi"/>
          <w:b w:val="0"/>
          <w:bCs/>
          <w:sz w:val="22"/>
          <w:highlight w:val="lightGray"/>
          <w:lang w:val="es-MX"/>
        </w:rPr>
      </w:pPr>
      <w:r w:rsidRPr="000913EF">
        <w:rPr>
          <w:rFonts w:ascii="Verdana" w:hAnsi="Verdana" w:cstheme="minorHAnsi"/>
          <w:b w:val="0"/>
          <w:bCs/>
          <w:sz w:val="22"/>
          <w:highlight w:val="lightGray"/>
          <w:lang w:val="es-MX"/>
        </w:rPr>
        <w:t>Realizar capacitación a cada uno de los usuarios o beneficiarios, sobre el adecuado uso y manejo de las Estufas Ecoeficientes y el mantenimiento del Huerto Leñero, además de entregar a cada beneficiario un documento con la información de la capacitación.</w:t>
      </w:r>
    </w:p>
    <w:p w14:paraId="22978694" w14:textId="77777777" w:rsidR="000913EF" w:rsidRPr="000913EF" w:rsidRDefault="000913EF" w:rsidP="000913EF">
      <w:pPr>
        <w:pStyle w:val="clusulas"/>
        <w:numPr>
          <w:ilvl w:val="0"/>
          <w:numId w:val="45"/>
        </w:numPr>
        <w:tabs>
          <w:tab w:val="left" w:pos="284"/>
        </w:tabs>
        <w:ind w:left="142" w:hanging="284"/>
        <w:rPr>
          <w:rFonts w:ascii="Verdana" w:hAnsi="Verdana" w:cstheme="minorHAnsi"/>
          <w:b w:val="0"/>
          <w:bCs/>
          <w:sz w:val="22"/>
          <w:highlight w:val="lightGray"/>
          <w:lang w:val="es-MX"/>
        </w:rPr>
      </w:pPr>
      <w:r w:rsidRPr="000913EF">
        <w:rPr>
          <w:rFonts w:ascii="Verdana" w:hAnsi="Verdana" w:cstheme="minorHAnsi"/>
          <w:b w:val="0"/>
          <w:bCs/>
          <w:sz w:val="22"/>
          <w:highlight w:val="lightGray"/>
          <w:lang w:val="es-MX"/>
        </w:rPr>
        <w:t xml:space="preserve">Entregar los informes parcial y final, oportunamente, full color donde se relacione las actividades realizadas, fotografías con georreferenciación, indicadores ambientales logrados con la ejecución del proyecto, conclusiones y recomendaciones; secuencia fotográfica antes, durante y después del proyecto, </w:t>
      </w:r>
      <w:r w:rsidRPr="000913EF">
        <w:rPr>
          <w:rFonts w:ascii="Verdana" w:hAnsi="Verdana" w:cstheme="minorHAnsi"/>
          <w:b w:val="0"/>
          <w:bCs/>
          <w:sz w:val="22"/>
          <w:highlight w:val="lightGray"/>
          <w:lang w:val="es-MX"/>
        </w:rPr>
        <w:lastRenderedPageBreak/>
        <w:t>soportes de actas de diagnóstico, actas de entrega y actas de recibo final, copias de las planillas pagos al sistema de seguridad social integral del contratista, facturas, entre otros. Adicionalmente se debe entregar un archivo digital que permita la visualización y/o ubicación de cada una de las estufas construidas, donde se pueda observar como mínimo: Nombre del Beneficiario, municipio, vereda, coordenadas y fotografías, el formato del archivo debe ser KMZ y/o KML.</w:t>
      </w:r>
    </w:p>
    <w:p w14:paraId="2A12B036" w14:textId="77777777" w:rsidR="000913EF" w:rsidRPr="000913EF" w:rsidRDefault="000913EF" w:rsidP="000913EF">
      <w:pPr>
        <w:pStyle w:val="clusulas"/>
        <w:numPr>
          <w:ilvl w:val="0"/>
          <w:numId w:val="45"/>
        </w:numPr>
        <w:tabs>
          <w:tab w:val="left" w:pos="284"/>
        </w:tabs>
        <w:ind w:left="142" w:hanging="284"/>
        <w:rPr>
          <w:rFonts w:ascii="Verdana" w:hAnsi="Verdana" w:cstheme="minorHAnsi"/>
          <w:b w:val="0"/>
          <w:bCs/>
          <w:sz w:val="22"/>
          <w:highlight w:val="lightGray"/>
          <w:lang w:val="es-MX"/>
        </w:rPr>
      </w:pPr>
      <w:r w:rsidRPr="000913EF">
        <w:rPr>
          <w:rFonts w:ascii="Verdana" w:hAnsi="Verdana" w:cstheme="minorHAnsi"/>
          <w:b w:val="0"/>
          <w:bCs/>
          <w:sz w:val="22"/>
          <w:highlight w:val="lightGray"/>
          <w:lang w:val="es-MX"/>
        </w:rPr>
        <w:t>Independientemente de los informes de actas parciales o final, se deben remitir informes de avance de manera semanal o quincenal, según se acuerde con el supervisor, donde se indique por lo menos la siguiente información: (Nombre del beneficiario, Documento de Identidad, teléfono, municipio, vereda, predio, coordenadas del predio, fecha visitas de reconocimiento, fecha entrega de material vegetal, fecha entrega material de obra, fecha entrega de herrajes, fecha de construcción)</w:t>
      </w:r>
    </w:p>
    <w:p w14:paraId="29FED64B" w14:textId="77777777" w:rsidR="000913EF" w:rsidRPr="000913EF" w:rsidRDefault="000913EF" w:rsidP="000913EF">
      <w:pPr>
        <w:pStyle w:val="clusulas"/>
        <w:numPr>
          <w:ilvl w:val="0"/>
          <w:numId w:val="45"/>
        </w:numPr>
        <w:tabs>
          <w:tab w:val="left" w:pos="284"/>
        </w:tabs>
        <w:ind w:left="142" w:hanging="284"/>
        <w:rPr>
          <w:rFonts w:ascii="Verdana" w:hAnsi="Verdana" w:cstheme="minorHAnsi"/>
          <w:b w:val="0"/>
          <w:bCs/>
          <w:sz w:val="22"/>
          <w:highlight w:val="lightGray"/>
          <w:lang w:val="es-MX"/>
        </w:rPr>
      </w:pPr>
      <w:r w:rsidRPr="000913EF">
        <w:rPr>
          <w:rFonts w:ascii="Verdana" w:hAnsi="Verdana" w:cstheme="minorHAnsi"/>
          <w:b w:val="0"/>
          <w:bCs/>
          <w:sz w:val="22"/>
          <w:highlight w:val="lightGray"/>
          <w:lang w:val="es-MX"/>
        </w:rPr>
        <w:t>Informar oportunamente al supervisor del proceso, cualquier situación que pueda afectar la correcta ejecución del contrato y realizar actas mensuales o bimensuales de seguimiento al proyecto.</w:t>
      </w:r>
    </w:p>
    <w:p w14:paraId="306FCA72" w14:textId="77777777" w:rsidR="000913EF" w:rsidRPr="000913EF" w:rsidRDefault="000913EF" w:rsidP="000913EF">
      <w:pPr>
        <w:pStyle w:val="clusulas"/>
        <w:numPr>
          <w:ilvl w:val="0"/>
          <w:numId w:val="45"/>
        </w:numPr>
        <w:tabs>
          <w:tab w:val="left" w:pos="284"/>
        </w:tabs>
        <w:ind w:left="142" w:hanging="284"/>
        <w:rPr>
          <w:rFonts w:ascii="Verdana" w:hAnsi="Verdana" w:cstheme="minorHAnsi"/>
          <w:b w:val="0"/>
          <w:bCs/>
          <w:sz w:val="22"/>
          <w:highlight w:val="lightGray"/>
        </w:rPr>
      </w:pPr>
      <w:r w:rsidRPr="000913EF">
        <w:rPr>
          <w:rFonts w:ascii="Verdana" w:hAnsi="Verdana" w:cstheme="minorHAnsi"/>
          <w:b w:val="0"/>
          <w:bCs/>
          <w:sz w:val="22"/>
          <w:highlight w:val="lightGray"/>
        </w:rPr>
        <w:t xml:space="preserve">Mantener comunicación directa y constante con el supervisor, con el fin de garantizar la acción oportuna ante imprevistos y la atención a las inquietudes y quejas que se susciten en relación con la ejecución del contrato. </w:t>
      </w:r>
    </w:p>
    <w:p w14:paraId="4BB65107" w14:textId="77777777" w:rsidR="000913EF" w:rsidRPr="000913EF" w:rsidRDefault="000913EF" w:rsidP="000913EF">
      <w:pPr>
        <w:pStyle w:val="clusulas"/>
        <w:numPr>
          <w:ilvl w:val="0"/>
          <w:numId w:val="45"/>
        </w:numPr>
        <w:tabs>
          <w:tab w:val="left" w:pos="284"/>
        </w:tabs>
        <w:ind w:left="142" w:hanging="284"/>
        <w:rPr>
          <w:rFonts w:ascii="Verdana" w:hAnsi="Verdana" w:cstheme="minorHAnsi"/>
          <w:b w:val="0"/>
          <w:bCs/>
          <w:sz w:val="22"/>
          <w:highlight w:val="lightGray"/>
        </w:rPr>
      </w:pPr>
      <w:r w:rsidRPr="000913EF">
        <w:rPr>
          <w:rFonts w:ascii="Verdana" w:hAnsi="Verdana" w:cstheme="minorHAnsi"/>
          <w:b w:val="0"/>
          <w:bCs/>
          <w:sz w:val="22"/>
          <w:highlight w:val="lightGray"/>
        </w:rPr>
        <w:t xml:space="preserve">Garantizar que la descripción y la unidad de medida del ítem de obra para los efectos de entrega y facturación deberán corresponder con los establecidos en el anexo técnico. </w:t>
      </w:r>
    </w:p>
    <w:p w14:paraId="2C4F5CAD" w14:textId="77777777" w:rsidR="000913EF" w:rsidRPr="000913EF" w:rsidRDefault="000913EF" w:rsidP="000913EF">
      <w:pPr>
        <w:pStyle w:val="clusulas"/>
        <w:numPr>
          <w:ilvl w:val="0"/>
          <w:numId w:val="45"/>
        </w:numPr>
        <w:tabs>
          <w:tab w:val="left" w:pos="284"/>
        </w:tabs>
        <w:ind w:left="142" w:hanging="284"/>
        <w:rPr>
          <w:rFonts w:ascii="Verdana" w:hAnsi="Verdana" w:cstheme="minorHAnsi"/>
          <w:b w:val="0"/>
          <w:bCs/>
          <w:sz w:val="22"/>
          <w:highlight w:val="lightGray"/>
          <w:lang w:val="es-MX"/>
        </w:rPr>
      </w:pPr>
      <w:r w:rsidRPr="000913EF">
        <w:rPr>
          <w:rFonts w:ascii="Verdana" w:hAnsi="Verdana" w:cstheme="minorHAnsi"/>
          <w:b w:val="0"/>
          <w:bCs/>
          <w:sz w:val="22"/>
          <w:highlight w:val="lightGray"/>
          <w:lang w:val="es-MX"/>
        </w:rPr>
        <w:t xml:space="preserve">El contratista se obliga con CORTOLIMA a destinar para la ejecución del objeto contractual, la provisión de bienes o servicios por parte de población en pobreza extrema, desplazados por la violencia, personas en proceso de reintegración o reincorporación y sujetos de especial protección constitucional; en un porcentaje no inferior al 5% del total ejecutado, garantizando las condiciones de calidad y sin perjuicio de los Acuerdos Comerciales vigentes. Lo anterior de conformidad con los dispuesto en el art. 2.2.1.2.4.2.16. del Decreto 1860 de 2021. </w:t>
      </w:r>
    </w:p>
    <w:p w14:paraId="7BA3183C" w14:textId="77777777" w:rsidR="000913EF" w:rsidRPr="000913EF" w:rsidRDefault="000913EF" w:rsidP="000913EF">
      <w:pPr>
        <w:pStyle w:val="clusulas"/>
        <w:numPr>
          <w:ilvl w:val="0"/>
          <w:numId w:val="45"/>
        </w:numPr>
        <w:tabs>
          <w:tab w:val="left" w:pos="284"/>
        </w:tabs>
        <w:ind w:left="142" w:hanging="284"/>
        <w:rPr>
          <w:rFonts w:ascii="Verdana" w:hAnsi="Verdana" w:cstheme="minorHAnsi"/>
          <w:b w:val="0"/>
          <w:bCs/>
          <w:sz w:val="22"/>
          <w:highlight w:val="lightGray"/>
        </w:rPr>
      </w:pPr>
      <w:r w:rsidRPr="000913EF">
        <w:rPr>
          <w:rFonts w:ascii="Verdana" w:hAnsi="Verdana" w:cstheme="minorHAnsi"/>
          <w:b w:val="0"/>
          <w:bCs/>
          <w:sz w:val="22"/>
          <w:highlight w:val="lightGray"/>
        </w:rPr>
        <w:t>Liquidar con el SUPERVISOR de CORTOLIMA el contrato dentro de los cuatro meses siguientes a la firma del acta de recibo final.</w:t>
      </w:r>
    </w:p>
    <w:p w14:paraId="3AE5A943" w14:textId="77777777" w:rsidR="000913EF" w:rsidRPr="000913EF" w:rsidRDefault="000913EF" w:rsidP="000913EF">
      <w:pPr>
        <w:pStyle w:val="clusulas"/>
        <w:numPr>
          <w:ilvl w:val="0"/>
          <w:numId w:val="45"/>
        </w:numPr>
        <w:tabs>
          <w:tab w:val="left" w:pos="284"/>
        </w:tabs>
        <w:ind w:left="142" w:hanging="284"/>
        <w:rPr>
          <w:rFonts w:ascii="Verdana" w:hAnsi="Verdana" w:cstheme="minorHAnsi"/>
          <w:b w:val="0"/>
          <w:bCs/>
          <w:sz w:val="22"/>
          <w:highlight w:val="lightGray"/>
          <w:lang w:val="es-ES"/>
        </w:rPr>
      </w:pPr>
      <w:r w:rsidRPr="000913EF">
        <w:rPr>
          <w:rFonts w:ascii="Verdana" w:hAnsi="Verdana" w:cstheme="minorHAnsi"/>
          <w:b w:val="0"/>
          <w:bCs/>
          <w:sz w:val="22"/>
          <w:highlight w:val="lightGray"/>
          <w:lang w:val="es-ES"/>
        </w:rPr>
        <w:t xml:space="preserve">El contratista o su representante legal si se trata de una persona jurídica o a quien él delegue debe recibir inducción por parte de HSEQ de CORTOLIMA, con el fin de que se convierta en factor multiplicador frente al personal empleado para la ejecución de la obra, respecto del conocimiento del Manual de calidad y los requerimientos específicos en términos de Seguridad, Salud Ocupacional y Medio ambiente. </w:t>
      </w:r>
    </w:p>
    <w:p w14:paraId="2B0226A5" w14:textId="0C9162D5" w:rsidR="001D0D2E" w:rsidRPr="000913EF" w:rsidRDefault="001D0D2E"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DE0FEBC" w14:textId="77777777" w:rsidR="000913EF" w:rsidRDefault="0041177B" w:rsidP="000913EF">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3DEF2DD8" w14:textId="77777777" w:rsidR="000913EF" w:rsidRPr="000913EF" w:rsidRDefault="000913EF" w:rsidP="000913EF">
      <w:pPr>
        <w:pStyle w:val="Ttulo"/>
        <w:numPr>
          <w:ilvl w:val="6"/>
          <w:numId w:val="37"/>
        </w:numPr>
        <w:spacing w:after="0"/>
        <w:ind w:left="426" w:hanging="426"/>
        <w:rPr>
          <w:rFonts w:ascii="Verdana" w:hAnsi="Verdana" w:cstheme="minorHAnsi"/>
          <w:color w:val="auto"/>
          <w:sz w:val="22"/>
          <w:szCs w:val="22"/>
        </w:rPr>
      </w:pPr>
      <w:r w:rsidRPr="000913EF">
        <w:rPr>
          <w:rFonts w:ascii="Verdana" w:hAnsi="Verdana" w:cstheme="minorHAnsi"/>
          <w:sz w:val="22"/>
        </w:rPr>
        <w:t>Ejercer la vigilancia y control sobre la ejecución del contrato, la cual estará a cargo del supervisor o interventor para tal efecto.</w:t>
      </w:r>
    </w:p>
    <w:p w14:paraId="495998D5" w14:textId="1BBE7CDB" w:rsidR="0084371E" w:rsidRDefault="000913EF" w:rsidP="000913EF">
      <w:pPr>
        <w:pStyle w:val="Ttulo"/>
        <w:numPr>
          <w:ilvl w:val="6"/>
          <w:numId w:val="37"/>
        </w:numPr>
        <w:spacing w:after="0"/>
        <w:ind w:left="426" w:hanging="426"/>
        <w:rPr>
          <w:rFonts w:ascii="Verdana" w:hAnsi="Verdana" w:cstheme="minorHAnsi"/>
          <w:sz w:val="22"/>
        </w:rPr>
      </w:pPr>
      <w:r w:rsidRPr="000913EF">
        <w:rPr>
          <w:rFonts w:ascii="Verdana" w:hAnsi="Verdana" w:cstheme="minorHAnsi"/>
          <w:sz w:val="22"/>
        </w:rPr>
        <w:t>Proteger y hacer respetar del contratista los derechos de la Corporación.</w:t>
      </w:r>
    </w:p>
    <w:p w14:paraId="75C898AD" w14:textId="77777777" w:rsidR="000913EF" w:rsidRPr="000913EF" w:rsidRDefault="000913EF" w:rsidP="000913EF"/>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6267A1AD" w14:textId="77777777" w:rsidR="000913EF" w:rsidRPr="000913EF" w:rsidRDefault="000913EF" w:rsidP="000913EF">
      <w:pPr>
        <w:rPr>
          <w:rFonts w:ascii="Verdana" w:hAnsi="Verdana"/>
          <w:sz w:val="22"/>
          <w:szCs w:val="24"/>
          <w:lang w:val="es-CO"/>
        </w:rPr>
      </w:pPr>
      <w:r w:rsidRPr="000913EF">
        <w:rPr>
          <w:rFonts w:ascii="Verdana" w:hAnsi="Verdana"/>
          <w:sz w:val="22"/>
          <w:szCs w:val="24"/>
          <w:lang w:val="es-CO"/>
        </w:rPr>
        <w:t>El contratista mantendrá indemne a CORTOLIMA, por razón de cualquier daño o perjuicio originado en reclamaciones de terceros y que se deriven de sus actuaciones o de las de sus subcontratistas o dependientes.</w:t>
      </w:r>
    </w:p>
    <w:p w14:paraId="3CB24B7B" w14:textId="77777777" w:rsidR="000913EF" w:rsidRPr="000913EF" w:rsidRDefault="000913EF" w:rsidP="000913EF">
      <w:pPr>
        <w:rPr>
          <w:rFonts w:ascii="Verdana" w:hAnsi="Verdana"/>
          <w:sz w:val="22"/>
          <w:szCs w:val="24"/>
          <w:lang w:val="es-CO"/>
        </w:rPr>
      </w:pPr>
    </w:p>
    <w:p w14:paraId="1F067B29" w14:textId="77777777" w:rsidR="000913EF" w:rsidRPr="000913EF" w:rsidRDefault="000913EF" w:rsidP="000913EF">
      <w:pPr>
        <w:rPr>
          <w:rFonts w:ascii="Verdana" w:hAnsi="Verdana"/>
          <w:sz w:val="22"/>
          <w:szCs w:val="24"/>
          <w:lang w:val="es-CO"/>
        </w:rPr>
      </w:pPr>
      <w:r w:rsidRPr="000913EF">
        <w:rPr>
          <w:rFonts w:ascii="Verdana" w:hAnsi="Verdana"/>
          <w:sz w:val="22"/>
          <w:szCs w:val="24"/>
          <w:lang w:val="es-CO"/>
        </w:rPr>
        <w:t>Se consideran como hechos imputables al contratista todas las acciones u omisiones de su personal y de sus subcontratistas y proveedores y del personal al servicio de cualquiera de ellos. En caso de que se entable un reclamo, demanda o acción legal contra CORTOLIMA, por asuntos que al tenor del contrato sean de responsabilidad del contratista, éste será notificado lo más pronto posible para que por su cuenta adopte oportunamente las medidas previstas por la ley para mantener indemne al Municipio.</w:t>
      </w:r>
    </w:p>
    <w:p w14:paraId="56AFA6B0" w14:textId="77777777" w:rsidR="000913EF" w:rsidRPr="000913EF" w:rsidRDefault="000913EF" w:rsidP="000913EF">
      <w:pPr>
        <w:rPr>
          <w:rFonts w:ascii="Verdana" w:hAnsi="Verdana"/>
          <w:sz w:val="22"/>
          <w:szCs w:val="24"/>
          <w:lang w:val="es-CO"/>
        </w:rPr>
      </w:pPr>
    </w:p>
    <w:p w14:paraId="6607B13D" w14:textId="2B9AA320" w:rsidR="1E596E53" w:rsidRPr="00B424B0" w:rsidRDefault="000913EF" w:rsidP="000913EF">
      <w:pPr>
        <w:rPr>
          <w:rFonts w:ascii="Verdana" w:hAnsi="Verdana"/>
          <w:sz w:val="22"/>
          <w:szCs w:val="24"/>
          <w:highlight w:val="lightGray"/>
          <w:lang w:val="es-CO"/>
        </w:rPr>
      </w:pPr>
      <w:r w:rsidRPr="000913EF">
        <w:rPr>
          <w:rFonts w:ascii="Verdana" w:hAnsi="Verdana"/>
          <w:sz w:val="22"/>
          <w:szCs w:val="24"/>
          <w:lang w:val="es-CO"/>
        </w:rPr>
        <w:t>Si en cualquiera de los eventos antes previstos el contratista no asume debida y oportunamente la defensa del Municipio, éste podrá hacerlo directamente, previa notificación escrita al contratista y éste pagará todos los gastos en que el contratante incurra por tal motivo. En caso de que así no lo hiciere el contratista, CORTOLIMA, tendrá derecho a descontar el valor de tales erogaciones de cualquier suma que adeude al contratista por razón de los trabajos objeto del contrato o a utilizar cualquier mecanismo legal válido para tal propósito</w:t>
      </w: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lastRenderedPageBreak/>
        <w:t>MULTAS</w:t>
      </w:r>
    </w:p>
    <w:p w14:paraId="5343E41E" w14:textId="6670DFC2" w:rsidR="00D6797D" w:rsidRPr="00B424B0" w:rsidRDefault="00D6797D" w:rsidP="009A6FE2">
      <w:pPr>
        <w:rPr>
          <w:rFonts w:ascii="Verdana" w:hAnsi="Verdana" w:cstheme="minorHAnsi"/>
          <w:color w:val="1A1818" w:themeColor="text1"/>
          <w:sz w:val="22"/>
          <w:lang w:val="es-CO"/>
        </w:rPr>
      </w:pPr>
      <w:bookmarkStart w:id="1" w:name="_Hlk509453512"/>
    </w:p>
    <w:p w14:paraId="54E53F6E" w14:textId="77777777" w:rsidR="000913EF" w:rsidRPr="00B424B0" w:rsidRDefault="000913EF" w:rsidP="009A6FE2">
      <w:pPr>
        <w:rPr>
          <w:rFonts w:ascii="Verdana" w:hAnsi="Verdana" w:cstheme="minorHAnsi"/>
          <w:sz w:val="22"/>
          <w:lang w:val="es-CO"/>
        </w:rPr>
      </w:pPr>
    </w:p>
    <w:p w14:paraId="4DFD0C61" w14:textId="24C4F69A" w:rsidR="00A03744" w:rsidRPr="003331F9" w:rsidRDefault="003A7C12" w:rsidP="00A03744">
      <w:pPr>
        <w:tabs>
          <w:tab w:val="left" w:pos="284"/>
          <w:tab w:val="left" w:pos="993"/>
        </w:tabs>
        <w:ind w:right="49"/>
        <w:rPr>
          <w:rFonts w:ascii="Verdana" w:eastAsia="Arial" w:hAnsi="Verdana" w:cs="Arial"/>
          <w:bCs/>
          <w:sz w:val="22"/>
          <w:lang w:val="es-CO"/>
        </w:rPr>
      </w:pPr>
      <w:r w:rsidRPr="003A7C12">
        <w:rPr>
          <w:rFonts w:ascii="Verdana" w:eastAsia="Arial" w:hAnsi="Verdana" w:cs="Arial"/>
          <w:b/>
          <w:bCs/>
          <w:sz w:val="22"/>
          <w:lang w:val="es-CO"/>
        </w:rPr>
        <w:t>[</w:t>
      </w:r>
      <w:r w:rsidRPr="003A7C12">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3A7C12">
        <w:rPr>
          <w:rFonts w:ascii="Verdana" w:eastAsia="Arial" w:hAnsi="Verdana" w:cs="Arial"/>
          <w:b/>
          <w:bCs/>
          <w:sz w:val="22"/>
          <w:szCs w:val="24"/>
          <w:highlight w:val="lightGray"/>
          <w:lang w:val="es-CO"/>
        </w:rPr>
        <w:t>Para el criterio social</w:t>
      </w:r>
      <w:r w:rsidRPr="003A7C12">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3A7C12">
        <w:rPr>
          <w:rFonts w:ascii="Verdana" w:eastAsia="Arial" w:hAnsi="Verdana" w:cs="Arial"/>
          <w:sz w:val="22"/>
          <w:szCs w:val="24"/>
          <w:highlight w:val="lightGray"/>
          <w:lang w:val="es-CO"/>
        </w:rPr>
        <w:t>Rrom</w:t>
      </w:r>
      <w:proofErr w:type="spellEnd"/>
      <w:r w:rsidRPr="003A7C12">
        <w:rPr>
          <w:rFonts w:ascii="Verdana" w:eastAsia="Arial" w:hAnsi="Verdana" w:cs="Arial"/>
          <w:sz w:val="22"/>
          <w:szCs w:val="24"/>
          <w:highlight w:val="lightGray"/>
          <w:lang w:val="es-CO"/>
        </w:rPr>
        <w:t xml:space="preserve"> (gitano).5. Personas en proceso de reintegración o reincorporación.6. Personas </w:t>
      </w:r>
      <w:proofErr w:type="spellStart"/>
      <w:r w:rsidRPr="003A7C12">
        <w:rPr>
          <w:rFonts w:ascii="Verdana" w:eastAsia="Arial" w:hAnsi="Verdana" w:cs="Arial"/>
          <w:sz w:val="22"/>
          <w:szCs w:val="24"/>
          <w:highlight w:val="lightGray"/>
          <w:lang w:val="es-CO"/>
        </w:rPr>
        <w:t>pospenadas</w:t>
      </w:r>
      <w:proofErr w:type="spellEnd"/>
      <w:r w:rsidRPr="003A7C12">
        <w:rPr>
          <w:rFonts w:ascii="Verdana" w:eastAsia="Arial" w:hAnsi="Verdana" w:cs="Arial"/>
          <w:sz w:val="22"/>
          <w:szCs w:val="24"/>
          <w:highlight w:val="lightGray"/>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3A7C12">
        <w:rPr>
          <w:rFonts w:ascii="Verdana" w:eastAsia="Arial" w:hAnsi="Verdana" w:cs="Arial"/>
          <w:b/>
          <w:bCs/>
          <w:sz w:val="22"/>
          <w:szCs w:val="24"/>
          <w:highlight w:val="lightGray"/>
          <w:lang w:val="es-CO"/>
        </w:rPr>
        <w:t>Para el criterio ambiental:</w:t>
      </w:r>
      <w:r w:rsidRPr="003A7C12">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00A03744" w:rsidRPr="00A03744">
        <w:rPr>
          <w:rFonts w:ascii="Verdana" w:eastAsia="Arial" w:hAnsi="Verdana" w:cs="Arial"/>
          <w:bCs/>
          <w:sz w:val="22"/>
          <w:lang w:val="es-CO"/>
        </w:rPr>
        <w:t xml:space="preserve"> </w:t>
      </w:r>
      <w:r w:rsidR="00A03744" w:rsidRPr="003331F9">
        <w:rPr>
          <w:rFonts w:ascii="Verdana" w:eastAsia="Arial" w:hAnsi="Verdana" w:cs="Arial"/>
          <w:bCs/>
          <w:sz w:val="22"/>
          <w:lang w:val="es-CO"/>
        </w:rPr>
        <w:t xml:space="preserve">causará multas equivalentes a </w:t>
      </w:r>
      <w:r w:rsidR="000913EF">
        <w:rPr>
          <w:rFonts w:ascii="Verdana" w:eastAsia="Arial" w:hAnsi="Verdana" w:cs="Arial"/>
          <w:bCs/>
          <w:sz w:val="22"/>
          <w:highlight w:val="lightGray"/>
          <w:lang w:val="es-CO"/>
        </w:rPr>
        <w:t>0,1</w:t>
      </w:r>
      <w:r w:rsidR="00A03744" w:rsidRPr="003331F9">
        <w:rPr>
          <w:rFonts w:ascii="Verdana" w:eastAsia="Arial" w:hAnsi="Verdana" w:cs="Arial"/>
          <w:bCs/>
          <w:sz w:val="22"/>
          <w:highlight w:val="lightGray"/>
          <w:lang w:val="es-CO"/>
        </w:rPr>
        <w:t xml:space="preserve"> SMMLV </w:t>
      </w:r>
      <w:r w:rsidR="00A03744" w:rsidRPr="003331F9">
        <w:rPr>
          <w:rFonts w:ascii="Verdana" w:eastAsia="Arial" w:hAnsi="Verdana" w:cs="Arial"/>
          <w:bCs/>
          <w:sz w:val="22"/>
          <w:lang w:val="es-CO"/>
        </w:rPr>
        <w:t xml:space="preserve">por cada día de incumplimiento. Por su parte, no cumplir con la obligación contenida en el numeral 15 o 18 según la opción que corresponda de la cláusula novena durante la ejecución del contrato, de conformidad con la misma obligación indicada, causará multas equivalentes al </w:t>
      </w:r>
      <w:r w:rsidR="00A03744" w:rsidRPr="003331F9">
        <w:rPr>
          <w:rFonts w:ascii="Verdana" w:eastAsia="Arial" w:hAnsi="Verdana" w:cs="Arial"/>
          <w:bCs/>
          <w:sz w:val="22"/>
          <w:highlight w:val="lightGray"/>
          <w:lang w:val="es-CO"/>
        </w:rPr>
        <w:t>[1% del valor total del contrato]</w:t>
      </w:r>
      <w:r w:rsidR="00A03744" w:rsidRPr="003331F9">
        <w:rPr>
          <w:rFonts w:ascii="Verdana" w:eastAsia="Arial" w:hAnsi="Verdana" w:cs="Arial"/>
          <w:bCs/>
          <w:sz w:val="22"/>
          <w:lang w:val="es-CO"/>
        </w:rPr>
        <w:t>.]</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1C5ECA14" w14:textId="77777777" w:rsidR="000913EF" w:rsidRDefault="000913EF" w:rsidP="000913EF">
      <w:pPr>
        <w:rPr>
          <w:rFonts w:ascii="Verdana" w:hAnsi="Verdana" w:cstheme="minorHAnsi"/>
          <w:sz w:val="22"/>
          <w:lang w:val="es-CO"/>
        </w:rPr>
      </w:pPr>
      <w:r w:rsidRPr="000913EF">
        <w:rPr>
          <w:rFonts w:ascii="Verdana" w:hAnsi="Verdana" w:cstheme="minorHAnsi"/>
          <w:sz w:val="22"/>
          <w:lang w:val="es-CO"/>
        </w:rPr>
        <w:t>Se causarán multas equivalentes a 0,1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 del valor del contrato.</w:t>
      </w:r>
    </w:p>
    <w:p w14:paraId="12BCB5F2" w14:textId="77777777" w:rsidR="00A03744" w:rsidRPr="003331F9" w:rsidRDefault="00A03744" w:rsidP="00A03744">
      <w:pPr>
        <w:rPr>
          <w:rFonts w:ascii="Verdana" w:hAnsi="Verdana" w:cstheme="minorHAnsi"/>
          <w:sz w:val="22"/>
          <w:lang w:val="es-CO"/>
        </w:rPr>
      </w:pPr>
    </w:p>
    <w:p w14:paraId="6C9CC8A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55CA69EF" w14:textId="77777777" w:rsidR="00A03744" w:rsidRPr="003331F9" w:rsidRDefault="00A03744" w:rsidP="00A03744">
      <w:pPr>
        <w:rPr>
          <w:rFonts w:ascii="Verdana" w:hAnsi="Verdana" w:cstheme="minorHAnsi"/>
          <w:sz w:val="22"/>
          <w:lang w:val="es-CO"/>
        </w:rPr>
      </w:pPr>
    </w:p>
    <w:p w14:paraId="615E0F9B" w14:textId="170F771D" w:rsidR="005D58E5" w:rsidRPr="00A03744" w:rsidRDefault="005D58E5" w:rsidP="00A03744">
      <w:pPr>
        <w:pStyle w:val="Prrafodelista"/>
        <w:numPr>
          <w:ilvl w:val="6"/>
          <w:numId w:val="42"/>
        </w:numPr>
        <w:tabs>
          <w:tab w:val="left" w:pos="284"/>
          <w:tab w:val="left" w:pos="993"/>
        </w:tabs>
        <w:ind w:left="0" w:right="49"/>
        <w:rPr>
          <w:rFonts w:ascii="Verdana" w:eastAsia="Arial" w:hAnsi="Verdana" w:cs="Arial"/>
          <w:sz w:val="22"/>
          <w:szCs w:val="24"/>
          <w:highlight w:val="lightGray"/>
          <w:lang w:val="es-CO"/>
        </w:rPr>
      </w:pPr>
      <w:r w:rsidRPr="00A03744">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000913EF">
        <w:rPr>
          <w:rFonts w:ascii="Verdana" w:hAnsi="Verdana" w:cstheme="minorHAnsi"/>
          <w:sz w:val="22"/>
          <w:highlight w:val="lightGray"/>
          <w:lang w:val="es-CO"/>
        </w:rPr>
        <w:t xml:space="preserve">0,1 </w:t>
      </w:r>
      <w:r w:rsidRPr="00A03744">
        <w:rPr>
          <w:rFonts w:ascii="Verdana" w:hAnsi="Verdana" w:cstheme="minorHAnsi"/>
          <w:sz w:val="22"/>
          <w:highlight w:val="lightGray"/>
          <w:lang w:val="es-CO"/>
        </w:rPr>
        <w:lastRenderedPageBreak/>
        <w:t>SMMLV]</w:t>
      </w:r>
      <w:r w:rsidRPr="00A03744">
        <w:rPr>
          <w:rFonts w:ascii="Verdana" w:hAnsi="Verdana" w:cstheme="minorHAnsi"/>
          <w:sz w:val="22"/>
          <w:lang w:val="es-CO"/>
        </w:rPr>
        <w:t xml:space="preserve"> por cada día transcurrido a partir del tercer día hábil siguiente al momento en que se hizo el requerimiento. </w:t>
      </w:r>
    </w:p>
    <w:p w14:paraId="708984E6" w14:textId="77777777" w:rsidR="005D58E5" w:rsidRPr="00B424B0" w:rsidRDefault="005D58E5" w:rsidP="005D58E5">
      <w:pPr>
        <w:rPr>
          <w:rFonts w:ascii="Verdana" w:hAnsi="Verdana" w:cstheme="minorHAnsi"/>
          <w:sz w:val="22"/>
          <w:lang w:val="es-CO"/>
        </w:rPr>
      </w:pPr>
    </w:p>
    <w:p w14:paraId="66BC525B" w14:textId="0F1BA6CF"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2</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Incumplir la obligación de vincular a la ejecución del contrato por lo menos el </w:t>
      </w:r>
      <w:r w:rsidR="000913EF">
        <w:rPr>
          <w:rFonts w:ascii="Verdana" w:hAnsi="Verdana" w:cstheme="minorHAnsi"/>
          <w:sz w:val="22"/>
          <w:highlight w:val="lightGray"/>
          <w:lang w:val="es-CO"/>
        </w:rPr>
        <w:t>sesenta</w:t>
      </w:r>
      <w:r w:rsidRPr="00B424B0">
        <w:rPr>
          <w:rFonts w:ascii="Verdana" w:hAnsi="Verdana" w:cstheme="minorHAnsi"/>
          <w:sz w:val="22"/>
          <w:highlight w:val="lightGray"/>
          <w:lang w:val="es-CO"/>
        </w:rPr>
        <w:t xml:space="preserve"> por ciento (</w:t>
      </w:r>
      <w:r w:rsidR="000913EF">
        <w:rPr>
          <w:rFonts w:ascii="Verdana" w:hAnsi="Verdana" w:cstheme="minorHAnsi"/>
          <w:sz w:val="22"/>
          <w:highlight w:val="lightGray"/>
          <w:lang w:val="es-CO"/>
        </w:rPr>
        <w:t>60 %)</w:t>
      </w:r>
      <w:r w:rsidRPr="00B424B0">
        <w:rPr>
          <w:rFonts w:ascii="Verdana" w:hAnsi="Verdana" w:cstheme="minorHAnsi"/>
          <w:sz w:val="22"/>
          <w:lang w:val="es-CO"/>
        </w:rPr>
        <w:t xml:space="preserve"> de personal colombiano, causará multas equivalentes a </w:t>
      </w:r>
      <w:r w:rsidR="000913EF">
        <w:rPr>
          <w:rFonts w:ascii="Verdana" w:hAnsi="Verdana" w:cstheme="minorHAnsi"/>
          <w:sz w:val="22"/>
          <w:highlight w:val="lightGray"/>
          <w:lang w:val="es-CO"/>
        </w:rPr>
        <w:t xml:space="preserve">0,1 </w:t>
      </w:r>
      <w:r w:rsidRPr="00B424B0">
        <w:rPr>
          <w:rFonts w:ascii="Verdana" w:hAnsi="Verdana" w:cstheme="minorHAnsi"/>
          <w:sz w:val="22"/>
          <w:highlight w:val="lightGray"/>
          <w:lang w:val="es-CO"/>
        </w:rPr>
        <w:t>SMMLV</w:t>
      </w:r>
      <w:r w:rsidRPr="00B424B0">
        <w:rPr>
          <w:rFonts w:ascii="Verdana" w:hAnsi="Verdana" w:cstheme="minorHAnsi"/>
          <w:sz w:val="22"/>
          <w:lang w:val="es-CO"/>
        </w:rPr>
        <w:t xml:space="preserve"> por cada día de incumplimiento.</w:t>
      </w: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7B4FF2A9" w14:textId="4B40AC76" w:rsidR="005D58E5" w:rsidRPr="00B424B0" w:rsidRDefault="005D58E5" w:rsidP="009A6FE2">
      <w:pPr>
        <w:rPr>
          <w:rFonts w:ascii="Verdana" w:hAnsi="Verdana" w:cstheme="minorHAnsi"/>
          <w:sz w:val="22"/>
          <w:lang w:val="es-CO"/>
        </w:rPr>
      </w:pPr>
      <w:r w:rsidRPr="00B424B0">
        <w:rPr>
          <w:rFonts w:ascii="Verdana" w:hAnsi="Verdana" w:cstheme="minorHAnsi"/>
          <w:sz w:val="22"/>
          <w:highlight w:val="lightGray"/>
          <w:lang w:val="es-CO"/>
        </w:rPr>
        <w:t>[Incluir cuando el contratista haya diligenciado el Formato 9B – Incorporación de Componente Nacional en Servicios Extranjeros]</w:t>
      </w:r>
      <w:r w:rsidRPr="00B424B0">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000913EF">
        <w:rPr>
          <w:rFonts w:ascii="Verdana" w:hAnsi="Verdana" w:cstheme="minorHAnsi"/>
          <w:sz w:val="22"/>
          <w:highlight w:val="lightGray"/>
          <w:lang w:val="es-CO"/>
        </w:rPr>
        <w:t>0,1 SMMLV</w:t>
      </w:r>
      <w:r w:rsidRPr="00B424B0">
        <w:rPr>
          <w:rFonts w:ascii="Verdana" w:hAnsi="Verdana" w:cstheme="minorHAnsi"/>
          <w:sz w:val="22"/>
          <w:lang w:val="es-CO"/>
        </w:rPr>
        <w:t xml:space="preserve"> por cada día de incumplimiento.</w:t>
      </w:r>
    </w:p>
    <w:p w14:paraId="095D4C96" w14:textId="77777777" w:rsidR="00EB6167" w:rsidRPr="00B424B0" w:rsidRDefault="00EB6167"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32C905B0" w14:textId="77777777" w:rsidR="000913EF" w:rsidRPr="000913EF" w:rsidRDefault="000913EF" w:rsidP="000913EF">
      <w:pPr>
        <w:numPr>
          <w:ilvl w:val="0"/>
          <w:numId w:val="15"/>
        </w:numPr>
        <w:rPr>
          <w:rFonts w:ascii="Verdana" w:hAnsi="Verdana" w:cstheme="minorHAnsi"/>
          <w:sz w:val="22"/>
          <w:lang w:val="es-CO"/>
        </w:rPr>
      </w:pPr>
      <w:r w:rsidRPr="000913EF">
        <w:rPr>
          <w:rFonts w:ascii="Verdana" w:hAnsi="Verdana" w:cstheme="minorHAnsi"/>
          <w:sz w:val="22"/>
          <w:lang w:val="es-CO"/>
        </w:rPr>
        <w:t>Por atraso o incumplimiento del cronograma de obra se causará una multa equivalente al 0,5% del valor del contrato, por cada día calendario de atraso.</w:t>
      </w:r>
    </w:p>
    <w:p w14:paraId="64EC0EF8" w14:textId="77777777" w:rsidR="000913EF" w:rsidRPr="000913EF" w:rsidRDefault="000913EF" w:rsidP="000913EF">
      <w:pPr>
        <w:numPr>
          <w:ilvl w:val="0"/>
          <w:numId w:val="15"/>
        </w:numPr>
        <w:rPr>
          <w:rFonts w:ascii="Verdana" w:hAnsi="Verdana" w:cstheme="minorHAnsi"/>
          <w:sz w:val="22"/>
          <w:lang w:val="es-CO"/>
        </w:rPr>
      </w:pPr>
      <w:r w:rsidRPr="000913EF">
        <w:rPr>
          <w:rFonts w:ascii="Verdana" w:hAnsi="Verdana" w:cstheme="minorHAnsi"/>
          <w:sz w:val="22"/>
          <w:lang w:val="es-CO"/>
        </w:rPr>
        <w:t>Por no mantener en vigor, renovar, prorrogar, obtener para la etapa siguiente, corregir o adicionar las garantías, en los plazos y por los montos establecidos en la cláusula 18, de acuerdo al contrato inicial o sus modificaciones, se causará una multa equivalente al 1% del valor del contrato,</w:t>
      </w:r>
      <w:r w:rsidRPr="000913EF" w:rsidDel="00787139">
        <w:rPr>
          <w:rFonts w:ascii="Verdana" w:hAnsi="Verdana" w:cstheme="minorHAnsi"/>
          <w:sz w:val="22"/>
          <w:lang w:val="es-CO"/>
        </w:rPr>
        <w:t xml:space="preserve"> </w:t>
      </w:r>
      <w:r w:rsidRPr="000913EF">
        <w:rPr>
          <w:rFonts w:ascii="Verdana" w:hAnsi="Verdana" w:cstheme="minorHAnsi"/>
          <w:sz w:val="22"/>
          <w:lang w:val="es-CO"/>
        </w:rPr>
        <w:t xml:space="preserve">por cada día calendario de atraso en el cumplimiento; sin perjuicio de que con esta conducta se haga acreedor a otras sanciones más gravosas. </w:t>
      </w:r>
    </w:p>
    <w:p w14:paraId="4F073EB9" w14:textId="77777777" w:rsidR="000913EF" w:rsidRPr="000913EF" w:rsidRDefault="000913EF" w:rsidP="000913EF">
      <w:pPr>
        <w:numPr>
          <w:ilvl w:val="0"/>
          <w:numId w:val="15"/>
        </w:numPr>
        <w:rPr>
          <w:rFonts w:ascii="Verdana" w:hAnsi="Verdana" w:cstheme="minorHAnsi"/>
          <w:sz w:val="22"/>
          <w:lang w:val="es-CO"/>
        </w:rPr>
      </w:pPr>
      <w:r w:rsidRPr="000913EF">
        <w:rPr>
          <w:rFonts w:ascii="Verdana" w:hAnsi="Verdana" w:cstheme="minorHAnsi"/>
          <w:sz w:val="22"/>
          <w:lang w:val="es-CO"/>
        </w:rPr>
        <w:t xml:space="preserve">Si el Contratista no entrega la información completa que le solicite el </w:t>
      </w:r>
      <w:r w:rsidRPr="000913EF">
        <w:rPr>
          <w:rFonts w:ascii="Verdana" w:hAnsi="Verdana" w:cstheme="minorHAnsi"/>
          <w:sz w:val="22"/>
        </w:rPr>
        <w:t>interventor,</w:t>
      </w:r>
      <w:r w:rsidRPr="000913EF">
        <w:rPr>
          <w:rFonts w:ascii="Verdana" w:hAnsi="Verdana" w:cstheme="minorHAnsi"/>
          <w:sz w:val="22"/>
          <w:lang w:val="es-CO"/>
        </w:rPr>
        <w:t xml:space="preserve">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w:t>
      </w:r>
      <w:r w:rsidRPr="000913EF">
        <w:rPr>
          <w:rFonts w:ascii="Verdana" w:hAnsi="Verdana" w:cstheme="minorHAnsi"/>
          <w:sz w:val="22"/>
        </w:rPr>
        <w:t>interventor</w:t>
      </w:r>
      <w:r w:rsidRPr="000913EF">
        <w:rPr>
          <w:rFonts w:ascii="Verdana" w:hAnsi="Verdana" w:cstheme="minorHAnsi"/>
          <w:sz w:val="22"/>
          <w:lang w:val="es-CO"/>
        </w:rPr>
        <w:t xml:space="preserve">. </w:t>
      </w:r>
    </w:p>
    <w:p w14:paraId="63FE17FF" w14:textId="77777777" w:rsidR="000913EF" w:rsidRPr="000913EF" w:rsidRDefault="000913EF" w:rsidP="000913EF">
      <w:pPr>
        <w:numPr>
          <w:ilvl w:val="0"/>
          <w:numId w:val="15"/>
        </w:numPr>
        <w:rPr>
          <w:rFonts w:ascii="Verdana" w:hAnsi="Verdana" w:cstheme="minorHAnsi"/>
          <w:sz w:val="22"/>
          <w:lang w:val="es-CO"/>
        </w:rPr>
      </w:pPr>
      <w:r w:rsidRPr="000913EF">
        <w:rPr>
          <w:rFonts w:ascii="Verdana" w:hAnsi="Verdana" w:cstheme="minorHAnsi"/>
          <w:sz w:val="22"/>
          <w:lang w:val="es-CO"/>
        </w:rPr>
        <w:t>Por atraso imputable al Contratista en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w:t>
      </w:r>
    </w:p>
    <w:p w14:paraId="25EB74D8" w14:textId="77777777" w:rsidR="000913EF" w:rsidRPr="000913EF" w:rsidRDefault="000913EF" w:rsidP="000913EF">
      <w:pPr>
        <w:numPr>
          <w:ilvl w:val="0"/>
          <w:numId w:val="15"/>
        </w:numPr>
        <w:rPr>
          <w:rFonts w:ascii="Verdana" w:hAnsi="Verdana" w:cstheme="minorHAnsi"/>
          <w:sz w:val="22"/>
          <w:lang w:val="es-CO"/>
        </w:rPr>
      </w:pPr>
      <w:r w:rsidRPr="000913EF">
        <w:rPr>
          <w:rFonts w:ascii="Verdana" w:hAnsi="Verdana" w:cstheme="minorHAnsi"/>
          <w:sz w:val="22"/>
          <w:lang w:val="es-CO"/>
        </w:rPr>
        <w:t>Por atraso en la entrega final de la obra contratada, el Contratista se hará acreedor a una multa equivalente al 1% del valor del contrato, por cada día calendario de atraso.</w:t>
      </w:r>
    </w:p>
    <w:p w14:paraId="54EE48D3" w14:textId="77777777" w:rsidR="000913EF" w:rsidRPr="000913EF" w:rsidRDefault="000913EF" w:rsidP="000913EF">
      <w:pPr>
        <w:numPr>
          <w:ilvl w:val="0"/>
          <w:numId w:val="15"/>
        </w:numPr>
        <w:rPr>
          <w:rFonts w:ascii="Verdana" w:hAnsi="Verdana" w:cstheme="minorHAnsi"/>
          <w:sz w:val="22"/>
          <w:lang w:val="es-CO"/>
        </w:rPr>
      </w:pPr>
      <w:r w:rsidRPr="000913EF">
        <w:rPr>
          <w:rFonts w:ascii="Verdana" w:hAnsi="Verdana" w:cstheme="minorHAnsi"/>
          <w:sz w:val="22"/>
          <w:lang w:val="es-CO"/>
        </w:rPr>
        <w:t>Por incumplir las órdenes dadas por la interventoría, el Contratista se hará acreedor a una multa equivalente al 0,3% del valor del contrato, por cada orden incumplida.</w:t>
      </w:r>
    </w:p>
    <w:p w14:paraId="546CB5FF" w14:textId="77777777" w:rsidR="000913EF" w:rsidRPr="000913EF" w:rsidRDefault="000913EF" w:rsidP="000913EF">
      <w:pPr>
        <w:numPr>
          <w:ilvl w:val="0"/>
          <w:numId w:val="15"/>
        </w:numPr>
        <w:rPr>
          <w:rFonts w:ascii="Verdana" w:hAnsi="Verdana" w:cstheme="minorHAnsi"/>
          <w:sz w:val="22"/>
          <w:lang w:val="es-CO"/>
        </w:rPr>
      </w:pPr>
      <w:r w:rsidRPr="000913EF">
        <w:rPr>
          <w:rFonts w:ascii="Verdana" w:hAnsi="Verdana" w:cstheme="minorHAnsi"/>
          <w:sz w:val="22"/>
          <w:lang w:val="es-CO"/>
        </w:rPr>
        <w:t xml:space="preserve">Por incumplir el ofrecimiento otorgado en cuanto al factor calidad, al Contratista se le impondrá una multa equivalente al 0,5% del valor del </w:t>
      </w:r>
      <w:r w:rsidRPr="000913EF">
        <w:rPr>
          <w:rFonts w:ascii="Verdana" w:hAnsi="Verdana" w:cstheme="minorHAnsi"/>
          <w:sz w:val="22"/>
          <w:lang w:val="es-CO"/>
        </w:rPr>
        <w:lastRenderedPageBreak/>
        <w:t>contrato, por cada día calendario de atraso en el cumplimiento de dicha obligación.</w:t>
      </w:r>
    </w:p>
    <w:p w14:paraId="698ECE54" w14:textId="77777777" w:rsidR="000913EF" w:rsidRPr="000913EF" w:rsidRDefault="000913EF" w:rsidP="000913EF">
      <w:pPr>
        <w:numPr>
          <w:ilvl w:val="0"/>
          <w:numId w:val="15"/>
        </w:numPr>
        <w:rPr>
          <w:rFonts w:ascii="Verdana" w:hAnsi="Verdana" w:cstheme="minorHAnsi"/>
          <w:sz w:val="22"/>
          <w:lang w:val="es-CO"/>
        </w:rPr>
      </w:pPr>
      <w:r w:rsidRPr="000913EF">
        <w:rPr>
          <w:rFonts w:ascii="Verdana" w:hAnsi="Verdana" w:cstheme="minorHAnsi"/>
          <w:sz w:val="22"/>
          <w:lang w:val="es-CO"/>
        </w:rPr>
        <w:t>Por cambiar el personal presentado a la interventoría, sin la aprobación previa de esta, al Contratista se le impondrá una multa equivalente al 0,5% del valor del contrato.</w:t>
      </w:r>
    </w:p>
    <w:p w14:paraId="268E4C6D" w14:textId="02EBB701" w:rsidR="000913EF" w:rsidRPr="000913EF" w:rsidRDefault="000913EF" w:rsidP="000913EF">
      <w:pPr>
        <w:numPr>
          <w:ilvl w:val="0"/>
          <w:numId w:val="15"/>
        </w:numPr>
        <w:rPr>
          <w:rFonts w:ascii="Verdana" w:hAnsi="Verdana" w:cstheme="minorHAnsi"/>
          <w:sz w:val="22"/>
          <w:lang w:val="es-CO"/>
        </w:rPr>
      </w:pPr>
      <w:r w:rsidRPr="000913EF">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Contratistas, al Contratista se </w:t>
      </w:r>
      <w:proofErr w:type="gramStart"/>
      <w:r w:rsidRPr="000913EF">
        <w:rPr>
          <w:rFonts w:ascii="Verdana" w:hAnsi="Verdana" w:cstheme="minorHAnsi"/>
          <w:sz w:val="22"/>
          <w:lang w:val="es-CO"/>
        </w:rPr>
        <w:t>le</w:t>
      </w:r>
      <w:proofErr w:type="gramEnd"/>
      <w:r w:rsidRPr="000913EF">
        <w:rPr>
          <w:rFonts w:ascii="Verdana" w:hAnsi="Verdana" w:cstheme="minorHAnsi"/>
          <w:sz w:val="22"/>
          <w:lang w:val="es-CO"/>
        </w:rPr>
        <w:t xml:space="preserve"> impondrá una multa equivalente a 0,1 salarios mínimos mensuales legales vigentes, por cada día calendario de atraso en el cumplimiento de dicha obligación.</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la misma,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1"/>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75D6040B" w14:textId="27D849C0" w:rsidR="001B3193" w:rsidRPr="00B424B0" w:rsidRDefault="001B3193"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3C37F616" w14:textId="77777777" w:rsidR="000913EF" w:rsidRDefault="000913EF" w:rsidP="00540E0E">
      <w:pPr>
        <w:rPr>
          <w:rFonts w:ascii="Verdana" w:hAnsi="Verdana" w:cstheme="minorHAnsi"/>
          <w:b/>
          <w:bCs/>
          <w:sz w:val="22"/>
        </w:rPr>
      </w:pPr>
    </w:p>
    <w:p w14:paraId="39CB71B6" w14:textId="42B9CE6C" w:rsidR="004A280A" w:rsidRPr="00B424B0" w:rsidRDefault="007E0D4B" w:rsidP="00540E0E">
      <w:pPr>
        <w:rPr>
          <w:rFonts w:ascii="Verdana" w:hAnsi="Verdana" w:cstheme="minorHAnsi"/>
          <w:b/>
          <w:bCs/>
          <w:sz w:val="22"/>
        </w:rPr>
      </w:pPr>
      <w:r w:rsidRPr="00B424B0">
        <w:rPr>
          <w:rFonts w:ascii="Verdana" w:hAnsi="Verdana" w:cstheme="minorHAnsi"/>
          <w:b/>
          <w:bCs/>
          <w:sz w:val="22"/>
        </w:rPr>
        <w:lastRenderedPageBreak/>
        <w:t>:</w:t>
      </w:r>
    </w:p>
    <w:p w14:paraId="53F731FF" w14:textId="19421113" w:rsidR="00FC0FCF" w:rsidRPr="00B424B0" w:rsidRDefault="00FC0FCF" w:rsidP="00540E0E">
      <w:pPr>
        <w:rPr>
          <w:rFonts w:ascii="Verdana" w:hAnsi="Verdana" w:cstheme="minorHAnsi"/>
          <w:sz w:val="22"/>
        </w:rPr>
      </w:pPr>
      <w:r w:rsidRPr="00B424B0">
        <w:rPr>
          <w:rFonts w:ascii="Verdana" w:hAnsi="Verdana" w:cstheme="minorHAnsi"/>
          <w:sz w:val="22"/>
        </w:rPr>
        <w:t>En caso de declaratoria de caducidad</w:t>
      </w:r>
      <w:r w:rsidR="005369CA" w:rsidRPr="00B424B0">
        <w:rPr>
          <w:rFonts w:ascii="Verdana" w:hAnsi="Verdana" w:cstheme="minorHAnsi"/>
          <w:sz w:val="22"/>
        </w:rPr>
        <w:t>,</w:t>
      </w:r>
      <w:r w:rsidRPr="00B424B0">
        <w:rPr>
          <w:rFonts w:ascii="Verdana" w:hAnsi="Verdana" w:cstheme="minorHAnsi"/>
          <w:sz w:val="22"/>
        </w:rPr>
        <w:t xml:space="preserve"> de presentarse por parte del </w:t>
      </w:r>
      <w:r w:rsidR="006B09B1" w:rsidRPr="00B424B0">
        <w:rPr>
          <w:rFonts w:ascii="Verdana" w:hAnsi="Verdana" w:cstheme="minorHAnsi"/>
          <w:sz w:val="22"/>
        </w:rPr>
        <w:t>Contratista</w:t>
      </w:r>
      <w:r w:rsidRPr="00B424B0">
        <w:rPr>
          <w:rFonts w:ascii="Verdana" w:hAnsi="Verdana" w:cstheme="minorHAnsi"/>
          <w:sz w:val="22"/>
        </w:rPr>
        <w:t xml:space="preserve"> incumplimiento parcial o total del Contrato</w:t>
      </w:r>
      <w:r w:rsidR="005369CA" w:rsidRPr="00B424B0">
        <w:rPr>
          <w:rFonts w:ascii="Verdana" w:hAnsi="Verdana" w:cstheme="minorHAnsi"/>
          <w:sz w:val="22"/>
        </w:rPr>
        <w:t>,</w:t>
      </w:r>
      <w:r w:rsidRPr="00B424B0">
        <w:rPr>
          <w:rFonts w:ascii="Verdana" w:hAnsi="Verdana" w:cstheme="minorHAnsi"/>
          <w:sz w:val="22"/>
        </w:rPr>
        <w:t xml:space="preserve"> o por incurrir en mora o retardo en el cumplimiento de sus obligaciones, </w:t>
      </w:r>
      <w:r w:rsidR="00F61289" w:rsidRPr="00B424B0">
        <w:rPr>
          <w:rFonts w:ascii="Verdana" w:hAnsi="Verdana" w:cstheme="minorHAnsi"/>
          <w:sz w:val="22"/>
        </w:rPr>
        <w:t>e</w:t>
      </w:r>
      <w:r w:rsidRPr="00B424B0">
        <w:rPr>
          <w:rFonts w:ascii="Verdana" w:hAnsi="Verdana" w:cstheme="minorHAnsi"/>
          <w:sz w:val="22"/>
        </w:rPr>
        <w:t xml:space="preserve">ste pagará a título de cláusula penal pecuniaria a la Entidad, una suma equivalente </w:t>
      </w:r>
      <w:r w:rsidR="00DC5E48" w:rsidRPr="00B424B0">
        <w:rPr>
          <w:rFonts w:ascii="Verdana" w:hAnsi="Verdana" w:cstheme="minorHAnsi"/>
          <w:sz w:val="22"/>
          <w:highlight w:val="lightGray"/>
        </w:rPr>
        <w:t>[</w:t>
      </w:r>
      <w:r w:rsidR="00C36D12" w:rsidRPr="00B424B0">
        <w:rPr>
          <w:rFonts w:ascii="Verdana" w:hAnsi="Verdana" w:cstheme="minorHAnsi"/>
          <w:sz w:val="22"/>
          <w:highlight w:val="lightGray"/>
        </w:rPr>
        <w:t>a</w:t>
      </w:r>
      <w:r w:rsidR="00C35BC2" w:rsidRPr="00B424B0">
        <w:rPr>
          <w:rFonts w:ascii="Verdana" w:hAnsi="Verdana" w:cstheme="minorHAnsi"/>
          <w:sz w:val="22"/>
          <w:highlight w:val="lightGray"/>
        </w:rPr>
        <w:t>l veinte por ciento (20</w:t>
      </w:r>
      <w:r w:rsidR="00DC5E48" w:rsidRPr="00B424B0">
        <w:rPr>
          <w:rFonts w:ascii="Verdana" w:hAnsi="Verdana" w:cstheme="minorHAnsi"/>
          <w:sz w:val="22"/>
          <w:highlight w:val="lightGray"/>
        </w:rPr>
        <w:t>%) del valor del contrato]</w:t>
      </w:r>
      <w:r w:rsidRPr="00B424B0">
        <w:rPr>
          <w:rFonts w:ascii="Verdana" w:hAnsi="Verdana" w:cstheme="minorHAnsi"/>
          <w:sz w:val="22"/>
        </w:rPr>
        <w:t>.</w:t>
      </w:r>
      <w:r w:rsidR="00C159DE" w:rsidRPr="00B424B0">
        <w:rPr>
          <w:rFonts w:ascii="Verdana" w:hAnsi="Verdana" w:cstheme="minorHAnsi"/>
          <w:sz w:val="22"/>
        </w:rPr>
        <w:t xml:space="preserve"> </w:t>
      </w:r>
      <w:r w:rsidRPr="00B424B0">
        <w:rPr>
          <w:rFonts w:ascii="Verdana" w:hAnsi="Verdana" w:cstheme="minorHAnsi"/>
          <w:sz w:val="22"/>
        </w:rPr>
        <w:t xml:space="preserve">La imposición de esta pena pecuniaria se considerará como una estimación anticipada de perjuicios que el </w:t>
      </w:r>
      <w:r w:rsidR="006B09B1" w:rsidRPr="00B424B0">
        <w:rPr>
          <w:rFonts w:ascii="Verdana" w:hAnsi="Verdana" w:cstheme="minorHAnsi"/>
          <w:sz w:val="22"/>
        </w:rPr>
        <w:t>Contratista</w:t>
      </w:r>
      <w:r w:rsidRPr="00B424B0">
        <w:rPr>
          <w:rFonts w:ascii="Verdana" w:hAnsi="Verdana" w:cstheme="minorHAnsi"/>
          <w:sz w:val="22"/>
        </w:rPr>
        <w:t xml:space="preserve"> cause a la Entidad. El valor pagado como cláusula penal no es óbice para </w:t>
      </w:r>
      <w:r w:rsidR="00307202" w:rsidRPr="00B424B0">
        <w:rPr>
          <w:rFonts w:ascii="Verdana" w:hAnsi="Verdana" w:cstheme="minorHAnsi"/>
          <w:sz w:val="22"/>
        </w:rPr>
        <w:t xml:space="preserve">reclamar la </w:t>
      </w:r>
      <w:r w:rsidRPr="00B424B0">
        <w:rPr>
          <w:rFonts w:ascii="Verdana" w:hAnsi="Verdana" w:cstheme="minorHAnsi"/>
          <w:sz w:val="22"/>
        </w:rPr>
        <w:t xml:space="preserve">indemnización integral de perjuicios causados si estos superan el valor de la </w:t>
      </w:r>
      <w:r w:rsidR="00307202" w:rsidRPr="00B424B0">
        <w:rPr>
          <w:rFonts w:ascii="Verdana" w:hAnsi="Verdana" w:cstheme="minorHAnsi"/>
          <w:sz w:val="22"/>
        </w:rPr>
        <w:t>pena</w:t>
      </w:r>
      <w:r w:rsidRPr="00B424B0">
        <w:rPr>
          <w:rFonts w:ascii="Verdana" w:hAnsi="Verdana" w:cstheme="minorHAnsi"/>
          <w:sz w:val="22"/>
        </w:rPr>
        <w:t>.</w:t>
      </w:r>
    </w:p>
    <w:p w14:paraId="27C8FD3E" w14:textId="64A80E8F" w:rsidR="00FC0FCF" w:rsidRPr="00B424B0" w:rsidRDefault="00FC0FCF" w:rsidP="00540E0E">
      <w:pPr>
        <w:rPr>
          <w:rFonts w:ascii="Verdana" w:hAnsi="Verdana" w:cstheme="minorHAnsi"/>
          <w:sz w:val="22"/>
        </w:rPr>
      </w:pPr>
    </w:p>
    <w:p w14:paraId="3F6BCD1B" w14:textId="7B1BF41A" w:rsidR="00FC0FCF" w:rsidRPr="00B424B0" w:rsidRDefault="00BF4C95" w:rsidP="00540E0E">
      <w:pPr>
        <w:rPr>
          <w:rFonts w:ascii="Verdana" w:hAnsi="Verdana" w:cstheme="minorHAnsi"/>
          <w:sz w:val="22"/>
        </w:rPr>
      </w:pPr>
      <w:r w:rsidRPr="00B424B0">
        <w:rPr>
          <w:rFonts w:ascii="Verdana" w:hAnsi="Verdana" w:cstheme="minorHAnsi"/>
          <w:sz w:val="22"/>
        </w:rPr>
        <w:t xml:space="preserve">El pago o deducción de la </w:t>
      </w:r>
      <w:r w:rsidR="006D4772" w:rsidRPr="00B424B0">
        <w:rPr>
          <w:rFonts w:ascii="Verdana" w:hAnsi="Verdana" w:cstheme="minorHAnsi"/>
          <w:sz w:val="22"/>
        </w:rPr>
        <w:t>c</w:t>
      </w:r>
      <w:r w:rsidRPr="00B424B0">
        <w:rPr>
          <w:rFonts w:ascii="Verdana" w:hAnsi="Verdana" w:cstheme="minorHAnsi"/>
          <w:sz w:val="22"/>
        </w:rPr>
        <w:t xml:space="preserve">láusula </w:t>
      </w:r>
      <w:r w:rsidR="006D4772" w:rsidRPr="00B424B0">
        <w:rPr>
          <w:rFonts w:ascii="Verdana" w:hAnsi="Verdana" w:cstheme="minorHAnsi"/>
          <w:sz w:val="22"/>
        </w:rPr>
        <w:t>p</w:t>
      </w:r>
      <w:r w:rsidR="00FC0FCF" w:rsidRPr="00B424B0">
        <w:rPr>
          <w:rFonts w:ascii="Verdana" w:hAnsi="Verdana" w:cstheme="minorHAnsi"/>
          <w:sz w:val="22"/>
        </w:rPr>
        <w:t xml:space="preserve">enal no exonerará al </w:t>
      </w:r>
      <w:r w:rsidR="006B09B1" w:rsidRPr="00B424B0">
        <w:rPr>
          <w:rFonts w:ascii="Verdana" w:hAnsi="Verdana" w:cstheme="minorHAnsi"/>
          <w:sz w:val="22"/>
        </w:rPr>
        <w:t>Contratista</w:t>
      </w:r>
      <w:r w:rsidR="00FC0FCF" w:rsidRPr="00B424B0">
        <w:rPr>
          <w:rFonts w:ascii="Verdana" w:hAnsi="Verdana" w:cstheme="minorHAnsi"/>
          <w:sz w:val="22"/>
        </w:rPr>
        <w:t xml:space="preserve"> del cumplimiento de sus obligaciones </w:t>
      </w:r>
      <w:r w:rsidR="009B35BA" w:rsidRPr="00B424B0">
        <w:rPr>
          <w:rFonts w:ascii="Verdana" w:hAnsi="Verdana" w:cstheme="minorHAnsi"/>
          <w:sz w:val="22"/>
        </w:rPr>
        <w:t>contractuales</w:t>
      </w:r>
      <w:r w:rsidR="00690F95" w:rsidRPr="00B424B0">
        <w:rPr>
          <w:rFonts w:ascii="Verdana" w:hAnsi="Verdana" w:cstheme="minorHAnsi"/>
          <w:sz w:val="22"/>
        </w:rPr>
        <w:t>,</w:t>
      </w:r>
      <w:r w:rsidR="00FC0FCF" w:rsidRPr="00B424B0">
        <w:rPr>
          <w:rFonts w:ascii="Verdana" w:hAnsi="Verdana" w:cstheme="minorHAnsi"/>
          <w:sz w:val="22"/>
        </w:rPr>
        <w:t xml:space="preserve"> incluyendo </w:t>
      </w:r>
      <w:r w:rsidR="00D50E97" w:rsidRPr="00B424B0">
        <w:rPr>
          <w:rFonts w:ascii="Verdana" w:hAnsi="Verdana" w:cstheme="minorHAnsi"/>
          <w:sz w:val="22"/>
        </w:rPr>
        <w:t xml:space="preserve">las que </w:t>
      </w:r>
      <w:r w:rsidR="00334B4D" w:rsidRPr="00B424B0">
        <w:rPr>
          <w:rFonts w:ascii="Verdana" w:hAnsi="Verdana" w:cstheme="minorHAnsi"/>
          <w:sz w:val="22"/>
        </w:rPr>
        <w:t>dieron lugar a la imposición de la pena.</w:t>
      </w:r>
      <w:r w:rsidR="00FC0FCF" w:rsidRPr="00B424B0">
        <w:rPr>
          <w:rFonts w:ascii="Verdana" w:hAnsi="Verdana" w:cstheme="minorHAnsi"/>
          <w:sz w:val="22"/>
        </w:rPr>
        <w:t xml:space="preserve"> </w:t>
      </w:r>
    </w:p>
    <w:p w14:paraId="34A4B530" w14:textId="2DC7C037" w:rsidR="00FC0FCF" w:rsidRPr="00B424B0" w:rsidRDefault="00FC0FCF" w:rsidP="00540E0E">
      <w:pPr>
        <w:rPr>
          <w:rFonts w:ascii="Verdana" w:hAnsi="Verdana" w:cstheme="minorHAnsi"/>
          <w:sz w:val="22"/>
        </w:rPr>
      </w:pPr>
    </w:p>
    <w:p w14:paraId="6325C649" w14:textId="25A03A56" w:rsidR="00FC0FCF" w:rsidRPr="00B424B0" w:rsidRDefault="00FC0FCF" w:rsidP="00540E0E">
      <w:pPr>
        <w:rPr>
          <w:rFonts w:ascii="Verdana" w:hAnsi="Verdana" w:cstheme="minorHAnsi"/>
          <w:sz w:val="22"/>
        </w:rPr>
      </w:pPr>
      <w:r w:rsidRPr="00B424B0">
        <w:rPr>
          <w:rFonts w:ascii="Verdana" w:hAnsi="Verdana" w:cstheme="minorHAnsi"/>
          <w:sz w:val="22"/>
        </w:rPr>
        <w:t xml:space="preserve">En caso de </w:t>
      </w:r>
      <w:r w:rsidR="006D4772" w:rsidRPr="00B424B0">
        <w:rPr>
          <w:rFonts w:ascii="Verdana" w:hAnsi="Verdana" w:cstheme="minorHAnsi"/>
          <w:sz w:val="22"/>
        </w:rPr>
        <w:t>aplicar</w:t>
      </w:r>
      <w:r w:rsidR="00BF4C95" w:rsidRPr="00B424B0">
        <w:rPr>
          <w:rFonts w:ascii="Verdana" w:hAnsi="Verdana" w:cstheme="minorHAnsi"/>
          <w:sz w:val="22"/>
        </w:rPr>
        <w:t xml:space="preserve"> la </w:t>
      </w:r>
      <w:r w:rsidR="006D4772" w:rsidRPr="00B424B0">
        <w:rPr>
          <w:rFonts w:ascii="Verdana" w:hAnsi="Verdana" w:cstheme="minorHAnsi"/>
          <w:sz w:val="22"/>
        </w:rPr>
        <w:t>c</w:t>
      </w:r>
      <w:r w:rsidR="00BF4C95" w:rsidRPr="00B424B0">
        <w:rPr>
          <w:rFonts w:ascii="Verdana" w:hAnsi="Verdana" w:cstheme="minorHAnsi"/>
          <w:sz w:val="22"/>
        </w:rPr>
        <w:t xml:space="preserve">láusula </w:t>
      </w:r>
      <w:r w:rsidR="00575B9E" w:rsidRPr="00B424B0">
        <w:rPr>
          <w:rFonts w:ascii="Verdana" w:hAnsi="Verdana" w:cstheme="minorHAnsi"/>
          <w:sz w:val="22"/>
        </w:rPr>
        <w:t>p</w:t>
      </w:r>
      <w:r w:rsidRPr="00B424B0">
        <w:rPr>
          <w:rFonts w:ascii="Verdana" w:hAnsi="Verdana" w:cstheme="minorHAnsi"/>
          <w:sz w:val="22"/>
        </w:rPr>
        <w:t xml:space="preserve">enal, el </w:t>
      </w:r>
      <w:r w:rsidR="006B09B1" w:rsidRPr="00B424B0">
        <w:rPr>
          <w:rFonts w:ascii="Verdana" w:hAnsi="Verdana" w:cstheme="minorHAnsi"/>
          <w:sz w:val="22"/>
        </w:rPr>
        <w:t>Contratista</w:t>
      </w:r>
      <w:r w:rsidRPr="00B424B0">
        <w:rPr>
          <w:rFonts w:ascii="Verdana" w:hAnsi="Verdana" w:cstheme="minorHAnsi"/>
          <w:sz w:val="22"/>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B424B0">
        <w:rPr>
          <w:rFonts w:ascii="Verdana" w:hAnsi="Verdana" w:cstheme="minorHAnsi"/>
          <w:sz w:val="22"/>
        </w:rPr>
        <w:t>Contratista</w:t>
      </w:r>
      <w:r w:rsidR="003028CB" w:rsidRPr="00B424B0">
        <w:rPr>
          <w:rFonts w:ascii="Verdana" w:hAnsi="Verdana" w:cstheme="minorHAnsi"/>
          <w:sz w:val="22"/>
        </w:rPr>
        <w:t>; sin perjuicio de lo anterior</w:t>
      </w:r>
      <w:r w:rsidRPr="00B424B0">
        <w:rPr>
          <w:rFonts w:ascii="Verdana" w:hAnsi="Verdana" w:cstheme="minorHAnsi"/>
          <w:sz w:val="22"/>
        </w:rPr>
        <w:t xml:space="preserve"> </w:t>
      </w:r>
      <w:r w:rsidR="003028CB" w:rsidRPr="00B424B0">
        <w:rPr>
          <w:rFonts w:ascii="Verdana" w:hAnsi="Verdana" w:cstheme="minorHAnsi"/>
          <w:sz w:val="22"/>
        </w:rPr>
        <w:t>la Entidad podrá hacer</w:t>
      </w:r>
      <w:r w:rsidRPr="00B424B0">
        <w:rPr>
          <w:rFonts w:ascii="Verdana" w:hAnsi="Verdana" w:cstheme="minorHAnsi"/>
          <w:sz w:val="22"/>
        </w:rPr>
        <w:t xml:space="preserve"> efectiv</w:t>
      </w:r>
      <w:r w:rsidR="003028CB" w:rsidRPr="00B424B0">
        <w:rPr>
          <w:rFonts w:ascii="Verdana" w:hAnsi="Verdana" w:cstheme="minorHAnsi"/>
          <w:sz w:val="22"/>
        </w:rPr>
        <w:t>a</w:t>
      </w:r>
      <w:r w:rsidRPr="00B424B0">
        <w:rPr>
          <w:rFonts w:ascii="Verdana" w:hAnsi="Verdana" w:cstheme="minorHAnsi"/>
          <w:sz w:val="22"/>
        </w:rPr>
        <w:t xml:space="preserve"> la garantía única de cumplimiento.</w:t>
      </w:r>
    </w:p>
    <w:p w14:paraId="1872803C" w14:textId="6D30CE83" w:rsidR="00CF377B" w:rsidRPr="00B424B0" w:rsidRDefault="00CF377B">
      <w:pPr>
        <w:rPr>
          <w:rFonts w:ascii="Verdana" w:hAnsi="Verdana" w:cstheme="minorHAnsi"/>
          <w:sz w:val="22"/>
        </w:rPr>
      </w:pPr>
    </w:p>
    <w:p w14:paraId="502570F2" w14:textId="48B36FFD" w:rsidR="00CF377B" w:rsidRPr="00B424B0" w:rsidRDefault="00CF377B" w:rsidP="00CF377B">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0B88A8C1" w14:textId="77777777" w:rsidR="00DA4770" w:rsidRPr="00B424B0" w:rsidRDefault="00DA4770" w:rsidP="36F32B4B">
      <w:pPr>
        <w:rPr>
          <w:rFonts w:ascii="Verdana" w:hAnsi="Verdana"/>
          <w:sz w:val="22"/>
          <w:szCs w:val="24"/>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6C2CF47" w14:textId="2950E23A" w:rsidR="36F32B4B" w:rsidRDefault="000913EF" w:rsidP="36F32B4B">
      <w:pPr>
        <w:rPr>
          <w:rFonts w:ascii="Verdana" w:eastAsia="Verdana" w:hAnsi="Verdana" w:cs="Verdana"/>
          <w:color w:val="000000"/>
          <w:sz w:val="22"/>
        </w:rPr>
      </w:pPr>
      <w:r w:rsidRPr="000913EF">
        <w:rPr>
          <w:rFonts w:ascii="Verdana" w:eastAsia="Verdana" w:hAnsi="Verdana" w:cs="Verdana"/>
          <w:color w:val="000000"/>
          <w:sz w:val="22"/>
        </w:rPr>
        <w:t>Las controversias o diferencias que surjan entre el Contratista y la Entidad Estatal contratante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 Las controversias que no puedan ser resueltas de forma directa entre las partes, se someterán a los procedimientos que señale la Ley.</w:t>
      </w:r>
    </w:p>
    <w:p w14:paraId="1F03879D" w14:textId="77777777" w:rsidR="000913EF" w:rsidRPr="00B424B0" w:rsidRDefault="000913EF"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2BD904F2" w:rsidR="00930495" w:rsidRPr="00B424B0" w:rsidRDefault="00930495" w:rsidP="00540E0E">
      <w:pPr>
        <w:rPr>
          <w:rFonts w:ascii="Verdana" w:hAnsi="Verdana" w:cstheme="minorHAnsi"/>
          <w:sz w:val="22"/>
        </w:rPr>
      </w:pPr>
      <w:r w:rsidRPr="00B424B0">
        <w:rPr>
          <w:rFonts w:ascii="Verdana" w:hAnsi="Verdana" w:cstheme="minorHAnsi"/>
          <w:sz w:val="22"/>
        </w:rPr>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 </w:t>
      </w:r>
      <w:r w:rsidR="00B62C0F" w:rsidRPr="00B424B0">
        <w:rPr>
          <w:rFonts w:ascii="Verdana" w:eastAsia="Arial" w:hAnsi="Verdana" w:cstheme="minorHAnsi"/>
          <w:sz w:val="22"/>
          <w:szCs w:val="24"/>
          <w:highlight w:val="lightGray"/>
        </w:rPr>
        <w:t>[</w:t>
      </w:r>
      <w:r w:rsidR="002D5876" w:rsidRPr="00B424B0">
        <w:rPr>
          <w:rFonts w:ascii="Verdana" w:eastAsia="Arial" w:hAnsi="Verdana" w:cstheme="minorHAnsi"/>
          <w:sz w:val="22"/>
          <w:szCs w:val="24"/>
          <w:highlight w:val="lightGray"/>
        </w:rPr>
        <w:t>l</w:t>
      </w:r>
      <w:r w:rsidR="00B62C0F" w:rsidRPr="00B424B0">
        <w:rPr>
          <w:rFonts w:ascii="Verdana" w:eastAsia="Arial" w:hAnsi="Verdana" w:cstheme="minorHAnsi"/>
          <w:sz w:val="22"/>
          <w:szCs w:val="24"/>
          <w:highlight w:val="lightGray"/>
        </w:rPr>
        <w:t>a Entidad deberá definir los días</w:t>
      </w:r>
      <w:r w:rsidR="00B62C0F" w:rsidRPr="00B424B0">
        <w:rPr>
          <w:rFonts w:ascii="Verdana" w:hAnsi="Verdana" w:cstheme="minorHAnsi"/>
          <w:sz w:val="22"/>
          <w:szCs w:val="24"/>
          <w:highlight w:val="lightGray"/>
        </w:rPr>
        <w:t xml:space="preserve">] </w:t>
      </w:r>
      <w:r w:rsidR="001177E8" w:rsidRPr="00B424B0">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803"/>
        <w:gridCol w:w="222"/>
        <w:gridCol w:w="6803"/>
      </w:tblGrid>
      <w:tr w:rsidR="00D4089E"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tcPr>
          <w:p w14:paraId="1606821C" w14:textId="77777777" w:rsidR="00396BDF" w:rsidRPr="00B424B0" w:rsidRDefault="00396BDF" w:rsidP="00602CC2">
            <w:pPr>
              <w:rPr>
                <w:rFonts w:ascii="Verdana" w:hAnsi="Verdana" w:cs="Arial"/>
                <w:b/>
                <w:bCs/>
                <w:color w:val="1A1818"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D4089E"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B424B0" w:rsidRDefault="00396BDF" w:rsidP="00602CC2">
            <w:pPr>
              <w:rPr>
                <w:rFonts w:ascii="Verdana" w:eastAsia="Times New Roman" w:hAnsi="Verdana" w:cs="Arial"/>
                <w:bCs/>
                <w:color w:val="1A1818" w:themeColor="text1"/>
                <w:sz w:val="18"/>
                <w:szCs w:val="18"/>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4E890BC0" w:rsidR="00396BDF" w:rsidRPr="00B424B0" w:rsidRDefault="00B91A86" w:rsidP="00602CC2">
            <w:pPr>
              <w:rPr>
                <w:rFonts w:ascii="Verdana" w:eastAsia="Times New Roman" w:hAnsi="Verdana" w:cs="Arial"/>
                <w:bCs/>
                <w:color w:val="1A1818" w:themeColor="text1"/>
                <w:sz w:val="18"/>
                <w:szCs w:val="18"/>
                <w:lang w:val="es-ES" w:eastAsia="es-CO"/>
              </w:rPr>
            </w:pPr>
            <w:r w:rsidRPr="00B91A86">
              <w:rPr>
                <w:rFonts w:ascii="Verdana" w:eastAsia="Times New Roman" w:hAnsi="Verdana" w:cs="Arial"/>
                <w:bCs/>
                <w:color w:val="1A1818" w:themeColor="text1"/>
                <w:sz w:val="18"/>
                <w:szCs w:val="18"/>
                <w:highlight w:val="lightGray"/>
                <w:lang w:val="es-ES" w:eastAsia="es-CO"/>
              </w:rPr>
              <w:t>CORPORACION AUTONOMA REGIONAL DEL TOLIMA identificada con NIT 890.704.536-7</w:t>
            </w:r>
          </w:p>
        </w:tc>
      </w:tr>
      <w:tr w:rsidR="00D4089E"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B424B0" w:rsidRDefault="00396BDF" w:rsidP="00602CC2">
            <w:pPr>
              <w:rPr>
                <w:rFonts w:ascii="Verdana" w:eastAsia="Times New Roman" w:hAnsi="Verdana" w:cs="Arial"/>
                <w:bCs/>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2807"/>
              <w:gridCol w:w="1813"/>
              <w:gridCol w:w="1957"/>
            </w:tblGrid>
            <w:tr w:rsidR="00D4089E" w:rsidRPr="00B424B0"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Valor Asegurado</w:t>
                  </w:r>
                </w:p>
              </w:tc>
            </w:tr>
            <w:tr w:rsidR="00D4089E" w:rsidRPr="00B424B0"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Cumplimiento general</w:t>
                  </w:r>
                  <w:r w:rsidRPr="00B424B0">
                    <w:rPr>
                      <w:rFonts w:ascii="Verdana" w:eastAsia="Times New Roman" w:hAnsi="Verdana" w:cs="Arial"/>
                      <w:bCs/>
                      <w:color w:val="1A1818" w:themeColor="text1"/>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B91A86" w:rsidRDefault="00396BDF" w:rsidP="00602CC2">
                  <w:pPr>
                    <w:rPr>
                      <w:rFonts w:ascii="Verdana" w:eastAsia="Times New Roman" w:hAnsi="Verdana" w:cs="Arial"/>
                      <w:bCs/>
                      <w:color w:val="1A1818" w:themeColor="text1"/>
                      <w:sz w:val="18"/>
                      <w:szCs w:val="18"/>
                      <w:lang w:val="es-ES" w:eastAsia="es-CO"/>
                    </w:rPr>
                  </w:pPr>
                  <w:r w:rsidRPr="00B91A86">
                    <w:rPr>
                      <w:rFonts w:ascii="Verdana" w:eastAsia="Times New Roman" w:hAnsi="Verdana" w:cs="Arial"/>
                      <w:bCs/>
                      <w:color w:val="1A1818" w:themeColor="text1"/>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4E6B86C0" w:rsidR="00396BDF" w:rsidRPr="00B91A86" w:rsidRDefault="00B91A86" w:rsidP="00602CC2">
                  <w:pPr>
                    <w:rPr>
                      <w:rFonts w:ascii="Verdana" w:eastAsia="Times New Roman" w:hAnsi="Verdana" w:cs="Arial"/>
                      <w:color w:val="1A1818" w:themeColor="text1"/>
                      <w:sz w:val="18"/>
                      <w:szCs w:val="18"/>
                      <w:lang w:val="es-ES" w:eastAsia="es-CO"/>
                    </w:rPr>
                  </w:pPr>
                  <w:r w:rsidRPr="00B91A86">
                    <w:rPr>
                      <w:rFonts w:ascii="Verdana" w:eastAsia="Times New Roman" w:hAnsi="Verdana" w:cs="Arial"/>
                      <w:bCs/>
                      <w:color w:val="1A1818" w:themeColor="text1"/>
                      <w:sz w:val="18"/>
                      <w:szCs w:val="18"/>
                      <w:lang w:val="es-CO" w:eastAsia="es-CO"/>
                    </w:rPr>
                    <w:t>Hasta el quince (15)% del valor del contrato</w:t>
                  </w:r>
                </w:p>
              </w:tc>
            </w:tr>
            <w:tr w:rsidR="00D4089E" w:rsidRPr="00B424B0"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Pago de salarios, prestaciones sociales legales e indemnizaciones laborales</w:t>
                  </w:r>
                  <w:r w:rsidRPr="00B424B0">
                    <w:rPr>
                      <w:rFonts w:ascii="Verdana" w:eastAsia="Times New Roman" w:hAnsi="Verdana" w:cs="Arial"/>
                      <w:bCs/>
                      <w:color w:val="1A1818" w:themeColor="text1"/>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2AF06DFB" w:rsidR="00396BDF" w:rsidRPr="00B424B0" w:rsidRDefault="00B91A86" w:rsidP="00602CC2">
                  <w:pPr>
                    <w:rPr>
                      <w:rFonts w:ascii="Verdana" w:eastAsia="Times New Roman" w:hAnsi="Verdana" w:cs="Arial"/>
                      <w:color w:val="1A1818" w:themeColor="text1"/>
                      <w:sz w:val="18"/>
                      <w:szCs w:val="18"/>
                      <w:highlight w:val="lightGray"/>
                      <w:lang w:val="es-ES" w:eastAsia="es-CO"/>
                    </w:rPr>
                  </w:pPr>
                  <w:r w:rsidRPr="00B91A86">
                    <w:rPr>
                      <w:rFonts w:ascii="Verdana" w:eastAsia="Times New Roman" w:hAnsi="Verdana" w:cs="Arial"/>
                      <w:bCs/>
                      <w:color w:val="1A1818" w:themeColor="text1"/>
                      <w:sz w:val="18"/>
                      <w:szCs w:val="18"/>
                      <w:lang w:val="es-ES" w:eastAsia="es-CO"/>
                    </w:rPr>
                    <w:t>Hasta el veinte (20)% del valor del contrato</w:t>
                  </w:r>
                </w:p>
              </w:tc>
            </w:tr>
            <w:tr w:rsidR="00B91A86" w:rsidRPr="00B424B0"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B91A86" w:rsidRPr="00B424B0" w:rsidRDefault="00B91A86" w:rsidP="00B91A86">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Estabilidad y calidad de las obras</w:t>
                  </w:r>
                  <w:r w:rsidRPr="00B424B0">
                    <w:rPr>
                      <w:rFonts w:ascii="Verdana" w:eastAsia="Times New Roman" w:hAnsi="Verdana" w:cs="Arial"/>
                      <w:bCs/>
                      <w:color w:val="1A1818" w:themeColor="text1"/>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3B83CC63" w:rsidR="00B91A86" w:rsidRPr="00B424B0" w:rsidRDefault="00B91A86" w:rsidP="00B91A86">
                  <w:pPr>
                    <w:rPr>
                      <w:rFonts w:ascii="Verdana" w:eastAsia="Times New Roman" w:hAnsi="Verdana" w:cs="Arial"/>
                      <w:color w:val="1A1818" w:themeColor="text1"/>
                      <w:sz w:val="18"/>
                      <w:szCs w:val="18"/>
                      <w:highlight w:val="lightGray"/>
                      <w:lang w:val="es-ES" w:eastAsia="es-CO"/>
                    </w:rPr>
                  </w:pPr>
                  <w:r w:rsidRPr="001D69C9">
                    <w:t>Plazo del contrato y hasta un año posterior al acta de recibo final</w:t>
                  </w:r>
                </w:p>
              </w:tc>
              <w:tc>
                <w:tcPr>
                  <w:tcW w:w="1488" w:type="pct"/>
                  <w:tcBorders>
                    <w:top w:val="single" w:sz="4" w:space="0" w:color="auto"/>
                    <w:left w:val="single" w:sz="4" w:space="0" w:color="auto"/>
                    <w:bottom w:val="single" w:sz="4" w:space="0" w:color="auto"/>
                    <w:right w:val="single" w:sz="4" w:space="0" w:color="auto"/>
                  </w:tcBorders>
                  <w:hideMark/>
                </w:tcPr>
                <w:p w14:paraId="1C836FAE" w14:textId="4B377BEC" w:rsidR="00B91A86" w:rsidRPr="00B424B0" w:rsidRDefault="00B91A86" w:rsidP="00B91A86">
                  <w:pPr>
                    <w:rPr>
                      <w:rFonts w:ascii="Verdana" w:eastAsia="Times New Roman" w:hAnsi="Verdana" w:cs="Arial"/>
                      <w:color w:val="1A1818" w:themeColor="text1"/>
                      <w:sz w:val="18"/>
                      <w:szCs w:val="18"/>
                      <w:highlight w:val="lightGray"/>
                      <w:lang w:val="es-ES" w:eastAsia="es-CO"/>
                    </w:rPr>
                  </w:pPr>
                  <w:r w:rsidRPr="001D69C9">
                    <w:t>Hasta el quince (15)% del valor del contrato</w:t>
                  </w:r>
                </w:p>
              </w:tc>
            </w:tr>
          </w:tbl>
          <w:p w14:paraId="58730612" w14:textId="77777777" w:rsidR="00396BDF" w:rsidRPr="00B424B0" w:rsidRDefault="00396BDF" w:rsidP="00602CC2">
            <w:pPr>
              <w:rPr>
                <w:rFonts w:ascii="Verdana" w:eastAsia="Times New Roman" w:hAnsi="Verdana" w:cs="Arial"/>
                <w:bCs/>
                <w:color w:val="1A1818" w:themeColor="text1"/>
                <w:sz w:val="18"/>
                <w:szCs w:val="18"/>
                <w:lang w:val="es-ES" w:eastAsia="es-CO"/>
              </w:rPr>
            </w:pPr>
          </w:p>
          <w:p w14:paraId="4FBCCD5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r>
      <w:tr w:rsidR="00D4089E"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w:t>
            </w:r>
            <w:r w:rsidRPr="00B424B0">
              <w:rPr>
                <w:rFonts w:ascii="Verdana" w:eastAsia="Times New Roman" w:hAnsi="Verdana" w:cs="Arial"/>
                <w:bCs/>
                <w:color w:val="1A1818" w:themeColor="text1"/>
                <w:sz w:val="18"/>
                <w:szCs w:val="18"/>
                <w:lang w:val="es-ES" w:eastAsia="es-CO"/>
              </w:rPr>
              <w:lastRenderedPageBreak/>
              <w:t xml:space="preserve">participación, quienes para todos los efectos serán los otorgantes de la misma. </w:t>
            </w:r>
          </w:p>
        </w:tc>
      </w:tr>
      <w:tr w:rsidR="00396BDF"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38AE206C"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B91A86">
        <w:rPr>
          <w:rFonts w:ascii="Verdana" w:hAnsi="Verdana" w:cstheme="minorHAnsi"/>
          <w:sz w:val="22"/>
          <w:szCs w:val="24"/>
        </w:rPr>
        <w:t>un año,</w:t>
      </w:r>
      <w:r w:rsidR="00E83EB9" w:rsidRPr="00B424B0">
        <w:rPr>
          <w:rFonts w:ascii="Verdana" w:hAnsi="Verdana" w:cstheme="minorHAnsi"/>
          <w:sz w:val="22"/>
          <w:szCs w:val="24"/>
        </w:rPr>
        <w:t xml:space="preserve">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lastRenderedPageBreak/>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94"/>
        <w:gridCol w:w="6834"/>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5E606B75" w:rsidR="00CC71F3" w:rsidRPr="00B424B0" w:rsidRDefault="00B91A86" w:rsidP="00602CC2">
            <w:pPr>
              <w:rPr>
                <w:rFonts w:ascii="Verdana" w:eastAsia="Times New Roman" w:hAnsi="Verdana" w:cs="Arial"/>
                <w:bCs/>
                <w:color w:val="1A1818" w:themeColor="text1"/>
                <w:sz w:val="18"/>
                <w:szCs w:val="18"/>
                <w:lang w:val="es-ES" w:eastAsia="es-CO"/>
              </w:rPr>
            </w:pPr>
            <w:r w:rsidRPr="00B91A86">
              <w:rPr>
                <w:rFonts w:ascii="Verdana" w:eastAsia="Times New Roman" w:hAnsi="Verdana" w:cs="Arial"/>
                <w:bCs/>
                <w:color w:val="1A1818" w:themeColor="text1"/>
                <w:sz w:val="18"/>
                <w:szCs w:val="18"/>
                <w:highlight w:val="lightGray"/>
                <w:lang w:val="es-ES" w:eastAsia="es-CO"/>
              </w:rPr>
              <w:t>CORPORACION AUTONOMA REGIONAL DEL TOLIMA identificada con NIT 890.704.536-7</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 xml:space="preserve">No se aceptan garantías a nombre del representante legal o de alguno de los integrantes del consorcio. Cuando el </w:t>
            </w:r>
            <w:r w:rsidR="006B09B1" w:rsidRPr="00B424B0">
              <w:rPr>
                <w:rFonts w:ascii="Verdana" w:eastAsia="Times New Roman" w:hAnsi="Verdana" w:cs="Arial"/>
                <w:bCs/>
                <w:color w:val="1A1818" w:themeColor="text1"/>
                <w:sz w:val="18"/>
                <w:szCs w:val="18"/>
                <w:lang w:eastAsia="es-CO"/>
              </w:rPr>
              <w:t>Contratista</w:t>
            </w:r>
            <w:r w:rsidRPr="00B424B0">
              <w:rPr>
                <w:rFonts w:ascii="Verdana" w:eastAsia="Times New Roman" w:hAnsi="Verdana" w:cs="Arial"/>
                <w:bCs/>
                <w:color w:val="1A1818" w:themeColor="text1"/>
                <w:sz w:val="18"/>
                <w:szCs w:val="18"/>
                <w:lang w:eastAsia="es-CO"/>
              </w:rPr>
              <w:t xml:space="preserve"> sea una unión temporal o consorcio, se debe incluir razón social, NIT y porcentaje de participación de cada uno de los integrantes.</w:t>
            </w:r>
          </w:p>
          <w:p w14:paraId="728E9EA2" w14:textId="16BFFE58"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w:t>
            </w:r>
            <w:r w:rsidR="006B09B1" w:rsidRPr="00B424B0">
              <w:rPr>
                <w:rFonts w:ascii="Verdana" w:eastAsia="Times New Roman" w:hAnsi="Verdana" w:cs="Arial"/>
                <w:bCs/>
                <w:color w:val="1A1818" w:themeColor="text1"/>
                <w:sz w:val="18"/>
                <w:szCs w:val="18"/>
                <w:lang w:val="es-ES" w:eastAsia="es-CO"/>
              </w:rPr>
              <w:t>Contratista</w:t>
            </w:r>
            <w:r w:rsidRPr="00B424B0">
              <w:rPr>
                <w:rFonts w:ascii="Verdana" w:eastAsia="Times New Roman" w:hAnsi="Verdana" w:cs="Arial"/>
                <w:bCs/>
                <w:color w:val="1A1818" w:themeColor="text1"/>
                <w:sz w:val="18"/>
                <w:szCs w:val="18"/>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B424B0"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525850AC" w:rsidR="00CC71F3" w:rsidRPr="00B424B0" w:rsidRDefault="00B91A86" w:rsidP="00602CC2">
            <w:pPr>
              <w:shd w:val="clear" w:color="auto" w:fill="FFFFFF"/>
              <w:spacing w:after="150"/>
              <w:rPr>
                <w:rFonts w:ascii="Verdana" w:eastAsia="Times New Roman" w:hAnsi="Verdana" w:cs="Arial"/>
                <w:bCs/>
                <w:color w:val="1A1818" w:themeColor="text1"/>
                <w:sz w:val="18"/>
                <w:szCs w:val="18"/>
                <w:lang w:val="es-ES" w:eastAsia="es-CO"/>
              </w:rPr>
            </w:pPr>
            <w:r w:rsidRPr="00B91A86">
              <w:rPr>
                <w:rFonts w:ascii="Verdana" w:eastAsia="Times New Roman" w:hAnsi="Verdana" w:cs="Arial"/>
                <w:bCs/>
                <w:color w:val="1A1818" w:themeColor="text1"/>
                <w:sz w:val="18"/>
                <w:szCs w:val="18"/>
                <w:highlight w:val="lightGray"/>
                <w:lang w:val="es-CO" w:eastAsia="es-CO"/>
              </w:rPr>
              <w:t xml:space="preserve">Por valor de Trescientos (300) SMMLV que deberá cumplir con los criterios del articulo </w:t>
            </w:r>
            <w:r w:rsidRPr="00B91A86">
              <w:rPr>
                <w:rFonts w:ascii="Verdana" w:eastAsia="Times New Roman" w:hAnsi="Verdana" w:cs="Arial"/>
                <w:bCs/>
                <w:color w:val="1A1818" w:themeColor="text1"/>
                <w:sz w:val="18"/>
                <w:szCs w:val="18"/>
                <w:highlight w:val="lightGray"/>
                <w:lang w:val="es-ES" w:eastAsia="es-CO"/>
              </w:rPr>
              <w:t xml:space="preserve">2.2.1.2.3.2.9 </w:t>
            </w:r>
            <w:r w:rsidRPr="00B91A86">
              <w:rPr>
                <w:rFonts w:ascii="Verdana" w:eastAsia="Times New Roman" w:hAnsi="Verdana" w:cs="Arial"/>
                <w:bCs/>
                <w:color w:val="1A1818" w:themeColor="text1"/>
                <w:sz w:val="18"/>
                <w:szCs w:val="18"/>
                <w:highlight w:val="lightGray"/>
                <w:lang w:val="es-CO" w:eastAsia="es-CO"/>
              </w:rPr>
              <w:t xml:space="preserve"> </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1F64573D" w:rsidR="00CC71F3" w:rsidRPr="00B424B0" w:rsidRDefault="00B91A86" w:rsidP="00602CC2">
            <w:pPr>
              <w:rPr>
                <w:rFonts w:ascii="Verdana" w:eastAsia="Times New Roman" w:hAnsi="Verdana" w:cs="Arial"/>
                <w:bCs/>
                <w:color w:val="1A1818" w:themeColor="text1"/>
                <w:sz w:val="18"/>
                <w:szCs w:val="18"/>
                <w:highlight w:val="lightGray"/>
                <w:lang w:val="es-ES" w:eastAsia="es-CO"/>
              </w:rPr>
            </w:pPr>
            <w:r w:rsidRPr="00B91A86">
              <w:rPr>
                <w:rFonts w:ascii="Verdana" w:eastAsia="Times New Roman" w:hAnsi="Verdana" w:cs="Arial"/>
                <w:bCs/>
                <w:color w:val="1A1818" w:themeColor="text1"/>
                <w:sz w:val="18"/>
                <w:szCs w:val="18"/>
                <w:lang w:val="es-ES" w:eastAsia="es-CO"/>
              </w:rPr>
              <w:t>Terceros afectados y CORPORACION AUTONOMA REGIONAL DEL TOLIMA identificada con NIT 890.704.536-7</w:t>
            </w:r>
            <w:r w:rsidR="00CC71F3" w:rsidRPr="00B424B0">
              <w:rPr>
                <w:rFonts w:ascii="Verdana" w:eastAsia="Times New Roman" w:hAnsi="Verdana" w:cs="Arial"/>
                <w:bCs/>
                <w:color w:val="1A1818" w:themeColor="text1"/>
                <w:sz w:val="18"/>
                <w:szCs w:val="18"/>
                <w:highlight w:val="lightGray"/>
                <w:lang w:val="es-ES" w:eastAsia="es-CO"/>
              </w:rPr>
              <w:t>]</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B424B0" w:rsidRDefault="00CC71F3" w:rsidP="00602CC2">
            <w:pPr>
              <w:rPr>
                <w:rFonts w:ascii="Verdana" w:eastAsia="Times New Roman" w:hAnsi="Verdana" w:cs="Arial"/>
                <w:bCs/>
                <w:color w:val="1A1818" w:themeColor="text1"/>
                <w:sz w:val="18"/>
                <w:szCs w:val="18"/>
                <w:lang w:val="es-ES" w:eastAsia="es-CO"/>
              </w:rPr>
            </w:pPr>
          </w:p>
          <w:p w14:paraId="334FFDD4" w14:textId="77777777" w:rsidR="00266D09" w:rsidRPr="00266D09" w:rsidRDefault="00266D09" w:rsidP="00266D09">
            <w:pPr>
              <w:rPr>
                <w:rFonts w:ascii="Verdana" w:eastAsia="Times New Roman" w:hAnsi="Verdana" w:cs="Arial"/>
                <w:bCs/>
                <w:color w:val="1A1818" w:themeColor="text1"/>
                <w:sz w:val="18"/>
                <w:szCs w:val="18"/>
                <w:lang w:val="es-ES" w:eastAsia="es-CO"/>
              </w:rPr>
            </w:pPr>
            <w:r w:rsidRPr="00266D09">
              <w:rPr>
                <w:rFonts w:ascii="Verdana" w:eastAsia="Times New Roman" w:hAnsi="Verdana" w:cs="Arial"/>
                <w:bCs/>
                <w:color w:val="1A1818" w:themeColor="text1"/>
                <w:sz w:val="18"/>
                <w:szCs w:val="18"/>
                <w:lang w:val="es-ES" w:eastAsia="es-CO"/>
              </w:rPr>
              <w:t>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r w:rsidRPr="00A27196">
              <w:rPr>
                <w:rFonts w:ascii="Verdana" w:eastAsia="Times New Roman" w:hAnsi="Verdana" w:cs="Arial"/>
                <w:bCs/>
                <w:color w:val="1A1818" w:themeColor="text1"/>
                <w:sz w:val="18"/>
                <w:szCs w:val="18"/>
                <w:highlight w:val="lightGray"/>
                <w:lang w:val="es-ES" w:eastAsia="es-CO"/>
              </w:rPr>
              <w:t xml:space="preserve">Ejem: Amparo: Cobertura expresa de perjuicios por daño emergente y lucro cesante. Plazo: </w:t>
            </w:r>
            <w:proofErr w:type="spellStart"/>
            <w:r w:rsidRPr="00A27196">
              <w:rPr>
                <w:rFonts w:ascii="Verdana" w:eastAsia="Times New Roman" w:hAnsi="Verdana" w:cs="Arial"/>
                <w:bCs/>
                <w:color w:val="1A1818" w:themeColor="text1"/>
                <w:sz w:val="18"/>
                <w:szCs w:val="18"/>
                <w:highlight w:val="lightGray"/>
                <w:lang w:val="es-ES" w:eastAsia="es-CO"/>
              </w:rPr>
              <w:t>xxxx</w:t>
            </w:r>
            <w:proofErr w:type="spellEnd"/>
            <w:r w:rsidRPr="00A27196">
              <w:rPr>
                <w:rFonts w:ascii="Verdana" w:eastAsia="Times New Roman" w:hAnsi="Verdana" w:cs="Arial"/>
                <w:bCs/>
                <w:color w:val="1A1818" w:themeColor="text1"/>
                <w:sz w:val="18"/>
                <w:szCs w:val="18"/>
                <w:highlight w:val="lightGray"/>
                <w:lang w:val="es-ES" w:eastAsia="es-CO"/>
              </w:rPr>
              <w:t xml:space="preserve"> Valor del amparo: </w:t>
            </w:r>
            <w:proofErr w:type="spellStart"/>
            <w:r w:rsidRPr="00A27196">
              <w:rPr>
                <w:rFonts w:ascii="Verdana" w:eastAsia="Times New Roman" w:hAnsi="Verdana" w:cs="Arial"/>
                <w:bCs/>
                <w:color w:val="1A1818" w:themeColor="text1"/>
                <w:sz w:val="18"/>
                <w:szCs w:val="18"/>
                <w:highlight w:val="lightGray"/>
                <w:lang w:val="es-ES" w:eastAsia="es-CO"/>
              </w:rPr>
              <w:t>Xxxxx</w:t>
            </w:r>
            <w:proofErr w:type="spellEnd"/>
            <w:r w:rsidRPr="00A27196">
              <w:rPr>
                <w:rFonts w:ascii="Verdana" w:eastAsia="Times New Roman" w:hAnsi="Verdana" w:cs="Arial"/>
                <w:bCs/>
                <w:color w:val="1A1818" w:themeColor="text1"/>
                <w:sz w:val="18"/>
                <w:szCs w:val="18"/>
                <w:highlight w:val="lightGray"/>
                <w:lang w:val="es-ES" w:eastAsia="es-CO"/>
              </w:rPr>
              <w:t>]</w:t>
            </w:r>
          </w:p>
          <w:p w14:paraId="35182D15" w14:textId="77777777" w:rsidR="00CC71F3" w:rsidRPr="00B424B0" w:rsidRDefault="00CC71F3" w:rsidP="00602CC2">
            <w:pPr>
              <w:rPr>
                <w:rFonts w:ascii="Verdana" w:eastAsia="Times New Roman" w:hAnsi="Verdana" w:cs="Arial"/>
                <w:bCs/>
                <w:color w:val="1A1818" w:themeColor="text1"/>
                <w:sz w:val="18"/>
                <w:szCs w:val="18"/>
                <w:lang w:val="es-ES" w:eastAsia="es-CO"/>
              </w:rPr>
            </w:pP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Firma del representante legal del </w:t>
            </w:r>
            <w:r w:rsidR="006B09B1" w:rsidRPr="00B424B0">
              <w:rPr>
                <w:rFonts w:ascii="Verdana" w:eastAsia="Times New Roman" w:hAnsi="Verdana" w:cs="Arial"/>
                <w:bCs/>
                <w:color w:val="1A1818" w:themeColor="text1"/>
                <w:sz w:val="18"/>
                <w:szCs w:val="18"/>
                <w:lang w:val="es-ES" w:eastAsia="es-CO"/>
              </w:rPr>
              <w:t>Contratista</w:t>
            </w:r>
          </w:p>
          <w:p w14:paraId="431EC457"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lastRenderedPageBreak/>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lastRenderedPageBreak/>
        <w:t xml:space="preserve">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C476AB0" w14:textId="5335668F" w:rsidR="00A70B11" w:rsidRPr="00B424B0" w:rsidRDefault="00A70B11">
      <w:pPr>
        <w:pStyle w:val="clusulas"/>
        <w:numPr>
          <w:ilvl w:val="0"/>
          <w:numId w:val="0"/>
        </w:numPr>
        <w:spacing w:before="0" w:after="0"/>
        <w:rPr>
          <w:rFonts w:ascii="Verdana" w:eastAsia="Times New Roman" w:hAnsi="Verdana" w:cstheme="minorHAnsi"/>
          <w:b w:val="0"/>
          <w:sz w:val="22"/>
          <w:lang w:val="es-ES" w:eastAsia="es-CO"/>
        </w:rPr>
      </w:pPr>
    </w:p>
    <w:p w14:paraId="461783AE" w14:textId="50677E39"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 xml:space="preserve">El término para la liquidación del contrato será </w:t>
      </w:r>
      <w:r w:rsidR="00B91A86">
        <w:rPr>
          <w:rFonts w:ascii="Verdana" w:eastAsia="Times New Roman" w:hAnsi="Verdana" w:cstheme="minorHAnsi"/>
          <w:b w:val="0"/>
          <w:bCs/>
          <w:sz w:val="22"/>
          <w:lang w:val="es-ES" w:eastAsia="es-CO"/>
        </w:rPr>
        <w:t>el determinado en las normas que regulan este tipo de asuntos</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6339DDB7" w:rsidR="004867B7" w:rsidRPr="00B424B0" w:rsidRDefault="004867B7" w:rsidP="004867B7">
      <w:pPr>
        <w:rPr>
          <w:rFonts w:ascii="Verdana" w:hAnsi="Verdana" w:cstheme="minorHAnsi"/>
          <w:sz w:val="22"/>
          <w:szCs w:val="24"/>
        </w:rPr>
      </w:pPr>
      <w:r w:rsidRPr="00B424B0">
        <w:rPr>
          <w:rFonts w:ascii="Verdana" w:hAnsi="Verdana" w:cstheme="minorHAnsi"/>
          <w:sz w:val="22"/>
          <w:szCs w:val="24"/>
        </w:rPr>
        <w:t xml:space="preserve">Las actividades previstas en el presente Contrato se deben desarrollar en </w:t>
      </w:r>
      <w:r w:rsidR="00B91A86">
        <w:rPr>
          <w:rFonts w:ascii="Verdana" w:hAnsi="Verdana" w:cstheme="minorHAnsi"/>
          <w:sz w:val="22"/>
          <w:szCs w:val="24"/>
        </w:rPr>
        <w:t>el departamento del Tolima</w:t>
      </w:r>
      <w:r w:rsidRPr="00B424B0">
        <w:rPr>
          <w:rFonts w:ascii="Verdana" w:hAnsi="Verdana" w:cstheme="minorHAnsi"/>
          <w:sz w:val="22"/>
          <w:szCs w:val="24"/>
        </w:rPr>
        <w:t xml:space="preserve"> y el domicilio contractual es </w:t>
      </w:r>
      <w:r w:rsidR="00B91A86">
        <w:rPr>
          <w:rFonts w:ascii="Verdana" w:hAnsi="Verdana" w:cstheme="minorHAnsi"/>
          <w:sz w:val="22"/>
          <w:szCs w:val="24"/>
        </w:rPr>
        <w:t>Ibagué.</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lastRenderedPageBreak/>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100CBE2A" w14:textId="7AA70110"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bookmarkStart w:id="2" w:name="_GoBack"/>
      <w:bookmarkEnd w:id="2"/>
    </w:p>
    <w:sectPr w:rsidR="003E4D98"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6E710C" w14:textId="77777777" w:rsidR="002A4997" w:rsidRDefault="002A4997" w:rsidP="004F2C35">
      <w:r>
        <w:separator/>
      </w:r>
    </w:p>
  </w:endnote>
  <w:endnote w:type="continuationSeparator" w:id="0">
    <w:p w14:paraId="2DBD5D56" w14:textId="77777777" w:rsidR="002A4997" w:rsidRDefault="002A4997" w:rsidP="004F2C35">
      <w:r>
        <w:continuationSeparator/>
      </w:r>
    </w:p>
  </w:endnote>
  <w:endnote w:type="continuationNotice" w:id="1">
    <w:p w14:paraId="5B147BBF" w14:textId="77777777" w:rsidR="002A4997" w:rsidRDefault="002A49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678E0" w:rsidRDefault="03BEADC0" w:rsidP="009A67BC">
    <w:pPr>
      <w:pStyle w:val="Piedepgina"/>
      <w:jc w:val="center"/>
    </w:pPr>
    <w:r>
      <w:rPr>
        <w:noProof/>
        <w:lang w:val="es-CO" w:eastAsia="es-CO"/>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lang w:val="es-CO" w:eastAsia="es-CO"/>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B1E145" w14:textId="77777777" w:rsidR="002A4997" w:rsidRDefault="002A4997" w:rsidP="004F2C35">
      <w:r>
        <w:separator/>
      </w:r>
    </w:p>
  </w:footnote>
  <w:footnote w:type="continuationSeparator" w:id="0">
    <w:p w14:paraId="065402FC" w14:textId="77777777" w:rsidR="002A4997" w:rsidRDefault="002A4997" w:rsidP="004F2C35">
      <w:r>
        <w:continuationSeparator/>
      </w:r>
    </w:p>
  </w:footnote>
  <w:footnote w:type="continuationNotice" w:id="1">
    <w:p w14:paraId="7828A612" w14:textId="77777777" w:rsidR="002A4997" w:rsidRDefault="002A499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47C626E"/>
    <w:multiLevelType w:val="hybridMultilevel"/>
    <w:tmpl w:val="4BC429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8"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5"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9"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14"/>
  </w:num>
  <w:num w:numId="2">
    <w:abstractNumId w:val="6"/>
  </w:num>
  <w:num w:numId="3">
    <w:abstractNumId w:val="7"/>
  </w:num>
  <w:num w:numId="4">
    <w:abstractNumId w:val="21"/>
  </w:num>
  <w:num w:numId="5">
    <w:abstractNumId w:val="22"/>
  </w:num>
  <w:num w:numId="6">
    <w:abstractNumId w:val="20"/>
  </w:num>
  <w:num w:numId="7">
    <w:abstractNumId w:val="12"/>
  </w:num>
  <w:num w:numId="8">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abstractNumId w:val="18"/>
  </w:num>
  <w:num w:numId="11">
    <w:abstractNumId w:val="18"/>
  </w:num>
  <w:num w:numId="12">
    <w:abstractNumId w:val="11"/>
  </w:num>
  <w:num w:numId="13">
    <w:abstractNumId w:val="15"/>
  </w:num>
  <w:num w:numId="14">
    <w:abstractNumId w:val="8"/>
  </w:num>
  <w:num w:numId="15">
    <w:abstractNumId w:val="1"/>
  </w:num>
  <w:num w:numId="16">
    <w:abstractNumId w:val="10"/>
  </w:num>
  <w:num w:numId="17">
    <w:abstractNumId w:val="19"/>
  </w:num>
  <w:num w:numId="18">
    <w:abstractNumId w:val="2"/>
  </w:num>
  <w:num w:numId="19">
    <w:abstractNumId w:val="7"/>
  </w:num>
  <w:num w:numId="20">
    <w:abstractNumId w:val="7"/>
  </w:num>
  <w:num w:numId="21">
    <w:abstractNumId w:val="7"/>
  </w:num>
  <w:num w:numId="22">
    <w:abstractNumId w:val="7"/>
  </w:num>
  <w:num w:numId="23">
    <w:abstractNumId w:val="7"/>
  </w:num>
  <w:num w:numId="24">
    <w:abstractNumId w:val="7"/>
  </w:num>
  <w:num w:numId="25">
    <w:abstractNumId w:val="7"/>
  </w:num>
  <w:num w:numId="26">
    <w:abstractNumId w:val="7"/>
  </w:num>
  <w:num w:numId="27">
    <w:abstractNumId w:val="5"/>
  </w:num>
  <w:num w:numId="28">
    <w:abstractNumId w:val="7"/>
  </w:num>
  <w:num w:numId="29">
    <w:abstractNumId w:val="22"/>
  </w:num>
  <w:num w:numId="30">
    <w:abstractNumId w:val="7"/>
  </w:num>
  <w:num w:numId="31">
    <w:abstractNumId w:val="7"/>
  </w:num>
  <w:num w:numId="32">
    <w:abstractNumId w:val="22"/>
  </w:num>
  <w:num w:numId="33">
    <w:abstractNumId w:val="22"/>
  </w:num>
  <w:num w:numId="34">
    <w:abstractNumId w:val="16"/>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num>
  <w:num w:numId="38">
    <w:abstractNumId w:val="9"/>
  </w:num>
  <w:num w:numId="39">
    <w:abstractNumId w:val="23"/>
  </w:num>
  <w:num w:numId="40">
    <w:abstractNumId w:val="3"/>
  </w:num>
  <w:num w:numId="41">
    <w:abstractNumId w:val="17"/>
  </w:num>
  <w:num w:numId="42">
    <w:abstractNumId w:val="0"/>
  </w:num>
  <w:num w:numId="43">
    <w:abstractNumId w:val="7"/>
  </w:num>
  <w:num w:numId="44">
    <w:abstractNumId w:val="7"/>
    <w:lvlOverride w:ilvl="0">
      <w:startOverride w:val="18"/>
    </w:lvlOverride>
  </w:num>
  <w:num w:numId="45">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3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997"/>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5C"/>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C7811"/>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91A86"/>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F58850F6-B282-41B0-B2C0-AE9D6D959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19</Pages>
  <Words>6786</Words>
  <Characters>37329</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Juan Manuel Barrero Guazman</cp:lastModifiedBy>
  <cp:revision>76</cp:revision>
  <cp:lastPrinted>2020-11-13T23:11:00Z</cp:lastPrinted>
  <dcterms:created xsi:type="dcterms:W3CDTF">2022-08-01T21:13:00Z</dcterms:created>
  <dcterms:modified xsi:type="dcterms:W3CDTF">2026-07-16T12:41:00Z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