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730F0B3F" w14:textId="77777777" w:rsidR="00FD069E" w:rsidRPr="00C6000D" w:rsidRDefault="00FD069E" w:rsidP="00FD069E">
      <w:pPr>
        <w:tabs>
          <w:tab w:val="left" w:pos="-3119"/>
        </w:tabs>
        <w:ind w:right="48"/>
        <w:jc w:val="both"/>
        <w:rPr>
          <w:rFonts w:ascii="Arial Narrow" w:hAnsi="Arial Narrow" w:cs="Arial"/>
          <w:sz w:val="22"/>
          <w:szCs w:val="22"/>
        </w:rPr>
      </w:pPr>
      <w:r w:rsidRPr="00C6000D">
        <w:rPr>
          <w:rFonts w:ascii="Arial Narrow" w:hAnsi="Arial Narrow" w:cs="Arial"/>
          <w:sz w:val="22"/>
          <w:szCs w:val="22"/>
        </w:rPr>
        <w:t xml:space="preserve">Para evaluar los requisitos de orden técnico que a continuación se describen, únicamente se evaluaran </w:t>
      </w:r>
      <w:r w:rsidRPr="00C6000D">
        <w:rPr>
          <w:rFonts w:ascii="Arial Narrow" w:hAnsi="Arial Narrow" w:cs="Arial"/>
          <w:b/>
          <w:sz w:val="22"/>
          <w:szCs w:val="22"/>
        </w:rPr>
        <w:t>“CUMPLE” o “NO CUMPLE”,</w:t>
      </w:r>
      <w:r w:rsidRPr="00C6000D">
        <w:rPr>
          <w:rFonts w:ascii="Arial Narrow" w:hAnsi="Arial Narrow" w:cs="Arial"/>
          <w:sz w:val="22"/>
          <w:szCs w:val="22"/>
        </w:rPr>
        <w:t xml:space="preserve"> conforme al numeral 1° del artículo 5° de la Ley 1150 de 2007 así:</w:t>
      </w:r>
    </w:p>
    <w:p w14:paraId="232F5771" w14:textId="77777777" w:rsidR="00FD069E" w:rsidRPr="00C6000D" w:rsidRDefault="00FD069E" w:rsidP="00FD069E">
      <w:pPr>
        <w:tabs>
          <w:tab w:val="left" w:pos="-3119"/>
        </w:tabs>
        <w:ind w:right="48"/>
        <w:jc w:val="both"/>
        <w:rPr>
          <w:rFonts w:ascii="Arial Narrow" w:hAnsi="Arial Narrow" w:cs="Arial"/>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1838"/>
        <w:gridCol w:w="3130"/>
        <w:gridCol w:w="658"/>
        <w:gridCol w:w="825"/>
        <w:gridCol w:w="920"/>
        <w:gridCol w:w="708"/>
        <w:gridCol w:w="709"/>
      </w:tblGrid>
      <w:tr w:rsidR="00FD069E" w:rsidRPr="00C6000D" w14:paraId="37E04F33" w14:textId="77777777" w:rsidTr="006E154F">
        <w:trPr>
          <w:trHeight w:val="20"/>
          <w:jc w:val="center"/>
        </w:trPr>
        <w:tc>
          <w:tcPr>
            <w:tcW w:w="567" w:type="dxa"/>
            <w:shd w:val="clear" w:color="000000" w:fill="D9D9D9"/>
            <w:vAlign w:val="center"/>
            <w:hideMark/>
          </w:tcPr>
          <w:p w14:paraId="6A3A3EB9"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ITEM</w:t>
            </w:r>
          </w:p>
        </w:tc>
        <w:tc>
          <w:tcPr>
            <w:tcW w:w="851" w:type="dxa"/>
            <w:shd w:val="clear" w:color="000000" w:fill="D9D9D9"/>
            <w:vAlign w:val="center"/>
            <w:hideMark/>
          </w:tcPr>
          <w:p w14:paraId="578533A5"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CÓDIGO UNSPSC</w:t>
            </w:r>
            <w:r w:rsidRPr="00C6000D">
              <w:rPr>
                <w:rFonts w:ascii="Arial Narrow" w:hAnsi="Arial Narrow" w:cs="Calibri"/>
                <w:color w:val="000000"/>
                <w:sz w:val="16"/>
                <w:szCs w:val="16"/>
              </w:rPr>
              <w:t> </w:t>
            </w:r>
          </w:p>
        </w:tc>
        <w:tc>
          <w:tcPr>
            <w:tcW w:w="1838" w:type="dxa"/>
            <w:shd w:val="clear" w:color="000000" w:fill="D9D9D9"/>
            <w:vAlign w:val="center"/>
            <w:hideMark/>
          </w:tcPr>
          <w:p w14:paraId="2C1B251F"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DESCRIPCION</w:t>
            </w:r>
            <w:r w:rsidRPr="00C6000D">
              <w:rPr>
                <w:rFonts w:ascii="Arial Narrow" w:hAnsi="Arial Narrow" w:cs="Calibri"/>
                <w:color w:val="000000"/>
                <w:sz w:val="16"/>
                <w:szCs w:val="16"/>
              </w:rPr>
              <w:t> </w:t>
            </w:r>
          </w:p>
        </w:tc>
        <w:tc>
          <w:tcPr>
            <w:tcW w:w="3130" w:type="dxa"/>
            <w:shd w:val="clear" w:color="000000" w:fill="D9D9D9"/>
            <w:vAlign w:val="center"/>
            <w:hideMark/>
          </w:tcPr>
          <w:p w14:paraId="286BEA7C"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ESPECIFICACIÓN TECNICA</w:t>
            </w:r>
            <w:r w:rsidRPr="00C6000D">
              <w:rPr>
                <w:rFonts w:ascii="Arial Narrow" w:hAnsi="Arial Narrow" w:cs="Calibri"/>
                <w:color w:val="000000"/>
                <w:sz w:val="16"/>
                <w:szCs w:val="16"/>
              </w:rPr>
              <w:t> </w:t>
            </w:r>
          </w:p>
        </w:tc>
        <w:tc>
          <w:tcPr>
            <w:tcW w:w="658" w:type="dxa"/>
            <w:shd w:val="clear" w:color="000000" w:fill="D9D9D9"/>
            <w:vAlign w:val="center"/>
            <w:hideMark/>
          </w:tcPr>
          <w:p w14:paraId="4F0F50D1"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UNIDAD DE MEDIDA</w:t>
            </w:r>
          </w:p>
        </w:tc>
        <w:tc>
          <w:tcPr>
            <w:tcW w:w="825" w:type="dxa"/>
            <w:shd w:val="clear" w:color="000000" w:fill="D9D9D9"/>
            <w:vAlign w:val="center"/>
            <w:hideMark/>
          </w:tcPr>
          <w:p w14:paraId="199C3D7E"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CANTIDAD DE EQUIPOS</w:t>
            </w:r>
          </w:p>
        </w:tc>
        <w:tc>
          <w:tcPr>
            <w:tcW w:w="920" w:type="dxa"/>
            <w:shd w:val="clear" w:color="000000" w:fill="D9D9D9"/>
          </w:tcPr>
          <w:p w14:paraId="19EFBCE7"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CANTIDAD MESES</w:t>
            </w:r>
          </w:p>
        </w:tc>
        <w:tc>
          <w:tcPr>
            <w:tcW w:w="708" w:type="dxa"/>
            <w:shd w:val="clear" w:color="000000" w:fill="D9D9D9"/>
            <w:vAlign w:val="center"/>
            <w:hideMark/>
          </w:tcPr>
          <w:p w14:paraId="1D2EB141"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CUMPLE</w:t>
            </w:r>
          </w:p>
        </w:tc>
        <w:tc>
          <w:tcPr>
            <w:tcW w:w="709" w:type="dxa"/>
            <w:shd w:val="clear" w:color="000000" w:fill="D9D9D9"/>
            <w:vAlign w:val="center"/>
            <w:hideMark/>
          </w:tcPr>
          <w:p w14:paraId="2352BB18"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NO CUMPLE</w:t>
            </w:r>
          </w:p>
        </w:tc>
      </w:tr>
      <w:tr w:rsidR="00FD069E" w:rsidRPr="00C6000D" w14:paraId="695D9158" w14:textId="77777777" w:rsidTr="006E154F">
        <w:trPr>
          <w:trHeight w:val="20"/>
          <w:jc w:val="center"/>
        </w:trPr>
        <w:tc>
          <w:tcPr>
            <w:tcW w:w="567" w:type="dxa"/>
            <w:noWrap/>
            <w:vAlign w:val="center"/>
            <w:hideMark/>
          </w:tcPr>
          <w:p w14:paraId="334B3C4F"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1</w:t>
            </w:r>
          </w:p>
        </w:tc>
        <w:tc>
          <w:tcPr>
            <w:tcW w:w="851" w:type="dxa"/>
            <w:noWrap/>
            <w:vAlign w:val="center"/>
            <w:hideMark/>
          </w:tcPr>
          <w:p w14:paraId="685561F0"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42294800</w:t>
            </w:r>
          </w:p>
        </w:tc>
        <w:tc>
          <w:tcPr>
            <w:tcW w:w="1838" w:type="dxa"/>
            <w:noWrap/>
            <w:hideMark/>
          </w:tcPr>
          <w:p w14:paraId="2E9B19B7" w14:textId="77777777" w:rsidR="00FD069E" w:rsidRPr="00C6000D" w:rsidRDefault="00FD069E" w:rsidP="006E154F">
            <w:pPr>
              <w:jc w:val="center"/>
              <w:rPr>
                <w:rFonts w:ascii="Arial Narrow" w:hAnsi="Arial Narrow" w:cs="Calibri"/>
                <w:b/>
                <w:color w:val="000000"/>
                <w:sz w:val="16"/>
                <w:szCs w:val="16"/>
              </w:rPr>
            </w:pPr>
            <w:r w:rsidRPr="00C6000D">
              <w:rPr>
                <w:rFonts w:ascii="Arial Narrow" w:hAnsi="Arial Narrow" w:cs="Calibri"/>
                <w:noProof/>
                <w:color w:val="000000"/>
                <w:sz w:val="16"/>
                <w:szCs w:val="16"/>
              </w:rPr>
              <w:drawing>
                <wp:anchor distT="0" distB="0" distL="114300" distR="114300" simplePos="0" relativeHeight="251662336" behindDoc="0" locked="0" layoutInCell="1" allowOverlap="1" wp14:anchorId="62FB4C79" wp14:editId="5DB1A43C">
                  <wp:simplePos x="0" y="0"/>
                  <wp:positionH relativeFrom="margin">
                    <wp:posOffset>113885</wp:posOffset>
                  </wp:positionH>
                  <wp:positionV relativeFrom="paragraph">
                    <wp:posOffset>539750</wp:posOffset>
                  </wp:positionV>
                  <wp:extent cx="842838" cy="1383527"/>
                  <wp:effectExtent l="0" t="0" r="0" b="7620"/>
                  <wp:wrapNone/>
                  <wp:docPr id="36" name="Imagen 36">
                    <a:extLst xmlns:a="http://schemas.openxmlformats.org/drawingml/2006/main">
                      <a:ext uri="{FF2B5EF4-FFF2-40B4-BE49-F238E27FC236}">
                        <a16:creationId xmlns:a16="http://schemas.microsoft.com/office/drawing/2014/main" id="{F09DD193-9A8F-6E48-D1D9-352F1B26CF05}"/>
                      </a:ext>
                    </a:extLst>
                  </wp:docPr>
                  <wp:cNvGraphicFramePr/>
                  <a:graphic xmlns:a="http://schemas.openxmlformats.org/drawingml/2006/main">
                    <a:graphicData uri="http://schemas.openxmlformats.org/drawingml/2006/picture">
                      <pic:pic xmlns:pic="http://schemas.openxmlformats.org/drawingml/2006/picture">
                        <pic:nvPicPr>
                          <pic:cNvPr id="4" name="Imagen 8">
                            <a:extLst>
                              <a:ext uri="{FF2B5EF4-FFF2-40B4-BE49-F238E27FC236}">
                                <a16:creationId xmlns:a16="http://schemas.microsoft.com/office/drawing/2014/main" id="{F09DD193-9A8F-6E48-D1D9-352F1B26CF05}"/>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073" r="10595"/>
                          <a:stretch/>
                        </pic:blipFill>
                        <pic:spPr bwMode="auto">
                          <a:xfrm>
                            <a:off x="0" y="0"/>
                            <a:ext cx="842838" cy="13835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000D">
              <w:rPr>
                <w:rFonts w:ascii="Arial Narrow" w:hAnsi="Arial Narrow" w:cs="Calibri"/>
                <w:b/>
                <w:color w:val="000000"/>
                <w:sz w:val="16"/>
                <w:szCs w:val="16"/>
              </w:rPr>
              <w:t>SISTEMA DE ENDOSCOPIA Y COLONOSCOPIA</w:t>
            </w:r>
          </w:p>
        </w:tc>
        <w:tc>
          <w:tcPr>
            <w:tcW w:w="3130" w:type="dxa"/>
            <w:vAlign w:val="center"/>
            <w:hideMark/>
          </w:tcPr>
          <w:p w14:paraId="0F36600B"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Procesador y fuente de Luz Olympus EVIS EXERA II Serie 180 Compuesta por CV-180/CLV-180</w:t>
            </w:r>
          </w:p>
          <w:p w14:paraId="340F4250"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Gastroscopio Olympus GIF-H180, Incluye válvulas METALICAS de canal aire/ agua, succión y canal de trabajo</w:t>
            </w:r>
          </w:p>
          <w:p w14:paraId="486FD95E"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Colonoscopio Olympus CF-H180AL, Incluye válvulas METALICAS de canal aire/ agua, succión y canal de trabajo</w:t>
            </w:r>
          </w:p>
          <w:p w14:paraId="05F2D0FB"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Botella de Agua MAJ-901</w:t>
            </w:r>
          </w:p>
          <w:p w14:paraId="4F47DAE4"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Monitor 26” Grado Médico</w:t>
            </w:r>
          </w:p>
          <w:p w14:paraId="12A52F07"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Carro de Transporte</w:t>
            </w:r>
          </w:p>
          <w:p w14:paraId="6609DCFB" w14:textId="77777777" w:rsidR="00FD069E" w:rsidRDefault="00FD069E" w:rsidP="006E154F">
            <w:pPr>
              <w:jc w:val="both"/>
              <w:rPr>
                <w:rFonts w:ascii="Arial Narrow" w:eastAsia="Arial Narrow" w:hAnsi="Arial Narrow" w:cs="Arial Narrow"/>
                <w:color w:val="000000"/>
                <w:sz w:val="18"/>
                <w:szCs w:val="18"/>
              </w:rPr>
            </w:pPr>
          </w:p>
          <w:p w14:paraId="236F874A" w14:textId="77777777" w:rsidR="00FD069E" w:rsidRDefault="00FD069E" w:rsidP="006E154F">
            <w:pPr>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Incluye:</w:t>
            </w:r>
          </w:p>
          <w:p w14:paraId="08A5F043" w14:textId="77777777" w:rsidR="00FD069E" w:rsidRDefault="00FD069E" w:rsidP="006E154F">
            <w:pPr>
              <w:jc w:val="both"/>
              <w:rPr>
                <w:rFonts w:ascii="Arial Narrow" w:eastAsia="Arial Narrow" w:hAnsi="Arial Narrow" w:cs="Arial Narrow"/>
                <w:color w:val="000000"/>
                <w:sz w:val="18"/>
                <w:szCs w:val="18"/>
              </w:rPr>
            </w:pPr>
          </w:p>
          <w:p w14:paraId="60FEEDAA" w14:textId="77777777" w:rsidR="00FD069E" w:rsidRPr="00C6000D" w:rsidRDefault="00FD069E" w:rsidP="006E154F">
            <w:pPr>
              <w:rPr>
                <w:rFonts w:ascii="Arial Narrow" w:hAnsi="Arial Narrow" w:cs="Arial"/>
                <w:color w:val="000000"/>
                <w:sz w:val="16"/>
                <w:szCs w:val="16"/>
              </w:rPr>
            </w:pPr>
            <w:r>
              <w:rPr>
                <w:rFonts w:ascii="Arial Narrow" w:eastAsia="Arial Narrow" w:hAnsi="Arial Narrow" w:cs="Arial Narrow"/>
                <w:color w:val="000000"/>
                <w:sz w:val="18"/>
                <w:szCs w:val="18"/>
              </w:rPr>
              <w:t>Cables de poder AC y Conexión, maletín de transporte, Accesorios de limpieza y desinfección y boquillas (min. 3)  para colocación en paciente.</w:t>
            </w:r>
          </w:p>
        </w:tc>
        <w:tc>
          <w:tcPr>
            <w:tcW w:w="658" w:type="dxa"/>
            <w:noWrap/>
            <w:vAlign w:val="center"/>
            <w:hideMark/>
          </w:tcPr>
          <w:p w14:paraId="2EF07CDC" w14:textId="77777777" w:rsidR="00FD069E" w:rsidRPr="00C6000D" w:rsidRDefault="00FD069E" w:rsidP="006E154F">
            <w:pPr>
              <w:jc w:val="center"/>
              <w:rPr>
                <w:rFonts w:ascii="Arial Narrow" w:hAnsi="Arial Narrow" w:cs="Arial"/>
                <w:color w:val="000000"/>
                <w:sz w:val="16"/>
                <w:szCs w:val="16"/>
              </w:rPr>
            </w:pPr>
            <w:r>
              <w:rPr>
                <w:rFonts w:ascii="Arial Narrow" w:hAnsi="Arial Narrow" w:cs="Arial"/>
                <w:color w:val="000000"/>
                <w:sz w:val="16"/>
                <w:szCs w:val="16"/>
              </w:rPr>
              <w:t>MES</w:t>
            </w:r>
          </w:p>
        </w:tc>
        <w:tc>
          <w:tcPr>
            <w:tcW w:w="825" w:type="dxa"/>
            <w:noWrap/>
            <w:vAlign w:val="center"/>
            <w:hideMark/>
          </w:tcPr>
          <w:p w14:paraId="5AF2BF30"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1</w:t>
            </w:r>
          </w:p>
        </w:tc>
        <w:tc>
          <w:tcPr>
            <w:tcW w:w="920" w:type="dxa"/>
            <w:vAlign w:val="center"/>
          </w:tcPr>
          <w:p w14:paraId="2D9D8847"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4</w:t>
            </w:r>
          </w:p>
        </w:tc>
        <w:tc>
          <w:tcPr>
            <w:tcW w:w="708" w:type="dxa"/>
            <w:vAlign w:val="bottom"/>
            <w:hideMark/>
          </w:tcPr>
          <w:p w14:paraId="0F81DE98" w14:textId="77777777" w:rsidR="00FD069E" w:rsidRPr="00C6000D" w:rsidRDefault="00FD069E" w:rsidP="006E154F">
            <w:pPr>
              <w:rPr>
                <w:rFonts w:ascii="Arial Narrow" w:hAnsi="Arial Narrow" w:cs="Arial"/>
                <w:color w:val="000000"/>
                <w:sz w:val="16"/>
                <w:szCs w:val="16"/>
              </w:rPr>
            </w:pPr>
            <w:r w:rsidRPr="00C6000D">
              <w:rPr>
                <w:rFonts w:ascii="Arial Narrow" w:hAnsi="Arial Narrow" w:cs="Arial"/>
                <w:color w:val="000000"/>
                <w:sz w:val="16"/>
                <w:szCs w:val="16"/>
              </w:rPr>
              <w:t> </w:t>
            </w:r>
          </w:p>
        </w:tc>
        <w:tc>
          <w:tcPr>
            <w:tcW w:w="709" w:type="dxa"/>
            <w:vAlign w:val="bottom"/>
            <w:hideMark/>
          </w:tcPr>
          <w:p w14:paraId="044515AF" w14:textId="77777777" w:rsidR="00FD069E" w:rsidRPr="00C6000D" w:rsidRDefault="00FD069E" w:rsidP="006E154F">
            <w:pPr>
              <w:rPr>
                <w:rFonts w:ascii="Arial Narrow" w:hAnsi="Arial Narrow" w:cs="Arial"/>
                <w:color w:val="000000"/>
                <w:sz w:val="16"/>
                <w:szCs w:val="16"/>
              </w:rPr>
            </w:pPr>
            <w:r w:rsidRPr="00C6000D">
              <w:rPr>
                <w:rFonts w:ascii="Arial Narrow" w:hAnsi="Arial Narrow" w:cs="Arial"/>
                <w:color w:val="000000"/>
                <w:sz w:val="16"/>
                <w:szCs w:val="16"/>
              </w:rPr>
              <w:t> </w:t>
            </w:r>
          </w:p>
        </w:tc>
      </w:tr>
    </w:tbl>
    <w:p w14:paraId="459DD4B4" w14:textId="77777777" w:rsidR="00FD069E" w:rsidRPr="00C6000D" w:rsidRDefault="00FD069E" w:rsidP="00FD069E">
      <w:pPr>
        <w:jc w:val="both"/>
        <w:rPr>
          <w:rFonts w:ascii="Arial Narrow" w:hAnsi="Arial Narrow" w:cs="Arial"/>
          <w:b/>
          <w:sz w:val="22"/>
          <w:szCs w:val="22"/>
          <w:u w:val="single"/>
        </w:rPr>
      </w:pPr>
    </w:p>
    <w:p w14:paraId="52F5E145" w14:textId="77777777" w:rsidR="00FD069E" w:rsidRPr="00C83870" w:rsidRDefault="00FD069E" w:rsidP="00FD069E">
      <w:pPr>
        <w:pStyle w:val="Prrafodelista"/>
        <w:numPr>
          <w:ilvl w:val="2"/>
          <w:numId w:val="60"/>
        </w:numPr>
        <w:autoSpaceDE w:val="0"/>
        <w:rPr>
          <w:rFonts w:ascii="Arial Narrow" w:hAnsi="Arial Narrow" w:cs="Arial"/>
          <w:b/>
          <w:bCs/>
          <w:sz w:val="22"/>
        </w:rPr>
      </w:pPr>
      <w:r w:rsidRPr="00C83870">
        <w:rPr>
          <w:rFonts w:ascii="Arial Narrow" w:hAnsi="Arial Narrow" w:cs="Arial"/>
          <w:b/>
          <w:bCs/>
          <w:sz w:val="22"/>
        </w:rPr>
        <w:t>ESPECIFICACIONES TÉCNICAS ADICIONALES</w:t>
      </w:r>
    </w:p>
    <w:p w14:paraId="3DCFF2C7" w14:textId="77777777" w:rsidR="00FD069E" w:rsidRPr="00C6000D" w:rsidRDefault="00FD069E" w:rsidP="00FD069E">
      <w:pPr>
        <w:autoSpaceDE w:val="0"/>
        <w:rPr>
          <w:rFonts w:ascii="Arial Narrow" w:hAnsi="Arial Narrow" w:cs="Arial"/>
          <w:b/>
          <w:bCs/>
          <w:sz w:val="22"/>
        </w:rPr>
      </w:pPr>
    </w:p>
    <w:p w14:paraId="6DA1868B" w14:textId="77777777" w:rsidR="00FD069E" w:rsidRDefault="00FD069E" w:rsidP="00FD069E">
      <w:pPr>
        <w:autoSpaceDE w:val="0"/>
        <w:jc w:val="both"/>
        <w:rPr>
          <w:rFonts w:ascii="Arial Narrow" w:hAnsi="Arial Narrow" w:cs="Arial"/>
          <w:bCs/>
          <w:sz w:val="22"/>
          <w:lang w:val="es-ES"/>
        </w:rPr>
      </w:pPr>
      <w:r w:rsidRPr="00C6000D">
        <w:rPr>
          <w:rFonts w:ascii="Arial Narrow" w:hAnsi="Arial Narrow" w:cs="Arial"/>
          <w:bCs/>
          <w:sz w:val="22"/>
          <w:lang w:val="es-ES"/>
        </w:rPr>
        <w:t>Para evaluar los requisitos de orden técnico que a continuación se describen, únicamente se evaluaran “</w:t>
      </w:r>
      <w:r w:rsidRPr="00C6000D">
        <w:rPr>
          <w:rFonts w:ascii="Arial Narrow" w:hAnsi="Arial Narrow" w:cs="Arial"/>
          <w:b/>
          <w:bCs/>
          <w:sz w:val="22"/>
          <w:lang w:val="es-ES"/>
        </w:rPr>
        <w:t>CUMPLE</w:t>
      </w:r>
      <w:r w:rsidRPr="00C6000D">
        <w:rPr>
          <w:rFonts w:ascii="Arial Narrow" w:hAnsi="Arial Narrow" w:cs="Arial"/>
          <w:bCs/>
          <w:sz w:val="22"/>
          <w:lang w:val="es-ES"/>
        </w:rPr>
        <w:t>” o “</w:t>
      </w:r>
      <w:r w:rsidRPr="00C6000D">
        <w:rPr>
          <w:rFonts w:ascii="Arial Narrow" w:hAnsi="Arial Narrow" w:cs="Arial"/>
          <w:b/>
          <w:bCs/>
          <w:sz w:val="22"/>
          <w:lang w:val="es-ES"/>
        </w:rPr>
        <w:t>NO CUMPLE</w:t>
      </w:r>
      <w:r w:rsidRPr="00C6000D">
        <w:rPr>
          <w:rFonts w:ascii="Arial Narrow" w:hAnsi="Arial Narrow" w:cs="Arial"/>
          <w:bCs/>
          <w:sz w:val="22"/>
          <w:lang w:val="es-ES"/>
        </w:rPr>
        <w:t>”, conforme al numeral 1° del artículo 5° de la Ley 1150 de 2007 así:</w:t>
      </w:r>
    </w:p>
    <w:p w14:paraId="68B382EC" w14:textId="77777777" w:rsidR="00FD069E" w:rsidRDefault="00FD069E" w:rsidP="00FD069E">
      <w:pPr>
        <w:autoSpaceDE w:val="0"/>
        <w:jc w:val="both"/>
        <w:rPr>
          <w:rFonts w:ascii="Arial Narrow" w:hAnsi="Arial Narrow" w:cs="Arial"/>
          <w:bCs/>
          <w:sz w:val="22"/>
          <w:lang w:val="es-ES"/>
        </w:rPr>
      </w:pPr>
    </w:p>
    <w:tbl>
      <w:tblPr>
        <w:tblW w:w="5000" w:type="pct"/>
        <w:tblLook w:val="0400" w:firstRow="0" w:lastRow="0" w:firstColumn="0" w:lastColumn="0" w:noHBand="0" w:noVBand="1"/>
      </w:tblPr>
      <w:tblGrid>
        <w:gridCol w:w="2068"/>
        <w:gridCol w:w="5031"/>
        <w:gridCol w:w="1003"/>
        <w:gridCol w:w="953"/>
      </w:tblGrid>
      <w:tr w:rsidR="00FD069E" w14:paraId="4EA5E02D" w14:textId="77777777" w:rsidTr="006E154F">
        <w:trPr>
          <w:trHeight w:val="20"/>
          <w:tblHeader/>
        </w:trPr>
        <w:tc>
          <w:tcPr>
            <w:tcW w:w="1142" w:type="pc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49B27E76" w14:textId="77777777" w:rsidR="00FD069E" w:rsidRDefault="00FD069E" w:rsidP="006E154F">
            <w:pPr>
              <w:jc w:val="center"/>
              <w:rPr>
                <w:b/>
                <w:bCs/>
              </w:rPr>
            </w:pPr>
            <w:r>
              <w:rPr>
                <w:rFonts w:ascii="Arial Narrow" w:eastAsia="Arial Narrow" w:hAnsi="Arial Narrow" w:cs="Arial Narrow"/>
                <w:b/>
                <w:bCs/>
                <w:color w:val="000000"/>
                <w:sz w:val="22"/>
                <w:szCs w:val="22"/>
              </w:rPr>
              <w:t>ITEM</w:t>
            </w:r>
          </w:p>
        </w:tc>
        <w:tc>
          <w:tcPr>
            <w:tcW w:w="2778" w:type="pc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5FAA4FD4" w14:textId="77777777" w:rsidR="00FD069E" w:rsidRDefault="00FD069E" w:rsidP="006E154F">
            <w:pPr>
              <w:jc w:val="center"/>
              <w:rPr>
                <w:b/>
                <w:bCs/>
              </w:rPr>
            </w:pPr>
            <w:r>
              <w:rPr>
                <w:rFonts w:ascii="Arial Narrow" w:eastAsia="Arial Narrow" w:hAnsi="Arial Narrow" w:cs="Arial Narrow"/>
                <w:b/>
                <w:bCs/>
                <w:color w:val="000000"/>
                <w:sz w:val="22"/>
                <w:szCs w:val="22"/>
              </w:rPr>
              <w:t>DESCRIPCIÓN</w:t>
            </w:r>
          </w:p>
        </w:tc>
        <w:tc>
          <w:tcPr>
            <w:tcW w:w="554" w:type="pc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23C5657D" w14:textId="77777777" w:rsidR="00FD069E" w:rsidRDefault="00FD069E" w:rsidP="006E154F">
            <w:pPr>
              <w:jc w:val="center"/>
              <w:rPr>
                <w:b/>
                <w:bCs/>
              </w:rPr>
            </w:pPr>
            <w:r>
              <w:rPr>
                <w:rFonts w:ascii="Arial Narrow" w:eastAsia="Arial Narrow" w:hAnsi="Arial Narrow" w:cs="Arial Narrow"/>
                <w:b/>
                <w:bCs/>
                <w:color w:val="000000"/>
                <w:sz w:val="22"/>
                <w:szCs w:val="22"/>
              </w:rPr>
              <w:t>CUMPLE</w:t>
            </w:r>
          </w:p>
        </w:tc>
        <w:tc>
          <w:tcPr>
            <w:tcW w:w="526" w:type="pc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66D32E58" w14:textId="77777777" w:rsidR="00FD069E" w:rsidRDefault="00FD069E" w:rsidP="006E154F">
            <w:pPr>
              <w:jc w:val="center"/>
              <w:rPr>
                <w:b/>
                <w:bCs/>
              </w:rPr>
            </w:pPr>
            <w:r>
              <w:rPr>
                <w:rFonts w:ascii="Arial Narrow" w:eastAsia="Arial Narrow" w:hAnsi="Arial Narrow" w:cs="Arial Narrow"/>
                <w:b/>
                <w:bCs/>
                <w:color w:val="000000"/>
                <w:sz w:val="22"/>
                <w:szCs w:val="22"/>
              </w:rPr>
              <w:t>NO CUMPLE</w:t>
            </w:r>
          </w:p>
        </w:tc>
      </w:tr>
      <w:tr w:rsidR="00FD069E" w14:paraId="536A3656"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C960200" w14:textId="77777777" w:rsidR="00FD069E" w:rsidRDefault="00FD069E" w:rsidP="006E154F">
            <w:pPr>
              <w:jc w:val="center"/>
            </w:pPr>
            <w:r>
              <w:rPr>
                <w:rFonts w:ascii="Arial Narrow" w:eastAsia="Arial Narrow" w:hAnsi="Arial Narrow" w:cs="Arial Narrow"/>
                <w:b/>
                <w:bCs/>
                <w:color w:val="1A1818"/>
                <w:sz w:val="22"/>
                <w:szCs w:val="22"/>
              </w:rPr>
              <w:t>EXPERIENCIA DEL MERCADO</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1D7AA2B" w14:textId="77777777" w:rsidR="00FD069E" w:rsidRDefault="00FD069E" w:rsidP="006E154F">
            <w:pPr>
              <w:ind w:left="191" w:right="137"/>
              <w:jc w:val="both"/>
            </w:pPr>
            <w:r>
              <w:rPr>
                <w:rFonts w:ascii="Arial Narrow" w:eastAsia="Arial Narrow" w:hAnsi="Arial Narrow" w:cs="Arial Narrow"/>
                <w:color w:val="000000"/>
                <w:sz w:val="22"/>
                <w:szCs w:val="22"/>
              </w:rPr>
              <w:t>El oferente debe garantizar mediante certificado de Cámara y Comercio que la Sociedad se ha constituido con más de cuatro (04) años contados desde la presentación de la oferta y deberá certificar que el domicilio principal ya sea de la sociedad oferente o del establecimiento comercial principal se encuentra ubicado en ciudades principales para  correcta respuesta de ejecución del contrato, así mismo efectuara la entrega de los insumos sin generar ningún tipo de incrementos o cobros adicionales por el trasporte de los elementos.</w:t>
            </w:r>
          </w:p>
          <w:p w14:paraId="39A80A3D"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9D9F19"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FED7338" w14:textId="77777777" w:rsidR="00FD069E" w:rsidRDefault="00FD069E" w:rsidP="006E154F">
            <w:pPr>
              <w:jc w:val="center"/>
            </w:pPr>
          </w:p>
        </w:tc>
      </w:tr>
      <w:tr w:rsidR="00FD069E" w14:paraId="36A7CBF5"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CB358FC" w14:textId="77777777" w:rsidR="00FD069E" w:rsidRDefault="00FD069E" w:rsidP="006E154F">
            <w:pPr>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ENTREGA DE EQUIPOS Y ETIQUETADO DE EQUIPOS </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76989EB" w14:textId="77777777" w:rsidR="00FD069E" w:rsidRDefault="00FD069E" w:rsidP="006E154F">
            <w:pPr>
              <w:ind w:left="191" w:right="137"/>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oferente debe certificar que entregará CADA UNO de los equipos debidamente etiquetados en un lugar visible, con la referencia del equipo, serie y nombre de la empresa adjudicataria, con el fin de identificar los equipos en arrendamiento en el servicio instalado. </w:t>
            </w:r>
          </w:p>
          <w:p w14:paraId="26DCFC6D" w14:textId="77777777" w:rsidR="00FD069E" w:rsidRDefault="00FD069E" w:rsidP="006E154F">
            <w:pPr>
              <w:ind w:left="191" w:right="137"/>
              <w:jc w:val="both"/>
              <w:rPr>
                <w:rFonts w:ascii="Arial Narrow" w:eastAsia="Arial Narrow" w:hAnsi="Arial Narrow" w:cs="Arial Narrow"/>
                <w:color w:val="000000"/>
                <w:sz w:val="22"/>
                <w:szCs w:val="22"/>
              </w:rPr>
            </w:pPr>
          </w:p>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CCA569"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3F26F61" w14:textId="77777777" w:rsidR="00FD069E" w:rsidRDefault="00FD069E" w:rsidP="006E154F">
            <w:pPr>
              <w:jc w:val="center"/>
            </w:pPr>
          </w:p>
        </w:tc>
      </w:tr>
      <w:tr w:rsidR="00FD069E" w14:paraId="7A998047"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48493F" w14:textId="77777777" w:rsidR="00FD069E" w:rsidRDefault="00FD069E" w:rsidP="006E154F">
            <w:pPr>
              <w:jc w:val="center"/>
            </w:pPr>
            <w:r>
              <w:rPr>
                <w:rFonts w:ascii="Arial Narrow" w:eastAsia="Arial Narrow" w:hAnsi="Arial Narrow" w:cs="Arial Narrow"/>
                <w:b/>
                <w:bCs/>
                <w:color w:val="1A1818"/>
                <w:sz w:val="22"/>
                <w:szCs w:val="22"/>
              </w:rPr>
              <w:t>TIEMPO DE RESPUESTA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2EEE86" w14:textId="77777777" w:rsidR="00FD069E" w:rsidRDefault="00FD069E" w:rsidP="006E154F">
            <w:pPr>
              <w:ind w:left="191" w:right="137"/>
              <w:jc w:val="both"/>
            </w:pPr>
            <w:r>
              <w:rPr>
                <w:rFonts w:ascii="Arial Narrow" w:eastAsia="Arial Narrow" w:hAnsi="Arial Narrow" w:cs="Arial Narrow"/>
                <w:color w:val="000000"/>
                <w:sz w:val="22"/>
                <w:szCs w:val="22"/>
              </w:rPr>
              <w:t>La entidad contratada se comprometerá a entregar los Equipos máximo diez (10) días calendario una vez realizado el pedido por parte del supervisor del contrato.</w:t>
            </w:r>
          </w:p>
          <w:p w14:paraId="21814F17"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8C3F8F9"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1335D93" w14:textId="77777777" w:rsidR="00FD069E" w:rsidRDefault="00FD069E" w:rsidP="006E154F">
            <w:pPr>
              <w:jc w:val="center"/>
            </w:pPr>
          </w:p>
        </w:tc>
      </w:tr>
      <w:tr w:rsidR="00FD069E" w14:paraId="553A39D9"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DDB269E" w14:textId="77777777" w:rsidR="00FD069E" w:rsidRDefault="00FD069E" w:rsidP="006E154F">
            <w:pPr>
              <w:jc w:val="center"/>
            </w:pPr>
            <w:r>
              <w:rPr>
                <w:rFonts w:ascii="Arial Narrow" w:eastAsia="Arial Narrow" w:hAnsi="Arial Narrow" w:cs="Arial Narrow"/>
                <w:b/>
                <w:bCs/>
                <w:color w:val="1A1818"/>
                <w:sz w:val="22"/>
                <w:szCs w:val="22"/>
              </w:rPr>
              <w:t>GARANTIA TECNICA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B655AF0" w14:textId="77777777" w:rsidR="00FD069E" w:rsidRDefault="00FD069E" w:rsidP="006E154F">
            <w:pPr>
              <w:ind w:left="191" w:right="137"/>
              <w:jc w:val="both"/>
            </w:pPr>
            <w:r>
              <w:rPr>
                <w:rFonts w:ascii="Arial Narrow" w:eastAsia="Arial Narrow" w:hAnsi="Arial Narrow" w:cs="Arial Narrow"/>
                <w:color w:val="1A1818"/>
                <w:sz w:val="22"/>
                <w:szCs w:val="22"/>
              </w:rPr>
              <w:t xml:space="preserve">El proponente </w:t>
            </w:r>
            <w:r>
              <w:rPr>
                <w:rFonts w:ascii="Arial Narrow" w:eastAsia="Arial Narrow" w:hAnsi="Arial Narrow" w:cs="Arial Narrow"/>
                <w:color w:val="1A1818"/>
                <w:sz w:val="22"/>
                <w:szCs w:val="22"/>
                <w:u w:val="single"/>
              </w:rPr>
              <w:t>en documento independiente</w:t>
            </w:r>
            <w:r>
              <w:rPr>
                <w:rFonts w:ascii="Arial Narrow" w:eastAsia="Arial Narrow" w:hAnsi="Arial Narrow" w:cs="Arial Narrow"/>
                <w:color w:val="1A1818"/>
                <w:sz w:val="22"/>
                <w:szCs w:val="22"/>
              </w:rPr>
              <w:t xml:space="preserve"> deberá garantizar mediante certificado la garantía técnica y de calidad de los insumos. </w:t>
            </w:r>
          </w:p>
          <w:p w14:paraId="4A5E4D14" w14:textId="77777777" w:rsidR="00FD069E" w:rsidRDefault="00FD069E" w:rsidP="006E154F"/>
          <w:p w14:paraId="1EBFD255" w14:textId="77777777" w:rsidR="00FD069E" w:rsidRDefault="00FD069E" w:rsidP="006E154F">
            <w:pPr>
              <w:ind w:left="191" w:right="137"/>
              <w:jc w:val="both"/>
            </w:pPr>
            <w:r>
              <w:rPr>
                <w:rFonts w:ascii="Arial Narrow" w:eastAsia="Arial Narrow" w:hAnsi="Arial Narrow" w:cs="Arial Narrow"/>
                <w:color w:val="1A1818"/>
                <w:sz w:val="22"/>
                <w:szCs w:val="22"/>
              </w:rPr>
              <w:t>Deberá cumplir con todas y cada una de las especificaciones técnicas exigidas en el anexo (especificaciones técnicas de obligatorio cumplimiento).</w:t>
            </w:r>
          </w:p>
          <w:p w14:paraId="3FF4C718"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C86B0BF"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6375EBC" w14:textId="77777777" w:rsidR="00FD069E" w:rsidRDefault="00FD069E" w:rsidP="006E154F">
            <w:pPr>
              <w:jc w:val="center"/>
            </w:pPr>
          </w:p>
        </w:tc>
      </w:tr>
      <w:tr w:rsidR="00FD069E" w14:paraId="48E13E51"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5CA14B9" w14:textId="77777777" w:rsidR="00FD069E" w:rsidRDefault="00FD069E" w:rsidP="006E154F">
            <w:pPr>
              <w:jc w:val="center"/>
            </w:pPr>
            <w:r>
              <w:rPr>
                <w:rFonts w:ascii="Arial Narrow" w:eastAsia="Arial Narrow" w:hAnsi="Arial Narrow" w:cs="Arial Narrow"/>
                <w:b/>
                <w:bCs/>
                <w:color w:val="1A1818"/>
                <w:sz w:val="22"/>
                <w:szCs w:val="22"/>
              </w:rPr>
              <w:t>TERMINO DE LA GARANTIA TECNICA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489BD59" w14:textId="77777777" w:rsidR="00FD069E" w:rsidRDefault="00FD069E" w:rsidP="006E154F">
            <w:pPr>
              <w:ind w:left="191" w:right="137"/>
              <w:jc w:val="both"/>
            </w:pPr>
            <w:r>
              <w:rPr>
                <w:rFonts w:ascii="Arial Narrow" w:eastAsia="Arial Narrow" w:hAnsi="Arial Narrow" w:cs="Arial Narrow"/>
                <w:color w:val="1A1818"/>
                <w:sz w:val="22"/>
                <w:szCs w:val="22"/>
              </w:rPr>
              <w:t xml:space="preserve">Junto con la oferta </w:t>
            </w:r>
            <w:r>
              <w:rPr>
                <w:rFonts w:ascii="Arial Narrow" w:eastAsia="Arial Narrow" w:hAnsi="Arial Narrow" w:cs="Arial Narrow"/>
                <w:color w:val="1A1818"/>
                <w:sz w:val="22"/>
                <w:szCs w:val="22"/>
                <w:u w:val="single"/>
              </w:rPr>
              <w:t>en documento independiente</w:t>
            </w:r>
            <w:r>
              <w:rPr>
                <w:rFonts w:ascii="Arial Narrow" w:eastAsia="Arial Narrow" w:hAnsi="Arial Narrow" w:cs="Arial Narrow"/>
                <w:color w:val="1A1818"/>
                <w:sz w:val="22"/>
                <w:szCs w:val="22"/>
              </w:rPr>
              <w:t xml:space="preserv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5331C564" w14:textId="77777777" w:rsidR="00FD069E" w:rsidRDefault="00FD069E" w:rsidP="006E154F"/>
          <w:p w14:paraId="376E60CD" w14:textId="77777777" w:rsidR="00FD069E" w:rsidRDefault="00FD069E" w:rsidP="006E154F">
            <w:pPr>
              <w:ind w:left="191" w:right="137"/>
              <w:jc w:val="both"/>
            </w:pPr>
            <w:r>
              <w:rPr>
                <w:rFonts w:ascii="Arial Narrow" w:eastAsia="Arial Narrow" w:hAnsi="Arial Narrow" w:cs="Arial Narrow"/>
                <w:color w:val="1A1818"/>
                <w:sz w:val="22"/>
                <w:szCs w:val="22"/>
              </w:rPr>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p w14:paraId="2084594A" w14:textId="77777777" w:rsidR="00FD069E" w:rsidRDefault="00FD069E" w:rsidP="006E154F"/>
          <w:p w14:paraId="106223EF" w14:textId="77777777" w:rsidR="00FD069E" w:rsidRDefault="00FD069E" w:rsidP="006E154F">
            <w:pPr>
              <w:ind w:left="191" w:right="137"/>
              <w:jc w:val="both"/>
            </w:pPr>
            <w:r>
              <w:rPr>
                <w:rFonts w:ascii="Arial Narrow" w:eastAsia="Arial Narrow" w:hAnsi="Arial Narrow" w:cs="Arial Narrow"/>
                <w:color w:val="1A1818"/>
                <w:sz w:val="22"/>
                <w:szCs w:val="22"/>
              </w:rPr>
              <w:t>La entidad contratada GARANTIZA el cambio de los bienes y elementos que presenten cualquier defecto o mala calidad sin costo alguno para el usuario o la Dirección de Sanidad Ejército, durante el tiempo de garantía establecido. </w:t>
            </w:r>
          </w:p>
          <w:p w14:paraId="20093635"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C715371"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29AD4C4" w14:textId="77777777" w:rsidR="00FD069E" w:rsidRDefault="00FD069E" w:rsidP="006E154F">
            <w:pPr>
              <w:jc w:val="center"/>
            </w:pPr>
          </w:p>
        </w:tc>
      </w:tr>
      <w:tr w:rsidR="00FD069E" w14:paraId="60C91AD6"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4207E79" w14:textId="77777777" w:rsidR="00FD069E" w:rsidRDefault="00FD069E" w:rsidP="006E154F">
            <w:pPr>
              <w:jc w:val="center"/>
            </w:pPr>
            <w:r>
              <w:rPr>
                <w:rFonts w:ascii="Arial Narrow" w:eastAsia="Arial Narrow" w:hAnsi="Arial Narrow" w:cs="Arial Narrow"/>
                <w:b/>
                <w:bCs/>
                <w:color w:val="1A1818"/>
                <w:sz w:val="22"/>
                <w:szCs w:val="22"/>
              </w:rPr>
              <w:t>CAPACITACIONES</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DA0A1A6" w14:textId="77777777" w:rsidR="00FD069E" w:rsidRDefault="00FD069E" w:rsidP="006E154F">
            <w:pPr>
              <w:ind w:left="191" w:right="137"/>
              <w:jc w:val="both"/>
            </w:pPr>
            <w:r>
              <w:rPr>
                <w:rFonts w:ascii="Arial Narrow" w:eastAsia="Arial Narrow" w:hAnsi="Arial Narrow" w:cs="Arial Narrow"/>
                <w:color w:val="1A1818"/>
                <w:sz w:val="22"/>
                <w:szCs w:val="22"/>
              </w:rPr>
              <w:t>Se realizarán las capacitaciones Periódicamente como mínimo 1 vez al mes o de acuerdo a la necesidad del servicio al personal médico, técnico y asistencial en las técnicas de Reprocesamiento (limpieza y desinfección) de equipos de endoscopia, cuidados y manejo básico de equipos electrónicos, cuidados y manejo de accesorios e insumos para la prevención de daños comunes).</w:t>
            </w:r>
          </w:p>
          <w:p w14:paraId="46665843"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54DF06"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FCDD78" w14:textId="77777777" w:rsidR="00FD069E" w:rsidRDefault="00FD069E" w:rsidP="006E154F">
            <w:pPr>
              <w:jc w:val="center"/>
            </w:pPr>
          </w:p>
        </w:tc>
      </w:tr>
      <w:tr w:rsidR="00FD069E" w14:paraId="3B6A45F5"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E176035" w14:textId="77777777" w:rsidR="00FD069E" w:rsidRDefault="00FD069E" w:rsidP="006E154F">
            <w:pPr>
              <w:jc w:val="center"/>
            </w:pPr>
            <w:r>
              <w:rPr>
                <w:rFonts w:ascii="Arial Narrow" w:eastAsia="Arial Narrow" w:hAnsi="Arial Narrow" w:cs="Arial Narrow"/>
                <w:b/>
                <w:bCs/>
                <w:color w:val="1A1818"/>
                <w:sz w:val="22"/>
                <w:szCs w:val="22"/>
              </w:rPr>
              <w:t>MANTENIMIENTO PREVENTIVO Y TIEMPO RESPUESTA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1D28A47" w14:textId="77777777" w:rsidR="00FD069E" w:rsidRDefault="00FD069E" w:rsidP="006E154F">
            <w:pPr>
              <w:ind w:left="191" w:right="137"/>
              <w:jc w:val="both"/>
            </w:pPr>
            <w:r>
              <w:rPr>
                <w:rFonts w:ascii="Arial Narrow" w:eastAsia="Arial Narrow" w:hAnsi="Arial Narrow" w:cs="Arial Narrow"/>
                <w:color w:val="1A1818"/>
                <w:sz w:val="22"/>
                <w:szCs w:val="22"/>
              </w:rPr>
              <w:t>EL OFERENTE se compromete a efectuar, actividades de mantenimiento preventivo por el tiempo de garantía y del contrato de acuerdo a manual de usuario o indicaciones de fabricante.  garantiza asesoría técnica y de 8 horas hábiles presenciales en campo según la disponibilidad, en días normalmente laborables.</w:t>
            </w:r>
          </w:p>
          <w:p w14:paraId="050F820A"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EFC6E9C"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52C313F" w14:textId="77777777" w:rsidR="00FD069E" w:rsidRDefault="00FD069E" w:rsidP="006E154F">
            <w:pPr>
              <w:jc w:val="center"/>
            </w:pPr>
          </w:p>
        </w:tc>
      </w:tr>
      <w:tr w:rsidR="00FD069E" w14:paraId="51FAA301"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0A9C72" w14:textId="77777777" w:rsidR="00FD069E" w:rsidRDefault="00FD069E" w:rsidP="006E154F">
            <w:pPr>
              <w:jc w:val="center"/>
            </w:pPr>
            <w:r>
              <w:rPr>
                <w:rFonts w:ascii="Arial Narrow" w:eastAsia="Arial Narrow" w:hAnsi="Arial Narrow" w:cs="Arial Narrow"/>
                <w:b/>
                <w:bCs/>
                <w:color w:val="1A1818"/>
                <w:sz w:val="22"/>
                <w:szCs w:val="22"/>
              </w:rPr>
              <w:t>MANTENIMIENTO CORRECTIVO</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D20B673" w14:textId="77777777" w:rsidR="00FD069E" w:rsidRDefault="00FD069E" w:rsidP="006E154F">
            <w:pPr>
              <w:ind w:left="191" w:right="137"/>
              <w:jc w:val="both"/>
            </w:pPr>
            <w:r>
              <w:rPr>
                <w:rFonts w:ascii="Arial Narrow" w:eastAsia="Arial Narrow" w:hAnsi="Arial Narrow" w:cs="Arial Narrow"/>
                <w:color w:val="1A1818"/>
                <w:sz w:val="22"/>
                <w:szCs w:val="22"/>
              </w:rPr>
              <w:t>Realizará las visitas técnicas en sitio necesarias para identificar las fallas presentadas en los diferentes equipos médicos durante el desarrollo de las actividades. Si en dicha visita no se puede efectuar una reparación de manera inmediata, el equipo será retirado para revisión de la entidad arrendataria con un tiempo de respuesta no mayor 48 horas. </w:t>
            </w:r>
          </w:p>
          <w:p w14:paraId="1B044F7E"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F6A560A"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D73791F" w14:textId="77777777" w:rsidR="00FD069E" w:rsidRDefault="00FD069E" w:rsidP="006E154F">
            <w:pPr>
              <w:jc w:val="center"/>
            </w:pPr>
          </w:p>
        </w:tc>
      </w:tr>
      <w:tr w:rsidR="00FD069E" w14:paraId="7643B95F"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74C4A3D" w14:textId="77777777" w:rsidR="00FD069E" w:rsidRDefault="00FD069E" w:rsidP="006E154F">
            <w:pPr>
              <w:jc w:val="center"/>
            </w:pPr>
            <w:r>
              <w:rPr>
                <w:rFonts w:ascii="Arial Narrow" w:eastAsia="Arial Narrow" w:hAnsi="Arial Narrow" w:cs="Arial Narrow"/>
                <w:b/>
                <w:bCs/>
                <w:color w:val="1A1818"/>
                <w:sz w:val="22"/>
                <w:szCs w:val="22"/>
              </w:rPr>
              <w:t>DISPONIBILIDAD DE REPUESTOS Y PARTES</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4C8B6B6" w14:textId="77777777" w:rsidR="00FD069E" w:rsidRDefault="00FD069E" w:rsidP="006E154F">
            <w:pPr>
              <w:ind w:left="191" w:right="137"/>
              <w:jc w:val="both"/>
            </w:pPr>
            <w:r>
              <w:rPr>
                <w:rFonts w:ascii="Arial Narrow" w:eastAsia="Arial Narrow" w:hAnsi="Arial Narrow" w:cs="Arial Narrow"/>
                <w:color w:val="1A1818"/>
                <w:sz w:val="22"/>
                <w:szCs w:val="22"/>
              </w:rPr>
              <w:t xml:space="preserve">Junto con la oferta </w:t>
            </w:r>
            <w:r>
              <w:rPr>
                <w:rFonts w:ascii="Arial Narrow" w:eastAsia="Arial Narrow" w:hAnsi="Arial Narrow" w:cs="Arial Narrow"/>
                <w:color w:val="1A1818"/>
                <w:sz w:val="22"/>
                <w:szCs w:val="22"/>
                <w:u w:val="single"/>
              </w:rPr>
              <w:t>en documento independiente</w:t>
            </w:r>
            <w:r>
              <w:rPr>
                <w:rFonts w:ascii="Arial Narrow" w:eastAsia="Arial Narrow" w:hAnsi="Arial Narrow" w:cs="Arial Narrow"/>
                <w:color w:val="1A1818"/>
                <w:sz w:val="22"/>
                <w:szCs w:val="22"/>
              </w:rPr>
              <w:t xml:space="preserve"> el proponente debe anexar por escrito que garantiza disponibilidad de repuestos y partes hasta cinco años (5) después que el modelo del equipo haya sido descontinuado de la línea de producción.</w:t>
            </w:r>
          </w:p>
          <w:p w14:paraId="031658EF"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B5E831F"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3D8FBE1" w14:textId="77777777" w:rsidR="00FD069E" w:rsidRDefault="00FD069E" w:rsidP="006E154F">
            <w:pPr>
              <w:jc w:val="center"/>
            </w:pPr>
          </w:p>
        </w:tc>
      </w:tr>
      <w:tr w:rsidR="00FD069E" w14:paraId="5CBDC580"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F2B6FD8" w14:textId="77777777" w:rsidR="00FD069E" w:rsidRDefault="00FD069E" w:rsidP="006E154F">
            <w:pPr>
              <w:jc w:val="center"/>
            </w:pPr>
            <w:r>
              <w:rPr>
                <w:rFonts w:ascii="Arial Narrow" w:eastAsia="Arial Narrow" w:hAnsi="Arial Narrow" w:cs="Arial Narrow"/>
                <w:b/>
                <w:bCs/>
                <w:color w:val="1A1818"/>
                <w:sz w:val="22"/>
                <w:szCs w:val="22"/>
              </w:rPr>
              <w:t>MANUAL DE USUARIO</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06E6E89" w14:textId="77777777" w:rsidR="00FD069E" w:rsidRDefault="00FD069E" w:rsidP="006E154F">
            <w:pPr>
              <w:ind w:left="191"/>
              <w:jc w:val="both"/>
            </w:pPr>
            <w:r>
              <w:rPr>
                <w:rFonts w:ascii="Arial Narrow" w:eastAsia="Arial Narrow" w:hAnsi="Arial Narrow" w:cs="Arial Narrow"/>
                <w:color w:val="1A1818"/>
                <w:sz w:val="22"/>
                <w:szCs w:val="22"/>
              </w:rPr>
              <w:t>El contratista debe anexar manual del usuario en español. </w:t>
            </w:r>
          </w:p>
          <w:p w14:paraId="07935909"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ACB6AE3"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8D05E48" w14:textId="77777777" w:rsidR="00FD069E" w:rsidRDefault="00FD069E" w:rsidP="006E154F">
            <w:pPr>
              <w:jc w:val="center"/>
            </w:pPr>
          </w:p>
        </w:tc>
      </w:tr>
      <w:tr w:rsidR="00FD069E" w14:paraId="111D5CD6"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4E9511" w14:textId="77777777" w:rsidR="00FD069E" w:rsidRDefault="00FD069E" w:rsidP="006E154F">
            <w:pPr>
              <w:jc w:val="center"/>
            </w:pPr>
            <w:r>
              <w:rPr>
                <w:rFonts w:ascii="Arial Narrow" w:eastAsia="Arial Narrow" w:hAnsi="Arial Narrow" w:cs="Arial Narrow"/>
                <w:b/>
                <w:bCs/>
                <w:color w:val="1A1818"/>
                <w:sz w:val="22"/>
                <w:szCs w:val="22"/>
              </w:rPr>
              <w:t>REGISTRO INVIMA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CB997A7" w14:textId="77777777" w:rsidR="00FD069E" w:rsidRDefault="00FD069E" w:rsidP="006E154F">
            <w:pPr>
              <w:ind w:left="191"/>
              <w:jc w:val="both"/>
            </w:pPr>
            <w:r>
              <w:rPr>
                <w:rFonts w:ascii="Arial Narrow" w:eastAsia="Arial Narrow" w:hAnsi="Arial Narrow" w:cs="Arial Narrow"/>
                <w:color w:val="1A1818"/>
                <w:sz w:val="22"/>
                <w:szCs w:val="22"/>
              </w:rPr>
              <w:t>El contratista debe anexar registro INVIMA. </w:t>
            </w:r>
          </w:p>
          <w:p w14:paraId="16FB997E" w14:textId="77777777" w:rsidR="00FD069E" w:rsidRDefault="00FD069E" w:rsidP="006E154F"/>
          <w:p w14:paraId="4D3C369D" w14:textId="77777777" w:rsidR="00FD069E" w:rsidRDefault="00FD069E" w:rsidP="006E154F">
            <w:pPr>
              <w:ind w:left="191" w:right="137"/>
              <w:jc w:val="both"/>
            </w:pPr>
            <w:r>
              <w:rPr>
                <w:rFonts w:ascii="Arial Narrow" w:eastAsia="Arial Narrow" w:hAnsi="Arial Narrow" w:cs="Arial Narrow"/>
                <w:color w:val="1A1818"/>
                <w:sz w:val="22"/>
                <w:szCs w:val="22"/>
              </w:rPr>
              <w:t>En caso de que no lo requiera deberá presentar la debida constancia expedida por el INVIMA.</w:t>
            </w:r>
          </w:p>
          <w:p w14:paraId="1A07F596"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E653915"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C4BC04E" w14:textId="77777777" w:rsidR="00FD069E" w:rsidRDefault="00FD069E" w:rsidP="006E154F">
            <w:pPr>
              <w:jc w:val="center"/>
            </w:pPr>
          </w:p>
        </w:tc>
      </w:tr>
      <w:tr w:rsidR="00FD069E" w14:paraId="4083D41A"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7F31D2" w14:textId="77777777" w:rsidR="00FD069E" w:rsidRDefault="00FD069E" w:rsidP="006E154F">
            <w:pPr>
              <w:jc w:val="center"/>
            </w:pPr>
            <w:r>
              <w:rPr>
                <w:rFonts w:ascii="Arial Narrow" w:eastAsia="Arial Narrow" w:hAnsi="Arial Narrow" w:cs="Arial Narrow"/>
                <w:b/>
                <w:bCs/>
                <w:color w:val="1A1818"/>
                <w:sz w:val="22"/>
                <w:szCs w:val="22"/>
              </w:rPr>
              <w:t>FICHA TECNICA</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0A701FB" w14:textId="77777777" w:rsidR="00FD069E" w:rsidRDefault="00FD069E" w:rsidP="006E154F">
            <w:pPr>
              <w:ind w:left="191" w:right="137"/>
              <w:jc w:val="both"/>
            </w:pPr>
            <w:r>
              <w:rPr>
                <w:rFonts w:ascii="Arial Narrow" w:eastAsia="Arial Narrow" w:hAnsi="Arial Narrow" w:cs="Arial Narrow"/>
                <w:color w:val="1A1818"/>
                <w:sz w:val="22"/>
                <w:szCs w:val="22"/>
              </w:rPr>
              <w:t>Anexar ficha técnica de la casa matriz, de los elementos ofrecidos para la contratación.</w:t>
            </w:r>
          </w:p>
          <w:p w14:paraId="0203D8F9"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8A77350"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AFFC05E" w14:textId="77777777" w:rsidR="00FD069E" w:rsidRDefault="00FD069E" w:rsidP="006E154F">
            <w:pPr>
              <w:jc w:val="center"/>
            </w:pPr>
          </w:p>
        </w:tc>
      </w:tr>
      <w:tr w:rsidR="00FD069E" w14:paraId="0795D563"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C6CD053" w14:textId="77777777" w:rsidR="00FD069E" w:rsidRDefault="00FD069E" w:rsidP="006E154F">
            <w:pPr>
              <w:jc w:val="center"/>
            </w:pPr>
            <w:r>
              <w:rPr>
                <w:rFonts w:ascii="Arial Narrow" w:eastAsia="Arial Narrow" w:hAnsi="Arial Narrow" w:cs="Arial Narrow"/>
                <w:b/>
                <w:bCs/>
                <w:color w:val="1A1818"/>
                <w:sz w:val="22"/>
                <w:szCs w:val="22"/>
              </w:rPr>
              <w:t xml:space="preserve">INFORMES DE SEGUIMIENTO Y </w:t>
            </w:r>
            <w:r>
              <w:rPr>
                <w:rFonts w:ascii="Arial Narrow" w:eastAsia="Arial Narrow" w:hAnsi="Arial Narrow" w:cs="Arial Narrow"/>
                <w:b/>
                <w:bCs/>
                <w:color w:val="1A1818"/>
                <w:sz w:val="22"/>
                <w:szCs w:val="22"/>
              </w:rPr>
              <w:lastRenderedPageBreak/>
              <w:t>CONTROL DE EJECUCIÓN</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580C2B1" w14:textId="77777777" w:rsidR="00FD069E" w:rsidRDefault="00FD069E" w:rsidP="006E154F">
            <w:pPr>
              <w:ind w:left="191" w:right="137"/>
              <w:jc w:val="both"/>
            </w:pPr>
            <w:r>
              <w:rPr>
                <w:rFonts w:ascii="Arial Narrow" w:eastAsia="Arial Narrow" w:hAnsi="Arial Narrow" w:cs="Arial Narrow"/>
                <w:color w:val="1A1818"/>
                <w:sz w:val="22"/>
                <w:szCs w:val="22"/>
              </w:rPr>
              <w:lastRenderedPageBreak/>
              <w:t xml:space="preserve">El oferente debe presentar con la oferta una carta firmada por el representante legal donde se comprometa a: Presentar un informe de actividades con cada facturación, </w:t>
            </w:r>
            <w:r>
              <w:rPr>
                <w:rFonts w:ascii="Arial Narrow" w:eastAsia="Arial Narrow" w:hAnsi="Arial Narrow" w:cs="Arial Narrow"/>
                <w:color w:val="1A1818"/>
                <w:sz w:val="22"/>
                <w:szCs w:val="22"/>
              </w:rPr>
              <w:lastRenderedPageBreak/>
              <w:t>que incluya: 1) Relación de los insumos entregados y relacionados en la facturación, 2) descripción técnica del elemento (denominación, marca, Numero de parte),  3) la(s) factura(s) de los elementos suministrados 5) Carta de la garantía y originalidad de los dispositivos suministrados indicando la fecha de inicio y la fecha de término de la misma.</w:t>
            </w:r>
          </w:p>
          <w:p w14:paraId="07B9BF2B" w14:textId="77777777" w:rsidR="00FD069E" w:rsidRDefault="00FD069E" w:rsidP="006E154F"/>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BE7974E"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A47E7F" w14:textId="77777777" w:rsidR="00FD069E" w:rsidRDefault="00FD069E" w:rsidP="006E154F">
            <w:pPr>
              <w:jc w:val="center"/>
            </w:pPr>
          </w:p>
        </w:tc>
      </w:tr>
      <w:tr w:rsidR="00FD069E" w14:paraId="2252B02B"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27E533" w14:textId="77777777" w:rsidR="00FD069E" w:rsidRDefault="00FD069E" w:rsidP="006E154F">
            <w:pPr>
              <w:jc w:val="center"/>
            </w:pPr>
            <w:r>
              <w:rPr>
                <w:rFonts w:ascii="Arial Narrow" w:eastAsia="Arial Narrow" w:hAnsi="Arial Narrow" w:cs="Arial Narrow"/>
                <w:b/>
                <w:bCs/>
                <w:color w:val="000000"/>
                <w:sz w:val="22"/>
                <w:szCs w:val="22"/>
              </w:rPr>
              <w:t>SERVICIOS AUTORIZADOS</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7908BC7" w14:textId="77777777" w:rsidR="00FD069E" w:rsidRDefault="00FD069E" w:rsidP="006E154F">
            <w:pPr>
              <w:ind w:left="191" w:right="137"/>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Los servicios que se realicen sin autorización del supervisor de contrato no podrán ser facturados y/o cancelados. </w:t>
            </w:r>
          </w:p>
          <w:p w14:paraId="4F4F1840" w14:textId="77777777" w:rsidR="00FD069E" w:rsidRDefault="00FD069E" w:rsidP="006E154F">
            <w:pPr>
              <w:ind w:left="191" w:right="137"/>
              <w:jc w:val="both"/>
            </w:pPr>
          </w:p>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862299E"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8E3481F" w14:textId="77777777" w:rsidR="00FD069E" w:rsidRDefault="00FD069E" w:rsidP="006E154F">
            <w:pPr>
              <w:jc w:val="center"/>
            </w:pPr>
          </w:p>
        </w:tc>
      </w:tr>
      <w:tr w:rsidR="00FD069E" w14:paraId="3C995FC1" w14:textId="77777777" w:rsidTr="006E154F">
        <w:trPr>
          <w:trHeight w:val="20"/>
        </w:trPr>
        <w:tc>
          <w:tcPr>
            <w:tcW w:w="114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93D3278" w14:textId="77777777" w:rsidR="00FD069E" w:rsidRDefault="00FD069E" w:rsidP="006E154F">
            <w:pPr>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DISPONIBILIDAD DE MEDIOS DE COMUNICACIÓN PERMANENTES</w:t>
            </w:r>
          </w:p>
        </w:tc>
        <w:tc>
          <w:tcPr>
            <w:tcW w:w="2778"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BC5FF10" w14:textId="77777777" w:rsidR="00FD069E" w:rsidRDefault="00FD069E" w:rsidP="006E154F">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Certificación firmada por el representante legal donde se indiquen (correo electrónico, línea fija y celular), centro de operaciones y designación de representante del contrato.</w:t>
            </w:r>
          </w:p>
        </w:tc>
        <w:tc>
          <w:tcPr>
            <w:tcW w:w="554"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5D6B7A5" w14:textId="77777777" w:rsidR="00FD069E" w:rsidRDefault="00FD069E" w:rsidP="006E154F">
            <w:pPr>
              <w:jc w:val="center"/>
            </w:pPr>
          </w:p>
        </w:tc>
        <w:tc>
          <w:tcPr>
            <w:tcW w:w="526"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4FFC92" w14:textId="77777777" w:rsidR="00FD069E" w:rsidRDefault="00FD069E" w:rsidP="006E154F">
            <w:pPr>
              <w:jc w:val="center"/>
            </w:pPr>
          </w:p>
        </w:tc>
      </w:tr>
    </w:tbl>
    <w:p w14:paraId="3D6F15D2" w14:textId="66484ECC" w:rsidR="008356FE" w:rsidRDefault="008356FE" w:rsidP="00C31AAE">
      <w:pPr>
        <w:autoSpaceDE w:val="0"/>
        <w:adjustRightInd w:val="0"/>
        <w:jc w:val="center"/>
        <w:rPr>
          <w:rFonts w:ascii="Arial" w:hAnsi="Arial" w:cs="Arial"/>
          <w:b/>
          <w:bCs/>
          <w:sz w:val="22"/>
          <w:szCs w:val="22"/>
        </w:rPr>
      </w:pPr>
    </w:p>
    <w:p w14:paraId="79F2F4EE" w14:textId="78AB4C6A" w:rsidR="008356FE" w:rsidRDefault="008356FE" w:rsidP="00C31AAE">
      <w:pPr>
        <w:autoSpaceDE w:val="0"/>
        <w:adjustRightInd w:val="0"/>
        <w:jc w:val="center"/>
        <w:rPr>
          <w:rFonts w:ascii="Arial" w:hAnsi="Arial" w:cs="Arial"/>
          <w:b/>
          <w:bCs/>
          <w:sz w:val="22"/>
          <w:szCs w:val="22"/>
        </w:rPr>
      </w:pPr>
    </w:p>
    <w:p w14:paraId="1135F0C5" w14:textId="5D626C7D" w:rsidR="008356FE" w:rsidRDefault="008356FE" w:rsidP="008356FE">
      <w:pPr>
        <w:autoSpaceDE w:val="0"/>
        <w:adjustRightInd w:val="0"/>
        <w:rPr>
          <w:rFonts w:ascii="Arial" w:hAnsi="Arial" w:cs="Arial"/>
          <w:b/>
          <w:bCs/>
          <w:sz w:val="22"/>
          <w:szCs w:val="22"/>
        </w:rPr>
      </w:pPr>
    </w:p>
    <w:p w14:paraId="23E8D6B9" w14:textId="36822C7B" w:rsidR="008356FE" w:rsidRDefault="008356FE"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w:t>
      </w:r>
      <w:r w:rsidRPr="00EA7FF1">
        <w:rPr>
          <w:rFonts w:cs="Arial"/>
          <w:sz w:val="22"/>
          <w:szCs w:val="22"/>
        </w:rPr>
        <w:lastRenderedPageBreak/>
        <w:t>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1838"/>
        <w:gridCol w:w="3130"/>
        <w:gridCol w:w="658"/>
        <w:gridCol w:w="825"/>
        <w:gridCol w:w="920"/>
        <w:gridCol w:w="708"/>
        <w:gridCol w:w="709"/>
      </w:tblGrid>
      <w:tr w:rsidR="00FD069E" w:rsidRPr="00C6000D" w14:paraId="0ADDB675" w14:textId="77777777" w:rsidTr="006E154F">
        <w:trPr>
          <w:trHeight w:val="20"/>
          <w:jc w:val="center"/>
        </w:trPr>
        <w:tc>
          <w:tcPr>
            <w:tcW w:w="567" w:type="dxa"/>
            <w:shd w:val="clear" w:color="000000" w:fill="D9D9D9"/>
            <w:vAlign w:val="center"/>
            <w:hideMark/>
          </w:tcPr>
          <w:p w14:paraId="74FCF712"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ITEM</w:t>
            </w:r>
          </w:p>
        </w:tc>
        <w:tc>
          <w:tcPr>
            <w:tcW w:w="851" w:type="dxa"/>
            <w:shd w:val="clear" w:color="000000" w:fill="D9D9D9"/>
            <w:vAlign w:val="center"/>
            <w:hideMark/>
          </w:tcPr>
          <w:p w14:paraId="279F76CF"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CÓDIGO UNSPSC</w:t>
            </w:r>
            <w:r w:rsidRPr="00C6000D">
              <w:rPr>
                <w:rFonts w:ascii="Arial Narrow" w:hAnsi="Arial Narrow" w:cs="Calibri"/>
                <w:color w:val="000000"/>
                <w:sz w:val="16"/>
                <w:szCs w:val="16"/>
              </w:rPr>
              <w:t> </w:t>
            </w:r>
          </w:p>
        </w:tc>
        <w:tc>
          <w:tcPr>
            <w:tcW w:w="1838" w:type="dxa"/>
            <w:shd w:val="clear" w:color="000000" w:fill="D9D9D9"/>
            <w:vAlign w:val="center"/>
            <w:hideMark/>
          </w:tcPr>
          <w:p w14:paraId="2B9DB40C"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DESCRIPCION</w:t>
            </w:r>
            <w:r w:rsidRPr="00C6000D">
              <w:rPr>
                <w:rFonts w:ascii="Arial Narrow" w:hAnsi="Arial Narrow" w:cs="Calibri"/>
                <w:color w:val="000000"/>
                <w:sz w:val="16"/>
                <w:szCs w:val="16"/>
              </w:rPr>
              <w:t> </w:t>
            </w:r>
          </w:p>
        </w:tc>
        <w:tc>
          <w:tcPr>
            <w:tcW w:w="3130" w:type="dxa"/>
            <w:shd w:val="clear" w:color="000000" w:fill="D9D9D9"/>
            <w:vAlign w:val="center"/>
            <w:hideMark/>
          </w:tcPr>
          <w:p w14:paraId="5C1109D3"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ESPECIFICACIÓN TECNICA</w:t>
            </w:r>
            <w:r w:rsidRPr="00C6000D">
              <w:rPr>
                <w:rFonts w:ascii="Arial Narrow" w:hAnsi="Arial Narrow" w:cs="Calibri"/>
                <w:color w:val="000000"/>
                <w:sz w:val="16"/>
                <w:szCs w:val="16"/>
              </w:rPr>
              <w:t> </w:t>
            </w:r>
          </w:p>
        </w:tc>
        <w:tc>
          <w:tcPr>
            <w:tcW w:w="658" w:type="dxa"/>
            <w:shd w:val="clear" w:color="000000" w:fill="D9D9D9"/>
            <w:vAlign w:val="center"/>
            <w:hideMark/>
          </w:tcPr>
          <w:p w14:paraId="14B2B8D9"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UNIDAD DE MEDIDA</w:t>
            </w:r>
          </w:p>
        </w:tc>
        <w:tc>
          <w:tcPr>
            <w:tcW w:w="825" w:type="dxa"/>
            <w:shd w:val="clear" w:color="000000" w:fill="D9D9D9"/>
            <w:vAlign w:val="center"/>
            <w:hideMark/>
          </w:tcPr>
          <w:p w14:paraId="276A2477" w14:textId="77777777" w:rsidR="00FD069E" w:rsidRPr="00C6000D" w:rsidRDefault="00FD069E" w:rsidP="006E154F">
            <w:pPr>
              <w:jc w:val="center"/>
              <w:rPr>
                <w:rFonts w:ascii="Arial Narrow" w:hAnsi="Arial Narrow" w:cs="Calibri"/>
                <w:b/>
                <w:bCs/>
                <w:color w:val="000000"/>
                <w:sz w:val="16"/>
                <w:szCs w:val="16"/>
              </w:rPr>
            </w:pPr>
            <w:r w:rsidRPr="00C6000D">
              <w:rPr>
                <w:rFonts w:ascii="Arial Narrow" w:hAnsi="Arial Narrow" w:cs="Calibri"/>
                <w:b/>
                <w:bCs/>
                <w:color w:val="000000"/>
                <w:sz w:val="16"/>
                <w:szCs w:val="16"/>
              </w:rPr>
              <w:t>CANTIDAD DE EQUIPOS</w:t>
            </w:r>
          </w:p>
        </w:tc>
        <w:tc>
          <w:tcPr>
            <w:tcW w:w="920" w:type="dxa"/>
            <w:shd w:val="clear" w:color="000000" w:fill="D9D9D9"/>
          </w:tcPr>
          <w:p w14:paraId="2E05B595"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CANTIDAD MESES</w:t>
            </w:r>
          </w:p>
        </w:tc>
        <w:tc>
          <w:tcPr>
            <w:tcW w:w="708" w:type="dxa"/>
            <w:shd w:val="clear" w:color="000000" w:fill="D9D9D9"/>
            <w:vAlign w:val="center"/>
            <w:hideMark/>
          </w:tcPr>
          <w:p w14:paraId="2C13F27E"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CUMPLE</w:t>
            </w:r>
          </w:p>
        </w:tc>
        <w:tc>
          <w:tcPr>
            <w:tcW w:w="709" w:type="dxa"/>
            <w:shd w:val="clear" w:color="000000" w:fill="D9D9D9"/>
            <w:vAlign w:val="center"/>
            <w:hideMark/>
          </w:tcPr>
          <w:p w14:paraId="144A8BB1" w14:textId="77777777" w:rsidR="00FD069E" w:rsidRPr="00C6000D" w:rsidRDefault="00FD069E" w:rsidP="006E154F">
            <w:pPr>
              <w:jc w:val="center"/>
              <w:rPr>
                <w:rFonts w:ascii="Arial Narrow" w:hAnsi="Arial Narrow" w:cs="Arial"/>
                <w:b/>
                <w:bCs/>
                <w:color w:val="000000"/>
                <w:sz w:val="16"/>
                <w:szCs w:val="16"/>
              </w:rPr>
            </w:pPr>
            <w:r w:rsidRPr="00C6000D">
              <w:rPr>
                <w:rFonts w:ascii="Arial Narrow" w:hAnsi="Arial Narrow" w:cs="Arial"/>
                <w:b/>
                <w:bCs/>
                <w:color w:val="000000"/>
                <w:sz w:val="16"/>
                <w:szCs w:val="16"/>
              </w:rPr>
              <w:t>NO CUMPLE</w:t>
            </w:r>
          </w:p>
        </w:tc>
      </w:tr>
      <w:tr w:rsidR="00FD069E" w:rsidRPr="00C6000D" w14:paraId="503BFDD3" w14:textId="77777777" w:rsidTr="006E154F">
        <w:trPr>
          <w:trHeight w:val="20"/>
          <w:jc w:val="center"/>
        </w:trPr>
        <w:tc>
          <w:tcPr>
            <w:tcW w:w="567" w:type="dxa"/>
            <w:noWrap/>
            <w:vAlign w:val="center"/>
            <w:hideMark/>
          </w:tcPr>
          <w:p w14:paraId="76AD5FF9"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1</w:t>
            </w:r>
          </w:p>
        </w:tc>
        <w:tc>
          <w:tcPr>
            <w:tcW w:w="851" w:type="dxa"/>
            <w:noWrap/>
            <w:vAlign w:val="center"/>
            <w:hideMark/>
          </w:tcPr>
          <w:p w14:paraId="7447B982"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42294800</w:t>
            </w:r>
          </w:p>
        </w:tc>
        <w:tc>
          <w:tcPr>
            <w:tcW w:w="1838" w:type="dxa"/>
            <w:noWrap/>
            <w:hideMark/>
          </w:tcPr>
          <w:p w14:paraId="7EA49959" w14:textId="77777777" w:rsidR="00FD069E" w:rsidRPr="00C6000D" w:rsidRDefault="00FD069E" w:rsidP="006E154F">
            <w:pPr>
              <w:jc w:val="center"/>
              <w:rPr>
                <w:rFonts w:ascii="Arial Narrow" w:hAnsi="Arial Narrow" w:cs="Calibri"/>
                <w:b/>
                <w:color w:val="000000"/>
                <w:sz w:val="16"/>
                <w:szCs w:val="16"/>
              </w:rPr>
            </w:pPr>
            <w:r w:rsidRPr="00C6000D">
              <w:rPr>
                <w:rFonts w:ascii="Arial Narrow" w:hAnsi="Arial Narrow" w:cs="Calibri"/>
                <w:noProof/>
                <w:color w:val="000000"/>
                <w:sz w:val="16"/>
                <w:szCs w:val="16"/>
              </w:rPr>
              <w:drawing>
                <wp:anchor distT="0" distB="0" distL="114300" distR="114300" simplePos="0" relativeHeight="251664384" behindDoc="0" locked="0" layoutInCell="1" allowOverlap="1" wp14:anchorId="2885737A" wp14:editId="22ABD169">
                  <wp:simplePos x="0" y="0"/>
                  <wp:positionH relativeFrom="margin">
                    <wp:posOffset>113885</wp:posOffset>
                  </wp:positionH>
                  <wp:positionV relativeFrom="paragraph">
                    <wp:posOffset>539750</wp:posOffset>
                  </wp:positionV>
                  <wp:extent cx="842838" cy="1383527"/>
                  <wp:effectExtent l="0" t="0" r="0" b="7620"/>
                  <wp:wrapNone/>
                  <wp:docPr id="3" name="Imagen 3">
                    <a:extLst xmlns:a="http://schemas.openxmlformats.org/drawingml/2006/main">
                      <a:ext uri="{FF2B5EF4-FFF2-40B4-BE49-F238E27FC236}">
                        <a16:creationId xmlns:a16="http://schemas.microsoft.com/office/drawing/2014/main" id="{F09DD193-9A8F-6E48-D1D9-352F1B26CF05}"/>
                      </a:ext>
                    </a:extLst>
                  </wp:docPr>
                  <wp:cNvGraphicFramePr/>
                  <a:graphic xmlns:a="http://schemas.openxmlformats.org/drawingml/2006/main">
                    <a:graphicData uri="http://schemas.openxmlformats.org/drawingml/2006/picture">
                      <pic:pic xmlns:pic="http://schemas.openxmlformats.org/drawingml/2006/picture">
                        <pic:nvPicPr>
                          <pic:cNvPr id="4" name="Imagen 8">
                            <a:extLst>
                              <a:ext uri="{FF2B5EF4-FFF2-40B4-BE49-F238E27FC236}">
                                <a16:creationId xmlns:a16="http://schemas.microsoft.com/office/drawing/2014/main" id="{F09DD193-9A8F-6E48-D1D9-352F1B26CF05}"/>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073" r="10595"/>
                          <a:stretch/>
                        </pic:blipFill>
                        <pic:spPr bwMode="auto">
                          <a:xfrm>
                            <a:off x="0" y="0"/>
                            <a:ext cx="842838" cy="13835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000D">
              <w:rPr>
                <w:rFonts w:ascii="Arial Narrow" w:hAnsi="Arial Narrow" w:cs="Calibri"/>
                <w:b/>
                <w:color w:val="000000"/>
                <w:sz w:val="16"/>
                <w:szCs w:val="16"/>
              </w:rPr>
              <w:t>SISTEMA DE ENDOSCOPIA Y COLONOSCOPIA</w:t>
            </w:r>
          </w:p>
        </w:tc>
        <w:tc>
          <w:tcPr>
            <w:tcW w:w="3130" w:type="dxa"/>
            <w:vAlign w:val="center"/>
            <w:hideMark/>
          </w:tcPr>
          <w:p w14:paraId="0B9BE58B"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Procesador y fuente de Luz Olympus EVIS EXERA II Serie 180 Compuesta por CV-180/CLV-180</w:t>
            </w:r>
          </w:p>
          <w:p w14:paraId="76C1C2DC"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Gastroscopio Olympus GIF-H180, Incluye válvulas METALICAS de canal aire/ agua, succión y canal de trabajo</w:t>
            </w:r>
          </w:p>
          <w:p w14:paraId="025D6910"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Colonoscopio Olympus CF-H180AL, Incluye válvulas METALICAS de canal aire/ agua, succión y canal de trabajo</w:t>
            </w:r>
          </w:p>
          <w:p w14:paraId="54943718"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Botella de Agua MAJ-901</w:t>
            </w:r>
          </w:p>
          <w:p w14:paraId="55127AF9"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Monitor 26” Grado Médico</w:t>
            </w:r>
          </w:p>
          <w:p w14:paraId="4104787A" w14:textId="77777777" w:rsidR="00FD069E" w:rsidRDefault="00FD069E" w:rsidP="006E154F">
            <w:pPr>
              <w:ind w:left="351" w:hanging="2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rPr>
              <w:tab/>
              <w:t>1 Carro de Transporte</w:t>
            </w:r>
          </w:p>
          <w:p w14:paraId="638EA7E0" w14:textId="77777777" w:rsidR="00FD069E" w:rsidRDefault="00FD069E" w:rsidP="006E154F">
            <w:pPr>
              <w:jc w:val="both"/>
              <w:rPr>
                <w:rFonts w:ascii="Arial Narrow" w:eastAsia="Arial Narrow" w:hAnsi="Arial Narrow" w:cs="Arial Narrow"/>
                <w:color w:val="000000"/>
                <w:sz w:val="18"/>
                <w:szCs w:val="18"/>
              </w:rPr>
            </w:pPr>
          </w:p>
          <w:p w14:paraId="72CB281E" w14:textId="77777777" w:rsidR="00FD069E" w:rsidRDefault="00FD069E" w:rsidP="006E154F">
            <w:pPr>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Incluye:</w:t>
            </w:r>
          </w:p>
          <w:p w14:paraId="76CF0EBE" w14:textId="77777777" w:rsidR="00FD069E" w:rsidRDefault="00FD069E" w:rsidP="006E154F">
            <w:pPr>
              <w:jc w:val="both"/>
              <w:rPr>
                <w:rFonts w:ascii="Arial Narrow" w:eastAsia="Arial Narrow" w:hAnsi="Arial Narrow" w:cs="Arial Narrow"/>
                <w:color w:val="000000"/>
                <w:sz w:val="18"/>
                <w:szCs w:val="18"/>
              </w:rPr>
            </w:pPr>
          </w:p>
          <w:p w14:paraId="00757501" w14:textId="77777777" w:rsidR="00FD069E" w:rsidRPr="00C6000D" w:rsidRDefault="00FD069E" w:rsidP="006E154F">
            <w:pPr>
              <w:rPr>
                <w:rFonts w:ascii="Arial Narrow" w:hAnsi="Arial Narrow" w:cs="Arial"/>
                <w:color w:val="000000"/>
                <w:sz w:val="16"/>
                <w:szCs w:val="16"/>
              </w:rPr>
            </w:pPr>
            <w:r>
              <w:rPr>
                <w:rFonts w:ascii="Arial Narrow" w:eastAsia="Arial Narrow" w:hAnsi="Arial Narrow" w:cs="Arial Narrow"/>
                <w:color w:val="000000"/>
                <w:sz w:val="18"/>
                <w:szCs w:val="18"/>
              </w:rPr>
              <w:t>Cables de poder AC y Conexión, maletín de transporte, Accesorios de limpieza y desinfección y boquillas (min. 3)  para colocación en paciente.</w:t>
            </w:r>
          </w:p>
        </w:tc>
        <w:tc>
          <w:tcPr>
            <w:tcW w:w="658" w:type="dxa"/>
            <w:noWrap/>
            <w:vAlign w:val="center"/>
            <w:hideMark/>
          </w:tcPr>
          <w:p w14:paraId="35166315" w14:textId="77777777" w:rsidR="00FD069E" w:rsidRPr="00C6000D" w:rsidRDefault="00FD069E" w:rsidP="006E154F">
            <w:pPr>
              <w:jc w:val="center"/>
              <w:rPr>
                <w:rFonts w:ascii="Arial Narrow" w:hAnsi="Arial Narrow" w:cs="Arial"/>
                <w:color w:val="000000"/>
                <w:sz w:val="16"/>
                <w:szCs w:val="16"/>
              </w:rPr>
            </w:pPr>
            <w:r>
              <w:rPr>
                <w:rFonts w:ascii="Arial Narrow" w:hAnsi="Arial Narrow" w:cs="Arial"/>
                <w:color w:val="000000"/>
                <w:sz w:val="16"/>
                <w:szCs w:val="16"/>
              </w:rPr>
              <w:t>MES</w:t>
            </w:r>
          </w:p>
        </w:tc>
        <w:tc>
          <w:tcPr>
            <w:tcW w:w="825" w:type="dxa"/>
            <w:noWrap/>
            <w:vAlign w:val="center"/>
            <w:hideMark/>
          </w:tcPr>
          <w:p w14:paraId="36E3ED8E"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1</w:t>
            </w:r>
          </w:p>
        </w:tc>
        <w:tc>
          <w:tcPr>
            <w:tcW w:w="920" w:type="dxa"/>
            <w:vAlign w:val="center"/>
          </w:tcPr>
          <w:p w14:paraId="611D2628" w14:textId="77777777" w:rsidR="00FD069E" w:rsidRPr="00C6000D" w:rsidRDefault="00FD069E" w:rsidP="006E154F">
            <w:pPr>
              <w:jc w:val="center"/>
              <w:rPr>
                <w:rFonts w:ascii="Arial Narrow" w:hAnsi="Arial Narrow" w:cs="Arial"/>
                <w:color w:val="000000"/>
                <w:sz w:val="16"/>
                <w:szCs w:val="16"/>
              </w:rPr>
            </w:pPr>
            <w:r w:rsidRPr="00C6000D">
              <w:rPr>
                <w:rFonts w:ascii="Arial Narrow" w:hAnsi="Arial Narrow" w:cs="Arial"/>
                <w:color w:val="000000"/>
                <w:sz w:val="16"/>
                <w:szCs w:val="16"/>
              </w:rPr>
              <w:t>4</w:t>
            </w:r>
          </w:p>
        </w:tc>
        <w:tc>
          <w:tcPr>
            <w:tcW w:w="708" w:type="dxa"/>
            <w:vAlign w:val="bottom"/>
            <w:hideMark/>
          </w:tcPr>
          <w:p w14:paraId="364DAC4A" w14:textId="77777777" w:rsidR="00FD069E" w:rsidRPr="00C6000D" w:rsidRDefault="00FD069E" w:rsidP="006E154F">
            <w:pPr>
              <w:rPr>
                <w:rFonts w:ascii="Arial Narrow" w:hAnsi="Arial Narrow" w:cs="Arial"/>
                <w:color w:val="000000"/>
                <w:sz w:val="16"/>
                <w:szCs w:val="16"/>
              </w:rPr>
            </w:pPr>
            <w:r w:rsidRPr="00C6000D">
              <w:rPr>
                <w:rFonts w:ascii="Arial Narrow" w:hAnsi="Arial Narrow" w:cs="Arial"/>
                <w:color w:val="000000"/>
                <w:sz w:val="16"/>
                <w:szCs w:val="16"/>
              </w:rPr>
              <w:t> </w:t>
            </w:r>
          </w:p>
        </w:tc>
        <w:tc>
          <w:tcPr>
            <w:tcW w:w="709" w:type="dxa"/>
            <w:vAlign w:val="bottom"/>
            <w:hideMark/>
          </w:tcPr>
          <w:p w14:paraId="5CD771F7" w14:textId="77777777" w:rsidR="00FD069E" w:rsidRPr="00C6000D" w:rsidRDefault="00FD069E" w:rsidP="006E154F">
            <w:pPr>
              <w:rPr>
                <w:rFonts w:ascii="Arial Narrow" w:hAnsi="Arial Narrow" w:cs="Arial"/>
                <w:color w:val="000000"/>
                <w:sz w:val="16"/>
                <w:szCs w:val="16"/>
              </w:rPr>
            </w:pPr>
            <w:r w:rsidRPr="00C6000D">
              <w:rPr>
                <w:rFonts w:ascii="Arial Narrow" w:hAnsi="Arial Narrow" w:cs="Arial"/>
                <w:color w:val="000000"/>
                <w:sz w:val="16"/>
                <w:szCs w:val="16"/>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w:t>
      </w:r>
      <w:r w:rsidRPr="00EA7FF1">
        <w:rPr>
          <w:color w:val="auto"/>
          <w:sz w:val="22"/>
          <w:szCs w:val="22"/>
        </w:rPr>
        <w:lastRenderedPageBreak/>
        <w:t>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EA7FF1">
        <w:rPr>
          <w:color w:val="auto"/>
          <w:sz w:val="22"/>
          <w:szCs w:val="22"/>
        </w:rPr>
        <w:lastRenderedPageBreak/>
        <w:t>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w:t>
      </w:r>
      <w:r w:rsidRPr="00EA7FF1">
        <w:rPr>
          <w:color w:val="auto"/>
          <w:sz w:val="22"/>
          <w:szCs w:val="22"/>
        </w:rPr>
        <w:lastRenderedPageBreak/>
        <w:t xml:space="preserve">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w:t>
      </w:r>
      <w:r w:rsidRPr="00EA7FF1">
        <w:rPr>
          <w:rFonts w:ascii="Arial" w:hAnsi="Arial" w:cs="Arial"/>
          <w:sz w:val="22"/>
          <w:szCs w:val="22"/>
        </w:rPr>
        <w:lastRenderedPageBreak/>
        <w:t xml:space="preserve">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Sin perjuicio del cumplimiento de la ley colombiana, el Pacto de Integridad se enfoca en el compromiso de no soborno con el fin de obtener o retener un contrato u otra ventaja impropia, </w:t>
      </w:r>
      <w:r w:rsidRPr="00EA7FF1">
        <w:rPr>
          <w:rFonts w:cs="Arial"/>
          <w:b w:val="0"/>
          <w:color w:val="000000"/>
          <w:szCs w:val="22"/>
        </w:rPr>
        <w:lastRenderedPageBreak/>
        <w:t>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lastRenderedPageBreak/>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w:t>
      </w:r>
      <w:r w:rsidRPr="00EA7FF1">
        <w:rPr>
          <w:rFonts w:ascii="Arial" w:hAnsi="Arial" w:cs="Arial"/>
          <w:sz w:val="22"/>
          <w:szCs w:val="22"/>
        </w:rPr>
        <w:lastRenderedPageBreak/>
        <w:t xml:space="preserve">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w:t>
      </w:r>
      <w:r w:rsidRPr="00EA7FF1">
        <w:rPr>
          <w:rFonts w:ascii="Arial" w:hAnsi="Arial" w:cs="Arial"/>
          <w:sz w:val="22"/>
          <w:szCs w:val="22"/>
        </w:rPr>
        <w:lastRenderedPageBreak/>
        <w:t>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lastRenderedPageBreak/>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lastRenderedPageBreak/>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0"/>
      <w:headerReference w:type="firs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altName w:val="Courier New"/>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Yu Gothic"/>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FD069E"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6"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9"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30"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31"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9"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4" w15:restartNumberingAfterBreak="0">
    <w:nsid w:val="54B905FB"/>
    <w:multiLevelType w:val="multilevel"/>
    <w:tmpl w:val="588C818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7" w15:restartNumberingAfterBreak="0">
    <w:nsid w:val="5F5F1CF3"/>
    <w:multiLevelType w:val="multilevel"/>
    <w:tmpl w:val="BD24BA14"/>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2"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3"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6"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8"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9"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42"/>
  </w:num>
  <w:num w:numId="2">
    <w:abstractNumId w:val="55"/>
  </w:num>
  <w:num w:numId="3">
    <w:abstractNumId w:val="3"/>
  </w:num>
  <w:num w:numId="4">
    <w:abstractNumId w:val="0"/>
  </w:num>
  <w:num w:numId="5">
    <w:abstractNumId w:val="1"/>
  </w:num>
  <w:num w:numId="6">
    <w:abstractNumId w:val="12"/>
  </w:num>
  <w:num w:numId="7">
    <w:abstractNumId w:val="46"/>
  </w:num>
  <w:num w:numId="8">
    <w:abstractNumId w:val="11"/>
  </w:num>
  <w:num w:numId="9">
    <w:abstractNumId w:val="50"/>
  </w:num>
  <w:num w:numId="10">
    <w:abstractNumId w:val="2"/>
  </w:num>
  <w:num w:numId="11">
    <w:abstractNumId w:val="14"/>
  </w:num>
  <w:num w:numId="12">
    <w:abstractNumId w:val="35"/>
  </w:num>
  <w:num w:numId="13">
    <w:abstractNumId w:val="18"/>
  </w:num>
  <w:num w:numId="14">
    <w:abstractNumId w:val="24"/>
  </w:num>
  <w:num w:numId="15">
    <w:abstractNumId w:val="51"/>
  </w:num>
  <w:num w:numId="16">
    <w:abstractNumId w:val="48"/>
  </w:num>
  <w:num w:numId="17">
    <w:abstractNumId w:val="34"/>
  </w:num>
  <w:num w:numId="18">
    <w:abstractNumId w:val="4"/>
  </w:num>
  <w:num w:numId="19">
    <w:abstractNumId w:val="36"/>
  </w:num>
  <w:num w:numId="20">
    <w:abstractNumId w:val="23"/>
  </w:num>
  <w:num w:numId="21">
    <w:abstractNumId w:val="40"/>
  </w:num>
  <w:num w:numId="22">
    <w:abstractNumId w:val="10"/>
  </w:num>
  <w:num w:numId="23">
    <w:abstractNumId w:val="22"/>
  </w:num>
  <w:num w:numId="24">
    <w:abstractNumId w:val="17"/>
  </w:num>
  <w:num w:numId="25">
    <w:abstractNumId w:val="16"/>
  </w:num>
  <w:num w:numId="26">
    <w:abstractNumId w:val="29"/>
  </w:num>
  <w:num w:numId="27">
    <w:abstractNumId w:val="37"/>
  </w:num>
  <w:num w:numId="28">
    <w:abstractNumId w:val="8"/>
  </w:num>
  <w:num w:numId="29">
    <w:abstractNumId w:val="19"/>
  </w:num>
  <w:num w:numId="30">
    <w:abstractNumId w:val="33"/>
  </w:num>
  <w:num w:numId="31">
    <w:abstractNumId w:val="43"/>
  </w:num>
  <w:num w:numId="32">
    <w:abstractNumId w:val="25"/>
  </w:num>
  <w:num w:numId="33">
    <w:abstractNumId w:val="30"/>
  </w:num>
  <w:num w:numId="34">
    <w:abstractNumId w:val="28"/>
  </w:num>
  <w:num w:numId="35">
    <w:abstractNumId w:val="7"/>
  </w:num>
  <w:num w:numId="36">
    <w:abstractNumId w:val="15"/>
  </w:num>
  <w:num w:numId="37">
    <w:abstractNumId w:val="38"/>
  </w:num>
  <w:num w:numId="38">
    <w:abstractNumId w:val="6"/>
  </w:num>
  <w:num w:numId="39">
    <w:abstractNumId w:val="59"/>
  </w:num>
  <w:num w:numId="40">
    <w:abstractNumId w:val="52"/>
  </w:num>
  <w:num w:numId="41">
    <w:abstractNumId w:val="31"/>
  </w:num>
  <w:num w:numId="42">
    <w:abstractNumId w:val="27"/>
  </w:num>
  <w:num w:numId="43">
    <w:abstractNumId w:val="44"/>
  </w:num>
  <w:num w:numId="44">
    <w:abstractNumId w:val="32"/>
  </w:num>
  <w:num w:numId="45">
    <w:abstractNumId w:val="26"/>
  </w:num>
  <w:num w:numId="46">
    <w:abstractNumId w:val="21"/>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3"/>
  </w:num>
  <w:num w:numId="49">
    <w:abstractNumId w:val="54"/>
  </w:num>
  <w:num w:numId="50">
    <w:abstractNumId w:val="39"/>
  </w:num>
  <w:num w:numId="51">
    <w:abstractNumId w:val="49"/>
  </w:num>
  <w:num w:numId="52">
    <w:abstractNumId w:val="56"/>
  </w:num>
  <w:num w:numId="53">
    <w:abstractNumId w:val="45"/>
  </w:num>
  <w:num w:numId="54">
    <w:abstractNumId w:val="20"/>
  </w:num>
  <w:num w:numId="55">
    <w:abstractNumId w:val="41"/>
  </w:num>
  <w:num w:numId="56">
    <w:abstractNumId w:val="5"/>
  </w:num>
  <w:num w:numId="57">
    <w:abstractNumId w:val="58"/>
  </w:num>
  <w:num w:numId="58">
    <w:abstractNumId w:val="13"/>
  </w:num>
  <w:num w:numId="59">
    <w:abstractNumId w:val="9"/>
  </w:num>
  <w:num w:numId="60">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6412C"/>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069E"/>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12C"/>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BFB-9AA2-4CC7-A824-8B18BEF1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9267</Words>
  <Characters>50973</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4</cp:revision>
  <cp:lastPrinted>2020-02-05T18:34:00Z</cp:lastPrinted>
  <dcterms:created xsi:type="dcterms:W3CDTF">2026-06-25T18:42:00Z</dcterms:created>
  <dcterms:modified xsi:type="dcterms:W3CDTF">2026-07-29T21:11:00Z</dcterms:modified>
</cp:coreProperties>
</file>