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6A167" w14:textId="77777777" w:rsidR="002D4C36" w:rsidRPr="003D2379" w:rsidRDefault="002D4C36" w:rsidP="002D4C36">
      <w:pPr>
        <w:spacing w:after="16" w:line="259" w:lineRule="auto"/>
        <w:ind w:left="504"/>
        <w:rPr>
          <w:rFonts w:ascii="Arial" w:hAnsi="Arial" w:cs="Arial"/>
          <w:sz w:val="18"/>
          <w:szCs w:val="18"/>
        </w:rPr>
      </w:pPr>
    </w:p>
    <w:p w14:paraId="4E6ABB9E" w14:textId="77777777" w:rsidR="002D4C36" w:rsidRPr="003D2379" w:rsidRDefault="002D4C36" w:rsidP="002D4C36">
      <w:pPr>
        <w:spacing w:after="27" w:line="249" w:lineRule="auto"/>
        <w:ind w:left="139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b/>
          <w:sz w:val="18"/>
          <w:szCs w:val="18"/>
        </w:rPr>
        <w:t xml:space="preserve">Bogotá D.C., </w:t>
      </w:r>
      <w:proofErr w:type="spellStart"/>
      <w:r w:rsidRPr="003D2379">
        <w:rPr>
          <w:rFonts w:ascii="Arial" w:hAnsi="Arial" w:cs="Arial"/>
          <w:b/>
          <w:sz w:val="18"/>
          <w:szCs w:val="18"/>
        </w:rPr>
        <w:t>xxxxxxx</w:t>
      </w:r>
      <w:proofErr w:type="spellEnd"/>
      <w:r w:rsidRPr="003D2379">
        <w:rPr>
          <w:rFonts w:ascii="Arial" w:hAnsi="Arial" w:cs="Arial"/>
          <w:b/>
          <w:sz w:val="18"/>
          <w:szCs w:val="18"/>
        </w:rPr>
        <w:t xml:space="preserve"> de 2026.</w:t>
      </w:r>
    </w:p>
    <w:p w14:paraId="6FAC7603" w14:textId="77777777" w:rsidR="002D4C36" w:rsidRPr="003D2379" w:rsidRDefault="002D4C36" w:rsidP="002D4C36">
      <w:pPr>
        <w:spacing w:after="16" w:line="259" w:lineRule="auto"/>
        <w:ind w:left="144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b/>
          <w:sz w:val="18"/>
          <w:szCs w:val="18"/>
        </w:rPr>
        <w:t xml:space="preserve"> </w:t>
      </w:r>
    </w:p>
    <w:p w14:paraId="46383438" w14:textId="77777777" w:rsidR="002D4C36" w:rsidRPr="003D2379" w:rsidRDefault="002D4C36" w:rsidP="002D4C36">
      <w:pPr>
        <w:spacing w:after="27" w:line="249" w:lineRule="auto"/>
        <w:ind w:left="139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b/>
          <w:sz w:val="18"/>
          <w:szCs w:val="18"/>
        </w:rPr>
        <w:t xml:space="preserve">Señores </w:t>
      </w:r>
    </w:p>
    <w:p w14:paraId="75382E2B" w14:textId="77777777" w:rsidR="002D4C36" w:rsidRPr="003D2379" w:rsidRDefault="002D4C36" w:rsidP="002D4C36">
      <w:pPr>
        <w:spacing w:after="27" w:line="249" w:lineRule="auto"/>
        <w:ind w:left="139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b/>
          <w:sz w:val="18"/>
          <w:szCs w:val="18"/>
        </w:rPr>
        <w:t xml:space="preserve">SENADO DE LA REPUBLICA </w:t>
      </w:r>
    </w:p>
    <w:p w14:paraId="0750220F" w14:textId="77777777" w:rsidR="002D4C36" w:rsidRPr="003D2379" w:rsidRDefault="002D4C36" w:rsidP="002D4C36">
      <w:pPr>
        <w:spacing w:after="27" w:line="249" w:lineRule="auto"/>
        <w:ind w:left="139" w:right="4553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b/>
          <w:sz w:val="18"/>
          <w:szCs w:val="18"/>
        </w:rPr>
        <w:t xml:space="preserve">Dirección General Administrativa Bogotá D.C. </w:t>
      </w:r>
    </w:p>
    <w:p w14:paraId="72091DBC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56C393EB" w14:textId="6C8D4CFD" w:rsidR="002D4C36" w:rsidRPr="003D2379" w:rsidRDefault="002D4C36" w:rsidP="002D4C36">
      <w:pPr>
        <w:spacing w:line="249" w:lineRule="auto"/>
        <w:rPr>
          <w:rFonts w:ascii="Arial" w:eastAsiaTheme="minorEastAsia" w:hAnsi="Arial" w:cs="Arial"/>
          <w:b/>
          <w:bCs/>
          <w:sz w:val="18"/>
          <w:szCs w:val="18"/>
        </w:rPr>
      </w:pPr>
      <w:r w:rsidRPr="003D2379">
        <w:rPr>
          <w:rFonts w:ascii="Arial" w:hAnsi="Arial" w:cs="Arial"/>
          <w:sz w:val="18"/>
          <w:szCs w:val="18"/>
        </w:rPr>
        <w:t>El suscrito, obrando en representación de ________________</w:t>
      </w:r>
      <w:proofErr w:type="gramStart"/>
      <w:r w:rsidRPr="003D2379">
        <w:rPr>
          <w:rFonts w:ascii="Arial" w:hAnsi="Arial" w:cs="Arial"/>
          <w:sz w:val="18"/>
          <w:szCs w:val="18"/>
        </w:rPr>
        <w:t>_(</w:t>
      </w:r>
      <w:proofErr w:type="gramEnd"/>
      <w:r w:rsidRPr="003D2379">
        <w:rPr>
          <w:rFonts w:ascii="Arial" w:hAnsi="Arial" w:cs="Arial"/>
          <w:sz w:val="18"/>
          <w:szCs w:val="18"/>
        </w:rPr>
        <w:t>o en nombre propio) presento ante el Senado de la República la presente oferta, en el proceso de selección de la referencia que tiene por OBJETO:</w:t>
      </w:r>
      <w:r w:rsidRPr="003D2379">
        <w:rPr>
          <w:rFonts w:ascii="Arial" w:hAnsi="Arial" w:cs="Arial"/>
          <w:b/>
          <w:bCs/>
          <w:sz w:val="18"/>
          <w:szCs w:val="18"/>
          <w:lang w:val="es-ES_tradnl"/>
        </w:rPr>
        <w:t xml:space="preserve"> </w:t>
      </w:r>
      <w:r w:rsidRPr="003D2379">
        <w:rPr>
          <w:rFonts w:ascii="Arial" w:hAnsi="Arial" w:cs="Arial"/>
          <w:b/>
          <w:sz w:val="18"/>
          <w:szCs w:val="18"/>
        </w:rPr>
        <w:t>“CONTRATAR EL SERVICIO INTEGRAL DE TRASLADO DE VEHÍCULOS PROPIEDAD DEL SENADO DE LA REPÚBLICA”</w:t>
      </w:r>
      <w:r w:rsidRPr="003D2379">
        <w:rPr>
          <w:rFonts w:ascii="Arial" w:hAnsi="Arial" w:cs="Arial"/>
          <w:b/>
          <w:sz w:val="18"/>
          <w:szCs w:val="18"/>
        </w:rPr>
        <w:t xml:space="preserve"> </w:t>
      </w:r>
      <w:r w:rsidRPr="003D2379">
        <w:rPr>
          <w:rFonts w:ascii="Arial" w:hAnsi="Arial" w:cs="Arial"/>
          <w:bCs/>
          <w:sz w:val="18"/>
          <w:szCs w:val="18"/>
        </w:rPr>
        <w:t>me comprometo a cumplir con la totalidad de condiciones descritas en la presente carta de compromiso la cual hace parte integral de mi oferta</w:t>
      </w:r>
    </w:p>
    <w:p w14:paraId="77AA353C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</w:rPr>
      </w:pPr>
    </w:p>
    <w:p w14:paraId="09B4E900" w14:textId="45B95B98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Relación vehículos objeto de traslado</w:t>
      </w:r>
      <w:r w:rsidRPr="003D2379">
        <w:rPr>
          <w:rFonts w:ascii="Arial" w:eastAsia="Arial" w:hAnsi="Arial" w:cs="Arial"/>
          <w:sz w:val="18"/>
          <w:szCs w:val="18"/>
          <w:lang w:val="es-CO"/>
        </w:rPr>
        <w:t xml:space="preserve">: </w:t>
      </w:r>
    </w:p>
    <w:p w14:paraId="7C5B4D9C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2"/>
        <w:gridCol w:w="2777"/>
        <w:gridCol w:w="3329"/>
        <w:gridCol w:w="2456"/>
        <w:gridCol w:w="351"/>
      </w:tblGrid>
      <w:tr w:rsidR="002D4C36" w:rsidRPr="003D2379" w14:paraId="59031C97" w14:textId="77777777" w:rsidTr="00DA0F1A">
        <w:trPr>
          <w:gridAfter w:val="1"/>
          <w:wAfter w:w="175" w:type="pct"/>
          <w:trHeight w:val="255"/>
        </w:trPr>
        <w:tc>
          <w:tcPr>
            <w:tcW w:w="48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55BD44BE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LISTADO DE VEHICULOS DEL SENADO EN REPOSO</w:t>
            </w:r>
          </w:p>
        </w:tc>
      </w:tr>
      <w:tr w:rsidR="002D4C36" w:rsidRPr="003D2379" w14:paraId="49416678" w14:textId="77777777" w:rsidTr="00DA0F1A">
        <w:trPr>
          <w:gridAfter w:val="1"/>
          <w:wAfter w:w="175" w:type="pct"/>
          <w:trHeight w:val="509"/>
        </w:trPr>
        <w:tc>
          <w:tcPr>
            <w:tcW w:w="5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66"/>
            <w:vAlign w:val="center"/>
            <w:hideMark/>
          </w:tcPr>
          <w:p w14:paraId="676CB873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N°</w:t>
            </w:r>
            <w:proofErr w:type="spellEnd"/>
          </w:p>
        </w:tc>
        <w:tc>
          <w:tcPr>
            <w:tcW w:w="1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66"/>
            <w:vAlign w:val="center"/>
            <w:hideMark/>
          </w:tcPr>
          <w:p w14:paraId="50ED0DAF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MARCA </w:t>
            </w:r>
          </w:p>
        </w:tc>
        <w:tc>
          <w:tcPr>
            <w:tcW w:w="16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66"/>
            <w:vAlign w:val="center"/>
            <w:hideMark/>
          </w:tcPr>
          <w:p w14:paraId="3132E0B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TIPO</w:t>
            </w:r>
          </w:p>
        </w:tc>
        <w:tc>
          <w:tcPr>
            <w:tcW w:w="12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66"/>
            <w:vAlign w:val="center"/>
            <w:hideMark/>
          </w:tcPr>
          <w:p w14:paraId="07E3CD23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MODELO</w:t>
            </w:r>
          </w:p>
        </w:tc>
      </w:tr>
      <w:tr w:rsidR="002D4C36" w:rsidRPr="003D2379" w14:paraId="61871098" w14:textId="77777777" w:rsidTr="00DA0F1A">
        <w:trPr>
          <w:trHeight w:val="260"/>
        </w:trPr>
        <w:tc>
          <w:tcPr>
            <w:tcW w:w="5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4F09E" w14:textId="77777777" w:rsidR="002D4C36" w:rsidRPr="003D2379" w:rsidRDefault="002D4C36" w:rsidP="00DA0F1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13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FD43B" w14:textId="77777777" w:rsidR="002D4C36" w:rsidRPr="003D2379" w:rsidRDefault="002D4C36" w:rsidP="00DA0F1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16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DEEF" w14:textId="77777777" w:rsidR="002D4C36" w:rsidRPr="003D2379" w:rsidRDefault="002D4C36" w:rsidP="00DA0F1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1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E4846" w14:textId="77777777" w:rsidR="002D4C36" w:rsidRPr="003D2379" w:rsidRDefault="002D4C36" w:rsidP="00DA0F1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769EB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41FD39C3" w14:textId="77777777" w:rsidTr="00DA0F1A">
        <w:trPr>
          <w:trHeight w:val="42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48837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562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TOYOTA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34DE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LAND CRUISER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0F7B3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1998</w:t>
            </w:r>
          </w:p>
        </w:tc>
        <w:tc>
          <w:tcPr>
            <w:tcW w:w="175" w:type="pct"/>
            <w:vAlign w:val="center"/>
            <w:hideMark/>
          </w:tcPr>
          <w:p w14:paraId="098B59B5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39DA8A27" w14:textId="77777777" w:rsidTr="00DA0F1A">
        <w:trPr>
          <w:trHeight w:val="465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D2D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7C9E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MAZDA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F6C33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626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6C037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1996</w:t>
            </w:r>
          </w:p>
        </w:tc>
        <w:tc>
          <w:tcPr>
            <w:tcW w:w="175" w:type="pct"/>
            <w:vAlign w:val="center"/>
            <w:hideMark/>
          </w:tcPr>
          <w:p w14:paraId="5ED8AFBB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39914DC6" w14:textId="77777777" w:rsidTr="00DA0F1A">
        <w:trPr>
          <w:trHeight w:val="2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BF41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FE63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JEEP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FE8BC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CHEROKEE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0277A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2009</w:t>
            </w:r>
          </w:p>
        </w:tc>
        <w:tc>
          <w:tcPr>
            <w:tcW w:w="175" w:type="pct"/>
            <w:vAlign w:val="center"/>
            <w:hideMark/>
          </w:tcPr>
          <w:p w14:paraId="5E17291E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5FB820A0" w14:textId="77777777" w:rsidTr="00DA0F1A">
        <w:trPr>
          <w:trHeight w:val="315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171A9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213DF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CHEVROLET  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23AE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OPTRA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C9F6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2008</w:t>
            </w:r>
          </w:p>
        </w:tc>
        <w:tc>
          <w:tcPr>
            <w:tcW w:w="175" w:type="pct"/>
            <w:vAlign w:val="center"/>
            <w:hideMark/>
          </w:tcPr>
          <w:p w14:paraId="4B1AD708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52A1CB39" w14:textId="77777777" w:rsidTr="00DA0F1A">
        <w:trPr>
          <w:trHeight w:val="2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8885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7939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TOYOTA 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7712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SAHARA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AAE94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5CE830B7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55FDA117" w14:textId="77777777" w:rsidTr="00DA0F1A">
        <w:trPr>
          <w:trHeight w:val="2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3562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2A4C0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HYUNDAI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43C5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TERRACAN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FDD99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4424E1F7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6F039A6B" w14:textId="77777777" w:rsidTr="00DA0F1A">
        <w:trPr>
          <w:trHeight w:val="2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D076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F284B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MAZDA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8E9A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7D1D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2008</w:t>
            </w:r>
          </w:p>
        </w:tc>
        <w:tc>
          <w:tcPr>
            <w:tcW w:w="175" w:type="pct"/>
            <w:vAlign w:val="center"/>
            <w:hideMark/>
          </w:tcPr>
          <w:p w14:paraId="53CCB333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2357EB4B" w14:textId="77777777" w:rsidTr="00DA0F1A">
        <w:trPr>
          <w:trHeight w:val="2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7F47A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AE507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TOYOTA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12F5C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SAHARA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2B2F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27487FB4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47DE278D" w14:textId="77777777" w:rsidTr="00DA0F1A">
        <w:trPr>
          <w:trHeight w:val="2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59FC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B0C2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TOYOTA  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E653A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SAHARA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E1DF1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29AF5F0C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29B4FAD4" w14:textId="77777777" w:rsidTr="00DA0F1A">
        <w:trPr>
          <w:trHeight w:val="2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01E0C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D7353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TOYOTA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DFD22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SAHARA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4F43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4729CD47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6D96C6B7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76F49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B44F5F1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HYUNDAI </w:t>
            </w:r>
          </w:p>
        </w:tc>
        <w:tc>
          <w:tcPr>
            <w:tcW w:w="165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F9C281F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TERRACAN</w:t>
            </w:r>
          </w:p>
        </w:tc>
        <w:tc>
          <w:tcPr>
            <w:tcW w:w="121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4BBF39F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797DE3BD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7D00E29D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3A77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1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B4EF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TOYOTA </w:t>
            </w:r>
          </w:p>
        </w:tc>
        <w:tc>
          <w:tcPr>
            <w:tcW w:w="1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F629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SAHARA</w:t>
            </w:r>
          </w:p>
        </w:tc>
        <w:tc>
          <w:tcPr>
            <w:tcW w:w="1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6BB9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088F501B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5DCAC80C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29F54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7262B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TOYOTA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127E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SAHARA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4192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4E1A30B1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03B46B08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54B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E0F3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TOYOTA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99667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COROLA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BDC3C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2001</w:t>
            </w:r>
          </w:p>
        </w:tc>
        <w:tc>
          <w:tcPr>
            <w:tcW w:w="175" w:type="pct"/>
            <w:vAlign w:val="center"/>
            <w:hideMark/>
          </w:tcPr>
          <w:p w14:paraId="344CDC83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1484898E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AB26D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D2FE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TOYOTA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A3A7B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SAHARA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6336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1545095A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01DE638F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DC77B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A8AAF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HYUNDAI 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71C9C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TERRACAN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7FFD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5E97D54A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3FDB2653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1919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5BE1D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TOYOTA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037A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PRADO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127DA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2004</w:t>
            </w:r>
          </w:p>
        </w:tc>
        <w:tc>
          <w:tcPr>
            <w:tcW w:w="175" w:type="pct"/>
            <w:vAlign w:val="center"/>
            <w:hideMark/>
          </w:tcPr>
          <w:p w14:paraId="6E72A970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74DAE39D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A02B6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E1AC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HYUNDAI 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705A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TERRACAN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2A0C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02DD0A25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5279F247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AE465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89F8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TOYOTA  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CD7A7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PRADO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2B29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2004</w:t>
            </w:r>
          </w:p>
        </w:tc>
        <w:tc>
          <w:tcPr>
            <w:tcW w:w="175" w:type="pct"/>
            <w:vAlign w:val="center"/>
            <w:hideMark/>
          </w:tcPr>
          <w:p w14:paraId="7A16A9B8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4D10BB56" w14:textId="77777777" w:rsidTr="00DA0F1A">
        <w:trPr>
          <w:trHeight w:val="405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6024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51075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TOYOTA 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2801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PRADO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C7D7D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2004</w:t>
            </w:r>
          </w:p>
        </w:tc>
        <w:tc>
          <w:tcPr>
            <w:tcW w:w="175" w:type="pct"/>
            <w:vAlign w:val="center"/>
            <w:hideMark/>
          </w:tcPr>
          <w:p w14:paraId="3516F70F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0767F00B" w14:textId="77777777" w:rsidTr="00DA0F1A">
        <w:trPr>
          <w:trHeight w:val="2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FB7A0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41F63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HYUNDAI 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DD87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TERRACAN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3F3C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791DCDAA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5C065C3E" w14:textId="77777777" w:rsidTr="00DA0F1A">
        <w:trPr>
          <w:trHeight w:val="375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7E15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1CC4A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TOYOTA 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F27E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PRADO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D424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2009</w:t>
            </w:r>
          </w:p>
        </w:tc>
        <w:tc>
          <w:tcPr>
            <w:tcW w:w="175" w:type="pct"/>
            <w:vAlign w:val="center"/>
            <w:hideMark/>
          </w:tcPr>
          <w:p w14:paraId="20A45966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46F4945B" w14:textId="77777777" w:rsidTr="00DA0F1A">
        <w:trPr>
          <w:trHeight w:val="2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DAD95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1F05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TOYOTA </w:t>
            </w:r>
          </w:p>
        </w:tc>
        <w:tc>
          <w:tcPr>
            <w:tcW w:w="1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E040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PRADO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E47F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2006</w:t>
            </w:r>
          </w:p>
        </w:tc>
        <w:tc>
          <w:tcPr>
            <w:tcW w:w="175" w:type="pct"/>
            <w:vAlign w:val="center"/>
            <w:hideMark/>
          </w:tcPr>
          <w:p w14:paraId="16A4AFAF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15D6E0B0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C4159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lastRenderedPageBreak/>
              <w:t>24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C874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BWS-125</w:t>
            </w:r>
          </w:p>
        </w:tc>
        <w:tc>
          <w:tcPr>
            <w:tcW w:w="28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DCACD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CHATARRIZACION</w:t>
            </w:r>
          </w:p>
        </w:tc>
        <w:tc>
          <w:tcPr>
            <w:tcW w:w="175" w:type="pct"/>
            <w:vAlign w:val="center"/>
            <w:hideMark/>
          </w:tcPr>
          <w:p w14:paraId="31DA114F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4CD1C9B9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835F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BFA2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BWS-136</w:t>
            </w:r>
          </w:p>
        </w:tc>
        <w:tc>
          <w:tcPr>
            <w:tcW w:w="28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687E3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CHATARRIZACION</w:t>
            </w:r>
          </w:p>
        </w:tc>
        <w:tc>
          <w:tcPr>
            <w:tcW w:w="175" w:type="pct"/>
            <w:vAlign w:val="center"/>
            <w:hideMark/>
          </w:tcPr>
          <w:p w14:paraId="6487E7BA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2F7A6DB2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A16A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25DE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BWS-185</w:t>
            </w:r>
          </w:p>
        </w:tc>
        <w:tc>
          <w:tcPr>
            <w:tcW w:w="28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67EA0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CHATARRIZACION</w:t>
            </w:r>
          </w:p>
        </w:tc>
        <w:tc>
          <w:tcPr>
            <w:tcW w:w="175" w:type="pct"/>
            <w:vAlign w:val="center"/>
            <w:hideMark/>
          </w:tcPr>
          <w:p w14:paraId="2F24BD2F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1550CCDF" w14:textId="77777777" w:rsidTr="00DA0F1A">
        <w:trPr>
          <w:trHeight w:val="36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F134B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DE9D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OHK-280</w:t>
            </w:r>
          </w:p>
        </w:tc>
        <w:tc>
          <w:tcPr>
            <w:tcW w:w="28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019FB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CHATARRIZACION</w:t>
            </w:r>
          </w:p>
        </w:tc>
        <w:tc>
          <w:tcPr>
            <w:tcW w:w="175" w:type="pct"/>
            <w:vAlign w:val="center"/>
            <w:hideMark/>
          </w:tcPr>
          <w:p w14:paraId="32919012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5B4FFD1E" w14:textId="77777777" w:rsidTr="00DA0F1A">
        <w:trPr>
          <w:trHeight w:val="420"/>
        </w:trPr>
        <w:tc>
          <w:tcPr>
            <w:tcW w:w="5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D041AE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B7492AA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OBH-651</w:t>
            </w:r>
          </w:p>
        </w:tc>
        <w:tc>
          <w:tcPr>
            <w:tcW w:w="2871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22B7785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FISCALIA</w:t>
            </w:r>
          </w:p>
        </w:tc>
        <w:tc>
          <w:tcPr>
            <w:tcW w:w="175" w:type="pct"/>
            <w:vAlign w:val="center"/>
            <w:hideMark/>
          </w:tcPr>
          <w:p w14:paraId="08951B96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1D8BCC6A" w14:textId="77777777" w:rsidTr="00DA0F1A">
        <w:trPr>
          <w:trHeight w:val="520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E4782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1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1761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CYC-676</w:t>
            </w:r>
          </w:p>
        </w:tc>
        <w:tc>
          <w:tcPr>
            <w:tcW w:w="28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F8CD9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SINIESTRADO</w:t>
            </w:r>
          </w:p>
        </w:tc>
        <w:tc>
          <w:tcPr>
            <w:tcW w:w="175" w:type="pct"/>
            <w:vAlign w:val="center"/>
            <w:hideMark/>
          </w:tcPr>
          <w:p w14:paraId="43AB4BE8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2D4C36" w:rsidRPr="003D2379" w14:paraId="07382692" w14:textId="77777777" w:rsidTr="00DA0F1A">
        <w:trPr>
          <w:trHeight w:val="520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BCC7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CF98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ZOG-516</w:t>
            </w:r>
          </w:p>
        </w:tc>
        <w:tc>
          <w:tcPr>
            <w:tcW w:w="28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E7FE" w14:textId="77777777" w:rsidR="002D4C36" w:rsidRPr="003D2379" w:rsidRDefault="002D4C36" w:rsidP="00DA0F1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D237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SINIESTRADO</w:t>
            </w:r>
          </w:p>
        </w:tc>
        <w:tc>
          <w:tcPr>
            <w:tcW w:w="175" w:type="pct"/>
            <w:vAlign w:val="center"/>
            <w:hideMark/>
          </w:tcPr>
          <w:p w14:paraId="5ABFB2B8" w14:textId="77777777" w:rsidR="002D4C36" w:rsidRPr="003D2379" w:rsidRDefault="002D4C36" w:rsidP="00DA0F1A">
            <w:pP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</w:tbl>
    <w:p w14:paraId="102C6DD5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137E401A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Los bienes actualmente se encuentran en estado de reposo en el sótano 2 del Edificio Nuevo del Congreso, dichos activos presentan diversas condiciones mecánicas que requieren un manejo especializado para su traslado seguro hacia las instalaciones de bodegaje.</w:t>
      </w:r>
    </w:p>
    <w:p w14:paraId="6D6DD001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28D196CC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 xml:space="preserve">La contratación de este servicio especializado permitirá una gestión eficiente del espacio institucional, optimizando las áreas de parqueadero para el funcionamiento operativo de la entidad, mientras se garantiza el cuidado y preservación de los bienes muebles del Estado bajo condiciones técnicamente apropiadas. </w:t>
      </w:r>
    </w:p>
    <w:p w14:paraId="0B92E143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1CD86FF4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 xml:space="preserve">Toda vez que el Senado de la Republica no cuenta con equipos ni profesional especializado para las labores de traslado de los elementos relacionados en los párrafos que preceden y que a su vez bajo los lineamientos institucionales es necesaria su protección, custodia y reubicación se justifica la suscripción de un contrato de prestación de servicios para el traslado de los vehículos de la entidad. </w:t>
      </w:r>
      <w:bookmarkStart w:id="0" w:name="_TOC_250007"/>
      <w:bookmarkEnd w:id="0"/>
    </w:p>
    <w:p w14:paraId="6000ADD2" w14:textId="77777777" w:rsidR="002D4C36" w:rsidRPr="003D2379" w:rsidRDefault="002D4C36" w:rsidP="002D4C36">
      <w:pPr>
        <w:pStyle w:val="Ttulo1"/>
        <w:numPr>
          <w:ilvl w:val="0"/>
          <w:numId w:val="1"/>
        </w:numPr>
        <w:tabs>
          <w:tab w:val="left" w:pos="411"/>
        </w:tabs>
        <w:spacing w:before="249"/>
        <w:ind w:left="411" w:hanging="359"/>
        <w:jc w:val="both"/>
        <w:rPr>
          <w:rFonts w:ascii="Arial" w:hAnsi="Arial" w:cs="Arial"/>
          <w:color w:val="auto"/>
          <w:sz w:val="18"/>
          <w:szCs w:val="18"/>
        </w:rPr>
      </w:pPr>
      <w:r w:rsidRPr="003D2379">
        <w:rPr>
          <w:rFonts w:ascii="Arial" w:hAnsi="Arial" w:cs="Arial"/>
          <w:color w:val="auto"/>
          <w:spacing w:val="-2"/>
          <w:sz w:val="18"/>
          <w:szCs w:val="18"/>
        </w:rPr>
        <w:t>UBICACIÓN.</w:t>
      </w:r>
    </w:p>
    <w:p w14:paraId="15193F10" w14:textId="77777777" w:rsidR="002D4C36" w:rsidRPr="003D2379" w:rsidRDefault="002D4C36" w:rsidP="002D4C36">
      <w:pPr>
        <w:pStyle w:val="Textoindependiente"/>
        <w:spacing w:before="3"/>
        <w:rPr>
          <w:rFonts w:ascii="Arial" w:hAnsi="Arial" w:cs="Arial"/>
          <w:b/>
          <w:sz w:val="18"/>
          <w:szCs w:val="18"/>
        </w:rPr>
      </w:pPr>
    </w:p>
    <w:p w14:paraId="04950043" w14:textId="77777777" w:rsidR="002D4C36" w:rsidRPr="003D2379" w:rsidRDefault="002D4C36" w:rsidP="002D4C36">
      <w:pPr>
        <w:pStyle w:val="Prrafodelista"/>
        <w:numPr>
          <w:ilvl w:val="1"/>
          <w:numId w:val="1"/>
        </w:numPr>
        <w:tabs>
          <w:tab w:val="left" w:pos="773"/>
        </w:tabs>
        <w:ind w:left="773" w:right="330" w:hanging="721"/>
        <w:contextualSpacing w:val="0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sz w:val="18"/>
          <w:szCs w:val="18"/>
        </w:rPr>
        <w:t>ORIGEN</w:t>
      </w:r>
      <w:r w:rsidRPr="003D2379">
        <w:rPr>
          <w:rFonts w:ascii="Arial" w:hAnsi="Arial" w:cs="Arial"/>
          <w:spacing w:val="33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DEL</w:t>
      </w:r>
      <w:r w:rsidRPr="003D2379">
        <w:rPr>
          <w:rFonts w:ascii="Arial" w:hAnsi="Arial" w:cs="Arial"/>
          <w:spacing w:val="29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TRASLADO:</w:t>
      </w:r>
      <w:r w:rsidRPr="003D2379">
        <w:rPr>
          <w:rFonts w:ascii="Arial" w:hAnsi="Arial" w:cs="Arial"/>
          <w:spacing w:val="34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Sótano</w:t>
      </w:r>
      <w:r w:rsidRPr="003D2379">
        <w:rPr>
          <w:rFonts w:ascii="Arial" w:hAnsi="Arial" w:cs="Arial"/>
          <w:spacing w:val="32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2</w:t>
      </w:r>
      <w:r w:rsidRPr="003D2379">
        <w:rPr>
          <w:rFonts w:ascii="Arial" w:hAnsi="Arial" w:cs="Arial"/>
          <w:spacing w:val="32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del</w:t>
      </w:r>
      <w:r w:rsidRPr="003D2379">
        <w:rPr>
          <w:rFonts w:ascii="Arial" w:hAnsi="Arial" w:cs="Arial"/>
          <w:spacing w:val="31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Edificio</w:t>
      </w:r>
      <w:r w:rsidRPr="003D2379">
        <w:rPr>
          <w:rFonts w:ascii="Arial" w:hAnsi="Arial" w:cs="Arial"/>
          <w:spacing w:val="33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Nuevo</w:t>
      </w:r>
      <w:r w:rsidRPr="003D2379">
        <w:rPr>
          <w:rFonts w:ascii="Arial" w:hAnsi="Arial" w:cs="Arial"/>
          <w:spacing w:val="33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del</w:t>
      </w:r>
      <w:r w:rsidRPr="003D2379">
        <w:rPr>
          <w:rFonts w:ascii="Arial" w:hAnsi="Arial" w:cs="Arial"/>
          <w:spacing w:val="33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Congreso</w:t>
      </w:r>
      <w:r w:rsidRPr="003D2379">
        <w:rPr>
          <w:rFonts w:ascii="Arial" w:hAnsi="Arial" w:cs="Arial"/>
          <w:spacing w:val="29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de</w:t>
      </w:r>
      <w:r w:rsidRPr="003D2379">
        <w:rPr>
          <w:rFonts w:ascii="Arial" w:hAnsi="Arial" w:cs="Arial"/>
          <w:spacing w:val="33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la</w:t>
      </w:r>
      <w:r w:rsidRPr="003D2379">
        <w:rPr>
          <w:rFonts w:ascii="Arial" w:hAnsi="Arial" w:cs="Arial"/>
          <w:spacing w:val="37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República</w:t>
      </w:r>
      <w:r w:rsidRPr="003D2379">
        <w:rPr>
          <w:rFonts w:ascii="Arial" w:hAnsi="Arial" w:cs="Arial"/>
          <w:spacing w:val="32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- Dirección: Carrera 7ª No. 8-68, Bogotá D.C. - Características del sitio: - Altura de sótanos:</w:t>
      </w:r>
    </w:p>
    <w:p w14:paraId="6337CDB3" w14:textId="77777777" w:rsidR="002D4C36" w:rsidRPr="003D2379" w:rsidRDefault="002D4C36" w:rsidP="002D4C36">
      <w:pPr>
        <w:pStyle w:val="Textoindependiente"/>
        <w:ind w:left="773" w:right="321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sz w:val="18"/>
          <w:szCs w:val="18"/>
        </w:rPr>
        <w:t>1.90 metros - Trayecto de desplazamiento: aproximadamente 80</w:t>
      </w:r>
      <w:r w:rsidRPr="003D2379">
        <w:rPr>
          <w:rFonts w:ascii="Arial" w:hAnsi="Arial" w:cs="Arial"/>
          <w:spacing w:val="-3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metros - Terreno: ramplas y superficie plana - Restricción: No permite ingreso de grúas tipo cama-baja</w:t>
      </w:r>
    </w:p>
    <w:p w14:paraId="6EDB312E" w14:textId="77777777" w:rsidR="002D4C36" w:rsidRPr="003D2379" w:rsidRDefault="002D4C36" w:rsidP="002D4C36">
      <w:pPr>
        <w:pStyle w:val="Textoindependiente"/>
        <w:rPr>
          <w:rFonts w:ascii="Arial" w:hAnsi="Arial" w:cs="Arial"/>
          <w:sz w:val="18"/>
          <w:szCs w:val="18"/>
        </w:rPr>
      </w:pPr>
    </w:p>
    <w:p w14:paraId="69FA93CA" w14:textId="77777777" w:rsidR="002D4C36" w:rsidRPr="003D2379" w:rsidRDefault="002D4C36" w:rsidP="002D4C36">
      <w:pPr>
        <w:pStyle w:val="Prrafodelista"/>
        <w:numPr>
          <w:ilvl w:val="1"/>
          <w:numId w:val="1"/>
        </w:numPr>
        <w:tabs>
          <w:tab w:val="left" w:pos="487"/>
        </w:tabs>
        <w:ind w:left="52" w:right="332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sz w:val="18"/>
          <w:szCs w:val="18"/>
        </w:rPr>
        <w:t>DESTINO DEL TRASLADO: Ciudad de Bogotá lugar de Bodegaje</w:t>
      </w:r>
    </w:p>
    <w:p w14:paraId="4D04A3BE" w14:textId="77777777" w:rsidR="002D4C36" w:rsidRPr="003D2379" w:rsidRDefault="002D4C36" w:rsidP="002D4C36">
      <w:pPr>
        <w:pStyle w:val="Textoindependiente"/>
        <w:rPr>
          <w:rFonts w:ascii="Arial" w:hAnsi="Arial" w:cs="Arial"/>
          <w:sz w:val="18"/>
          <w:szCs w:val="18"/>
        </w:rPr>
      </w:pPr>
    </w:p>
    <w:p w14:paraId="460A976D" w14:textId="77777777" w:rsidR="002D4C36" w:rsidRPr="003D2379" w:rsidRDefault="002D4C36" w:rsidP="002D4C36">
      <w:pPr>
        <w:pStyle w:val="Textoindependiente"/>
        <w:rPr>
          <w:rFonts w:ascii="Arial" w:hAnsi="Arial" w:cs="Arial"/>
          <w:sz w:val="18"/>
          <w:szCs w:val="18"/>
        </w:rPr>
      </w:pPr>
    </w:p>
    <w:p w14:paraId="1F5FFD8D" w14:textId="77777777" w:rsidR="002D4C36" w:rsidRPr="003D2379" w:rsidRDefault="002D4C36" w:rsidP="002D4C36">
      <w:pPr>
        <w:pStyle w:val="Prrafodelista"/>
        <w:numPr>
          <w:ilvl w:val="1"/>
          <w:numId w:val="1"/>
        </w:numPr>
        <w:tabs>
          <w:tab w:val="left" w:pos="481"/>
        </w:tabs>
        <w:spacing w:before="1"/>
        <w:ind w:left="481" w:hanging="429"/>
        <w:contextualSpacing w:val="0"/>
        <w:jc w:val="both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sz w:val="18"/>
          <w:szCs w:val="18"/>
        </w:rPr>
        <w:t>INVENTARIO</w:t>
      </w:r>
      <w:r w:rsidRPr="003D2379">
        <w:rPr>
          <w:rFonts w:ascii="Arial" w:hAnsi="Arial" w:cs="Arial"/>
          <w:spacing w:val="-7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DE</w:t>
      </w:r>
      <w:r w:rsidRPr="003D2379">
        <w:rPr>
          <w:rFonts w:ascii="Arial" w:hAnsi="Arial" w:cs="Arial"/>
          <w:spacing w:val="-6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VEHÍCULOS</w:t>
      </w:r>
      <w:r w:rsidRPr="003D2379">
        <w:rPr>
          <w:rFonts w:ascii="Arial" w:hAnsi="Arial" w:cs="Arial"/>
          <w:spacing w:val="-6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A</w:t>
      </w:r>
      <w:r w:rsidRPr="003D2379">
        <w:rPr>
          <w:rFonts w:ascii="Arial" w:hAnsi="Arial" w:cs="Arial"/>
          <w:spacing w:val="-7"/>
          <w:sz w:val="18"/>
          <w:szCs w:val="18"/>
        </w:rPr>
        <w:t xml:space="preserve"> </w:t>
      </w:r>
      <w:r w:rsidRPr="003D2379">
        <w:rPr>
          <w:rFonts w:ascii="Arial" w:hAnsi="Arial" w:cs="Arial"/>
          <w:spacing w:val="-2"/>
          <w:sz w:val="18"/>
          <w:szCs w:val="18"/>
        </w:rPr>
        <w:t>TRASLADAR:</w:t>
      </w:r>
    </w:p>
    <w:p w14:paraId="408ED29B" w14:textId="77777777" w:rsidR="002D4C36" w:rsidRPr="003D2379" w:rsidRDefault="002D4C36" w:rsidP="002D4C36">
      <w:pPr>
        <w:tabs>
          <w:tab w:val="left" w:pos="481"/>
        </w:tabs>
        <w:spacing w:before="1"/>
        <w:ind w:left="52"/>
        <w:jc w:val="both"/>
        <w:rPr>
          <w:rFonts w:ascii="Arial" w:hAnsi="Arial" w:cs="Arial"/>
          <w:sz w:val="18"/>
          <w:szCs w:val="18"/>
        </w:rPr>
      </w:pPr>
    </w:p>
    <w:p w14:paraId="4232499E" w14:textId="77777777" w:rsidR="002D4C36" w:rsidRPr="003D2379" w:rsidRDefault="002D4C36" w:rsidP="002D4C36">
      <w:pPr>
        <w:tabs>
          <w:tab w:val="left" w:pos="481"/>
        </w:tabs>
        <w:spacing w:before="1"/>
        <w:ind w:left="52"/>
        <w:jc w:val="both"/>
        <w:rPr>
          <w:rFonts w:ascii="Arial" w:hAnsi="Arial" w:cs="Arial"/>
          <w:sz w:val="18"/>
          <w:szCs w:val="18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VEINTICINCO (25) camionetas con blindaje nivel III y V, y CINCO (5) automóviles sin blindaje</w:t>
      </w:r>
    </w:p>
    <w:p w14:paraId="1E3F0CEA" w14:textId="77777777" w:rsidR="002D4C36" w:rsidRPr="003D2379" w:rsidRDefault="002D4C36" w:rsidP="002D4C36">
      <w:pPr>
        <w:pStyle w:val="Textoindependiente"/>
        <w:spacing w:before="63"/>
        <w:rPr>
          <w:rFonts w:ascii="Arial" w:hAnsi="Arial" w:cs="Arial"/>
          <w:sz w:val="18"/>
          <w:szCs w:val="18"/>
        </w:rPr>
      </w:pPr>
    </w:p>
    <w:p w14:paraId="73DF30AA" w14:textId="77777777" w:rsidR="002D4C36" w:rsidRPr="003D2379" w:rsidRDefault="002D4C36" w:rsidP="002D4C36">
      <w:pPr>
        <w:pStyle w:val="Textoindependiente"/>
        <w:spacing w:line="244" w:lineRule="auto"/>
        <w:ind w:right="331"/>
        <w:jc w:val="both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b/>
          <w:sz w:val="18"/>
          <w:szCs w:val="18"/>
        </w:rPr>
        <w:t xml:space="preserve">ESTADO GENERAL DE LOS VEHÍCULOS: </w:t>
      </w:r>
      <w:r w:rsidRPr="003D2379">
        <w:rPr>
          <w:rFonts w:ascii="Arial" w:hAnsi="Arial" w:cs="Arial"/>
          <w:sz w:val="18"/>
          <w:szCs w:val="18"/>
        </w:rPr>
        <w:t>- Todos los vehículos se encuentran en estado de reposo</w:t>
      </w:r>
      <w:r w:rsidRPr="003D2379">
        <w:rPr>
          <w:rFonts w:ascii="Arial" w:hAnsi="Arial" w:cs="Arial"/>
          <w:spacing w:val="37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(ninguno</w:t>
      </w:r>
      <w:r w:rsidRPr="003D2379">
        <w:rPr>
          <w:rFonts w:ascii="Arial" w:hAnsi="Arial" w:cs="Arial"/>
          <w:spacing w:val="38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enciende)</w:t>
      </w:r>
      <w:r w:rsidRPr="003D2379">
        <w:rPr>
          <w:rFonts w:ascii="Arial" w:hAnsi="Arial" w:cs="Arial"/>
          <w:spacing w:val="40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-</w:t>
      </w:r>
      <w:r w:rsidRPr="003D2379">
        <w:rPr>
          <w:rFonts w:ascii="Arial" w:hAnsi="Arial" w:cs="Arial"/>
          <w:spacing w:val="39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Presentan</w:t>
      </w:r>
      <w:r w:rsidRPr="003D2379">
        <w:rPr>
          <w:rFonts w:ascii="Arial" w:hAnsi="Arial" w:cs="Arial"/>
          <w:spacing w:val="37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llantas</w:t>
      </w:r>
      <w:r w:rsidRPr="003D2379">
        <w:rPr>
          <w:rFonts w:ascii="Arial" w:hAnsi="Arial" w:cs="Arial"/>
          <w:spacing w:val="38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desinfladas</w:t>
      </w:r>
      <w:r w:rsidRPr="003D2379">
        <w:rPr>
          <w:rFonts w:ascii="Arial" w:hAnsi="Arial" w:cs="Arial"/>
          <w:spacing w:val="38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o</w:t>
      </w:r>
      <w:r w:rsidRPr="003D2379">
        <w:rPr>
          <w:rFonts w:ascii="Arial" w:hAnsi="Arial" w:cs="Arial"/>
          <w:spacing w:val="38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estalladas</w:t>
      </w:r>
      <w:r w:rsidRPr="003D2379">
        <w:rPr>
          <w:rFonts w:ascii="Arial" w:hAnsi="Arial" w:cs="Arial"/>
          <w:spacing w:val="40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-</w:t>
      </w:r>
      <w:r w:rsidRPr="003D2379">
        <w:rPr>
          <w:rFonts w:ascii="Arial" w:hAnsi="Arial" w:cs="Arial"/>
          <w:spacing w:val="39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Problemas</w:t>
      </w:r>
      <w:r w:rsidRPr="003D2379">
        <w:rPr>
          <w:rFonts w:ascii="Arial" w:hAnsi="Arial" w:cs="Arial"/>
          <w:spacing w:val="38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eléctricos, mecánicos</w:t>
      </w:r>
      <w:r w:rsidRPr="003D2379">
        <w:rPr>
          <w:rFonts w:ascii="Arial" w:hAnsi="Arial" w:cs="Arial"/>
          <w:spacing w:val="-9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e</w:t>
      </w:r>
      <w:r w:rsidRPr="003D2379">
        <w:rPr>
          <w:rFonts w:ascii="Arial" w:hAnsi="Arial" w:cs="Arial"/>
          <w:spacing w:val="-11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hidráulicos</w:t>
      </w:r>
      <w:r w:rsidRPr="003D2379">
        <w:rPr>
          <w:rFonts w:ascii="Arial" w:hAnsi="Arial" w:cs="Arial"/>
          <w:spacing w:val="-10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-</w:t>
      </w:r>
      <w:r w:rsidRPr="003D2379">
        <w:rPr>
          <w:rFonts w:ascii="Arial" w:hAnsi="Arial" w:cs="Arial"/>
          <w:spacing w:val="-8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Derrames</w:t>
      </w:r>
      <w:r w:rsidRPr="003D2379">
        <w:rPr>
          <w:rFonts w:ascii="Arial" w:hAnsi="Arial" w:cs="Arial"/>
          <w:spacing w:val="-8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de</w:t>
      </w:r>
      <w:r w:rsidRPr="003D2379">
        <w:rPr>
          <w:rFonts w:ascii="Arial" w:hAnsi="Arial" w:cs="Arial"/>
          <w:spacing w:val="-14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fluidos</w:t>
      </w:r>
      <w:r w:rsidRPr="003D2379">
        <w:rPr>
          <w:rFonts w:ascii="Arial" w:hAnsi="Arial" w:cs="Arial"/>
          <w:spacing w:val="-8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diversos</w:t>
      </w:r>
      <w:r w:rsidRPr="003D2379">
        <w:rPr>
          <w:rFonts w:ascii="Arial" w:hAnsi="Arial" w:cs="Arial"/>
          <w:spacing w:val="-10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-</w:t>
      </w:r>
      <w:r w:rsidRPr="003D2379">
        <w:rPr>
          <w:rFonts w:ascii="Arial" w:hAnsi="Arial" w:cs="Arial"/>
          <w:spacing w:val="-7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Carecen</w:t>
      </w:r>
      <w:r w:rsidRPr="003D2379">
        <w:rPr>
          <w:rFonts w:ascii="Arial" w:hAnsi="Arial" w:cs="Arial"/>
          <w:spacing w:val="-9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de</w:t>
      </w:r>
      <w:r w:rsidRPr="003D2379">
        <w:rPr>
          <w:rFonts w:ascii="Arial" w:hAnsi="Arial" w:cs="Arial"/>
          <w:spacing w:val="-12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documentación</w:t>
      </w:r>
      <w:r w:rsidRPr="003D2379">
        <w:rPr>
          <w:rFonts w:ascii="Arial" w:hAnsi="Arial" w:cs="Arial"/>
          <w:spacing w:val="-12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vigente</w:t>
      </w:r>
      <w:r w:rsidRPr="003D2379">
        <w:rPr>
          <w:rFonts w:ascii="Arial" w:hAnsi="Arial" w:cs="Arial"/>
          <w:spacing w:val="-11"/>
          <w:sz w:val="18"/>
          <w:szCs w:val="18"/>
        </w:rPr>
        <w:t xml:space="preserve"> </w:t>
      </w:r>
      <w:r w:rsidRPr="003D2379">
        <w:rPr>
          <w:rFonts w:ascii="Arial" w:hAnsi="Arial" w:cs="Arial"/>
          <w:sz w:val="18"/>
          <w:szCs w:val="18"/>
        </w:rPr>
        <w:t>(SOAT y Revisión Técnico-mecánica)</w:t>
      </w:r>
    </w:p>
    <w:p w14:paraId="545AEAC9" w14:textId="77777777" w:rsidR="002D4C36" w:rsidRPr="003D2379" w:rsidRDefault="002D4C36" w:rsidP="002D4C36">
      <w:pPr>
        <w:pStyle w:val="Ttulo1"/>
        <w:numPr>
          <w:ilvl w:val="0"/>
          <w:numId w:val="1"/>
        </w:numPr>
        <w:tabs>
          <w:tab w:val="left" w:pos="1205"/>
        </w:tabs>
        <w:spacing w:before="250"/>
        <w:rPr>
          <w:rFonts w:ascii="Arial" w:hAnsi="Arial" w:cs="Arial"/>
          <w:color w:val="auto"/>
          <w:sz w:val="18"/>
          <w:szCs w:val="18"/>
        </w:rPr>
      </w:pPr>
      <w:bookmarkStart w:id="1" w:name="_TOC_250005"/>
      <w:r w:rsidRPr="003D2379">
        <w:rPr>
          <w:rFonts w:ascii="Arial" w:hAnsi="Arial" w:cs="Arial"/>
          <w:color w:val="auto"/>
          <w:spacing w:val="-2"/>
          <w:sz w:val="18"/>
          <w:szCs w:val="18"/>
        </w:rPr>
        <w:t>DESCRIPCIÓN</w:t>
      </w:r>
      <w:r w:rsidRPr="003D2379">
        <w:rPr>
          <w:rFonts w:ascii="Arial" w:hAnsi="Arial" w:cs="Arial"/>
          <w:color w:val="auto"/>
          <w:spacing w:val="-3"/>
          <w:sz w:val="18"/>
          <w:szCs w:val="18"/>
        </w:rPr>
        <w:t xml:space="preserve"> </w:t>
      </w:r>
      <w:r w:rsidRPr="003D2379">
        <w:rPr>
          <w:rFonts w:ascii="Arial" w:hAnsi="Arial" w:cs="Arial"/>
          <w:color w:val="auto"/>
          <w:spacing w:val="-2"/>
          <w:sz w:val="18"/>
          <w:szCs w:val="18"/>
        </w:rPr>
        <w:t>-</w:t>
      </w:r>
      <w:r w:rsidRPr="003D2379">
        <w:rPr>
          <w:rFonts w:ascii="Arial" w:hAnsi="Arial" w:cs="Arial"/>
          <w:color w:val="auto"/>
          <w:spacing w:val="1"/>
          <w:sz w:val="18"/>
          <w:szCs w:val="18"/>
        </w:rPr>
        <w:t xml:space="preserve"> </w:t>
      </w:r>
      <w:bookmarkEnd w:id="1"/>
      <w:r w:rsidRPr="003D2379">
        <w:rPr>
          <w:rFonts w:ascii="Arial" w:hAnsi="Arial" w:cs="Arial"/>
          <w:color w:val="auto"/>
          <w:spacing w:val="-2"/>
          <w:sz w:val="18"/>
          <w:szCs w:val="18"/>
        </w:rPr>
        <w:t>ESPECIFICACIONES TÉCNICAS.</w:t>
      </w:r>
    </w:p>
    <w:p w14:paraId="3EEDF2C4" w14:textId="77777777" w:rsidR="002D4C36" w:rsidRPr="003D2379" w:rsidRDefault="002D4C36" w:rsidP="002D4C36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sz w:val="18"/>
          <w:szCs w:val="18"/>
          <w:lang w:val="es-CO"/>
        </w:rPr>
        <w:t>Especificaciones Técnicas para la Ejecución del Contrato.</w:t>
      </w:r>
    </w:p>
    <w:p w14:paraId="49872990" w14:textId="77777777" w:rsidR="002D4C36" w:rsidRPr="003D2379" w:rsidRDefault="002D4C36" w:rsidP="002D4C36">
      <w:pPr>
        <w:spacing w:line="276" w:lineRule="auto"/>
        <w:ind w:right="-33"/>
        <w:jc w:val="both"/>
        <w:rPr>
          <w:rFonts w:ascii="Arial" w:eastAsia="Arial" w:hAnsi="Arial" w:cs="Arial"/>
          <w:sz w:val="18"/>
          <w:szCs w:val="18"/>
          <w:lang w:val="es-CO"/>
        </w:rPr>
      </w:pPr>
      <w:bookmarkStart w:id="2" w:name="_heading=h.7gla1fjlvs84" w:colFirst="0" w:colLast="0"/>
      <w:bookmarkEnd w:id="2"/>
    </w:p>
    <w:p w14:paraId="6152436A" w14:textId="77777777" w:rsidR="002D4C36" w:rsidRPr="003D2379" w:rsidRDefault="002D4C36" w:rsidP="002D4C36">
      <w:pPr>
        <w:spacing w:line="276" w:lineRule="auto"/>
        <w:ind w:right="-33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Los servicios especializados requeridos para el traslado seguro y eficiente de los vehículos, garantizando el manejo apropiado según las características específicas de cada tipo de vehículo y las condiciones particulares de los sitios de origen y destino.</w:t>
      </w:r>
    </w:p>
    <w:p w14:paraId="2BF12C00" w14:textId="77777777" w:rsidR="002D4C36" w:rsidRPr="003D2379" w:rsidRDefault="002D4C36" w:rsidP="002D4C36">
      <w:pPr>
        <w:spacing w:line="276" w:lineRule="auto"/>
        <w:ind w:right="-33"/>
        <w:jc w:val="both"/>
        <w:rPr>
          <w:rFonts w:ascii="Arial" w:eastAsia="Arial" w:hAnsi="Arial" w:cs="Arial"/>
          <w:sz w:val="18"/>
          <w:szCs w:val="18"/>
          <w:lang w:val="es-CO"/>
        </w:rPr>
      </w:pPr>
    </w:p>
    <w:tbl>
      <w:tblPr>
        <w:tblW w:w="8715" w:type="dxa"/>
        <w:tblInd w:w="9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6540"/>
        <w:gridCol w:w="1545"/>
      </w:tblGrid>
      <w:tr w:rsidR="002D4C36" w:rsidRPr="003D2379" w14:paraId="7342B1C1" w14:textId="77777777" w:rsidTr="00DA0F1A">
        <w:tc>
          <w:tcPr>
            <w:tcW w:w="630" w:type="dxa"/>
            <w:shd w:val="clear" w:color="auto" w:fill="000000"/>
          </w:tcPr>
          <w:p w14:paraId="5E31C474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Ítem</w:t>
            </w:r>
          </w:p>
        </w:tc>
        <w:tc>
          <w:tcPr>
            <w:tcW w:w="6540" w:type="dxa"/>
            <w:shd w:val="clear" w:color="auto" w:fill="000000"/>
          </w:tcPr>
          <w:p w14:paraId="364A88C8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Servicio Especializado</w:t>
            </w:r>
          </w:p>
        </w:tc>
        <w:tc>
          <w:tcPr>
            <w:tcW w:w="1545" w:type="dxa"/>
            <w:shd w:val="clear" w:color="auto" w:fill="000000"/>
          </w:tcPr>
          <w:p w14:paraId="646E370C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Cantidad Requerida</w:t>
            </w:r>
          </w:p>
        </w:tc>
      </w:tr>
      <w:tr w:rsidR="002D4C36" w:rsidRPr="003D2379" w14:paraId="3795C4ED" w14:textId="77777777" w:rsidTr="00DA0F1A">
        <w:tc>
          <w:tcPr>
            <w:tcW w:w="630" w:type="dxa"/>
          </w:tcPr>
          <w:p w14:paraId="60AA369E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lastRenderedPageBreak/>
              <w:t>1</w:t>
            </w:r>
          </w:p>
        </w:tc>
        <w:tc>
          <w:tcPr>
            <w:tcW w:w="6540" w:type="dxa"/>
          </w:tcPr>
          <w:p w14:paraId="7CFE2ED3" w14:textId="77777777" w:rsidR="002D4C36" w:rsidRPr="003D2379" w:rsidRDefault="002D4C36" w:rsidP="00DA0F1A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Grúas tipo cama-baja con llantas traseras sencillas (vehículos blindaje nivel III, automóviles, motocicletas)</w:t>
            </w:r>
          </w:p>
        </w:tc>
        <w:tc>
          <w:tcPr>
            <w:tcW w:w="1545" w:type="dxa"/>
          </w:tcPr>
          <w:p w14:paraId="3E575647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Según necesidad</w:t>
            </w:r>
          </w:p>
        </w:tc>
      </w:tr>
      <w:tr w:rsidR="002D4C36" w:rsidRPr="003D2379" w14:paraId="6B38FDB5" w14:textId="77777777" w:rsidTr="00DA0F1A">
        <w:tc>
          <w:tcPr>
            <w:tcW w:w="630" w:type="dxa"/>
          </w:tcPr>
          <w:p w14:paraId="07B0777E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2</w:t>
            </w:r>
          </w:p>
        </w:tc>
        <w:tc>
          <w:tcPr>
            <w:tcW w:w="6540" w:type="dxa"/>
          </w:tcPr>
          <w:p w14:paraId="17E4C384" w14:textId="77777777" w:rsidR="002D4C36" w:rsidRPr="003D2379" w:rsidRDefault="002D4C36" w:rsidP="00DA0F1A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Grúas tipo cama-baja con llantas traseras dobles (vehículos blindaje nivel V)</w:t>
            </w:r>
          </w:p>
        </w:tc>
        <w:tc>
          <w:tcPr>
            <w:tcW w:w="1545" w:type="dxa"/>
          </w:tcPr>
          <w:p w14:paraId="3E2D4EE8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Según necesidad</w:t>
            </w:r>
          </w:p>
        </w:tc>
      </w:tr>
      <w:tr w:rsidR="002D4C36" w:rsidRPr="003D2379" w14:paraId="3C64982B" w14:textId="77777777" w:rsidTr="00DA0F1A">
        <w:tc>
          <w:tcPr>
            <w:tcW w:w="630" w:type="dxa"/>
          </w:tcPr>
          <w:p w14:paraId="046A0A62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3</w:t>
            </w:r>
          </w:p>
        </w:tc>
        <w:tc>
          <w:tcPr>
            <w:tcW w:w="6540" w:type="dxa"/>
          </w:tcPr>
          <w:p w14:paraId="731D0E5E" w14:textId="77777777" w:rsidR="002D4C36" w:rsidRPr="003D2379" w:rsidRDefault="002D4C36" w:rsidP="00DA0F1A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Vehículos de extracción especializados para sótanos</w:t>
            </w:r>
          </w:p>
        </w:tc>
        <w:tc>
          <w:tcPr>
            <w:tcW w:w="1545" w:type="dxa"/>
          </w:tcPr>
          <w:p w14:paraId="3CBD11E7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2 unidades</w:t>
            </w:r>
          </w:p>
        </w:tc>
      </w:tr>
      <w:tr w:rsidR="002D4C36" w:rsidRPr="003D2379" w14:paraId="3C7E68F6" w14:textId="77777777" w:rsidTr="00DA0F1A">
        <w:tc>
          <w:tcPr>
            <w:tcW w:w="630" w:type="dxa"/>
          </w:tcPr>
          <w:p w14:paraId="7A2E8DDF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4</w:t>
            </w:r>
          </w:p>
        </w:tc>
        <w:tc>
          <w:tcPr>
            <w:tcW w:w="6540" w:type="dxa"/>
          </w:tcPr>
          <w:p w14:paraId="6705A590" w14:textId="77777777" w:rsidR="002D4C36" w:rsidRPr="003D2379" w:rsidRDefault="002D4C36" w:rsidP="00DA0F1A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Equipos y herramientas especializadas (patines, amarres, compresores, cables)</w:t>
            </w:r>
          </w:p>
        </w:tc>
        <w:tc>
          <w:tcPr>
            <w:tcW w:w="1545" w:type="dxa"/>
          </w:tcPr>
          <w:p w14:paraId="5EAD6166" w14:textId="77777777" w:rsidR="002D4C36" w:rsidRPr="003D2379" w:rsidRDefault="002D4C36" w:rsidP="00DA0F1A">
            <w:pPr>
              <w:spacing w:line="276" w:lineRule="auto"/>
              <w:jc w:val="center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D2379">
              <w:rPr>
                <w:rFonts w:ascii="Arial" w:eastAsia="Arial" w:hAnsi="Arial" w:cs="Arial"/>
                <w:sz w:val="18"/>
                <w:szCs w:val="18"/>
                <w:lang w:val="es-CO"/>
              </w:rPr>
              <w:t>Conjunto completo</w:t>
            </w:r>
          </w:p>
        </w:tc>
      </w:tr>
    </w:tbl>
    <w:p w14:paraId="588D7637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45FCF572" w14:textId="77777777" w:rsidR="002D4C36" w:rsidRPr="003D2379" w:rsidRDefault="002D4C36" w:rsidP="002D4C36">
      <w:pPr>
        <w:pStyle w:val="Prrafodelista"/>
        <w:widowControl/>
        <w:numPr>
          <w:ilvl w:val="0"/>
          <w:numId w:val="4"/>
        </w:numPr>
        <w:autoSpaceDE/>
        <w:autoSpaceDN/>
        <w:spacing w:after="20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sz w:val="18"/>
          <w:szCs w:val="18"/>
          <w:lang w:val="es-CO"/>
        </w:rPr>
        <w:t>UBICACIÓN ACTUAL DE LOS VEHICULOS OBJETO DE TRASLADO:</w:t>
      </w:r>
      <w:r w:rsidRPr="003D2379">
        <w:rPr>
          <w:rFonts w:ascii="Arial" w:eastAsia="Arial" w:hAnsi="Arial" w:cs="Arial"/>
          <w:sz w:val="18"/>
          <w:szCs w:val="18"/>
          <w:lang w:val="es-CO"/>
        </w:rPr>
        <w:t xml:space="preserve"> Sótano 2 del Edificio Nuevo del Congreso de la República - Dirección: Carrera 7ª No. 8-68, Bogotá D.C. - Características del sitio: - Altura de sótanos: 1.90 metros - Trayecto de desplazamiento: aproximadamente 80 metros – </w:t>
      </w:r>
    </w:p>
    <w:p w14:paraId="1460EB9C" w14:textId="77777777" w:rsidR="002D4C36" w:rsidRPr="003D2379" w:rsidRDefault="002D4C36" w:rsidP="002D4C36">
      <w:pPr>
        <w:pStyle w:val="Prrafodelista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653B874D" w14:textId="77777777" w:rsidR="002D4C36" w:rsidRPr="003D2379" w:rsidRDefault="002D4C36" w:rsidP="002D4C36">
      <w:pPr>
        <w:pStyle w:val="Prrafodelista"/>
        <w:numPr>
          <w:ilvl w:val="0"/>
          <w:numId w:val="4"/>
        </w:numPr>
        <w:autoSpaceDE/>
        <w:autoSpaceDN/>
        <w:spacing w:after="20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hAnsi="Arial" w:cs="Arial"/>
          <w:b/>
          <w:bCs/>
          <w:sz w:val="18"/>
          <w:szCs w:val="18"/>
          <w:lang w:val="es-CO"/>
        </w:rPr>
        <w:t>CARACTERISTICAS TÉCNICAS DEL SERVICIO DE TRASLADO</w:t>
      </w:r>
    </w:p>
    <w:p w14:paraId="37C287B0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u w:val="single"/>
          <w:lang w:val="es-CO" w:eastAsia="es-ES"/>
        </w:rPr>
        <w:t xml:space="preserve">Grúas y cama bajas para traslado </w:t>
      </w:r>
    </w:p>
    <w:p w14:paraId="3CDC484C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</w:p>
    <w:p w14:paraId="69CE71E2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>Grúas Tipo Cama-Baja con Llantas Traseras Sencillas:</w:t>
      </w:r>
    </w:p>
    <w:p w14:paraId="2FF3E8FB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 xml:space="preserve"> </w:t>
      </w:r>
    </w:p>
    <w:p w14:paraId="3B3DC504" w14:textId="77777777" w:rsidR="002D4C36" w:rsidRPr="003D2379" w:rsidRDefault="002D4C36" w:rsidP="002D4C36">
      <w:pPr>
        <w:pStyle w:val="Prrafodelista"/>
        <w:widowControl/>
        <w:numPr>
          <w:ilvl w:val="0"/>
          <w:numId w:val="5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Destinadas para vehículos con blindaje nivel III y automóviles sin blindaje. </w:t>
      </w:r>
    </w:p>
    <w:p w14:paraId="4BBC1081" w14:textId="77777777" w:rsidR="002D4C36" w:rsidRPr="003D2379" w:rsidRDefault="002D4C36" w:rsidP="002D4C36">
      <w:pPr>
        <w:pStyle w:val="Prrafodelista"/>
        <w:widowControl/>
        <w:numPr>
          <w:ilvl w:val="0"/>
          <w:numId w:val="5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Capacidad de carga apropiada para el peso de vehículos blindados </w:t>
      </w:r>
    </w:p>
    <w:p w14:paraId="08D20DD7" w14:textId="77777777" w:rsidR="002D4C36" w:rsidRPr="003D2379" w:rsidRDefault="002D4C36" w:rsidP="002D4C36">
      <w:pPr>
        <w:pStyle w:val="Prrafodelista"/>
        <w:widowControl/>
        <w:numPr>
          <w:ilvl w:val="0"/>
          <w:numId w:val="5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Sistema de carga y descarga hidráulico </w:t>
      </w:r>
    </w:p>
    <w:p w14:paraId="7D69B6EF" w14:textId="77777777" w:rsidR="002D4C36" w:rsidRPr="003D2379" w:rsidRDefault="002D4C36" w:rsidP="002D4C36">
      <w:pPr>
        <w:pStyle w:val="Prrafodelista"/>
        <w:widowControl/>
        <w:numPr>
          <w:ilvl w:val="0"/>
          <w:numId w:val="5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Certificaciones de seguridad vigentes </w:t>
      </w:r>
    </w:p>
    <w:p w14:paraId="5B9BFA1D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14:paraId="09D71E27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 xml:space="preserve">Grúas Tipo Cama-Baja con Llantas Traseras Dobles: </w:t>
      </w:r>
    </w:p>
    <w:p w14:paraId="1CAC7C10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</w:p>
    <w:p w14:paraId="202026A4" w14:textId="77777777" w:rsidR="002D4C36" w:rsidRPr="003D2379" w:rsidRDefault="002D4C36" w:rsidP="002D4C36">
      <w:pPr>
        <w:pStyle w:val="Prrafodelista"/>
        <w:widowControl/>
        <w:numPr>
          <w:ilvl w:val="0"/>
          <w:numId w:val="6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Especializadas para vehículos con blindaje nivel V (mayor peso) </w:t>
      </w:r>
    </w:p>
    <w:p w14:paraId="0C77173B" w14:textId="77777777" w:rsidR="002D4C36" w:rsidRPr="003D2379" w:rsidRDefault="002D4C36" w:rsidP="002D4C36">
      <w:pPr>
        <w:pStyle w:val="Prrafodelista"/>
        <w:widowControl/>
        <w:numPr>
          <w:ilvl w:val="0"/>
          <w:numId w:val="6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Mayor capacidad de carga y estabilidad </w:t>
      </w:r>
    </w:p>
    <w:p w14:paraId="4FC2E802" w14:textId="77777777" w:rsidR="002D4C36" w:rsidRPr="003D2379" w:rsidRDefault="002D4C36" w:rsidP="002D4C36">
      <w:pPr>
        <w:pStyle w:val="Prrafodelista"/>
        <w:widowControl/>
        <w:numPr>
          <w:ilvl w:val="0"/>
          <w:numId w:val="6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Sistema de suspensión reforzado </w:t>
      </w:r>
    </w:p>
    <w:p w14:paraId="034B69B3" w14:textId="77777777" w:rsidR="002D4C36" w:rsidRPr="003D2379" w:rsidRDefault="002D4C36" w:rsidP="002D4C36">
      <w:pPr>
        <w:pStyle w:val="Prrafodelista"/>
        <w:widowControl/>
        <w:numPr>
          <w:ilvl w:val="0"/>
          <w:numId w:val="6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Certificaciones específicas para cargas pesadas </w:t>
      </w:r>
    </w:p>
    <w:p w14:paraId="7F22AAC0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 xml:space="preserve">Vehículos de Extracción y Acomodación: </w:t>
      </w:r>
    </w:p>
    <w:p w14:paraId="6FFD86D4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</w:p>
    <w:p w14:paraId="6C2A6654" w14:textId="77777777" w:rsidR="002D4C36" w:rsidRPr="003D2379" w:rsidRDefault="002D4C36" w:rsidP="002D4C36">
      <w:pPr>
        <w:pStyle w:val="Prrafodelista"/>
        <w:widowControl/>
        <w:numPr>
          <w:ilvl w:val="0"/>
          <w:numId w:val="7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Vehículo especializado para extracción en sótano 2 del Edificio Nuevo del Congreso </w:t>
      </w:r>
    </w:p>
    <w:p w14:paraId="31A49356" w14:textId="77777777" w:rsidR="002D4C36" w:rsidRPr="003D2379" w:rsidRDefault="002D4C36" w:rsidP="002D4C36">
      <w:pPr>
        <w:pStyle w:val="Prrafodelista"/>
        <w:widowControl/>
        <w:numPr>
          <w:ilvl w:val="0"/>
          <w:numId w:val="7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Vehículo especializado para acomodación en sótano 2 del Centro Comercial </w:t>
      </w:r>
    </w:p>
    <w:p w14:paraId="11B51699" w14:textId="77777777" w:rsidR="002D4C36" w:rsidRPr="003D2379" w:rsidRDefault="002D4C36" w:rsidP="002D4C36">
      <w:pPr>
        <w:pStyle w:val="Prrafodelista"/>
        <w:widowControl/>
        <w:numPr>
          <w:ilvl w:val="0"/>
          <w:numId w:val="7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Equipos de tracción apropiados para espacios confinados </w:t>
      </w:r>
    </w:p>
    <w:p w14:paraId="6B30A294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 xml:space="preserve">EQUIPOS Y HERRAMIENTAS ESPECIALIZADAS </w:t>
      </w:r>
    </w:p>
    <w:p w14:paraId="43D9EE0B" w14:textId="77777777" w:rsidR="002D4C36" w:rsidRPr="003D2379" w:rsidRDefault="002D4C36" w:rsidP="002D4C36">
      <w:pPr>
        <w:pStyle w:val="Prrafodelista"/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</w:p>
    <w:p w14:paraId="1A8DF397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 xml:space="preserve">Patines Especiales para Neumáticos: </w:t>
      </w:r>
    </w:p>
    <w:p w14:paraId="52C6A84B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14:paraId="2A33272E" w14:textId="77777777" w:rsidR="002D4C36" w:rsidRPr="003D2379" w:rsidRDefault="002D4C36" w:rsidP="002D4C36">
      <w:pPr>
        <w:pStyle w:val="Prrafodelista"/>
        <w:widowControl/>
        <w:numPr>
          <w:ilvl w:val="0"/>
          <w:numId w:val="8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Diseñados específicamente para desplazamientos en sótanos </w:t>
      </w:r>
    </w:p>
    <w:p w14:paraId="0772D2B3" w14:textId="77777777" w:rsidR="002D4C36" w:rsidRPr="003D2379" w:rsidRDefault="002D4C36" w:rsidP="002D4C36">
      <w:pPr>
        <w:pStyle w:val="Prrafodelista"/>
        <w:widowControl/>
        <w:numPr>
          <w:ilvl w:val="0"/>
          <w:numId w:val="8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Material que evite rayones en avisos informativos del piso (según exigencias del centro comercial) </w:t>
      </w:r>
    </w:p>
    <w:p w14:paraId="5B09DF56" w14:textId="77777777" w:rsidR="002D4C36" w:rsidRPr="003D2379" w:rsidRDefault="002D4C36" w:rsidP="002D4C36">
      <w:pPr>
        <w:pStyle w:val="Prrafodelista"/>
        <w:widowControl/>
        <w:numPr>
          <w:ilvl w:val="0"/>
          <w:numId w:val="8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Capacidad de soporte para diferentes tipos de vehículos </w:t>
      </w:r>
    </w:p>
    <w:p w14:paraId="24C9DCEE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 xml:space="preserve">Amarres y Sistemas de Sujeción: </w:t>
      </w:r>
    </w:p>
    <w:p w14:paraId="6F2D6582" w14:textId="77777777" w:rsidR="002D4C36" w:rsidRPr="003D2379" w:rsidRDefault="002D4C36" w:rsidP="002D4C36">
      <w:pPr>
        <w:pStyle w:val="Prrafodelista"/>
        <w:widowControl/>
        <w:numPr>
          <w:ilvl w:val="0"/>
          <w:numId w:val="9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Amarres de trinquete con capacidad para soportar el peso de vehículos blindados </w:t>
      </w:r>
    </w:p>
    <w:p w14:paraId="3B9C1E45" w14:textId="77777777" w:rsidR="002D4C36" w:rsidRPr="003D2379" w:rsidRDefault="002D4C36" w:rsidP="002D4C36">
      <w:pPr>
        <w:pStyle w:val="Prrafodelista"/>
        <w:widowControl/>
        <w:numPr>
          <w:ilvl w:val="0"/>
          <w:numId w:val="9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Sistemas de sujeción secundarios para garantizar estabilidad durante el traslado </w:t>
      </w:r>
    </w:p>
    <w:p w14:paraId="6F420239" w14:textId="77777777" w:rsidR="002D4C36" w:rsidRPr="003D2379" w:rsidRDefault="002D4C36" w:rsidP="002D4C36">
      <w:pPr>
        <w:pStyle w:val="Prrafodelista"/>
        <w:widowControl/>
        <w:numPr>
          <w:ilvl w:val="0"/>
          <w:numId w:val="9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Materiales resistentes y certificados </w:t>
      </w:r>
    </w:p>
    <w:p w14:paraId="525C37A5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 xml:space="preserve">Equipos Eléctricos y Neumáticos: </w:t>
      </w:r>
    </w:p>
    <w:p w14:paraId="36CFA75C" w14:textId="77777777" w:rsidR="002D4C36" w:rsidRPr="003D2379" w:rsidRDefault="002D4C36" w:rsidP="002D4C36">
      <w:pPr>
        <w:pStyle w:val="Prrafodelista"/>
        <w:widowControl/>
        <w:numPr>
          <w:ilvl w:val="0"/>
          <w:numId w:val="10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Compresor eléctrico de alta potencia (110V) para inflado de llantas </w:t>
      </w:r>
    </w:p>
    <w:p w14:paraId="575435E8" w14:textId="77777777" w:rsidR="002D4C36" w:rsidRPr="003D2379" w:rsidRDefault="002D4C36" w:rsidP="002D4C36">
      <w:pPr>
        <w:pStyle w:val="Prrafodelista"/>
        <w:widowControl/>
        <w:numPr>
          <w:ilvl w:val="0"/>
          <w:numId w:val="10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No puede ser tipo encendedor de vehículo (vehículos sin corriente) </w:t>
      </w:r>
    </w:p>
    <w:p w14:paraId="54A4FC0B" w14:textId="77777777" w:rsidR="002D4C36" w:rsidRPr="003D2379" w:rsidRDefault="002D4C36" w:rsidP="002D4C36">
      <w:pPr>
        <w:pStyle w:val="Prrafodelista"/>
        <w:widowControl/>
        <w:numPr>
          <w:ilvl w:val="0"/>
          <w:numId w:val="10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Potencia suficiente para llantas de vehículos blindados </w:t>
      </w:r>
    </w:p>
    <w:p w14:paraId="58660803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lastRenderedPageBreak/>
        <w:t>Equipos de Arranque y Electricidad</w:t>
      </w: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: </w:t>
      </w:r>
    </w:p>
    <w:p w14:paraId="5D4E4902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14:paraId="1F53BD7A" w14:textId="77777777" w:rsidR="002D4C36" w:rsidRPr="003D2379" w:rsidRDefault="002D4C36" w:rsidP="002D4C36">
      <w:pPr>
        <w:pStyle w:val="Prrafodelista"/>
        <w:widowControl/>
        <w:numPr>
          <w:ilvl w:val="0"/>
          <w:numId w:val="11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Cables de arranque profesionales </w:t>
      </w:r>
    </w:p>
    <w:p w14:paraId="6A98AC70" w14:textId="77777777" w:rsidR="002D4C36" w:rsidRPr="003D2379" w:rsidRDefault="002D4C36" w:rsidP="002D4C36">
      <w:pPr>
        <w:pStyle w:val="Prrafodelista"/>
        <w:widowControl/>
        <w:numPr>
          <w:ilvl w:val="0"/>
          <w:numId w:val="11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Arrancadores eléctricos de alta potencia </w:t>
      </w:r>
    </w:p>
    <w:p w14:paraId="7E1C2A96" w14:textId="77777777" w:rsidR="002D4C36" w:rsidRPr="003D2379" w:rsidRDefault="002D4C36" w:rsidP="002D4C36">
      <w:pPr>
        <w:pStyle w:val="Prrafodelista"/>
        <w:widowControl/>
        <w:numPr>
          <w:ilvl w:val="0"/>
          <w:numId w:val="11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Baterías de respaldo para intentos de encendido </w:t>
      </w:r>
    </w:p>
    <w:p w14:paraId="199ABDE5" w14:textId="77777777" w:rsidR="002D4C36" w:rsidRPr="003D2379" w:rsidRDefault="002D4C36" w:rsidP="002D4C36">
      <w:pPr>
        <w:pStyle w:val="Prrafodelista"/>
        <w:widowControl/>
        <w:numPr>
          <w:ilvl w:val="0"/>
          <w:numId w:val="11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Multímetros y herramientas de diagnóstico básico </w:t>
      </w:r>
    </w:p>
    <w:p w14:paraId="6073C857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 xml:space="preserve">PERSONAL TÉCNICO ESPECIALIZADO </w:t>
      </w:r>
    </w:p>
    <w:p w14:paraId="54D99CC1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14:paraId="3B5F6836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 xml:space="preserve">Requisitos del Personal: </w:t>
      </w:r>
    </w:p>
    <w:p w14:paraId="562DC020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</w:p>
    <w:p w14:paraId="343063AB" w14:textId="77777777" w:rsidR="002D4C36" w:rsidRPr="003D2379" w:rsidRDefault="002D4C36" w:rsidP="002D4C36">
      <w:pPr>
        <w:pStyle w:val="Prrafodelista"/>
        <w:widowControl/>
        <w:numPr>
          <w:ilvl w:val="0"/>
          <w:numId w:val="12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Experiencia mínima de 3 años en traslado de vehículos </w:t>
      </w:r>
    </w:p>
    <w:p w14:paraId="3F6C5B02" w14:textId="77777777" w:rsidR="002D4C36" w:rsidRPr="003D2379" w:rsidRDefault="002D4C36" w:rsidP="002D4C36">
      <w:pPr>
        <w:pStyle w:val="Prrafodelista"/>
        <w:widowControl/>
        <w:numPr>
          <w:ilvl w:val="0"/>
          <w:numId w:val="12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Conocimientos básicos de mecánica automotriz </w:t>
      </w:r>
    </w:p>
    <w:p w14:paraId="3AEC24EF" w14:textId="77777777" w:rsidR="002D4C36" w:rsidRPr="003D2379" w:rsidRDefault="002D4C36" w:rsidP="002D4C36">
      <w:pPr>
        <w:pStyle w:val="Prrafodelista"/>
        <w:widowControl/>
        <w:numPr>
          <w:ilvl w:val="0"/>
          <w:numId w:val="12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Experiencia en manejo de vehículos blindados </w:t>
      </w:r>
    </w:p>
    <w:p w14:paraId="1051AA10" w14:textId="77777777" w:rsidR="002D4C36" w:rsidRPr="003D2379" w:rsidRDefault="002D4C36" w:rsidP="002D4C36">
      <w:pPr>
        <w:pStyle w:val="Prrafodelista"/>
        <w:widowControl/>
        <w:numPr>
          <w:ilvl w:val="0"/>
          <w:numId w:val="12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Certificación en manejo de grúas y equipos especializados </w:t>
      </w:r>
    </w:p>
    <w:p w14:paraId="27F5D4FF" w14:textId="77777777" w:rsidR="002D4C36" w:rsidRPr="003D2379" w:rsidRDefault="002D4C36" w:rsidP="002D4C36">
      <w:pPr>
        <w:pStyle w:val="Prrafodelista"/>
        <w:widowControl/>
        <w:numPr>
          <w:ilvl w:val="0"/>
          <w:numId w:val="12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Conocimiento en protocolos de seguridad industrial </w:t>
      </w:r>
    </w:p>
    <w:p w14:paraId="1CF9026C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b/>
          <w:bCs/>
          <w:sz w:val="18"/>
          <w:szCs w:val="18"/>
          <w:lang w:val="es-CO" w:eastAsia="es-ES"/>
        </w:rPr>
        <w:t xml:space="preserve">Composición del Equipo de Trabajo: </w:t>
      </w:r>
    </w:p>
    <w:p w14:paraId="17DE9D2A" w14:textId="77777777" w:rsidR="002D4C36" w:rsidRPr="003D2379" w:rsidRDefault="002D4C36" w:rsidP="002D4C36">
      <w:pPr>
        <w:adjustRightInd w:val="0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14:paraId="52400303" w14:textId="77777777" w:rsidR="002D4C36" w:rsidRPr="003D2379" w:rsidRDefault="002D4C36" w:rsidP="002D4C36">
      <w:pPr>
        <w:pStyle w:val="Prrafodelista"/>
        <w:widowControl/>
        <w:numPr>
          <w:ilvl w:val="0"/>
          <w:numId w:val="13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Mínimo 2 personas por grúa </w:t>
      </w:r>
    </w:p>
    <w:p w14:paraId="7CC0711D" w14:textId="77777777" w:rsidR="002D4C36" w:rsidRPr="003D2379" w:rsidRDefault="002D4C36" w:rsidP="002D4C36">
      <w:pPr>
        <w:pStyle w:val="Prrafodelista"/>
        <w:widowControl/>
        <w:numPr>
          <w:ilvl w:val="0"/>
          <w:numId w:val="13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Supervisor técnico general del proyecto </w:t>
      </w:r>
    </w:p>
    <w:p w14:paraId="7DC05C5E" w14:textId="77777777" w:rsidR="002D4C36" w:rsidRPr="003D2379" w:rsidRDefault="002D4C36" w:rsidP="002D4C36">
      <w:pPr>
        <w:pStyle w:val="Prrafodelista"/>
        <w:widowControl/>
        <w:numPr>
          <w:ilvl w:val="0"/>
          <w:numId w:val="13"/>
        </w:numPr>
        <w:adjustRightInd w:val="0"/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Coordinador de logística en cada sitio </w:t>
      </w:r>
    </w:p>
    <w:p w14:paraId="57A485A5" w14:textId="77777777" w:rsidR="002D4C36" w:rsidRPr="003D2379" w:rsidRDefault="002D4C36" w:rsidP="002D4C36">
      <w:pPr>
        <w:pStyle w:val="Prrafodelista"/>
        <w:numPr>
          <w:ilvl w:val="0"/>
          <w:numId w:val="13"/>
        </w:numPr>
        <w:adjustRightInd w:val="0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3D2379">
        <w:rPr>
          <w:rFonts w:ascii="Arial" w:eastAsia="Times New Roman" w:hAnsi="Arial" w:cs="Arial"/>
          <w:sz w:val="18"/>
          <w:szCs w:val="18"/>
          <w:lang w:val="es-CO" w:eastAsia="es-ES"/>
        </w:rPr>
        <w:t xml:space="preserve">Personal de apoyo para manejo de herramientas especializadas </w:t>
      </w:r>
    </w:p>
    <w:p w14:paraId="5DA802C0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117E6A9A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bCs/>
          <w:sz w:val="18"/>
          <w:szCs w:val="18"/>
          <w:lang w:val="es-CO"/>
        </w:rPr>
        <w:t>LUGAR DE DISPOSICIÓN DE LOS VEHICULOS</w:t>
      </w:r>
    </w:p>
    <w:p w14:paraId="39CC4A2C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Ciudad de Bogotá D.C.</w:t>
      </w:r>
    </w:p>
    <w:p w14:paraId="6D46449C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b/>
          <w:sz w:val="18"/>
          <w:szCs w:val="18"/>
          <w:lang w:val="es-CO"/>
        </w:rPr>
      </w:pPr>
    </w:p>
    <w:p w14:paraId="3BC31194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sz w:val="18"/>
          <w:szCs w:val="18"/>
          <w:lang w:val="es-CO"/>
        </w:rPr>
        <w:t>ESTADO GENERAL DE LOS VEHÍCULOS:</w:t>
      </w:r>
      <w:r w:rsidRPr="003D2379">
        <w:rPr>
          <w:rFonts w:ascii="Arial" w:eastAsia="Arial" w:hAnsi="Arial" w:cs="Arial"/>
          <w:sz w:val="18"/>
          <w:szCs w:val="18"/>
          <w:lang w:val="es-CO"/>
        </w:rPr>
        <w:t xml:space="preserve"> </w:t>
      </w:r>
    </w:p>
    <w:p w14:paraId="45862CD0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 xml:space="preserve">Todos los vehículos se encuentran en estado de reposo (ninguno enciende)  </w:t>
      </w:r>
    </w:p>
    <w:p w14:paraId="4771FD6E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 xml:space="preserve">Presentan llantas desinfladas o estalladas  </w:t>
      </w:r>
    </w:p>
    <w:p w14:paraId="7B1444F1" w14:textId="77777777" w:rsidR="002D4C36" w:rsidRPr="003D2379" w:rsidRDefault="002D4C36" w:rsidP="002D4C36">
      <w:pPr>
        <w:spacing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Problemas eléctricos,</w:t>
      </w:r>
    </w:p>
    <w:p w14:paraId="53A5C58A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b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sz w:val="18"/>
          <w:szCs w:val="18"/>
          <w:lang w:val="es-CO"/>
        </w:rPr>
        <w:t xml:space="preserve">Elementos </w:t>
      </w:r>
      <w:proofErr w:type="spellStart"/>
      <w:r w:rsidRPr="003D2379">
        <w:rPr>
          <w:rFonts w:ascii="Arial" w:eastAsia="Arial" w:hAnsi="Arial" w:cs="Arial"/>
          <w:b/>
          <w:sz w:val="18"/>
          <w:szCs w:val="18"/>
          <w:lang w:val="es-CO"/>
        </w:rPr>
        <w:t>minimos</w:t>
      </w:r>
      <w:proofErr w:type="spellEnd"/>
      <w:r w:rsidRPr="003D2379">
        <w:rPr>
          <w:rFonts w:ascii="Arial" w:eastAsia="Arial" w:hAnsi="Arial" w:cs="Arial"/>
          <w:b/>
          <w:sz w:val="18"/>
          <w:szCs w:val="18"/>
          <w:lang w:val="es-CO"/>
        </w:rPr>
        <w:t xml:space="preserve"> para la ejecución del contrato Grúas y cama bajas para traslado</w:t>
      </w:r>
    </w:p>
    <w:p w14:paraId="19981FDE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bCs/>
          <w:sz w:val="18"/>
          <w:szCs w:val="18"/>
          <w:lang w:val="es-CO"/>
        </w:rPr>
      </w:pPr>
      <w:r w:rsidRPr="003D2379">
        <w:rPr>
          <w:rFonts w:ascii="Arial" w:eastAsia="Arial" w:hAnsi="Arial" w:cs="Arial"/>
          <w:bCs/>
          <w:sz w:val="18"/>
          <w:szCs w:val="18"/>
          <w:lang w:val="es-CO"/>
        </w:rPr>
        <w:t xml:space="preserve">Como elemento enunciativo y sin limitarse a ello el contratista </w:t>
      </w:r>
      <w:proofErr w:type="spellStart"/>
      <w:r w:rsidRPr="003D2379">
        <w:rPr>
          <w:rFonts w:ascii="Arial" w:eastAsia="Arial" w:hAnsi="Arial" w:cs="Arial"/>
          <w:bCs/>
          <w:sz w:val="18"/>
          <w:szCs w:val="18"/>
          <w:lang w:val="es-CO"/>
        </w:rPr>
        <w:t>debera</w:t>
      </w:r>
      <w:proofErr w:type="spellEnd"/>
      <w:r w:rsidRPr="003D2379">
        <w:rPr>
          <w:rFonts w:ascii="Arial" w:eastAsia="Arial" w:hAnsi="Arial" w:cs="Arial"/>
          <w:bCs/>
          <w:sz w:val="18"/>
          <w:szCs w:val="18"/>
          <w:lang w:val="es-CO"/>
        </w:rPr>
        <w:t xml:space="preserve"> contar con los siguientes equipos que se relacionan:</w:t>
      </w:r>
    </w:p>
    <w:p w14:paraId="7C0B4E3A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bCs/>
          <w:sz w:val="18"/>
          <w:szCs w:val="18"/>
          <w:lang w:val="es-CO"/>
        </w:rPr>
        <w:t>Grúas Tipo Cama-Baja con Llantas Traseras Sencillas</w:t>
      </w:r>
      <w:r w:rsidRPr="003D2379">
        <w:rPr>
          <w:rFonts w:ascii="Arial" w:eastAsia="Arial" w:hAnsi="Arial" w:cs="Arial"/>
          <w:sz w:val="18"/>
          <w:szCs w:val="18"/>
          <w:lang w:val="es-CO"/>
        </w:rPr>
        <w:t>:</w:t>
      </w:r>
    </w:p>
    <w:p w14:paraId="58C50B51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Destinadas para vehículos con blindaje nivel III, automóviles sin blindaje.</w:t>
      </w:r>
    </w:p>
    <w:p w14:paraId="1A501332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Capacidad de carga apropiada para el peso de vehículos blindados</w:t>
      </w:r>
    </w:p>
    <w:p w14:paraId="0CFD26CE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Sistema de carga y descarga hidráulico</w:t>
      </w:r>
    </w:p>
    <w:p w14:paraId="66C664CE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Certificaciones de seguridad vigentes</w:t>
      </w:r>
    </w:p>
    <w:p w14:paraId="641626F9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bCs/>
          <w:sz w:val="18"/>
          <w:szCs w:val="18"/>
          <w:lang w:val="es-CO"/>
        </w:rPr>
        <w:t>Grúas Tipo Cama-Baja con Llantas Traseras Dobles:</w:t>
      </w:r>
    </w:p>
    <w:p w14:paraId="40E20D20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Especializadas para vehículos con blindaje nivel V (mayor peso)</w:t>
      </w:r>
    </w:p>
    <w:p w14:paraId="3B1E6954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Mayor capacidad de carga y estabilidad</w:t>
      </w:r>
    </w:p>
    <w:p w14:paraId="18BB9A27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Sistema de suspensión reforzado</w:t>
      </w:r>
    </w:p>
    <w:p w14:paraId="70158D73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lastRenderedPageBreak/>
        <w:t>• Certificaciones específicas para cargas pesadas</w:t>
      </w:r>
    </w:p>
    <w:p w14:paraId="05E07954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bCs/>
          <w:sz w:val="18"/>
          <w:szCs w:val="18"/>
          <w:lang w:val="es-CO"/>
        </w:rPr>
        <w:t>Vehículos de Extracción y Acomodación:</w:t>
      </w:r>
    </w:p>
    <w:p w14:paraId="0F9B4B6F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Vehículo especializado para extracción en sótano 2 del Edificio Nuevo del Congreso</w:t>
      </w:r>
    </w:p>
    <w:p w14:paraId="53A9927A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Vehículo especializado para acomodación en el lugar de destino.</w:t>
      </w:r>
    </w:p>
    <w:p w14:paraId="2B653228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Equipos de tracción apropiados para espacios confinados</w:t>
      </w:r>
    </w:p>
    <w:p w14:paraId="6441E838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b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sz w:val="18"/>
          <w:szCs w:val="18"/>
          <w:lang w:val="es-CO"/>
        </w:rPr>
        <w:t>EQUIPOS Y HERRAMIENTAS ESPECIALIZADAS</w:t>
      </w:r>
    </w:p>
    <w:p w14:paraId="4F769551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bCs/>
          <w:sz w:val="18"/>
          <w:szCs w:val="18"/>
          <w:lang w:val="es-CO"/>
        </w:rPr>
        <w:t>Patines Especiales para Neumáticos:</w:t>
      </w:r>
    </w:p>
    <w:p w14:paraId="134B30A0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Diseñados específicamente para desplazamientos en sótanos</w:t>
      </w:r>
    </w:p>
    <w:p w14:paraId="469528B1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Material que evite rayones en avisos informativos del piso.</w:t>
      </w:r>
    </w:p>
    <w:p w14:paraId="6346DB7A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Capacidad de soporte para diferentes tipos de vehículos</w:t>
      </w:r>
    </w:p>
    <w:p w14:paraId="305EB49B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bCs/>
          <w:sz w:val="18"/>
          <w:szCs w:val="18"/>
          <w:lang w:val="es-CO"/>
        </w:rPr>
        <w:t>Amarres y Sistemas de Sujeción:</w:t>
      </w:r>
    </w:p>
    <w:p w14:paraId="3C437D9E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Amarres de trinquete con capacidad para soportar el peso de vehículos blindados</w:t>
      </w:r>
    </w:p>
    <w:p w14:paraId="0436F20A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Sistemas de sujeción secundarios para garantizar estabilidad durante el traslado</w:t>
      </w:r>
    </w:p>
    <w:p w14:paraId="4AF022BA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Materiales resistentes y certificados</w:t>
      </w:r>
    </w:p>
    <w:p w14:paraId="79712324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bCs/>
          <w:sz w:val="18"/>
          <w:szCs w:val="18"/>
          <w:lang w:val="es-CO"/>
        </w:rPr>
        <w:t>Equipos Eléctricos y Neumáticos:</w:t>
      </w:r>
    </w:p>
    <w:p w14:paraId="045E19A9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Compresor eléctrico de alta potencia (110V) para inflado de llantas</w:t>
      </w:r>
    </w:p>
    <w:p w14:paraId="290B2C5B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No puede ser tipo encendedor de vehículo (vehículos sin corriente)</w:t>
      </w:r>
    </w:p>
    <w:p w14:paraId="2CB16F3C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Potencia suficiente para llantas de vehículos blindados</w:t>
      </w:r>
    </w:p>
    <w:p w14:paraId="2E0511E9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 xml:space="preserve"> </w:t>
      </w:r>
      <w:r w:rsidRPr="003D2379">
        <w:rPr>
          <w:rFonts w:ascii="Arial" w:eastAsia="Arial" w:hAnsi="Arial" w:cs="Arial"/>
          <w:b/>
          <w:bCs/>
          <w:sz w:val="18"/>
          <w:szCs w:val="18"/>
          <w:lang w:val="es-CO"/>
        </w:rPr>
        <w:t>Equipos de Arranque y Electricidad:</w:t>
      </w:r>
    </w:p>
    <w:p w14:paraId="138CEB91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Cables de arranque profesionales</w:t>
      </w:r>
    </w:p>
    <w:p w14:paraId="2035DDF0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Arrancadores eléctricos de alta potencia</w:t>
      </w:r>
    </w:p>
    <w:p w14:paraId="4D9005DF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Baterías de respaldo para intentos de encendido</w:t>
      </w:r>
    </w:p>
    <w:p w14:paraId="293E1301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Multímetros y herramientas de diagnóstico básico</w:t>
      </w:r>
    </w:p>
    <w:p w14:paraId="4D6BE2C8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 xml:space="preserve"> </w:t>
      </w:r>
      <w:r w:rsidRPr="003D2379">
        <w:rPr>
          <w:rFonts w:ascii="Arial" w:eastAsia="Arial" w:hAnsi="Arial" w:cs="Arial"/>
          <w:b/>
          <w:sz w:val="18"/>
          <w:szCs w:val="18"/>
          <w:lang w:val="es-CO"/>
        </w:rPr>
        <w:t>PERSONAL TÉCNICO ESPECIALIZADO</w:t>
      </w:r>
    </w:p>
    <w:p w14:paraId="3EE7EF31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bCs/>
          <w:sz w:val="18"/>
          <w:szCs w:val="18"/>
          <w:lang w:val="es-CO"/>
        </w:rPr>
        <w:t>Requisitos del Personal:</w:t>
      </w:r>
    </w:p>
    <w:p w14:paraId="62D01127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Experiencia mínima de 3 años en traslado de vehículos</w:t>
      </w:r>
    </w:p>
    <w:p w14:paraId="632EE3A7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lastRenderedPageBreak/>
        <w:t>• Conocimientos básicos de mecánica automotriz</w:t>
      </w:r>
    </w:p>
    <w:p w14:paraId="18E05962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Experiencia en manejo de vehículos blindados</w:t>
      </w:r>
    </w:p>
    <w:p w14:paraId="71D1C4AA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Certificación en manejo de grúas y equipos especializados</w:t>
      </w:r>
    </w:p>
    <w:p w14:paraId="17729337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Conocimiento en protocolos de seguridad industrial</w:t>
      </w:r>
    </w:p>
    <w:p w14:paraId="2186565C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b/>
          <w:bCs/>
          <w:sz w:val="18"/>
          <w:szCs w:val="18"/>
          <w:lang w:val="es-CO"/>
        </w:rPr>
        <w:t>Composición del Equipo de Trabajo:</w:t>
      </w:r>
    </w:p>
    <w:p w14:paraId="39ABD5CC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Mínimo 2 personas por grúa</w:t>
      </w:r>
    </w:p>
    <w:p w14:paraId="1035CCCD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Supervisor técnico general del proyecto</w:t>
      </w:r>
    </w:p>
    <w:p w14:paraId="7AFE9834" w14:textId="77777777" w:rsidR="002D4C36" w:rsidRPr="003D2379" w:rsidRDefault="002D4C36" w:rsidP="002D4C36">
      <w:pPr>
        <w:spacing w:before="240" w:after="240" w:line="276" w:lineRule="auto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Coordinador de logística en cada sitio</w:t>
      </w:r>
    </w:p>
    <w:p w14:paraId="14220AE3" w14:textId="77777777" w:rsidR="002D4C36" w:rsidRPr="003D2379" w:rsidRDefault="002D4C36" w:rsidP="002D4C36">
      <w:pPr>
        <w:pStyle w:val="Textoindependiente"/>
        <w:spacing w:before="183"/>
        <w:rPr>
          <w:rFonts w:ascii="Arial" w:hAnsi="Arial" w:cs="Arial"/>
          <w:b/>
          <w:sz w:val="18"/>
          <w:szCs w:val="18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• Personal de apoyo para manejo de herramientas especializadas</w:t>
      </w:r>
    </w:p>
    <w:p w14:paraId="217C3309" w14:textId="77777777" w:rsidR="002D4C36" w:rsidRPr="003D2379" w:rsidRDefault="002D4C36" w:rsidP="002D4C36">
      <w:pPr>
        <w:pStyle w:val="Ttulo1"/>
        <w:numPr>
          <w:ilvl w:val="0"/>
          <w:numId w:val="1"/>
        </w:numPr>
        <w:tabs>
          <w:tab w:val="left" w:pos="485"/>
        </w:tabs>
        <w:ind w:left="485" w:hanging="433"/>
        <w:rPr>
          <w:rFonts w:ascii="Arial" w:hAnsi="Arial" w:cs="Arial"/>
          <w:color w:val="auto"/>
          <w:sz w:val="18"/>
          <w:szCs w:val="18"/>
        </w:rPr>
      </w:pPr>
      <w:r w:rsidRPr="003D2379">
        <w:rPr>
          <w:rFonts w:ascii="Arial" w:hAnsi="Arial" w:cs="Arial"/>
          <w:color w:val="auto"/>
          <w:sz w:val="18"/>
          <w:szCs w:val="18"/>
        </w:rPr>
        <w:t>PLAZO</w:t>
      </w:r>
      <w:r w:rsidRPr="003D2379">
        <w:rPr>
          <w:rFonts w:ascii="Arial" w:hAnsi="Arial" w:cs="Arial"/>
          <w:color w:val="auto"/>
          <w:spacing w:val="-16"/>
          <w:sz w:val="18"/>
          <w:szCs w:val="18"/>
        </w:rPr>
        <w:t xml:space="preserve"> </w:t>
      </w:r>
      <w:r w:rsidRPr="003D2379">
        <w:rPr>
          <w:rFonts w:ascii="Arial" w:hAnsi="Arial" w:cs="Arial"/>
          <w:color w:val="auto"/>
          <w:sz w:val="18"/>
          <w:szCs w:val="18"/>
        </w:rPr>
        <w:t>PARA</w:t>
      </w:r>
      <w:r w:rsidRPr="003D2379">
        <w:rPr>
          <w:rFonts w:ascii="Arial" w:hAnsi="Arial" w:cs="Arial"/>
          <w:color w:val="auto"/>
          <w:spacing w:val="-17"/>
          <w:sz w:val="18"/>
          <w:szCs w:val="18"/>
        </w:rPr>
        <w:t xml:space="preserve"> </w:t>
      </w:r>
      <w:r w:rsidRPr="003D2379">
        <w:rPr>
          <w:rFonts w:ascii="Arial" w:hAnsi="Arial" w:cs="Arial"/>
          <w:color w:val="auto"/>
          <w:sz w:val="18"/>
          <w:szCs w:val="18"/>
        </w:rPr>
        <w:t>LA</w:t>
      </w:r>
      <w:r w:rsidRPr="003D2379">
        <w:rPr>
          <w:rFonts w:ascii="Arial" w:hAnsi="Arial" w:cs="Arial"/>
          <w:color w:val="auto"/>
          <w:spacing w:val="-17"/>
          <w:sz w:val="18"/>
          <w:szCs w:val="18"/>
        </w:rPr>
        <w:t xml:space="preserve"> </w:t>
      </w:r>
      <w:r w:rsidRPr="003D2379">
        <w:rPr>
          <w:rFonts w:ascii="Arial" w:hAnsi="Arial" w:cs="Arial"/>
          <w:color w:val="auto"/>
          <w:sz w:val="18"/>
          <w:szCs w:val="18"/>
        </w:rPr>
        <w:t>EJECUCIÓN</w:t>
      </w:r>
      <w:r w:rsidRPr="003D2379">
        <w:rPr>
          <w:rFonts w:ascii="Arial" w:hAnsi="Arial" w:cs="Arial"/>
          <w:color w:val="auto"/>
          <w:spacing w:val="-14"/>
          <w:sz w:val="18"/>
          <w:szCs w:val="18"/>
        </w:rPr>
        <w:t xml:space="preserve"> </w:t>
      </w:r>
      <w:r w:rsidRPr="003D2379">
        <w:rPr>
          <w:rFonts w:ascii="Arial" w:hAnsi="Arial" w:cs="Arial"/>
          <w:color w:val="auto"/>
          <w:sz w:val="18"/>
          <w:szCs w:val="18"/>
        </w:rPr>
        <w:t>DEL</w:t>
      </w:r>
      <w:r w:rsidRPr="003D2379">
        <w:rPr>
          <w:rFonts w:ascii="Arial" w:hAnsi="Arial" w:cs="Arial"/>
          <w:color w:val="auto"/>
          <w:spacing w:val="-14"/>
          <w:sz w:val="18"/>
          <w:szCs w:val="18"/>
        </w:rPr>
        <w:t xml:space="preserve"> </w:t>
      </w:r>
      <w:r w:rsidRPr="003D2379">
        <w:rPr>
          <w:rFonts w:ascii="Arial" w:hAnsi="Arial" w:cs="Arial"/>
          <w:color w:val="auto"/>
          <w:spacing w:val="-2"/>
          <w:sz w:val="18"/>
          <w:szCs w:val="18"/>
        </w:rPr>
        <w:t>CONTRATO.</w:t>
      </w:r>
    </w:p>
    <w:p w14:paraId="34BEAEA5" w14:textId="77777777" w:rsidR="002D4C36" w:rsidRPr="003D2379" w:rsidRDefault="002D4C36" w:rsidP="002D4C36">
      <w:pPr>
        <w:pStyle w:val="Textoindependiente"/>
        <w:spacing w:before="251"/>
        <w:rPr>
          <w:rFonts w:ascii="Arial" w:hAnsi="Arial" w:cs="Arial"/>
          <w:sz w:val="18"/>
          <w:szCs w:val="18"/>
        </w:rPr>
      </w:pPr>
      <w:r w:rsidRPr="003D2379">
        <w:rPr>
          <w:rFonts w:ascii="Arial" w:eastAsia="Arial" w:hAnsi="Arial" w:cs="Arial"/>
          <w:sz w:val="18"/>
          <w:szCs w:val="18"/>
          <w:lang w:val="es-CO"/>
        </w:rPr>
        <w:t>Quince (15) días previo cumplimiento de los requisitos de perfeccionamiento y ejecución.</w:t>
      </w:r>
    </w:p>
    <w:p w14:paraId="123EC9A2" w14:textId="77777777" w:rsidR="002D4C36" w:rsidRPr="003D2379" w:rsidRDefault="002D4C36" w:rsidP="002D4C36">
      <w:pPr>
        <w:pStyle w:val="Textoindependiente"/>
        <w:spacing w:before="3"/>
        <w:rPr>
          <w:rFonts w:ascii="Arial" w:hAnsi="Arial" w:cs="Arial"/>
          <w:b/>
          <w:sz w:val="18"/>
          <w:szCs w:val="18"/>
        </w:rPr>
      </w:pPr>
    </w:p>
    <w:p w14:paraId="48A98863" w14:textId="77777777" w:rsidR="006C7618" w:rsidRPr="003D2379" w:rsidRDefault="002D4C36" w:rsidP="006C7618">
      <w:pPr>
        <w:pStyle w:val="Textoindependiente"/>
        <w:spacing w:before="1" w:line="720" w:lineRule="auto"/>
        <w:ind w:right="3135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sz w:val="18"/>
          <w:szCs w:val="18"/>
        </w:rPr>
        <w:t>Acepto las condiciones Técnicas del proceso del asunto.</w:t>
      </w:r>
    </w:p>
    <w:p w14:paraId="5E8093DC" w14:textId="77777777" w:rsidR="00CB45F2" w:rsidRDefault="00CB45F2" w:rsidP="006C7618">
      <w:pPr>
        <w:pStyle w:val="Textoindependiente"/>
        <w:spacing w:before="1" w:line="720" w:lineRule="auto"/>
        <w:ind w:right="3135"/>
        <w:rPr>
          <w:rFonts w:ascii="Arial" w:hAnsi="Arial" w:cs="Arial"/>
          <w:sz w:val="18"/>
          <w:szCs w:val="18"/>
        </w:rPr>
      </w:pPr>
    </w:p>
    <w:p w14:paraId="16660A76" w14:textId="77777777" w:rsidR="00CB45F2" w:rsidRDefault="00CB45F2" w:rsidP="006C7618">
      <w:pPr>
        <w:pStyle w:val="Textoindependiente"/>
        <w:spacing w:before="1" w:line="720" w:lineRule="auto"/>
        <w:ind w:right="3135"/>
        <w:rPr>
          <w:rFonts w:ascii="Arial" w:hAnsi="Arial" w:cs="Arial"/>
          <w:sz w:val="18"/>
          <w:szCs w:val="18"/>
        </w:rPr>
      </w:pPr>
    </w:p>
    <w:p w14:paraId="593AF51F" w14:textId="77777777" w:rsidR="00CB45F2" w:rsidRDefault="00CB45F2" w:rsidP="006C7618">
      <w:pPr>
        <w:pStyle w:val="Textoindependiente"/>
        <w:spacing w:before="1" w:line="720" w:lineRule="auto"/>
        <w:ind w:right="3135"/>
        <w:rPr>
          <w:rFonts w:ascii="Arial" w:hAnsi="Arial" w:cs="Arial"/>
          <w:sz w:val="18"/>
          <w:szCs w:val="18"/>
        </w:rPr>
      </w:pPr>
    </w:p>
    <w:p w14:paraId="552F4622" w14:textId="63AC04A4" w:rsidR="006C7618" w:rsidRPr="003D2379" w:rsidRDefault="002D4C36" w:rsidP="006C7618">
      <w:pPr>
        <w:pStyle w:val="Textoindependiente"/>
        <w:spacing w:before="1" w:line="720" w:lineRule="auto"/>
        <w:ind w:right="3135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sz w:val="18"/>
          <w:szCs w:val="18"/>
        </w:rPr>
        <w:t xml:space="preserve">NOMBRE Y FIRMA DEL REPRESENTANTE LEGAL O APODERADO </w:t>
      </w:r>
    </w:p>
    <w:p w14:paraId="7A3456DF" w14:textId="15D2DB2F" w:rsidR="002D4C36" w:rsidRPr="003D2379" w:rsidRDefault="002D4C36" w:rsidP="006C7618">
      <w:pPr>
        <w:pStyle w:val="Textoindependiente"/>
        <w:spacing w:before="1" w:line="720" w:lineRule="auto"/>
        <w:ind w:right="3135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sz w:val="18"/>
          <w:szCs w:val="18"/>
        </w:rPr>
        <w:t xml:space="preserve">(según el caso) Cédula de Ciudadanía. </w:t>
      </w:r>
    </w:p>
    <w:p w14:paraId="44F59402" w14:textId="77777777" w:rsidR="002D4C36" w:rsidRPr="003D2379" w:rsidRDefault="002D4C36" w:rsidP="002D4C36">
      <w:pPr>
        <w:spacing w:after="6"/>
        <w:ind w:left="139"/>
        <w:rPr>
          <w:rFonts w:ascii="Arial" w:hAnsi="Arial" w:cs="Arial"/>
          <w:sz w:val="18"/>
          <w:szCs w:val="18"/>
        </w:rPr>
      </w:pPr>
      <w:r w:rsidRPr="003D2379">
        <w:rPr>
          <w:rFonts w:ascii="Arial" w:hAnsi="Arial" w:cs="Arial"/>
          <w:sz w:val="18"/>
          <w:szCs w:val="18"/>
        </w:rPr>
        <w:t xml:space="preserve">Nombre de empresa </w:t>
      </w:r>
    </w:p>
    <w:p w14:paraId="1C3BF941" w14:textId="77777777" w:rsidR="002D4C36" w:rsidRPr="003D2379" w:rsidRDefault="002D4C36" w:rsidP="002D4C36">
      <w:pPr>
        <w:spacing w:after="27" w:line="249" w:lineRule="auto"/>
        <w:ind w:left="139" w:right="7172"/>
        <w:rPr>
          <w:rFonts w:ascii="Arial" w:hAnsi="Arial" w:cs="Arial"/>
          <w:sz w:val="18"/>
          <w:szCs w:val="18"/>
        </w:rPr>
      </w:pPr>
      <w:proofErr w:type="spellStart"/>
      <w:r w:rsidRPr="003D2379">
        <w:rPr>
          <w:rFonts w:ascii="Arial" w:hAnsi="Arial" w:cs="Arial"/>
          <w:sz w:val="18"/>
          <w:szCs w:val="18"/>
        </w:rPr>
        <w:t>Nit</w:t>
      </w:r>
      <w:proofErr w:type="spellEnd"/>
      <w:r w:rsidRPr="003D2379">
        <w:rPr>
          <w:rFonts w:ascii="Arial" w:hAnsi="Arial" w:cs="Arial"/>
          <w:sz w:val="18"/>
          <w:szCs w:val="18"/>
        </w:rPr>
        <w:t>. De Empresa</w:t>
      </w:r>
    </w:p>
    <w:p w14:paraId="36A5BC78" w14:textId="77777777" w:rsidR="002D4C36" w:rsidRPr="003D2379" w:rsidRDefault="002D4C36" w:rsidP="002D4C36">
      <w:pPr>
        <w:pStyle w:val="Textoindependiente"/>
        <w:tabs>
          <w:tab w:val="left" w:pos="3449"/>
          <w:tab w:val="left" w:pos="3692"/>
        </w:tabs>
        <w:spacing w:line="295" w:lineRule="auto"/>
        <w:ind w:left="52" w:right="6211"/>
        <w:rPr>
          <w:rFonts w:ascii="Arial" w:hAnsi="Arial" w:cs="Arial"/>
          <w:i/>
          <w:sz w:val="18"/>
          <w:szCs w:val="18"/>
        </w:rPr>
      </w:pPr>
    </w:p>
    <w:p w14:paraId="31072A47" w14:textId="77777777" w:rsidR="00885C6A" w:rsidRPr="003D2379" w:rsidRDefault="00885C6A">
      <w:pPr>
        <w:rPr>
          <w:rFonts w:ascii="Arial" w:hAnsi="Arial" w:cs="Arial"/>
          <w:sz w:val="18"/>
          <w:szCs w:val="18"/>
        </w:rPr>
      </w:pPr>
    </w:p>
    <w:sectPr w:rsidR="00885C6A" w:rsidRPr="003D2379" w:rsidSect="002D4C36">
      <w:headerReference w:type="default" r:id="rId5"/>
      <w:footerReference w:type="default" r:id="rId6"/>
      <w:pgSz w:w="12240" w:h="15840"/>
      <w:pgMar w:top="1880" w:right="1080" w:bottom="1480" w:left="1080" w:header="1609" w:footer="1296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DE8A3" w14:textId="77777777" w:rsidR="0000000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DBFD32F" wp14:editId="4315AA2F">
              <wp:simplePos x="0" y="0"/>
              <wp:positionH relativeFrom="page">
                <wp:posOffset>2268982</wp:posOffset>
              </wp:positionH>
              <wp:positionV relativeFrom="page">
                <wp:posOffset>9095754</wp:posOffset>
              </wp:positionV>
              <wp:extent cx="3053080" cy="46799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3080" cy="4679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BC3A92" w14:textId="77777777" w:rsidR="00000000" w:rsidRDefault="00000000">
                          <w:pPr>
                            <w:spacing w:before="17"/>
                            <w:ind w:left="3" w:right="1"/>
                            <w:jc w:val="center"/>
                            <w:rPr>
                              <w:rFonts w:ascii="Trebuchet MS" w:hAnsi="Trebuchet MS"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spacing w:val="-6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Trebuchet MS" w:hAnsi="Trebuchet MS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sz w:val="20"/>
                            </w:rPr>
                            <w:t>Cultural</w:t>
                          </w:r>
                          <w:r>
                            <w:rPr>
                              <w:rFonts w:ascii="Trebuchet MS" w:hAnsi="Trebuchet MS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sz w:val="20"/>
                            </w:rPr>
                            <w:t>Gabriel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sz w:val="20"/>
                            </w:rPr>
                            <w:t>García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sz w:val="20"/>
                            </w:rPr>
                            <w:t>Márquez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sz w:val="20"/>
                            </w:rPr>
                            <w:t>Calle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sz w:val="20"/>
                            </w:rPr>
                            <w:t>11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sz w:val="20"/>
                            </w:rPr>
                            <w:t>No</w:t>
                          </w:r>
                          <w:r>
                            <w:rPr>
                              <w:rFonts w:ascii="Trebuchet MS" w:hAnsi="Trebuchet MS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sz w:val="20"/>
                            </w:rPr>
                            <w:t xml:space="preserve">5-60 </w:t>
                          </w:r>
                          <w:r>
                            <w:rPr>
                              <w:rFonts w:ascii="Trebuchet MS" w:hAnsi="Trebuchet MS"/>
                              <w:sz w:val="20"/>
                            </w:rPr>
                            <w:t>Teléfonos: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20"/>
                            </w:rPr>
                            <w:t>3822331</w:t>
                          </w:r>
                          <w:r>
                            <w:rPr>
                              <w:rFonts w:ascii="Trebuchet MS" w:hAnsi="Trebuchet MS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rebuchet MS" w:hAnsi="Trebuchet MS"/>
                              <w:spacing w:val="-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20"/>
                            </w:rPr>
                            <w:t>3824105</w:t>
                          </w:r>
                        </w:p>
                        <w:p w14:paraId="691FF5DD" w14:textId="77777777" w:rsidR="00000000" w:rsidRDefault="00000000">
                          <w:pPr>
                            <w:spacing w:before="1"/>
                            <w:ind w:left="2" w:right="3"/>
                            <w:jc w:val="center"/>
                            <w:rPr>
                              <w:rFonts w:ascii="Trebuchet MS"/>
                              <w:sz w:val="20"/>
                            </w:rPr>
                          </w:pPr>
                          <w:r>
                            <w:rPr>
                              <w:rFonts w:ascii="Trebuchet MS"/>
                              <w:w w:val="90"/>
                              <w:sz w:val="20"/>
                            </w:rPr>
                            <w:t>Bienes</w:t>
                          </w:r>
                          <w:r>
                            <w:rPr>
                              <w:rFonts w:ascii="Trebuchet MS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90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Trebuchet MS"/>
                              <w:spacing w:val="-1"/>
                              <w:w w:val="90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rebuchet MS"/>
                                <w:spacing w:val="-2"/>
                                <w:w w:val="90"/>
                                <w:sz w:val="20"/>
                              </w:rPr>
                              <w:t>servicios@senado.gov.co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BFD32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78.65pt;margin-top:716.2pt;width:240.4pt;height:36.8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" filled="f" stroked="f">
              <v:textbox inset="0,0,0,0">
                <w:txbxContent>
                  <w:p w14:paraId="6DBC3A92" w14:textId="77777777" w:rsidR="00000000" w:rsidRDefault="00000000">
                    <w:pPr>
                      <w:spacing w:before="17"/>
                      <w:ind w:left="3" w:right="1"/>
                      <w:jc w:val="center"/>
                      <w:rPr>
                        <w:rFonts w:ascii="Trebuchet MS" w:hAnsi="Trebuchet MS"/>
                        <w:sz w:val="20"/>
                      </w:rPr>
                    </w:pPr>
                    <w:r>
                      <w:rPr>
                        <w:rFonts w:ascii="Trebuchet MS" w:hAnsi="Trebuchet MS"/>
                        <w:spacing w:val="-6"/>
                        <w:sz w:val="20"/>
                      </w:rPr>
                      <w:t>Centro</w:t>
                    </w:r>
                    <w:r>
                      <w:rPr>
                        <w:rFonts w:ascii="Trebuchet MS" w:hAnsi="Trebuchet MS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6"/>
                        <w:sz w:val="20"/>
                      </w:rPr>
                      <w:t>Cultural</w:t>
                    </w:r>
                    <w:r>
                      <w:rPr>
                        <w:rFonts w:ascii="Trebuchet MS" w:hAnsi="Trebuchet MS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6"/>
                        <w:sz w:val="20"/>
                      </w:rPr>
                      <w:t>Gabriel</w:t>
                    </w:r>
                    <w:r>
                      <w:rPr>
                        <w:rFonts w:ascii="Trebuchet MS" w:hAnsi="Trebuchet MS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6"/>
                        <w:sz w:val="20"/>
                      </w:rPr>
                      <w:t>García</w:t>
                    </w:r>
                    <w:r>
                      <w:rPr>
                        <w:rFonts w:ascii="Trebuchet MS" w:hAnsi="Trebuchet MS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6"/>
                        <w:sz w:val="20"/>
                      </w:rPr>
                      <w:t>Márquez</w:t>
                    </w:r>
                    <w:r>
                      <w:rPr>
                        <w:rFonts w:ascii="Trebuchet MS" w:hAnsi="Trebuchet MS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6"/>
                        <w:sz w:val="20"/>
                      </w:rPr>
                      <w:t>Calle</w:t>
                    </w:r>
                    <w:r>
                      <w:rPr>
                        <w:rFonts w:ascii="Trebuchet MS" w:hAnsi="Trebuchet MS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6"/>
                        <w:sz w:val="20"/>
                      </w:rPr>
                      <w:t>11</w:t>
                    </w:r>
                    <w:r>
                      <w:rPr>
                        <w:rFonts w:ascii="Trebuchet MS" w:hAnsi="Trebuchet MS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6"/>
                        <w:sz w:val="20"/>
                      </w:rPr>
                      <w:t>No</w:t>
                    </w:r>
                    <w:r>
                      <w:rPr>
                        <w:rFonts w:ascii="Trebuchet MS" w:hAnsi="Trebuchet MS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6"/>
                        <w:sz w:val="20"/>
                      </w:rPr>
                      <w:t xml:space="preserve">5-60 </w:t>
                    </w:r>
                    <w:r>
                      <w:rPr>
                        <w:rFonts w:ascii="Trebuchet MS" w:hAnsi="Trebuchet MS"/>
                        <w:sz w:val="20"/>
                      </w:rPr>
                      <w:t>Teléfonos:</w:t>
                    </w:r>
                    <w:r>
                      <w:rPr>
                        <w:rFonts w:ascii="Trebuchet MS" w:hAnsi="Trebuchet MS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z w:val="20"/>
                      </w:rPr>
                      <w:t>3822331</w:t>
                    </w:r>
                    <w:r>
                      <w:rPr>
                        <w:rFonts w:ascii="Trebuchet MS" w:hAnsi="Trebuchet MS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20"/>
                      </w:rPr>
                      <w:t>–</w:t>
                    </w:r>
                    <w:r>
                      <w:rPr>
                        <w:rFonts w:ascii="Trebuchet MS" w:hAnsi="Trebuchet MS"/>
                        <w:spacing w:val="-5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z w:val="20"/>
                      </w:rPr>
                      <w:t>3824105</w:t>
                    </w:r>
                  </w:p>
                  <w:p w14:paraId="691FF5DD" w14:textId="77777777" w:rsidR="00000000" w:rsidRDefault="00000000">
                    <w:pPr>
                      <w:spacing w:before="1"/>
                      <w:ind w:left="2" w:right="3"/>
                      <w:jc w:val="center"/>
                      <w:rPr>
                        <w:rFonts w:ascii="Trebuchet MS"/>
                        <w:sz w:val="20"/>
                      </w:rPr>
                    </w:pPr>
                    <w:r>
                      <w:rPr>
                        <w:rFonts w:ascii="Trebuchet MS"/>
                        <w:w w:val="90"/>
                        <w:sz w:val="20"/>
                      </w:rPr>
                      <w:t>Bienes</w:t>
                    </w:r>
                    <w:r>
                      <w:rPr>
                        <w:rFonts w:ascii="Trebuchet MS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w w:val="90"/>
                        <w:sz w:val="20"/>
                      </w:rPr>
                      <w:t>y</w:t>
                    </w:r>
                    <w:r>
                      <w:rPr>
                        <w:rFonts w:ascii="Trebuchet MS"/>
                        <w:spacing w:val="-1"/>
                        <w:w w:val="90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Trebuchet MS"/>
                          <w:spacing w:val="-2"/>
                          <w:w w:val="90"/>
                          <w:sz w:val="20"/>
                        </w:rPr>
                        <w:t>servicios@senado.gov.co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78878" w14:textId="77777777" w:rsidR="0000000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16CF486" wp14:editId="1BED681D">
              <wp:simplePos x="0" y="0"/>
              <wp:positionH relativeFrom="page">
                <wp:posOffset>2735707</wp:posOffset>
              </wp:positionH>
              <wp:positionV relativeFrom="page">
                <wp:posOffset>1008756</wp:posOffset>
              </wp:positionV>
              <wp:extent cx="2118995" cy="2025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18995" cy="202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5F397D" w14:textId="77777777" w:rsidR="00000000" w:rsidRDefault="00000000">
                          <w:pPr>
                            <w:spacing w:before="17"/>
                            <w:ind w:left="20"/>
                            <w:rPr>
                              <w:rFonts w:ascii="Trebuchet MS" w:hAns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sz w:val="24"/>
                            </w:rPr>
                            <w:t>División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sz w:val="24"/>
                            </w:rPr>
                            <w:t>Bienes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-2"/>
                              <w:sz w:val="24"/>
                            </w:rPr>
                            <w:t>Servicios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6CF48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215.4pt;margin-top:79.45pt;width:166.85pt;height:15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" filled="f" stroked="f">
              <v:textbox inset="0,0,0,0">
                <w:txbxContent>
                  <w:p w14:paraId="7D5F397D" w14:textId="77777777" w:rsidR="00000000" w:rsidRDefault="00000000">
                    <w:pPr>
                      <w:spacing w:before="17"/>
                      <w:ind w:left="20"/>
                      <w:rPr>
                        <w:rFonts w:ascii="Trebuchet MS" w:hAnsi="Trebuchet MS"/>
                        <w:b/>
                        <w:sz w:val="24"/>
                      </w:rPr>
                    </w:pPr>
                    <w:r>
                      <w:rPr>
                        <w:rFonts w:ascii="Trebuchet MS" w:hAnsi="Trebuchet MS"/>
                        <w:b/>
                        <w:sz w:val="24"/>
                      </w:rPr>
                      <w:t>División</w:t>
                    </w:r>
                    <w:r>
                      <w:rPr>
                        <w:rFonts w:ascii="Trebuchet MS" w:hAnsi="Trebuchet MS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sz w:val="24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sz w:val="24"/>
                      </w:rPr>
                      <w:t>Bienes</w:t>
                    </w:r>
                    <w:r>
                      <w:rPr>
                        <w:rFonts w:ascii="Trebuchet MS" w:hAnsi="Trebuchet MS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sz w:val="24"/>
                      </w:rPr>
                      <w:t>y</w:t>
                    </w:r>
                    <w:r>
                      <w:rPr>
                        <w:rFonts w:ascii="Trebuchet MS" w:hAnsi="Trebuchet MS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spacing w:val="-2"/>
                        <w:sz w:val="24"/>
                      </w:rPr>
                      <w:t>Servicios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7F0"/>
    <w:multiLevelType w:val="hybridMultilevel"/>
    <w:tmpl w:val="CC429E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12EAC"/>
    <w:multiLevelType w:val="hybridMultilevel"/>
    <w:tmpl w:val="4CFCAD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706A8"/>
    <w:multiLevelType w:val="hybridMultilevel"/>
    <w:tmpl w:val="D6CE2862"/>
    <w:lvl w:ilvl="0" w:tplc="7D000D0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12AFD"/>
    <w:multiLevelType w:val="multilevel"/>
    <w:tmpl w:val="D2A23BC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8323D"/>
    <w:multiLevelType w:val="hybridMultilevel"/>
    <w:tmpl w:val="06C06A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1B6FE4"/>
    <w:multiLevelType w:val="hybridMultilevel"/>
    <w:tmpl w:val="8E3C2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685EA6"/>
    <w:multiLevelType w:val="multilevel"/>
    <w:tmpl w:val="BB86A212"/>
    <w:lvl w:ilvl="0">
      <w:start w:val="1"/>
      <w:numFmt w:val="decimal"/>
      <w:lvlText w:val="%1."/>
      <w:lvlJc w:val="left"/>
      <w:pPr>
        <w:ind w:left="1205" w:hanging="1153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05" w:hanging="1153"/>
        <w:jc w:val="left"/>
      </w:pPr>
      <w:rPr>
        <w:rFonts w:hint="default"/>
        <w:spacing w:val="0"/>
        <w:w w:val="100"/>
        <w:lang w:val="es-ES" w:eastAsia="en-US" w:bidi="ar-SA"/>
      </w:rPr>
    </w:lvl>
    <w:lvl w:ilvl="2">
      <w:numFmt w:val="bullet"/>
      <w:lvlText w:val="•"/>
      <w:lvlJc w:val="left"/>
      <w:pPr>
        <w:ind w:left="773" w:hanging="48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173" w:hanging="4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60" w:hanging="4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46" w:hanging="4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3" w:hanging="4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20" w:hanging="4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06" w:hanging="480"/>
      </w:pPr>
      <w:rPr>
        <w:rFonts w:hint="default"/>
        <w:lang w:val="es-ES" w:eastAsia="en-US" w:bidi="ar-SA"/>
      </w:rPr>
    </w:lvl>
  </w:abstractNum>
  <w:abstractNum w:abstractNumId="7" w15:restartNumberingAfterBreak="0">
    <w:nsid w:val="57907FFB"/>
    <w:multiLevelType w:val="hybridMultilevel"/>
    <w:tmpl w:val="2E8645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3867CC"/>
    <w:multiLevelType w:val="multilevel"/>
    <w:tmpl w:val="2AB23E82"/>
    <w:lvl w:ilvl="0">
      <w:start w:val="1"/>
      <w:numFmt w:val="decimal"/>
      <w:lvlText w:val="%1."/>
      <w:lvlJc w:val="left"/>
      <w:pPr>
        <w:ind w:left="521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52" w:hanging="49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706" w:hanging="49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53" w:hanging="49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00" w:hanging="49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46" w:hanging="49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93" w:hanging="49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0" w:hanging="49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86" w:hanging="492"/>
      </w:pPr>
      <w:rPr>
        <w:rFonts w:hint="default"/>
        <w:lang w:val="es-ES" w:eastAsia="en-US" w:bidi="ar-SA"/>
      </w:rPr>
    </w:lvl>
  </w:abstractNum>
  <w:abstractNum w:abstractNumId="9" w15:restartNumberingAfterBreak="0">
    <w:nsid w:val="6773718A"/>
    <w:multiLevelType w:val="hybridMultilevel"/>
    <w:tmpl w:val="6C5C9CB6"/>
    <w:lvl w:ilvl="0" w:tplc="D264FEEC">
      <w:start w:val="1"/>
      <w:numFmt w:val="decimal"/>
      <w:lvlText w:val="%1."/>
      <w:lvlJc w:val="left"/>
      <w:pPr>
        <w:ind w:left="84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66" w:hanging="360"/>
      </w:pPr>
    </w:lvl>
    <w:lvl w:ilvl="2" w:tplc="240A001B" w:tentative="1">
      <w:start w:val="1"/>
      <w:numFmt w:val="lowerRoman"/>
      <w:lvlText w:val="%3."/>
      <w:lvlJc w:val="right"/>
      <w:pPr>
        <w:ind w:left="2286" w:hanging="180"/>
      </w:pPr>
    </w:lvl>
    <w:lvl w:ilvl="3" w:tplc="240A000F" w:tentative="1">
      <w:start w:val="1"/>
      <w:numFmt w:val="decimal"/>
      <w:lvlText w:val="%4."/>
      <w:lvlJc w:val="left"/>
      <w:pPr>
        <w:ind w:left="3006" w:hanging="360"/>
      </w:pPr>
    </w:lvl>
    <w:lvl w:ilvl="4" w:tplc="240A0019" w:tentative="1">
      <w:start w:val="1"/>
      <w:numFmt w:val="lowerLetter"/>
      <w:lvlText w:val="%5."/>
      <w:lvlJc w:val="left"/>
      <w:pPr>
        <w:ind w:left="3726" w:hanging="360"/>
      </w:pPr>
    </w:lvl>
    <w:lvl w:ilvl="5" w:tplc="240A001B" w:tentative="1">
      <w:start w:val="1"/>
      <w:numFmt w:val="lowerRoman"/>
      <w:lvlText w:val="%6."/>
      <w:lvlJc w:val="right"/>
      <w:pPr>
        <w:ind w:left="4446" w:hanging="180"/>
      </w:pPr>
    </w:lvl>
    <w:lvl w:ilvl="6" w:tplc="240A000F" w:tentative="1">
      <w:start w:val="1"/>
      <w:numFmt w:val="decimal"/>
      <w:lvlText w:val="%7."/>
      <w:lvlJc w:val="left"/>
      <w:pPr>
        <w:ind w:left="5166" w:hanging="360"/>
      </w:pPr>
    </w:lvl>
    <w:lvl w:ilvl="7" w:tplc="240A0019" w:tentative="1">
      <w:start w:val="1"/>
      <w:numFmt w:val="lowerLetter"/>
      <w:lvlText w:val="%8."/>
      <w:lvlJc w:val="left"/>
      <w:pPr>
        <w:ind w:left="5886" w:hanging="360"/>
      </w:pPr>
    </w:lvl>
    <w:lvl w:ilvl="8" w:tplc="240A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10" w15:restartNumberingAfterBreak="0">
    <w:nsid w:val="67FB5FF0"/>
    <w:multiLevelType w:val="hybridMultilevel"/>
    <w:tmpl w:val="8292BD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2A3F5C"/>
    <w:multiLevelType w:val="hybridMultilevel"/>
    <w:tmpl w:val="E52ED6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4B4A88"/>
    <w:multiLevelType w:val="hybridMultilevel"/>
    <w:tmpl w:val="10B691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3F1232"/>
    <w:multiLevelType w:val="hybridMultilevel"/>
    <w:tmpl w:val="7DB04B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42352">
    <w:abstractNumId w:val="6"/>
  </w:num>
  <w:num w:numId="2" w16cid:durableId="1597977523">
    <w:abstractNumId w:val="8"/>
  </w:num>
  <w:num w:numId="3" w16cid:durableId="92241797">
    <w:abstractNumId w:val="3"/>
  </w:num>
  <w:num w:numId="4" w16cid:durableId="420493279">
    <w:abstractNumId w:val="2"/>
  </w:num>
  <w:num w:numId="5" w16cid:durableId="486365673">
    <w:abstractNumId w:val="0"/>
  </w:num>
  <w:num w:numId="6" w16cid:durableId="1305814642">
    <w:abstractNumId w:val="13"/>
  </w:num>
  <w:num w:numId="7" w16cid:durableId="281619304">
    <w:abstractNumId w:val="7"/>
  </w:num>
  <w:num w:numId="8" w16cid:durableId="532349427">
    <w:abstractNumId w:val="11"/>
  </w:num>
  <w:num w:numId="9" w16cid:durableId="610818973">
    <w:abstractNumId w:val="12"/>
  </w:num>
  <w:num w:numId="10" w16cid:durableId="1217354278">
    <w:abstractNumId w:val="5"/>
  </w:num>
  <w:num w:numId="11" w16cid:durableId="1221599309">
    <w:abstractNumId w:val="1"/>
  </w:num>
  <w:num w:numId="12" w16cid:durableId="715935480">
    <w:abstractNumId w:val="10"/>
  </w:num>
  <w:num w:numId="13" w16cid:durableId="1757939549">
    <w:abstractNumId w:val="4"/>
  </w:num>
  <w:num w:numId="14" w16cid:durableId="3927810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C36"/>
    <w:rsid w:val="00023882"/>
    <w:rsid w:val="000C0E6C"/>
    <w:rsid w:val="002D4C36"/>
    <w:rsid w:val="003106AE"/>
    <w:rsid w:val="003D2379"/>
    <w:rsid w:val="006C7618"/>
    <w:rsid w:val="00885C6A"/>
    <w:rsid w:val="00CB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5DBCB"/>
  <w15:chartTrackingRefBased/>
  <w15:docId w15:val="{967798E9-A098-4509-953C-D8E97FB5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C3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D4C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D4C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4C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D4C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D4C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D4C3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D4C3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D4C3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D4C3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4C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D4C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D4C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D4C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D4C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D4C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D4C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D4C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D4C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D4C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D4C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D4C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D4C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D4C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D4C36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Segundo nivel de viñetas,Segundo nivel de vi–etas,3"/>
    <w:basedOn w:val="Normal"/>
    <w:link w:val="PrrafodelistaCar"/>
    <w:uiPriority w:val="34"/>
    <w:qFormat/>
    <w:rsid w:val="002D4C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D4C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D4C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D4C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D4C36"/>
    <w:rPr>
      <w:b/>
      <w:bCs/>
      <w:smallCaps/>
      <w:color w:val="0F4761" w:themeColor="accent1" w:themeShade="BF"/>
      <w:spacing w:val="5"/>
    </w:rPr>
  </w:style>
  <w:style w:type="paragraph" w:styleId="TDC1">
    <w:name w:val="toc 1"/>
    <w:basedOn w:val="Normal"/>
    <w:uiPriority w:val="1"/>
    <w:qFormat/>
    <w:rsid w:val="002D4C36"/>
    <w:pPr>
      <w:spacing w:before="126"/>
      <w:ind w:left="466" w:hanging="306"/>
    </w:pPr>
    <w:rPr>
      <w:rFonts w:ascii="Arial" w:eastAsia="Arial" w:hAnsi="Arial" w:cs="Arial"/>
      <w:b/>
      <w:bCs/>
    </w:rPr>
  </w:style>
  <w:style w:type="paragraph" w:styleId="TDC2">
    <w:name w:val="toc 2"/>
    <w:basedOn w:val="Normal"/>
    <w:uiPriority w:val="1"/>
    <w:qFormat/>
    <w:rsid w:val="002D4C36"/>
    <w:pPr>
      <w:spacing w:before="126"/>
      <w:ind w:left="651" w:hanging="491"/>
    </w:pPr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2D4C36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D4C36"/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D4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rvicios@senado.gov.co" TargetMode="External"/><Relationship Id="rId1" Type="http://schemas.openxmlformats.org/officeDocument/2006/relationships/hyperlink" Target="mailto:servicios@senado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1487</Words>
  <Characters>8182</Characters>
  <Application>Microsoft Office Word</Application>
  <DocSecurity>0</DocSecurity>
  <Lines>68</Lines>
  <Paragraphs>19</Paragraphs>
  <ScaleCrop>false</ScaleCrop>
  <Company/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DARIO PACHON BARRETO</dc:creator>
  <cp:keywords/>
  <dc:description/>
  <cp:lastModifiedBy>IVAN DARIO PACHON BARRETO</cp:lastModifiedBy>
  <cp:revision>5</cp:revision>
  <dcterms:created xsi:type="dcterms:W3CDTF">2026-07-24T22:31:00Z</dcterms:created>
  <dcterms:modified xsi:type="dcterms:W3CDTF">2026-07-24T22:37:00Z</dcterms:modified>
</cp:coreProperties>
</file>