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12EA75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94D6C">
        <w:rPr>
          <w:rFonts w:ascii="Trebuchet MS" w:eastAsia="MS Mincho" w:hAnsi="Trebuchet MS" w:cs="Arial"/>
          <w:sz w:val="22"/>
          <w:szCs w:val="22"/>
          <w:lang w:val="es-ES"/>
        </w:rPr>
        <w:t>PUENTES AVILA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94D6C">
        <w:rPr>
          <w:rFonts w:ascii="Trebuchet MS" w:eastAsia="MS Mincho" w:hAnsi="Trebuchet MS" w:cs="Arial"/>
          <w:sz w:val="22"/>
          <w:szCs w:val="22"/>
          <w:lang w:val="es-ES"/>
        </w:rPr>
        <w:t>CESAR AUGUSTO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94D6C">
        <w:rPr>
          <w:rFonts w:ascii="Trebuchet MS" w:eastAsia="MS Mincho" w:hAnsi="Trebuchet MS" w:cs="Arial"/>
          <w:sz w:val="22"/>
          <w:szCs w:val="22"/>
          <w:lang w:val="es-ES"/>
        </w:rPr>
        <w:t>1080185380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331D4A1" w:rsidR="00065F9C" w:rsidRPr="00DD7AEB" w:rsidRDefault="00E43E7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9B6E9F2" wp14:editId="4B989C1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18E292" w14:textId="77777777" w:rsidR="00A94D6C" w:rsidRDefault="00A94D6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778B8" w14:textId="77777777" w:rsidR="00A94D6C" w:rsidRDefault="00A94D6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61669" w14:textId="77777777" w:rsidR="00A94D6C" w:rsidRDefault="00A94D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88EB2" w14:textId="77777777" w:rsidR="00A94D6C" w:rsidRDefault="00A94D6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E4C6F" w14:textId="77777777" w:rsidR="00A94D6C" w:rsidRDefault="00A94D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94D6C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43E7B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F62292F-5BB4-42CB-8FB9-352940EF5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