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007E" w14:textId="77777777" w:rsidR="000E6ABB" w:rsidRPr="000E6ABB" w:rsidRDefault="000E6ABB" w:rsidP="000E6ABB">
      <w:pPr>
        <w:contextualSpacing/>
        <w:jc w:val="center"/>
        <w:rPr>
          <w:rFonts w:ascii="Verdana" w:hAnsi="Verdana" w:cs="Arial"/>
          <w:b/>
          <w:sz w:val="22"/>
          <w:szCs w:val="22"/>
          <w:lang w:val="es-ES"/>
        </w:rPr>
      </w:pPr>
      <w:r w:rsidRPr="000E6ABB">
        <w:rPr>
          <w:rFonts w:ascii="Verdana" w:hAnsi="Verdana" w:cs="Arial"/>
          <w:b/>
          <w:sz w:val="22"/>
          <w:szCs w:val="22"/>
          <w:lang w:val="es-ES"/>
        </w:rPr>
        <w:t>ANEXO - EXPERIENCIA CONTRACTUAL</w:t>
      </w:r>
    </w:p>
    <w:p w14:paraId="618CE1AD" w14:textId="77777777" w:rsidR="000E6ABB" w:rsidRPr="000E6ABB" w:rsidRDefault="000E6ABB" w:rsidP="000E6ABB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74BA8615" w14:textId="77777777" w:rsidR="000E6ABB" w:rsidRPr="000E6ABB" w:rsidRDefault="000E6ABB" w:rsidP="00C06EAB">
      <w:pPr>
        <w:contextualSpacing/>
        <w:jc w:val="both"/>
        <w:rPr>
          <w:rFonts w:ascii="Verdana" w:hAnsi="Verdana" w:cs="Arial"/>
          <w:sz w:val="22"/>
          <w:szCs w:val="22"/>
          <w:lang w:val="es-ES"/>
        </w:rPr>
      </w:pPr>
      <w:r w:rsidRPr="000E6ABB">
        <w:rPr>
          <w:rFonts w:ascii="Verdana" w:hAnsi="Verdana" w:cs="Arial"/>
          <w:sz w:val="22"/>
          <w:szCs w:val="22"/>
          <w:lang w:val="es-ES"/>
        </w:rPr>
        <w:t>Se deberá relacionar los contratos o certificaciones a ser verificados, de acuerdo a la EXPERIENCIA CONTRACTUAL DEL PROPONENTE.</w:t>
      </w:r>
    </w:p>
    <w:p w14:paraId="32B6C479" w14:textId="77777777" w:rsidR="000E6ABB" w:rsidRPr="000E6ABB" w:rsidRDefault="000E6ABB" w:rsidP="000E6ABB">
      <w:pPr>
        <w:contextualSpacing/>
        <w:rPr>
          <w:rFonts w:ascii="Verdana" w:hAnsi="Verdana" w:cs="Arial"/>
          <w:sz w:val="22"/>
          <w:szCs w:val="22"/>
          <w:lang w:val="es-E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870"/>
        <w:gridCol w:w="1824"/>
        <w:gridCol w:w="1118"/>
        <w:gridCol w:w="1824"/>
        <w:gridCol w:w="1963"/>
        <w:gridCol w:w="1229"/>
      </w:tblGrid>
      <w:tr w:rsidR="000E6ABB" w:rsidRPr="000E6ABB" w14:paraId="36FB5288" w14:textId="77777777" w:rsidTr="000E6ABB">
        <w:trPr>
          <w:trHeight w:val="370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C108843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Ítem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484104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Contratante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BF305A8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Objeto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52CB149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Fecha de suscripción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E99FA4A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Consecutivo reporte RUP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423A846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Valor SMMLV</w:t>
            </w:r>
          </w:p>
        </w:tc>
      </w:tr>
      <w:tr w:rsidR="000E6ABB" w:rsidRPr="000E6ABB" w14:paraId="460C7423" w14:textId="77777777" w:rsidTr="000E6ABB">
        <w:trPr>
          <w:trHeight w:val="370"/>
          <w:jc w:val="center"/>
        </w:trPr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29A01B9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1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4940F9A3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5CB5BD7A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4332D44D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100765CB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8CBBB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</w:tr>
      <w:tr w:rsidR="000E6ABB" w:rsidRPr="000E6ABB" w14:paraId="4123D446" w14:textId="77777777" w:rsidTr="000E6ABB">
        <w:trPr>
          <w:trHeight w:val="370"/>
          <w:jc w:val="center"/>
        </w:trPr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6D04D30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2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602E088C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610AC217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74C4E763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40EDA48B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CE51C4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</w:tr>
      <w:tr w:rsidR="000E6ABB" w:rsidRPr="000E6ABB" w14:paraId="6364D6CF" w14:textId="77777777" w:rsidTr="000E6ABB">
        <w:trPr>
          <w:trHeight w:val="370"/>
          <w:jc w:val="center"/>
        </w:trPr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69355E0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3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2D52410D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47965EEC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6EC45D59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7E3E0275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F14EB2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</w:tr>
      <w:tr w:rsidR="000E6ABB" w:rsidRPr="000E6ABB" w14:paraId="2E12C86B" w14:textId="77777777" w:rsidTr="000E6ABB">
        <w:trPr>
          <w:trHeight w:val="370"/>
          <w:jc w:val="center"/>
        </w:trPr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894BB42" w14:textId="7661578A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  <w:r>
              <w:rPr>
                <w:rFonts w:ascii="Verdana" w:eastAsia="SimSun" w:hAnsi="Verdana" w:cs="Arial"/>
                <w:b/>
                <w:bCs/>
              </w:rPr>
              <w:t>4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3CE0B416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1369730E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4F6FA95D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09C1475B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DB171E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</w:tr>
      <w:tr w:rsidR="000E6ABB" w:rsidRPr="000E6ABB" w14:paraId="631582B5" w14:textId="77777777" w:rsidTr="000E6ABB">
        <w:trPr>
          <w:trHeight w:val="370"/>
          <w:jc w:val="center"/>
        </w:trPr>
        <w:tc>
          <w:tcPr>
            <w:tcW w:w="0" w:type="auto"/>
            <w:gridSpan w:val="5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E919C5E" w14:textId="77777777" w:rsidR="000E6ABB" w:rsidRPr="000E6ABB" w:rsidRDefault="000E6ABB" w:rsidP="00A419A2">
            <w:pPr>
              <w:autoSpaceDE w:val="0"/>
              <w:snapToGrid w:val="0"/>
              <w:jc w:val="right"/>
              <w:rPr>
                <w:rFonts w:ascii="Verdana" w:eastAsia="SimSun" w:hAnsi="Verdana" w:cs="Arial"/>
                <w:b/>
                <w:bCs/>
              </w:rPr>
            </w:pPr>
            <w:r w:rsidRPr="000E6ABB">
              <w:rPr>
                <w:rFonts w:ascii="Verdana" w:eastAsia="SimSun" w:hAnsi="Verdana" w:cs="Arial"/>
                <w:b/>
                <w:bCs/>
              </w:rPr>
              <w:t>TOTAL EN SMMLV</w:t>
            </w:r>
          </w:p>
        </w:tc>
        <w:tc>
          <w:tcPr>
            <w:tcW w:w="0" w:type="auto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87B78" w14:textId="77777777" w:rsidR="000E6ABB" w:rsidRPr="000E6ABB" w:rsidRDefault="000E6ABB" w:rsidP="00A419A2">
            <w:pPr>
              <w:autoSpaceDE w:val="0"/>
              <w:snapToGrid w:val="0"/>
              <w:jc w:val="center"/>
              <w:rPr>
                <w:rFonts w:ascii="Verdana" w:eastAsia="SimSun" w:hAnsi="Verdana" w:cs="Arial"/>
                <w:b/>
                <w:bCs/>
              </w:rPr>
            </w:pPr>
          </w:p>
        </w:tc>
      </w:tr>
    </w:tbl>
    <w:p w14:paraId="3752981D" w14:textId="4E92834D" w:rsidR="000E6ABB" w:rsidRPr="000E6ABB" w:rsidRDefault="000E6ABB" w:rsidP="000E6ABB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76A26E31" w14:textId="77777777" w:rsidR="000E6ABB" w:rsidRPr="000E6ABB" w:rsidRDefault="000E6ABB" w:rsidP="000E6ABB">
      <w:pPr>
        <w:contextualSpacing/>
        <w:rPr>
          <w:rFonts w:ascii="Verdana" w:hAnsi="Verdana" w:cs="Arial"/>
          <w:sz w:val="22"/>
          <w:szCs w:val="22"/>
          <w:lang w:val="es-ES"/>
        </w:rPr>
      </w:pPr>
    </w:p>
    <w:p w14:paraId="29FA342E" w14:textId="506A4FF3" w:rsidR="00AB3E25" w:rsidRPr="00893EB4" w:rsidRDefault="000E6ABB" w:rsidP="00AC6ADA">
      <w:pPr>
        <w:contextualSpacing/>
        <w:jc w:val="both"/>
        <w:rPr>
          <w:rFonts w:ascii="Verdana" w:hAnsi="Verdana" w:cs="Arial"/>
          <w:sz w:val="22"/>
          <w:szCs w:val="22"/>
          <w:lang w:val="es-ES"/>
        </w:rPr>
      </w:pPr>
      <w:r w:rsidRPr="000E6ABB">
        <w:rPr>
          <w:rFonts w:ascii="Verdana" w:hAnsi="Verdana" w:cs="Arial"/>
          <w:sz w:val="22"/>
          <w:szCs w:val="22"/>
          <w:lang w:val="es-ES"/>
        </w:rPr>
        <w:t>En caso de discrepancia entre los datos incluidos en el presente formato y las constancias del RUP, la entidad tendrá en cuenta únicamente la información del certificado.</w:t>
      </w:r>
    </w:p>
    <w:sectPr w:rsidR="00AB3E25" w:rsidRPr="00893EB4">
      <w:headerReference w:type="even" r:id="rId6"/>
      <w:headerReference w:type="default" r:id="rId7"/>
      <w:footerReference w:type="default" r:id="rId8"/>
      <w:headerReference w:type="first" r:id="rId9"/>
      <w:pgSz w:w="12240" w:h="15840"/>
      <w:pgMar w:top="1417" w:right="1701" w:bottom="1417" w:left="1701" w:header="737" w:footer="1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B5884" w14:textId="77777777" w:rsidR="00525CBA" w:rsidRDefault="00525CBA">
      <w:r>
        <w:separator/>
      </w:r>
    </w:p>
  </w:endnote>
  <w:endnote w:type="continuationSeparator" w:id="0">
    <w:p w14:paraId="159D0D65" w14:textId="77777777" w:rsidR="00525CBA" w:rsidRDefault="0052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de3of9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3C" w14:textId="77777777" w:rsidR="00AB3E25" w:rsidRDefault="00EC4B2D">
    <w:pPr>
      <w:pStyle w:val="Piedepgina"/>
      <w:rPr>
        <w:sz w:val="20"/>
        <w:lang w:val="es-ES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9FA3445" wp14:editId="29FA3446">
              <wp:simplePos x="0" y="0"/>
              <wp:positionH relativeFrom="margin">
                <wp:posOffset>-11430</wp:posOffset>
              </wp:positionH>
              <wp:positionV relativeFrom="paragraph">
                <wp:posOffset>74295</wp:posOffset>
              </wp:positionV>
              <wp:extent cx="6029325" cy="1054735"/>
              <wp:effectExtent l="0" t="0" r="0" b="0"/>
              <wp:wrapNone/>
              <wp:docPr id="6" name="Cuadro de texto 12231015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9325" cy="1054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FA344A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 xml:space="preserve">Sede Principal: </w:t>
                          </w: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 xml:space="preserve">Calle 99 No. 9 A - 54 Torre 3. Piso 14 </w:t>
                          </w:r>
                        </w:p>
                        <w:p w14:paraId="29FA344B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>PBX: (60 1) 639 7888</w:t>
                          </w:r>
                        </w:p>
                        <w:p w14:paraId="29FA344C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>IPSE Centro Nacional de Monitoreo</w:t>
                          </w: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>: (60 1) 6101130</w:t>
                          </w:r>
                        </w:p>
                        <w:p w14:paraId="29FA344D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color w:val="0000FF"/>
                              <w:sz w:val="16"/>
                              <w:u w:val="single" w:color="0000FF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  <w:u w:color="0000FF"/>
                              <w:lang w:val="es-ES"/>
                            </w:rPr>
                            <w:t>ipse@ipse.gov.co</w:t>
                          </w:r>
                        </w:p>
                        <w:p w14:paraId="29FA344E" w14:textId="77777777" w:rsidR="00AB3E25" w:rsidRDefault="00EC4B2D">
                          <w:pPr>
                            <w:spacing w:before="15"/>
                            <w:rPr>
                              <w:rFonts w:ascii="Arial" w:hAnsi="Arial"/>
                              <w:sz w:val="16"/>
                              <w:lang w:val="es-ES"/>
                            </w:rPr>
                          </w:pPr>
                          <w:r>
                            <w:rPr>
                              <w:rFonts w:ascii="Arial" w:hAnsi="Arial"/>
                              <w:sz w:val="16"/>
                              <w:lang w:val="es-ES"/>
                            </w:rPr>
                            <w:t>Bogotá D.C. – Colombia</w:t>
                          </w:r>
                        </w:p>
                      </w:txbxContent>
                    </wps:txbx>
                    <wps:bodyPr wrap="square" lIns="91440" tIns="45720" rIns="91440" bIns="45720" anchor="t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FA3445" id="Cuadro de texto 1223101586" o:spid="_x0000_s1026" style="position:absolute;margin-left:-.9pt;margin-top:5.85pt;width:474.75pt;height:83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m/oQEAADUDAAAOAAAAZHJzL2Uyb0RvYy54bWysUtuO2yAQfa/Uf0C8N3aceC9WnFWl1VYr&#10;rdqVdvsBBENsCRg6kNj5+w4km0TtW9UXYBg4c86ZWT1M1rC9wjCAa/l8VnKmnIRucNuW/3x/+nLH&#10;WYjCdcKAUy0/qMAf1p8/rUbfqAp6MJ1CRiAuNKNveR+jb4oiyF5ZEWbglaOkBrQiUojbokMxEro1&#10;RVWWN8UI2HkEqUKg28djkq8zvtZKxh9aBxWZaTlxi3nFvG7SWqxXotmi8P0gTzTEP7CwYnBU9Az1&#10;KKJgOxz+grKDRAig40yCLUDrQaqsgdTMyz/UvPXCq6yFzAn+bFP4f7Dy+/7NvyLZMPrQBDomFZNG&#10;m3bix6Zs1uFslpoik3R5U1b3i6rmTFJuXtbL20Wd7Cwu3z2G+E2BZenQcqRuZJPE/iXE49OPJ6ma&#10;g6fBmNwR49hIJRZ1mT+cMwRuHNW4kE2nOG2mk4INdIdXZCN1tOXh106g4sw8O7Lsfr5cphHIwbK+&#10;rSjA68zmOiOc7IEG5cjYwdddBD1k1qnksc6JCfUm6z7NUWr+dZxfXaZ9/RsAAP//AwBQSwMEFAAG&#10;AAgAAAAhAIcJc7/hAAAACQEAAA8AAABkcnMvZG93bnJldi54bWxMj81OwzAQhO9IvIO1SFxQ64Q/&#10;tyFOhRAICcSBtJfenHibBGI7st0k8PQsJ7jtzqxmv8k3s+nZiD50zkpIlwkwtLXTnW0k7LZPixWw&#10;EJXVqncWJXxhgE1xepKrTLvJvuNYxoZRiA2ZktDGOGSch7pFo8LSDWjJOzhvVKTVN1x7NVG46fll&#10;ktxyozpLH1o14EOL9Wd5NBKuPsS0G28ev/GirMzhZf/6vH3zUp6fzfd3wCLO8e8YfvEJHQpiqtzR&#10;6sB6CYuUyCPpqQBG/vpa0FCRIMQKeJHz/w2KHwAAAP//AwBQSwECLQAUAAYACAAAACEAtoM4kv4A&#10;AADhAQAAEwAAAAAAAAAAAAAAAAAAAAAAW0NvbnRlbnRfVHlwZXNdLnhtbFBLAQItABQABgAIAAAA&#10;IQA4/SH/1gAAAJQBAAALAAAAAAAAAAAAAAAAAC8BAABfcmVscy8ucmVsc1BLAQItABQABgAIAAAA&#10;IQDETTm/oQEAADUDAAAOAAAAAAAAAAAAAAAAAC4CAABkcnMvZTJvRG9jLnhtbFBLAQItABQABgAI&#10;AAAAIQCHCXO/4QAAAAkBAAAPAAAAAAAAAAAAAAAAAPsDAABkcnMvZG93bnJldi54bWxQSwUGAAAA&#10;AAQABADzAAAACQUAAAAA&#10;" filled="f" stroked="f" strokeweight=".5pt">
              <v:textbox>
                <w:txbxContent>
                  <w:p w14:paraId="29FA344A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  <w:lang w:val="es-ES"/>
                      </w:rPr>
                      <w:t xml:space="preserve">Sede Principal: </w:t>
                    </w:r>
                    <w:r>
                      <w:rPr>
                        <w:rFonts w:ascii="Arial" w:hAnsi="Arial"/>
                        <w:sz w:val="16"/>
                        <w:lang w:val="es-ES"/>
                      </w:rPr>
                      <w:t xml:space="preserve">Calle 99 No. 9 A - 54 Torre 3. Piso 14 </w:t>
                    </w:r>
                  </w:p>
                  <w:p w14:paraId="29FA344B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sz w:val="16"/>
                        <w:lang w:val="es-ES"/>
                      </w:rPr>
                      <w:t>PBX: (60 1) 639 7888</w:t>
                    </w:r>
                  </w:p>
                  <w:p w14:paraId="29FA344C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  <w:lang w:val="es-ES"/>
                      </w:rPr>
                      <w:t>IPSE Centro Nacional de Monitoreo</w:t>
                    </w:r>
                    <w:r>
                      <w:rPr>
                        <w:rFonts w:ascii="Arial" w:hAnsi="Arial"/>
                        <w:sz w:val="16"/>
                        <w:lang w:val="es-ES"/>
                      </w:rPr>
                      <w:t>: (60 1) 6101130</w:t>
                    </w:r>
                  </w:p>
                  <w:p w14:paraId="29FA344D" w14:textId="77777777" w:rsidR="00AB3E25" w:rsidRDefault="00EC4B2D">
                    <w:pPr>
                      <w:spacing w:before="15"/>
                      <w:rPr>
                        <w:rFonts w:ascii="Arial" w:hAnsi="Arial"/>
                        <w:color w:val="0000FF"/>
                        <w:sz w:val="16"/>
                        <w:u w:val="single" w:color="0000FF"/>
                        <w:lang w:val="es-ES"/>
                      </w:rPr>
                    </w:pPr>
                    <w:r>
                      <w:rPr>
                        <w:rFonts w:ascii="Arial" w:hAnsi="Arial"/>
                        <w:sz w:val="16"/>
                        <w:u w:color="0000FF"/>
                        <w:lang w:val="es-ES"/>
                      </w:rPr>
                      <w:t>ipse@ipse.gov.co</w:t>
                    </w:r>
                  </w:p>
                  <w:p w14:paraId="29FA344E" w14:textId="77777777" w:rsidR="00AB3E25" w:rsidRDefault="00EC4B2D">
                    <w:pPr>
                      <w:spacing w:before="15"/>
                      <w:rPr>
                        <w:rFonts w:ascii="Arial" w:hAnsi="Arial"/>
                        <w:sz w:val="16"/>
                        <w:lang w:val="es-ES"/>
                      </w:rPr>
                    </w:pPr>
                    <w:r>
                      <w:rPr>
                        <w:rFonts w:ascii="Arial" w:hAnsi="Arial"/>
                        <w:sz w:val="16"/>
                        <w:lang w:val="es-ES"/>
                      </w:rPr>
                      <w:t>Bogotá D.C. – Colombia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sz w:val="20"/>
        <w:lang w:val="es-ES"/>
      </w:rPr>
      <w:tab/>
    </w:r>
    <w:r>
      <w:rPr>
        <w:sz w:val="20"/>
        <w:lang w:val="es-ES"/>
      </w:rPr>
      <w:tab/>
    </w:r>
  </w:p>
  <w:p w14:paraId="29FA343D" w14:textId="05C3F1A3" w:rsidR="00AB3E25" w:rsidRDefault="00EC4B2D">
    <w:pPr>
      <w:pStyle w:val="Piedepgina"/>
    </w:pPr>
    <w:r>
      <w:rPr>
        <w:sz w:val="20"/>
        <w:lang w:val="es-ES"/>
      </w:rPr>
      <w:tab/>
    </w:r>
    <w:r>
      <w:rPr>
        <w:sz w:val="20"/>
        <w:lang w:val="es-ES"/>
      </w:rPr>
      <w:tab/>
      <w:t xml:space="preserve">Página | </w:t>
    </w:r>
    <w:r>
      <w:rPr>
        <w:sz w:val="20"/>
      </w:rPr>
      <w:fldChar w:fldCharType="begin"/>
    </w:r>
    <w:r>
      <w:rPr>
        <w:sz w:val="20"/>
      </w:rPr>
      <w:instrText>PAGE   \* MERGEFORMAT</w:instrText>
    </w:r>
    <w:r>
      <w:rPr>
        <w:sz w:val="20"/>
      </w:rPr>
      <w:fldChar w:fldCharType="separate"/>
    </w:r>
    <w:r w:rsidR="000E6ABB" w:rsidRPr="000E6ABB">
      <w:rPr>
        <w:noProof/>
        <w:sz w:val="20"/>
        <w:lang w:val="es-ES"/>
      </w:rPr>
      <w:t>1</w:t>
    </w:r>
    <w:r>
      <w:rPr>
        <w:sz w:val="20"/>
      </w:rPr>
      <w:fldChar w:fldCharType="end"/>
    </w: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C088" w14:textId="77777777" w:rsidR="00525CBA" w:rsidRDefault="00525CBA">
      <w:r>
        <w:separator/>
      </w:r>
    </w:p>
  </w:footnote>
  <w:footnote w:type="continuationSeparator" w:id="0">
    <w:p w14:paraId="5E2C1C7E" w14:textId="77777777" w:rsidR="00525CBA" w:rsidRDefault="00525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2F" w14:textId="77777777" w:rsidR="00AB3E25" w:rsidRDefault="00EC4B2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6704" behindDoc="1" locked="0" layoutInCell="0" allowOverlap="0" wp14:anchorId="29FA343F" wp14:editId="29FA344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8320" cy="5779135"/>
          <wp:effectExtent l="0" t="0" r="0" b="0"/>
          <wp:wrapNone/>
          <wp:docPr id="5" name="WordPictureWatermark3174715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8320" cy="577913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30" w14:textId="082D7E5C" w:rsidR="00AB3E25" w:rsidRDefault="00F34644">
    <w:pPr>
      <w:jc w:val="center"/>
      <w:rPr>
        <w:rFonts w:ascii="Code3of9" w:hAnsi="Code3of9"/>
        <w:sz w:val="36"/>
        <w:lang w:val="en-US"/>
      </w:rPr>
    </w:pPr>
    <w:r>
      <w:rPr>
        <w:rFonts w:ascii="Arial" w:hAnsi="Arial"/>
        <w:noProof/>
        <w:sz w:val="14"/>
        <w:lang w:eastAsia="es-CO"/>
      </w:rPr>
      <w:drawing>
        <wp:inline distT="0" distB="0" distL="0" distR="0" wp14:anchorId="591E2D6B" wp14:editId="75C13723">
          <wp:extent cx="609600" cy="82423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824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455363C" w14:textId="77777777" w:rsidR="00F34644" w:rsidRDefault="00F34644">
    <w:pPr>
      <w:jc w:val="center"/>
      <w:rPr>
        <w:rFonts w:ascii="Code3of9" w:hAnsi="Code3of9"/>
        <w:sz w:val="3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A343E" w14:textId="77777777" w:rsidR="00AB3E25" w:rsidRDefault="00EC4B2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752" behindDoc="1" locked="0" layoutInCell="0" allowOverlap="0" wp14:anchorId="29FA3447" wp14:editId="29FA344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608320" cy="5779135"/>
          <wp:effectExtent l="0" t="0" r="0" b="0"/>
          <wp:wrapNone/>
          <wp:docPr id="1" name="WordPictureWatermark317471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8320" cy="577913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E25"/>
    <w:rsid w:val="00014E3D"/>
    <w:rsid w:val="000E6ABB"/>
    <w:rsid w:val="000E7032"/>
    <w:rsid w:val="001A6C67"/>
    <w:rsid w:val="002C6160"/>
    <w:rsid w:val="00403A6E"/>
    <w:rsid w:val="0047202B"/>
    <w:rsid w:val="00525CBA"/>
    <w:rsid w:val="00571D7C"/>
    <w:rsid w:val="00581934"/>
    <w:rsid w:val="00722E97"/>
    <w:rsid w:val="00787CFE"/>
    <w:rsid w:val="00893EB4"/>
    <w:rsid w:val="00A55A35"/>
    <w:rsid w:val="00AB3E25"/>
    <w:rsid w:val="00AC6ADA"/>
    <w:rsid w:val="00C06EAB"/>
    <w:rsid w:val="00CB7B7B"/>
    <w:rsid w:val="00CC6F91"/>
    <w:rsid w:val="00E93704"/>
    <w:rsid w:val="00EC4B2D"/>
    <w:rsid w:val="00F3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A3413"/>
  <w15:docId w15:val="{15B99F92-57C0-45E4-94E5-C0DE13B7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hAnsi="Times New Roman"/>
      <w:sz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widowControl/>
      <w:tabs>
        <w:tab w:val="center" w:pos="4419"/>
        <w:tab w:val="right" w:pos="8838"/>
      </w:tabs>
      <w:suppressAutoHyphens w:val="0"/>
    </w:pPr>
    <w:rPr>
      <w:sz w:val="22"/>
      <w:lang w:val="en-US" w:eastAsia="en-US"/>
    </w:rPr>
  </w:style>
  <w:style w:type="paragraph" w:styleId="Piedepgina">
    <w:name w:val="footer"/>
    <w:basedOn w:val="Normal"/>
    <w:link w:val="PiedepginaCar"/>
    <w:pPr>
      <w:widowControl/>
      <w:tabs>
        <w:tab w:val="center" w:pos="4419"/>
        <w:tab w:val="right" w:pos="8838"/>
      </w:tabs>
      <w:suppressAutoHyphens w:val="0"/>
    </w:pPr>
    <w:rPr>
      <w:sz w:val="22"/>
      <w:lang w:val="en-US" w:eastAsia="en-US"/>
    </w:rPr>
  </w:style>
  <w:style w:type="paragraph" w:customStyle="1" w:styleId="WW-Contenidodelatabla">
    <w:name w:val="WW-Contenido de la tabla"/>
    <w:basedOn w:val="Textoindependiente"/>
    <w:pPr>
      <w:widowControl w:val="0"/>
      <w:suppressLineNumbers/>
      <w:suppressAutoHyphens/>
      <w:spacing w:line="240" w:lineRule="auto"/>
    </w:pPr>
    <w:rPr>
      <w:noProof/>
      <w:sz w:val="24"/>
      <w:lang w:val="es-CO" w:eastAsia="es-ES"/>
    </w:rPr>
  </w:style>
  <w:style w:type="paragraph" w:styleId="Textoindependiente">
    <w:name w:val="Body Text"/>
    <w:basedOn w:val="Normal"/>
    <w:link w:val="TextoindependienteCar"/>
    <w:semiHidden/>
    <w:pPr>
      <w:widowControl/>
      <w:suppressAutoHyphens w:val="0"/>
      <w:spacing w:after="120" w:line="259" w:lineRule="auto"/>
    </w:pPr>
    <w:rPr>
      <w:sz w:val="22"/>
      <w:lang w:val="en-US" w:eastAsia="en-US"/>
    </w:rPr>
  </w:style>
  <w:style w:type="paragraph" w:styleId="Sinespaciado">
    <w:name w:val="No Spacing"/>
    <w:link w:val="SinespaciadoCar"/>
    <w:qFormat/>
    <w:pPr>
      <w:spacing w:after="0" w:line="240" w:lineRule="auto"/>
    </w:pPr>
    <w:rPr>
      <w:lang w:val="es-ES" w:eastAsia="es-ES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basedOn w:val="Fuentedeprrafopredeter"/>
    <w:uiPriority w:val="99"/>
    <w:rPr>
      <w:color w:val="0563C1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rPr>
      <w:noProof w:val="0"/>
      <w:sz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Pr>
      <w:noProof w:val="0"/>
      <w:sz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Pr>
      <w:noProof w:val="0"/>
      <w:sz w:val="22"/>
      <w:lang w:val="en-US" w:eastAsia="en-US"/>
    </w:rPr>
  </w:style>
  <w:style w:type="character" w:customStyle="1" w:styleId="SinespaciadoCar">
    <w:name w:val="Sin espaciado Car"/>
    <w:basedOn w:val="Fuentedeprrafopredeter"/>
    <w:link w:val="Sinespaciado"/>
    <w:rPr>
      <w:lang w:val="es-ES" w:eastAsia="es-ES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OSCAR ALEXANDER ARBELAEZ PEREZ</cp:lastModifiedBy>
  <cp:revision>5</cp:revision>
  <dcterms:created xsi:type="dcterms:W3CDTF">2026-03-24T15:31:00Z</dcterms:created>
  <dcterms:modified xsi:type="dcterms:W3CDTF">2026-07-01T13:52:00Z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0x010100AC039FFFC35E9147B40DD21B23B481C1</vt:lpwstr>
  </property>
</Properties>
</file>