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09C5D7DD" w14:textId="13F76D41" w:rsidR="00ED2CB8" w:rsidDel="00E3109C" w:rsidRDefault="009B6906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 </w:t>
      </w:r>
      <w:r w:rsidR="00ED2CB8" w:rsidRPr="60CAD394" w:rsidDel="00E3109C">
        <w:rPr>
          <w:sz w:val="20"/>
          <w:szCs w:val="20"/>
          <w:highlight w:val="lightGray"/>
        </w:rPr>
        <w:t xml:space="preserve">[Este Formato </w:t>
      </w:r>
      <w:r w:rsidR="00ED2CB8" w:rsidRPr="00C53C15" w:rsidDel="00E3109C">
        <w:rPr>
          <w:sz w:val="20"/>
          <w:szCs w:val="20"/>
          <w:highlight w:val="lightGray"/>
        </w:rPr>
        <w:t>ÚNICAMENTE</w:t>
      </w:r>
      <w:r w:rsidR="00ED2CB8" w:rsidRPr="60CAD394" w:rsidDel="00E3109C">
        <w:rPr>
          <w:sz w:val="20"/>
          <w:szCs w:val="20"/>
          <w:highlight w:val="lightGray"/>
        </w:rPr>
        <w:t xml:space="preserve"> debe ser diligenciado por</w:t>
      </w:r>
      <w:r w:rsidR="00ED2CB8">
        <w:rPr>
          <w:sz w:val="20"/>
          <w:szCs w:val="20"/>
          <w:highlight w:val="lightGray"/>
        </w:rPr>
        <w:t xml:space="preserve"> los</w:t>
      </w:r>
      <w:r w:rsidR="00ED2CB8"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 w:rsidR="00ED2CB8">
        <w:rPr>
          <w:sz w:val="20"/>
          <w:szCs w:val="20"/>
          <w:highlight w:val="lightGray"/>
        </w:rPr>
        <w:t xml:space="preserve"> </w:t>
      </w:r>
      <w:r w:rsidR="00ED2CB8" w:rsidRPr="60CAD394" w:rsidDel="00E3109C">
        <w:rPr>
          <w:sz w:val="20"/>
          <w:szCs w:val="20"/>
          <w:highlight w:val="lightGray"/>
        </w:rPr>
        <w:t xml:space="preserve">En ningún caso el Formato debe </w:t>
      </w:r>
      <w:r w:rsidR="00ED2CB8">
        <w:rPr>
          <w:sz w:val="20"/>
          <w:szCs w:val="20"/>
          <w:highlight w:val="lightGray"/>
        </w:rPr>
        <w:t>diligenciarse</w:t>
      </w:r>
      <w:r w:rsidR="00ED2CB8"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 w:rsidR="00ED2CB8">
        <w:rPr>
          <w:sz w:val="20"/>
          <w:szCs w:val="20"/>
          <w:highlight w:val="lightGray"/>
        </w:rPr>
        <w:t>t</w:t>
      </w:r>
      <w:r w:rsidR="00ED2CB8" w:rsidRPr="60CAD394" w:rsidDel="00E3109C">
        <w:rPr>
          <w:sz w:val="20"/>
          <w:szCs w:val="20"/>
          <w:highlight w:val="lightGray"/>
        </w:rPr>
        <w:t xml:space="preserve">rato </w:t>
      </w:r>
      <w:r w:rsidR="00ED2CB8">
        <w:rPr>
          <w:sz w:val="20"/>
          <w:szCs w:val="20"/>
          <w:highlight w:val="lightGray"/>
        </w:rPr>
        <w:t>n</w:t>
      </w:r>
      <w:r w:rsidR="00ED2CB8"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 w:rsidR="00ED2CB8">
        <w:rPr>
          <w:sz w:val="20"/>
          <w:szCs w:val="20"/>
          <w:highlight w:val="lightGray"/>
        </w:rPr>
        <w:t xml:space="preserve">la </w:t>
      </w:r>
      <w:r w:rsidR="00ED2CB8"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0AD2C51E" w14:textId="0B8B2706" w:rsidR="00E67246" w:rsidRPr="00DD50F1" w:rsidRDefault="00E67246" w:rsidP="00E67246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812F29" w:rsidRPr="00812F29">
        <w:rPr>
          <w:sz w:val="20"/>
          <w:szCs w:val="20"/>
          <w:highlight w:val="lightGray"/>
        </w:rPr>
        <w:t>[_]</w:t>
      </w:r>
    </w:p>
    <w:p w14:paraId="52E0CF23" w14:textId="77777777" w:rsidR="00E67246" w:rsidRPr="00DD50F1" w:rsidRDefault="00E67246" w:rsidP="00E67246">
      <w:pPr>
        <w:pStyle w:val="Textoindependiente"/>
        <w:spacing w:before="6"/>
        <w:ind w:right="-21"/>
        <w:rPr>
          <w:sz w:val="20"/>
          <w:szCs w:val="20"/>
        </w:rPr>
      </w:pPr>
    </w:p>
    <w:p w14:paraId="1577573F" w14:textId="77777777" w:rsidR="00E67246" w:rsidRPr="00DD50F1" w:rsidRDefault="00E67246" w:rsidP="00E67246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3466F070" w14:textId="521A037D" w:rsidR="00ED2CB8" w:rsidRPr="00530CEC" w:rsidRDefault="00E67246" w:rsidP="009B6906">
      <w:pPr>
        <w:pStyle w:val="Textoindependiente"/>
        <w:spacing w:before="3"/>
        <w:ind w:right="-21"/>
        <w:rPr>
          <w:rFonts w:cs="Arial"/>
          <w:b/>
          <w:sz w:val="20"/>
          <w:szCs w:val="20"/>
        </w:rPr>
      </w:pPr>
      <w:r w:rsidRPr="00DD50F1">
        <w:rPr>
          <w:b/>
          <w:sz w:val="20"/>
          <w:szCs w:val="20"/>
        </w:rPr>
        <w:t xml:space="preserve">Dirección </w:t>
      </w:r>
      <w:r w:rsidR="009B6906">
        <w:rPr>
          <w:b/>
          <w:sz w:val="20"/>
          <w:szCs w:val="20"/>
        </w:rPr>
        <w:t>Administrativa</w:t>
      </w:r>
      <w:r w:rsidRPr="00DD50F1">
        <w:rPr>
          <w:b/>
          <w:sz w:val="20"/>
          <w:szCs w:val="20"/>
        </w:rPr>
        <w:t xml:space="preserve"> de Administración Judicial</w:t>
      </w:r>
      <w:r w:rsidRPr="00DD50F1">
        <w:rPr>
          <w:b/>
          <w:sz w:val="20"/>
          <w:szCs w:val="20"/>
        </w:rPr>
        <w:br/>
      </w:r>
    </w:p>
    <w:p w14:paraId="17C6FEA2" w14:textId="32BB2F19" w:rsidR="00E67246" w:rsidRPr="00DD50F1" w:rsidRDefault="00E67246" w:rsidP="00E67246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 w:rsidR="00E37870" w:rsidRPr="00E37870">
        <w:rPr>
          <w:sz w:val="20"/>
          <w:szCs w:val="20"/>
          <w:highlight w:val="lightGray"/>
        </w:rPr>
        <w:t>[_]</w:t>
      </w:r>
    </w:p>
    <w:p w14:paraId="482343A0" w14:textId="16C64605" w:rsidR="00E67246" w:rsidRPr="00DD50F1" w:rsidRDefault="00E67246" w:rsidP="00E67246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AB3CAD2" w14:textId="1DF9D499" w:rsidR="009B6906" w:rsidRDefault="00ED2CB8" w:rsidP="009B6906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 xml:space="preserve">roponente”, </w:t>
      </w:r>
      <w:r w:rsidR="009B6906">
        <w:rPr>
          <w:rFonts w:cs="Arial"/>
          <w:sz w:val="20"/>
          <w:szCs w:val="20"/>
          <w:lang w:bidi="en-US"/>
        </w:rPr>
        <w:t>m</w:t>
      </w:r>
      <w:r w:rsidRPr="00C53C15">
        <w:rPr>
          <w:rFonts w:cs="Arial"/>
          <w:color w:val="000000" w:themeColor="text1"/>
          <w:sz w:val="20"/>
          <w:szCs w:val="20"/>
        </w:rPr>
        <w:t xml:space="preserve">anifiesto bajo la gravedad del juramento </w:t>
      </w:r>
      <w:r w:rsidR="009B6906" w:rsidRPr="009B6906">
        <w:rPr>
          <w:rFonts w:cs="Arial"/>
          <w:color w:val="000000" w:themeColor="text1"/>
          <w:sz w:val="20"/>
          <w:szCs w:val="20"/>
        </w:rPr>
        <w:t>que los bienes obras o servicios ofrecidos por el proponente que represento (cuando sea el caso) son de origen nacional SI ( ) NO ( ), en concordancia con lo previsto por el artículo 2 de la Ley 816 de 2003, en concordancia con el artículo 2.2.1.2.4.1.3 del decreto 1082 de 2015.</w:t>
      </w:r>
    </w:p>
    <w:p w14:paraId="145DC5BB" w14:textId="77777777" w:rsidR="009B6906" w:rsidRDefault="009B6906" w:rsidP="009B6906">
      <w:pPr>
        <w:spacing w:before="240" w:after="120"/>
        <w:rPr>
          <w:rFonts w:cs="Arial"/>
          <w:color w:val="000000" w:themeColor="text1"/>
          <w:sz w:val="20"/>
          <w:szCs w:val="20"/>
        </w:rPr>
      </w:pPr>
    </w:p>
    <w:tbl>
      <w:tblPr>
        <w:tblStyle w:val="TableNormal"/>
        <w:tblW w:w="8831" w:type="dxa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57"/>
        <w:gridCol w:w="1474"/>
      </w:tblGrid>
      <w:tr w:rsidR="009B6906" w14:paraId="43D6DC8E" w14:textId="77777777" w:rsidTr="009B6906">
        <w:trPr>
          <w:trHeight w:val="489"/>
        </w:trPr>
        <w:tc>
          <w:tcPr>
            <w:tcW w:w="7357" w:type="dxa"/>
          </w:tcPr>
          <w:p w14:paraId="3361DEA5" w14:textId="77777777" w:rsidR="009B6906" w:rsidRDefault="009B6906" w:rsidP="00236FE5">
            <w:pPr>
              <w:pStyle w:val="TableParagraph"/>
              <w:spacing w:before="2"/>
              <w:ind w:left="1804"/>
            </w:pPr>
            <w:r>
              <w:t>APOYO A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INDUSTRIA</w:t>
            </w:r>
            <w:r>
              <w:rPr>
                <w:spacing w:val="-1"/>
              </w:rPr>
              <w:t xml:space="preserve"> </w:t>
            </w:r>
            <w:r>
              <w:t>NACIONAL</w:t>
            </w:r>
          </w:p>
        </w:tc>
        <w:tc>
          <w:tcPr>
            <w:tcW w:w="1474" w:type="dxa"/>
          </w:tcPr>
          <w:p w14:paraId="4CA728D9" w14:textId="77777777" w:rsidR="009B6906" w:rsidRDefault="009B6906" w:rsidP="00236FE5">
            <w:pPr>
              <w:pStyle w:val="TableParagraph"/>
              <w:spacing w:before="2"/>
              <w:ind w:left="265" w:right="242"/>
              <w:jc w:val="center"/>
            </w:pPr>
            <w:r>
              <w:t>PUNTOS</w:t>
            </w:r>
          </w:p>
        </w:tc>
      </w:tr>
      <w:tr w:rsidR="009B6906" w14:paraId="110ECEAF" w14:textId="77777777" w:rsidTr="009B6906">
        <w:trPr>
          <w:trHeight w:val="493"/>
        </w:trPr>
        <w:tc>
          <w:tcPr>
            <w:tcW w:w="8831" w:type="dxa"/>
            <w:gridSpan w:val="2"/>
          </w:tcPr>
          <w:p w14:paraId="24D8179E" w14:textId="77777777" w:rsidR="009B6906" w:rsidRDefault="009B6906" w:rsidP="00236FE5">
            <w:pPr>
              <w:pStyle w:val="TableParagraph"/>
              <w:spacing w:before="2"/>
              <w:ind w:left="2957" w:right="2941"/>
              <w:jc w:val="center"/>
            </w:pPr>
            <w:r>
              <w:t>EMPRESAS</w:t>
            </w:r>
            <w:r>
              <w:rPr>
                <w:spacing w:val="-4"/>
              </w:rPr>
              <w:t xml:space="preserve"> </w:t>
            </w:r>
            <w:r>
              <w:t>NACIONALES</w:t>
            </w:r>
          </w:p>
        </w:tc>
      </w:tr>
      <w:tr w:rsidR="009B6906" w14:paraId="43B089DF" w14:textId="77777777" w:rsidTr="009B6906">
        <w:trPr>
          <w:trHeight w:val="374"/>
        </w:trPr>
        <w:tc>
          <w:tcPr>
            <w:tcW w:w="7357" w:type="dxa"/>
            <w:vMerge w:val="restart"/>
          </w:tcPr>
          <w:p w14:paraId="001BD197" w14:textId="77777777" w:rsidR="009B6906" w:rsidRDefault="009B6906" w:rsidP="00236FE5">
            <w:pPr>
              <w:pStyle w:val="TableParagraph"/>
              <w:spacing w:before="15" w:line="278" w:lineRule="auto"/>
              <w:ind w:left="4" w:right="114"/>
              <w:jc w:val="both"/>
            </w:pPr>
            <w:r>
              <w:t>Si el origen de los servicios ofrecidos es nacional, por cuanto es prestado</w:t>
            </w:r>
            <w:r>
              <w:rPr>
                <w:spacing w:val="1"/>
              </w:rPr>
              <w:t xml:space="preserve"> </w:t>
            </w:r>
            <w:r>
              <w:t>por empresas constituidas de acuerdo con la legislación nacional o por</w:t>
            </w:r>
            <w:r>
              <w:rPr>
                <w:spacing w:val="1"/>
              </w:rPr>
              <w:t xml:space="preserve"> </w:t>
            </w:r>
            <w:r>
              <w:t>personas naturales colombianas o personas extranjeras con trato nacional</w:t>
            </w:r>
            <w:r>
              <w:rPr>
                <w:spacing w:val="1"/>
              </w:rPr>
              <w:t xml:space="preserve"> </w:t>
            </w:r>
            <w:r>
              <w:t>que se comprometan a vincular empleados o contratistas por prestación de</w:t>
            </w:r>
            <w:r>
              <w:rPr>
                <w:spacing w:val="-59"/>
              </w:rPr>
              <w:t xml:space="preserve"> </w:t>
            </w:r>
            <w:r>
              <w:t>servicios</w:t>
            </w:r>
            <w:r>
              <w:rPr>
                <w:spacing w:val="9"/>
              </w:rPr>
              <w:t xml:space="preserve"> </w:t>
            </w:r>
            <w:r>
              <w:t>colombianos</w:t>
            </w:r>
            <w:r>
              <w:rPr>
                <w:spacing w:val="10"/>
              </w:rPr>
              <w:t xml:space="preserve"> </w:t>
            </w:r>
            <w:r>
              <w:t>que</w:t>
            </w:r>
            <w:r>
              <w:rPr>
                <w:spacing w:val="11"/>
              </w:rPr>
              <w:t xml:space="preserve"> </w:t>
            </w:r>
            <w:r>
              <w:t>no</w:t>
            </w:r>
            <w:r>
              <w:rPr>
                <w:spacing w:val="9"/>
              </w:rPr>
              <w:t xml:space="preserve"> </w:t>
            </w:r>
            <w:r>
              <w:t>sea</w:t>
            </w:r>
            <w:r>
              <w:rPr>
                <w:spacing w:val="9"/>
              </w:rPr>
              <w:t xml:space="preserve"> </w:t>
            </w:r>
            <w:r>
              <w:t>inferior</w:t>
            </w:r>
            <w:r>
              <w:rPr>
                <w:spacing w:val="10"/>
              </w:rPr>
              <w:t xml:space="preserve"> </w:t>
            </w:r>
            <w:r>
              <w:t>al</w:t>
            </w:r>
            <w:r>
              <w:rPr>
                <w:spacing w:val="11"/>
              </w:rPr>
              <w:t xml:space="preserve"> </w:t>
            </w:r>
            <w:r>
              <w:t>40%</w:t>
            </w:r>
            <w:r>
              <w:rPr>
                <w:spacing w:val="12"/>
              </w:rPr>
              <w:t xml:space="preserve"> </w:t>
            </w:r>
            <w:r>
              <w:t>del</w:t>
            </w:r>
            <w:r>
              <w:rPr>
                <w:spacing w:val="7"/>
              </w:rPr>
              <w:t xml:space="preserve"> </w:t>
            </w:r>
            <w:r>
              <w:t>total</w:t>
            </w:r>
            <w:r>
              <w:rPr>
                <w:spacing w:val="9"/>
              </w:rPr>
              <w:t xml:space="preserve"> </w:t>
            </w:r>
            <w:r>
              <w:t>de</w:t>
            </w:r>
            <w:r>
              <w:rPr>
                <w:spacing w:val="8"/>
              </w:rPr>
              <w:t xml:space="preserve"> </w:t>
            </w:r>
            <w:r>
              <w:t>empleados</w:t>
            </w:r>
            <w:r>
              <w:rPr>
                <w:spacing w:val="13"/>
              </w:rPr>
              <w:t xml:space="preserve"> </w:t>
            </w:r>
            <w:r>
              <w:t>y contratistas</w:t>
            </w:r>
            <w:r>
              <w:rPr>
                <w:spacing w:val="-3"/>
              </w:rPr>
              <w:t xml:space="preserve"> </w:t>
            </w:r>
            <w:r>
              <w:t>asociados</w:t>
            </w:r>
            <w:r>
              <w:rPr>
                <w:spacing w:val="-4"/>
              </w:rPr>
              <w:t xml:space="preserve"> </w:t>
            </w:r>
            <w:r>
              <w:t>al</w:t>
            </w:r>
            <w:r>
              <w:rPr>
                <w:spacing w:val="-2"/>
              </w:rPr>
              <w:t xml:space="preserve"> </w:t>
            </w:r>
            <w:r>
              <w:t>cumplimiento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4644424E" w14:textId="77777777" w:rsidR="009B6906" w:rsidRDefault="009B6906" w:rsidP="00236FE5">
            <w:pPr>
              <w:pStyle w:val="TableParagraph"/>
              <w:ind w:left="265" w:right="241"/>
              <w:jc w:val="center"/>
            </w:pPr>
            <w:r>
              <w:t>10</w:t>
            </w:r>
          </w:p>
        </w:tc>
      </w:tr>
      <w:tr w:rsidR="009B6906" w14:paraId="4C7132E5" w14:textId="77777777" w:rsidTr="009B6906">
        <w:trPr>
          <w:trHeight w:val="1388"/>
        </w:trPr>
        <w:tc>
          <w:tcPr>
            <w:tcW w:w="7357" w:type="dxa"/>
            <w:vMerge/>
            <w:tcBorders>
              <w:top w:val="nil"/>
            </w:tcBorders>
          </w:tcPr>
          <w:p w14:paraId="66A60893" w14:textId="77777777" w:rsidR="009B6906" w:rsidRDefault="009B6906" w:rsidP="00236FE5">
            <w:pPr>
              <w:rPr>
                <w:sz w:val="2"/>
                <w:szCs w:val="2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0AA3E412" w14:textId="77777777" w:rsidR="009B6906" w:rsidRDefault="009B6906" w:rsidP="00236FE5">
            <w:pPr>
              <w:pStyle w:val="TableParagraph"/>
              <w:spacing w:before="114"/>
              <w:ind w:left="264" w:right="242"/>
              <w:jc w:val="center"/>
            </w:pPr>
            <w:r>
              <w:t>(</w:t>
            </w:r>
            <w:r>
              <w:rPr>
                <w:spacing w:val="61"/>
              </w:rPr>
              <w:t xml:space="preserve"> </w:t>
            </w:r>
            <w:r>
              <w:t>)</w:t>
            </w:r>
          </w:p>
        </w:tc>
      </w:tr>
      <w:tr w:rsidR="009B6906" w14:paraId="636AC266" w14:textId="77777777" w:rsidTr="009B6906">
        <w:trPr>
          <w:trHeight w:val="486"/>
        </w:trPr>
        <w:tc>
          <w:tcPr>
            <w:tcW w:w="8831" w:type="dxa"/>
            <w:gridSpan w:val="2"/>
          </w:tcPr>
          <w:p w14:paraId="2DBA696A" w14:textId="77777777" w:rsidR="009B6906" w:rsidRDefault="009B6906" w:rsidP="00236FE5">
            <w:pPr>
              <w:pStyle w:val="TableParagraph"/>
              <w:ind w:left="2957" w:right="2941"/>
              <w:jc w:val="center"/>
            </w:pPr>
            <w:r>
              <w:t>EMPRESAS</w:t>
            </w:r>
            <w:r>
              <w:rPr>
                <w:spacing w:val="-3"/>
              </w:rPr>
              <w:t xml:space="preserve"> </w:t>
            </w:r>
            <w:r>
              <w:t>EXTRANJERAS</w:t>
            </w:r>
          </w:p>
        </w:tc>
      </w:tr>
      <w:tr w:rsidR="009B6906" w14:paraId="4965A3F6" w14:textId="77777777" w:rsidTr="009B6906">
        <w:trPr>
          <w:trHeight w:val="381"/>
        </w:trPr>
        <w:tc>
          <w:tcPr>
            <w:tcW w:w="7357" w:type="dxa"/>
            <w:vMerge w:val="restart"/>
          </w:tcPr>
          <w:p w14:paraId="11B0BA6B" w14:textId="77777777" w:rsidR="009B6906" w:rsidRDefault="009B6906" w:rsidP="00236FE5">
            <w:pPr>
              <w:pStyle w:val="TableParagraph"/>
              <w:spacing w:before="7"/>
              <w:ind w:left="112" w:right="96"/>
              <w:jc w:val="both"/>
            </w:pPr>
            <w:r>
              <w:t>Si el proponente extranjero que se comprometa a vincular empleados o</w:t>
            </w:r>
            <w:r>
              <w:rPr>
                <w:spacing w:val="1"/>
              </w:rPr>
              <w:t xml:space="preserve"> </w:t>
            </w:r>
            <w:r>
              <w:t>contratistas prestación de servicios colombianos, que no sea inferior al</w:t>
            </w:r>
            <w:r>
              <w:rPr>
                <w:spacing w:val="1"/>
              </w:rPr>
              <w:t xml:space="preserve"> </w:t>
            </w:r>
            <w:r>
              <w:t>40%</w:t>
            </w:r>
            <w:r>
              <w:rPr>
                <w:spacing w:val="6"/>
              </w:rPr>
              <w:t xml:space="preserve"> </w:t>
            </w:r>
            <w:r>
              <w:t>del</w:t>
            </w:r>
            <w:r>
              <w:rPr>
                <w:spacing w:val="3"/>
              </w:rPr>
              <w:t xml:space="preserve"> </w:t>
            </w:r>
            <w:r>
              <w:t>total</w:t>
            </w:r>
            <w:r>
              <w:rPr>
                <w:spacing w:val="5"/>
              </w:rPr>
              <w:t xml:space="preserve"> </w:t>
            </w:r>
            <w:r>
              <w:t>de</w:t>
            </w:r>
            <w:r>
              <w:rPr>
                <w:spacing w:val="3"/>
              </w:rPr>
              <w:t xml:space="preserve"> </w:t>
            </w:r>
            <w:r>
              <w:t>empleados</w:t>
            </w:r>
            <w:r>
              <w:rPr>
                <w:spacing w:val="7"/>
              </w:rPr>
              <w:t xml:space="preserve"> </w:t>
            </w:r>
            <w:r>
              <w:t>y</w:t>
            </w:r>
            <w:r>
              <w:rPr>
                <w:spacing w:val="4"/>
              </w:rPr>
              <w:t xml:space="preserve"> </w:t>
            </w:r>
            <w:r>
              <w:t>contratistas</w:t>
            </w:r>
            <w:r>
              <w:rPr>
                <w:spacing w:val="3"/>
              </w:rPr>
              <w:t xml:space="preserve"> </w:t>
            </w:r>
            <w:r>
              <w:t>asociados</w:t>
            </w:r>
            <w:r>
              <w:rPr>
                <w:spacing w:val="7"/>
              </w:rPr>
              <w:t xml:space="preserve"> </w:t>
            </w:r>
            <w:r>
              <w:t>al</w:t>
            </w:r>
            <w:r>
              <w:rPr>
                <w:spacing w:val="3"/>
              </w:rPr>
              <w:t xml:space="preserve"> </w:t>
            </w:r>
            <w:r>
              <w:t>cumplimiento</w:t>
            </w:r>
            <w:r>
              <w:rPr>
                <w:spacing w:val="3"/>
              </w:rPr>
              <w:t xml:space="preserve"> </w:t>
            </w:r>
            <w:r>
              <w:t>del</w:t>
            </w:r>
          </w:p>
          <w:p w14:paraId="43EC5BE9" w14:textId="77777777" w:rsidR="009B6906" w:rsidRDefault="009B6906" w:rsidP="00236FE5">
            <w:pPr>
              <w:pStyle w:val="TableParagraph"/>
              <w:spacing w:line="232" w:lineRule="exact"/>
              <w:ind w:left="112"/>
            </w:pPr>
            <w: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5D8EC698" w14:textId="77777777" w:rsidR="009B6906" w:rsidRDefault="009B6906" w:rsidP="00236FE5">
            <w:pPr>
              <w:pStyle w:val="TableParagraph"/>
              <w:spacing w:before="7"/>
              <w:ind w:left="27"/>
              <w:jc w:val="center"/>
            </w:pPr>
            <w:r>
              <w:t>5</w:t>
            </w:r>
          </w:p>
        </w:tc>
      </w:tr>
      <w:tr w:rsidR="009B6906" w14:paraId="52752777" w14:textId="77777777" w:rsidTr="009B6906">
        <w:trPr>
          <w:trHeight w:val="625"/>
        </w:trPr>
        <w:tc>
          <w:tcPr>
            <w:tcW w:w="7357" w:type="dxa"/>
            <w:vMerge/>
            <w:tcBorders>
              <w:top w:val="nil"/>
            </w:tcBorders>
          </w:tcPr>
          <w:p w14:paraId="5B50000A" w14:textId="77777777" w:rsidR="009B6906" w:rsidRDefault="009B6906" w:rsidP="00236FE5">
            <w:pPr>
              <w:rPr>
                <w:sz w:val="2"/>
                <w:szCs w:val="2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271E5A26" w14:textId="77777777" w:rsidR="009B6906" w:rsidRDefault="009B6906" w:rsidP="00236FE5">
            <w:pPr>
              <w:pStyle w:val="TableParagraph"/>
              <w:spacing w:before="115"/>
              <w:ind w:left="264" w:right="242"/>
              <w:jc w:val="center"/>
            </w:pPr>
            <w:r>
              <w:t>(</w:t>
            </w:r>
            <w:r>
              <w:rPr>
                <w:spacing w:val="61"/>
              </w:rPr>
              <w:t xml:space="preserve"> </w:t>
            </w:r>
            <w:r>
              <w:t>)</w:t>
            </w:r>
          </w:p>
        </w:tc>
      </w:tr>
    </w:tbl>
    <w:p w14:paraId="5EC475B0" w14:textId="0655EE19" w:rsidR="009B6906" w:rsidRDefault="006E1D9C" w:rsidP="009B6906">
      <w:pPr>
        <w:spacing w:before="240" w:after="120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 xml:space="preserve">NOTA: </w:t>
      </w:r>
      <w:r w:rsidRPr="006E1D9C">
        <w:rPr>
          <w:rFonts w:cs="Arial"/>
          <w:color w:val="000000"/>
          <w:sz w:val="20"/>
          <w:szCs w:val="20"/>
        </w:rPr>
        <w:t>Dicha manifestación debe presentarse con la oferta, so pena de no otorgarse el respectivo puntaje por este aspecto.</w:t>
      </w:r>
    </w:p>
    <w:p w14:paraId="66E045CB" w14:textId="77777777" w:rsidR="006E1D9C" w:rsidRDefault="006E1D9C" w:rsidP="009B6906">
      <w:pPr>
        <w:spacing w:before="240" w:after="120"/>
        <w:rPr>
          <w:rFonts w:cs="Arial"/>
          <w:color w:val="000000"/>
          <w:sz w:val="20"/>
          <w:szCs w:val="20"/>
          <w:highlight w:val="lightGray"/>
        </w:rPr>
      </w:pP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35341A2A" w14:textId="4467687E" w:rsidR="00675854" w:rsidRPr="009B6906" w:rsidRDefault="00ED2CB8" w:rsidP="009B6906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675854" w:rsidRPr="009B6906" w:rsidSect="005451EF">
      <w:headerReference w:type="default" r:id="rId9"/>
      <w:footerReference w:type="default" r:id="rId10"/>
      <w:pgSz w:w="12240" w:h="15840"/>
      <w:pgMar w:top="1418" w:right="1701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3B95E" w14:textId="77777777" w:rsidR="00E75242" w:rsidRDefault="00E75242" w:rsidP="00B15AC2">
      <w:pPr>
        <w:spacing w:before="0" w:after="0"/>
      </w:pPr>
      <w:r>
        <w:separator/>
      </w:r>
    </w:p>
  </w:endnote>
  <w:endnote w:type="continuationSeparator" w:id="0">
    <w:p w14:paraId="6A107CC1" w14:textId="77777777" w:rsidR="00E75242" w:rsidRDefault="00E75242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EA204" w14:textId="317C7DCF" w:rsidR="005451EF" w:rsidRPr="00204A17" w:rsidRDefault="005451EF" w:rsidP="005451EF">
    <w:pPr>
      <w:pStyle w:val="Textoindependiente"/>
      <w:ind w:left="119"/>
      <w:jc w:val="both"/>
      <w:rPr>
        <w:rFonts w:ascii="Times New Roman" w:hAnsi="Times New Roman"/>
        <w:color w:val="0000FF"/>
        <w:sz w:val="20"/>
        <w:szCs w:val="20"/>
        <w:u w:val="single" w:color="0000FF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61312" behindDoc="0" locked="0" layoutInCell="1" allowOverlap="1" wp14:anchorId="078A419B" wp14:editId="74C6C279">
          <wp:simplePos x="0" y="0"/>
          <wp:positionH relativeFrom="margin">
            <wp:posOffset>4511950</wp:posOffset>
          </wp:positionH>
          <wp:positionV relativeFrom="paragraph">
            <wp:posOffset>-150021</wp:posOffset>
          </wp:positionV>
          <wp:extent cx="1423358" cy="741624"/>
          <wp:effectExtent l="0" t="0" r="5715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6906" w:rsidRPr="009B6906">
      <w:rPr>
        <w:rFonts w:ascii="Berylium" w:hAnsi="Berylium"/>
        <w:bCs/>
        <w:iCs/>
      </w:rPr>
      <w:t xml:space="preserve"> </w:t>
    </w:r>
    <w:r w:rsidR="009B6906" w:rsidRPr="00204A17">
      <w:rPr>
        <w:rFonts w:ascii="Berylium" w:hAnsi="Berylium"/>
        <w:bCs/>
        <w:iCs/>
        <w:sz w:val="20"/>
        <w:szCs w:val="20"/>
      </w:rPr>
      <w:t xml:space="preserve">Carrera 7 No. 27 – 18 </w:t>
    </w:r>
    <w:r w:rsidR="00204A17" w:rsidRPr="00204A17">
      <w:rPr>
        <w:rFonts w:ascii="Berylium" w:hAnsi="Berylium"/>
        <w:bCs/>
        <w:iCs/>
        <w:sz w:val="20"/>
        <w:szCs w:val="20"/>
      </w:rPr>
      <w:t>C</w:t>
    </w:r>
    <w:r w:rsidRPr="00204A17">
      <w:rPr>
        <w:rFonts w:ascii="Times New Roman" w:hAnsi="Times New Roman"/>
        <w:sz w:val="20"/>
        <w:szCs w:val="20"/>
      </w:rPr>
      <w:t>onmutador</w:t>
    </w:r>
    <w:r w:rsidRPr="00204A17">
      <w:rPr>
        <w:rFonts w:ascii="Times New Roman" w:hAnsi="Times New Roman"/>
        <w:spacing w:val="1"/>
        <w:sz w:val="20"/>
        <w:szCs w:val="20"/>
      </w:rPr>
      <w:t xml:space="preserve"> </w:t>
    </w:r>
    <w:r w:rsidRPr="00204A17">
      <w:rPr>
        <w:rFonts w:ascii="Times New Roman" w:hAnsi="Times New Roman"/>
        <w:sz w:val="20"/>
        <w:szCs w:val="20"/>
      </w:rPr>
      <w:t>–</w:t>
    </w:r>
    <w:r w:rsidR="00204A17" w:rsidRPr="00204A17">
      <w:rPr>
        <w:rFonts w:ascii="Times New Roman" w:hAnsi="Times New Roman"/>
        <w:sz w:val="20"/>
        <w:szCs w:val="20"/>
      </w:rPr>
      <w:t>601</w:t>
    </w:r>
    <w:r w:rsidRPr="00204A17">
      <w:rPr>
        <w:rFonts w:ascii="Times New Roman" w:hAnsi="Times New Roman"/>
        <w:spacing w:val="-4"/>
        <w:sz w:val="20"/>
        <w:szCs w:val="20"/>
      </w:rPr>
      <w:t xml:space="preserve"> </w:t>
    </w:r>
    <w:r w:rsidR="00E0438A">
      <w:rPr>
        <w:rFonts w:ascii="Times New Roman" w:hAnsi="Times New Roman"/>
        <w:sz w:val="20"/>
        <w:szCs w:val="20"/>
      </w:rPr>
      <w:t>5658500</w:t>
    </w:r>
    <w:r w:rsidRPr="00204A17">
      <w:rPr>
        <w:rFonts w:ascii="Times New Roman" w:hAnsi="Times New Roman"/>
        <w:sz w:val="20"/>
        <w:szCs w:val="20"/>
      </w:rPr>
      <w:t xml:space="preserve">      </w:t>
    </w:r>
    <w:r w:rsidRPr="00204A17">
      <w:rPr>
        <w:rFonts w:ascii="Times New Roman" w:hAnsi="Times New Roman"/>
        <w:spacing w:val="-1"/>
        <w:sz w:val="20"/>
        <w:szCs w:val="20"/>
      </w:rPr>
      <w:t xml:space="preserve"> </w:t>
    </w:r>
    <w:hyperlink r:id="rId2">
      <w:r w:rsidRPr="00204A17">
        <w:rPr>
          <w:rFonts w:ascii="Times New Roman" w:hAnsi="Times New Roman"/>
          <w:color w:val="0000FF"/>
          <w:sz w:val="20"/>
          <w:szCs w:val="20"/>
          <w:u w:val="single" w:color="0000FF"/>
        </w:rPr>
        <w:t>www.ramajudicial.gov.co</w:t>
      </w:r>
    </w:hyperlink>
  </w:p>
  <w:p w14:paraId="07F1ED3F" w14:textId="77777777" w:rsidR="005451EF" w:rsidRDefault="005451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94462" w14:textId="77777777" w:rsidR="00E75242" w:rsidRDefault="00E75242" w:rsidP="00B15AC2">
      <w:pPr>
        <w:spacing w:before="0" w:after="0"/>
      </w:pPr>
      <w:r>
        <w:separator/>
      </w:r>
    </w:p>
  </w:footnote>
  <w:footnote w:type="continuationSeparator" w:id="0">
    <w:p w14:paraId="12E700A8" w14:textId="77777777" w:rsidR="00E75242" w:rsidRDefault="00E75242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43F37" w14:textId="77777777" w:rsidR="005451EF" w:rsidRDefault="005451EF" w:rsidP="005451EF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2CE79B55" wp14:editId="4C3ED755">
          <wp:simplePos x="0" y="0"/>
          <wp:positionH relativeFrom="page">
            <wp:posOffset>271780</wp:posOffset>
          </wp:positionH>
          <wp:positionV relativeFrom="page">
            <wp:posOffset>288290</wp:posOffset>
          </wp:positionV>
          <wp:extent cx="2319653" cy="711486"/>
          <wp:effectExtent l="0" t="0" r="5080" b="0"/>
          <wp:wrapNone/>
          <wp:docPr id="6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CBB48C8" w14:textId="6E228FEA" w:rsidR="00D35454" w:rsidRDefault="00D35454" w:rsidP="00D35454">
    <w:pPr>
      <w:tabs>
        <w:tab w:val="left" w:pos="8789"/>
      </w:tabs>
      <w:spacing w:before="0" w:after="0"/>
      <w:ind w:left="2552" w:right="49"/>
      <w:jc w:val="center"/>
      <w:rPr>
        <w:rFonts w:ascii="Times New Roman" w:hAnsi="Times New Roman"/>
        <w:b/>
        <w:i/>
      </w:rPr>
    </w:pPr>
    <w:r>
      <w:rPr>
        <w:rFonts w:ascii="Times New Roman" w:hAnsi="Times New Roman"/>
        <w:b/>
        <w:i/>
      </w:rPr>
      <w:t>Consejo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Superior</w:t>
    </w:r>
    <w:r>
      <w:rPr>
        <w:rFonts w:ascii="Times New Roman" w:hAnsi="Times New Roman"/>
        <w:b/>
        <w:i/>
        <w:spacing w:val="-5"/>
      </w:rPr>
      <w:t xml:space="preserve"> </w:t>
    </w:r>
    <w:r>
      <w:rPr>
        <w:rFonts w:ascii="Times New Roman" w:hAnsi="Times New Roman"/>
        <w:b/>
        <w:i/>
      </w:rPr>
      <w:t>de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la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Judicatura</w:t>
    </w:r>
  </w:p>
  <w:p w14:paraId="3AF4972A" w14:textId="3C950A5C" w:rsidR="00D35454" w:rsidRDefault="00D35454" w:rsidP="00D35454">
    <w:pPr>
      <w:tabs>
        <w:tab w:val="left" w:pos="8789"/>
      </w:tabs>
      <w:spacing w:before="0" w:after="0"/>
      <w:ind w:left="2552" w:right="49"/>
      <w:jc w:val="center"/>
      <w:rPr>
        <w:rFonts w:ascii="Times New Roman" w:hAnsi="Times New Roman"/>
        <w:b/>
        <w:i/>
      </w:rPr>
    </w:pPr>
    <w:r>
      <w:rPr>
        <w:rFonts w:ascii="Times New Roman" w:hAnsi="Times New Roman"/>
        <w:b/>
        <w:i/>
      </w:rPr>
      <w:t>Dirección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Ejecutiva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de</w:t>
    </w:r>
    <w:r>
      <w:rPr>
        <w:rFonts w:ascii="Times New Roman" w:hAnsi="Times New Roman"/>
        <w:b/>
        <w:i/>
        <w:spacing w:val="-5"/>
      </w:rPr>
      <w:t xml:space="preserve"> </w:t>
    </w:r>
    <w:r>
      <w:rPr>
        <w:rFonts w:ascii="Times New Roman" w:hAnsi="Times New Roman"/>
        <w:b/>
        <w:i/>
      </w:rPr>
      <w:t>Administración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Judicial</w:t>
    </w:r>
  </w:p>
  <w:p w14:paraId="12C5F6DE" w14:textId="18ABFE7E" w:rsidR="00675854" w:rsidRDefault="0067585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02E2D"/>
    <w:rsid w:val="000114FE"/>
    <w:rsid w:val="00047436"/>
    <w:rsid w:val="00047751"/>
    <w:rsid w:val="000A4F35"/>
    <w:rsid w:val="000B2BDC"/>
    <w:rsid w:val="001402C1"/>
    <w:rsid w:val="00151F63"/>
    <w:rsid w:val="00171A26"/>
    <w:rsid w:val="001959BD"/>
    <w:rsid w:val="00204A17"/>
    <w:rsid w:val="00210E8E"/>
    <w:rsid w:val="002A31A6"/>
    <w:rsid w:val="002B7262"/>
    <w:rsid w:val="002F7915"/>
    <w:rsid w:val="00364673"/>
    <w:rsid w:val="003B475A"/>
    <w:rsid w:val="003C308B"/>
    <w:rsid w:val="004D73DB"/>
    <w:rsid w:val="00522F38"/>
    <w:rsid w:val="00535973"/>
    <w:rsid w:val="005451EF"/>
    <w:rsid w:val="005565A9"/>
    <w:rsid w:val="005714BB"/>
    <w:rsid w:val="00580126"/>
    <w:rsid w:val="00581BC0"/>
    <w:rsid w:val="00593F95"/>
    <w:rsid w:val="005A46F1"/>
    <w:rsid w:val="005B22CE"/>
    <w:rsid w:val="0062603A"/>
    <w:rsid w:val="00675854"/>
    <w:rsid w:val="006C35A4"/>
    <w:rsid w:val="006E1948"/>
    <w:rsid w:val="006E1D9C"/>
    <w:rsid w:val="006F1157"/>
    <w:rsid w:val="007370D5"/>
    <w:rsid w:val="007A39B0"/>
    <w:rsid w:val="007C0957"/>
    <w:rsid w:val="007E6A93"/>
    <w:rsid w:val="007F3AF5"/>
    <w:rsid w:val="00800C18"/>
    <w:rsid w:val="0080332B"/>
    <w:rsid w:val="00812F29"/>
    <w:rsid w:val="00821AFC"/>
    <w:rsid w:val="00853FCC"/>
    <w:rsid w:val="00916915"/>
    <w:rsid w:val="009318D8"/>
    <w:rsid w:val="0097656D"/>
    <w:rsid w:val="009A33F1"/>
    <w:rsid w:val="009B6906"/>
    <w:rsid w:val="00AC561E"/>
    <w:rsid w:val="00B15AC2"/>
    <w:rsid w:val="00BB57E4"/>
    <w:rsid w:val="00BD6D03"/>
    <w:rsid w:val="00C508B5"/>
    <w:rsid w:val="00CF2604"/>
    <w:rsid w:val="00D35454"/>
    <w:rsid w:val="00D66DB7"/>
    <w:rsid w:val="00DC3CAE"/>
    <w:rsid w:val="00DD7A61"/>
    <w:rsid w:val="00E0438A"/>
    <w:rsid w:val="00E37870"/>
    <w:rsid w:val="00E60D2D"/>
    <w:rsid w:val="00E67246"/>
    <w:rsid w:val="00E75242"/>
    <w:rsid w:val="00EA13F0"/>
    <w:rsid w:val="00ED12F1"/>
    <w:rsid w:val="00ED2CB8"/>
    <w:rsid w:val="00EF31AC"/>
    <w:rsid w:val="00F67506"/>
    <w:rsid w:val="00F77402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5451EF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51EF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5451EF"/>
    <w:pPr>
      <w:widowControl w:val="0"/>
      <w:autoSpaceDE w:val="0"/>
      <w:autoSpaceDN w:val="0"/>
      <w:spacing w:before="101" w:after="0"/>
      <w:ind w:left="2297" w:right="1920" w:firstLine="657"/>
      <w:jc w:val="left"/>
    </w:pPr>
    <w:rPr>
      <w:rFonts w:ascii="Cambria" w:eastAsia="Cambria" w:hAnsi="Cambria" w:cs="Cambria"/>
      <w:b/>
      <w:bCs/>
      <w:szCs w:val="22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5451EF"/>
    <w:rPr>
      <w:rFonts w:ascii="Cambria" w:eastAsia="Cambria" w:hAnsi="Cambria" w:cs="Cambria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9B690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B6906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a943dd-0157-4e25-9d9f-e6927651067c">
      <Terms xmlns="http://schemas.microsoft.com/office/infopath/2007/PartnerControls"/>
    </lcf76f155ced4ddcb4097134ff3c332f>
    <TaxCatchAll xmlns="bb7222cb-004a-4be8-8b43-5aa7c0f2b7c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84F928D39DA54F8AD2E656C62B180A" ma:contentTypeVersion="12" ma:contentTypeDescription="Crear nuevo documento." ma:contentTypeScope="" ma:versionID="dfabe83377cbebb7b70cf21ed44bd1d7">
  <xsd:schema xmlns:xsd="http://www.w3.org/2001/XMLSchema" xmlns:xs="http://www.w3.org/2001/XMLSchema" xmlns:p="http://schemas.microsoft.com/office/2006/metadata/properties" xmlns:ns2="2ea943dd-0157-4e25-9d9f-e6927651067c" xmlns:ns3="bb7222cb-004a-4be8-8b43-5aa7c0f2b7cd" targetNamespace="http://schemas.microsoft.com/office/2006/metadata/properties" ma:root="true" ma:fieldsID="f9cfcb6959fb8d234e9e636f7fe0881a" ns2:_="" ns3:_="">
    <xsd:import namespace="2ea943dd-0157-4e25-9d9f-e6927651067c"/>
    <xsd:import namespace="bb7222cb-004a-4be8-8b43-5aa7c0f2b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943dd-0157-4e25-9d9f-e69276510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22cb-004a-4be8-8b43-5aa7c0f2b7c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0e7218-d739-4645-8cd0-c25fd3bbdee4}" ma:internalName="TaxCatchAll" ma:showField="CatchAllData" ma:web="bb7222cb-004a-4be8-8b43-5aa7c0f2b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2ea943dd-0157-4e25-9d9f-e6927651067c"/>
    <ds:schemaRef ds:uri="bb7222cb-004a-4be8-8b43-5aa7c0f2b7cd"/>
  </ds:schemaRefs>
</ds:datastoreItem>
</file>

<file path=customXml/itemProps3.xml><?xml version="1.0" encoding="utf-8"?>
<ds:datastoreItem xmlns:ds="http://schemas.openxmlformats.org/officeDocument/2006/customXml" ds:itemID="{13C8E283-335A-4CD0-9AE2-A506C4EE90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943dd-0157-4e25-9d9f-e6927651067c"/>
    <ds:schemaRef ds:uri="bb7222cb-004a-4be8-8b43-5aa7c0f2b7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407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Doris Beatriz Reyes Rios</cp:lastModifiedBy>
  <cp:revision>7</cp:revision>
  <cp:lastPrinted>2021-10-06T15:17:00Z</cp:lastPrinted>
  <dcterms:created xsi:type="dcterms:W3CDTF">2024-07-25T14:32:00Z</dcterms:created>
  <dcterms:modified xsi:type="dcterms:W3CDTF">2026-07-28T19:17:00Z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0x010100DB84F928D39DA54F8AD2E656C62B180A</vt:lpwstr>
  </property>
  <property fmtid="{D5CDD505-2E9C-101B-9397-08002B2CF9AE}" pid="3" name="MediaServiceImageTags">
    <vt:lpwstr/>
  </property>
</Properties>
</file>