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7777777" w:rsidR="0058222E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74770F23" w14:textId="539951C6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45D4B034" w:rsidR="00D70D7B" w:rsidRDefault="00D70D7B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0B78A225" w14:textId="4D46BB6A" w:rsidR="008305EE" w:rsidRDefault="008305EE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2D90B131" w14:textId="22EA7CEB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8C70E3A" w14:textId="27798C28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7D02A023" w14:textId="68C65519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BBB9FFD" w14:textId="07F562B6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6BD8A3A0" w14:textId="710A2436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2D1C2BD2" w14:textId="2CC9E90A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58FDDEA0" w14:textId="1E529098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6081E358" w14:textId="71FB95C9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5BAE32A9" w14:textId="44DA53F0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06D2F02A" w14:textId="655423CB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67EE06D9" w14:textId="3189A673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08C347AC" w14:textId="46A1464F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341320B6" w14:textId="5CDAC20E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4F53680E" w14:textId="4DCBBA2D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BB22911" w14:textId="1CDE270D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18CE834" w14:textId="65B4DB7F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66557159" w14:textId="76EA57D8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738E49E" w14:textId="7CA751A5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39F41563" w14:textId="63E546E9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04599DC" w14:textId="77777777" w:rsidR="007C25E2" w:rsidRDefault="007C25E2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sectPr w:rsidR="007C25E2" w:rsidSect="004B02DA">
          <w:headerReference w:type="default" r:id="rId11"/>
          <w:footerReference w:type="default" r:id="rId12"/>
          <w:pgSz w:w="12240" w:h="15840" w:code="1"/>
          <w:pgMar w:top="1134" w:right="1134" w:bottom="1134" w:left="1304" w:header="426" w:footer="544" w:gutter="0"/>
          <w:cols w:space="720"/>
          <w:noEndnote/>
          <w:docGrid w:linePitch="299"/>
        </w:sectPr>
      </w:pPr>
    </w:p>
    <w:p w14:paraId="7F3964EE" w14:textId="5769DB17" w:rsidR="007C25E2" w:rsidRPr="00B4512C" w:rsidRDefault="00B4512C" w:rsidP="00B4512C">
      <w:pPr>
        <w:pStyle w:val="Prrafodelista"/>
        <w:numPr>
          <w:ilvl w:val="0"/>
          <w:numId w:val="39"/>
        </w:numPr>
        <w:spacing w:after="100" w:afterAutospacing="1"/>
        <w:rPr>
          <w:rFonts w:ascii="Verdana" w:eastAsia="SimSun" w:hAnsi="Verdana" w:cs="Arial"/>
          <w:b/>
          <w:kern w:val="3"/>
          <w:sz w:val="20"/>
          <w:szCs w:val="20"/>
          <w:lang w:eastAsia="zh-CN" w:bidi="hi-IN"/>
        </w:rPr>
      </w:pPr>
      <w:r w:rsidRPr="00B4512C">
        <w:rPr>
          <w:rFonts w:ascii="Verdana" w:eastAsia="SimSun" w:hAnsi="Verdana" w:cs="Arial"/>
          <w:b/>
          <w:kern w:val="3"/>
          <w:sz w:val="20"/>
          <w:szCs w:val="20"/>
          <w:lang w:eastAsia="zh-CN" w:bidi="hi-IN"/>
        </w:rPr>
        <w:lastRenderedPageBreak/>
        <w:t>RIESGOS TÉCNICOS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515"/>
        <w:gridCol w:w="515"/>
        <w:gridCol w:w="515"/>
        <w:gridCol w:w="492"/>
        <w:gridCol w:w="1148"/>
        <w:gridCol w:w="1042"/>
        <w:gridCol w:w="386"/>
        <w:gridCol w:w="386"/>
        <w:gridCol w:w="449"/>
        <w:gridCol w:w="386"/>
        <w:gridCol w:w="737"/>
        <w:gridCol w:w="1137"/>
        <w:gridCol w:w="423"/>
        <w:gridCol w:w="512"/>
        <w:gridCol w:w="518"/>
        <w:gridCol w:w="389"/>
        <w:gridCol w:w="708"/>
        <w:gridCol w:w="743"/>
        <w:gridCol w:w="676"/>
        <w:gridCol w:w="1128"/>
        <w:gridCol w:w="1076"/>
      </w:tblGrid>
      <w:tr w:rsidR="00BA30FF" w:rsidRPr="00AF5119" w14:paraId="2CD2E94F" w14:textId="77777777" w:rsidTr="00573FAB">
        <w:trPr>
          <w:trHeight w:val="51"/>
          <w:tblHeader/>
        </w:trPr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6CDA1C9A" w14:textId="2488E1CC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06883643" w14:textId="6FE65053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329654A0" w14:textId="2C708825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C393F03" w14:textId="54DBA6D9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B333B78" w14:textId="2E073712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077D3B38" w14:textId="107CE049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Descripción (Qué puede pasar y cómo)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6A5597E7" w14:textId="17F587BF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70B15A79" w14:textId="0CB6834A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5EE8C0D4" w14:textId="67997667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223A5C02" w14:textId="4D61547F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33E88E25" w14:textId="1EEA3836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7BA1FDF9" w14:textId="0ECC7E28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51759CEB" w14:textId="50A96F77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Tratamiento/Controles a ser implementados</w:t>
            </w:r>
          </w:p>
        </w:tc>
        <w:tc>
          <w:tcPr>
            <w:tcW w:w="64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458D8D8" w14:textId="6CE1482F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24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4F83B361" w14:textId="65A4B315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0A857313" w14:textId="7BA9E70B" w:rsidR="00EF06DF" w:rsidRPr="0059032E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  <w:lang w:eastAsia="es-CO"/>
              </w:rPr>
            </w:pPr>
            <w:r w:rsidRPr="0059032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  <w:lang w:eastAsia="es-CO"/>
              </w:rPr>
              <w:t>Persona responsable por implementar el tratamiento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3C9C436B" w14:textId="3015C9AC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7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E98653" w14:textId="37021D49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BA30FF" w:rsidRPr="00AF5119" w14:paraId="695D184C" w14:textId="77777777" w:rsidTr="00573FAB">
        <w:trPr>
          <w:trHeight w:val="1128"/>
          <w:tblHeader/>
        </w:trPr>
        <w:tc>
          <w:tcPr>
            <w:tcW w:w="1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651D5BC" w14:textId="52305DBC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C817825" w14:textId="106AE52B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1DEAFE08" w14:textId="0309DD04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5B204389" w14:textId="4EBD726D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7FCBB54F" w14:textId="14D0EC55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4F79009" w14:textId="524A892A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685D7851" w14:textId="6017BE55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64DDAD77" w14:textId="65190A8C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2754999B" w14:textId="332D300F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73958DF2" w14:textId="39820E09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textDirection w:val="btLr"/>
            <w:vAlign w:val="center"/>
          </w:tcPr>
          <w:p w14:paraId="4B73776C" w14:textId="34AE5471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27B9437A" w14:textId="6035E62F" w:rsidR="00EF06DF" w:rsidRPr="00EF06DF" w:rsidRDefault="00EF06DF" w:rsidP="00F10D6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095E5F9D" w14:textId="00A18CF6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0486B7AC" w14:textId="74EA71AE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3F40E659" w14:textId="61180D9B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37D1CC42" w14:textId="72CED4A3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0695D759" w14:textId="03C06F8C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24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3D731CDE" w14:textId="09714B19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04273895" w14:textId="07D1189D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6FB26DFD" w14:textId="0A63C1FD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2B327627" w14:textId="2CDD9B3C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</w:tcPr>
          <w:p w14:paraId="49EB77BB" w14:textId="4C99213E" w:rsidR="00EF06DF" w:rsidRPr="00EF06DF" w:rsidRDefault="00EF06DF" w:rsidP="00EF06D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6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Periodicidad ¿Cuándo?</w:t>
            </w:r>
          </w:p>
        </w:tc>
      </w:tr>
      <w:tr w:rsidR="00BA30FF" w:rsidRPr="005E0503" w14:paraId="1940DC09" w14:textId="77777777" w:rsidTr="00573FAB">
        <w:trPr>
          <w:cantSplit/>
          <w:trHeight w:val="1659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364B" w14:textId="1253BA43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8B6BC" w14:textId="311D4BB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71BD1" w14:textId="4BEDBDB6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312BE" w14:textId="7A93C4F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2D97D" w14:textId="11F8D788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Riesgo climático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81C6" w14:textId="0797D507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Ocurrencia de lluvias intensas que impidan la ejecución de actividades de </w:t>
            </w:r>
            <w:r w:rsidR="00573FAB">
              <w:rPr>
                <w:rFonts w:ascii="Arial" w:hAnsi="Arial" w:cs="Arial"/>
                <w:color w:val="000000"/>
                <w:sz w:val="14"/>
                <w:szCs w:val="14"/>
              </w:rPr>
              <w:t xml:space="preserve">cambio de </w:t>
            </w:r>
            <w:proofErr w:type="spellStart"/>
            <w:r w:rsidR="00573FAB">
              <w:rPr>
                <w:rFonts w:ascii="Arial" w:hAnsi="Arial" w:cs="Arial"/>
                <w:color w:val="000000"/>
                <w:sz w:val="14"/>
                <w:szCs w:val="14"/>
              </w:rPr>
              <w:t>ventanerías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8250" w14:textId="1F34D583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Retrasos en el cronograma y suspensión temporal de actividades.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1ACA" w14:textId="48EFC50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AE86" w14:textId="316761F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0F6F6" w14:textId="6626C75A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229D" w14:textId="78BABA7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FECC7" w14:textId="2E910B61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B5EFE" w14:textId="0D6E441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Programación de actividades según condiciones climáticas, protección temporal de áreas intervenidas y ajuste de cronograma.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801CD" w14:textId="3EFADE1A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9F2E8" w14:textId="3565CA36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89B86" w14:textId="2D089E9E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35D70" w14:textId="494E39F5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moderado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471E5" w14:textId="659A159F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240B8" w14:textId="56E24ED5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Residente de obra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9CD94" w14:textId="1576F154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Durante toda la obra civil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06E78" w14:textId="09B7C2CD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Verificación del reporte meteorológico e inspección de cubiertas provisionales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AEB46" w14:textId="02EB37F6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BA30FF" w:rsidRPr="005E0503" w14:paraId="1DF87A66" w14:textId="77777777" w:rsidTr="00573FAB">
        <w:trPr>
          <w:cantSplit/>
          <w:trHeight w:val="176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05A1" w14:textId="5A379EA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2F2D0" w14:textId="22CEDE50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A0308" w14:textId="753374E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33235" w14:textId="5217E96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9EF19" w14:textId="0F14D1F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Condiciones física existente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675BC" w14:textId="4F40FBB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Hallazgo de deterioros ocultos en estructuras de </w:t>
            </w:r>
            <w:proofErr w:type="spellStart"/>
            <w:r w:rsidR="00573FAB">
              <w:rPr>
                <w:rFonts w:ascii="Arial" w:hAnsi="Arial" w:cs="Arial"/>
                <w:color w:val="000000"/>
                <w:sz w:val="14"/>
                <w:szCs w:val="14"/>
              </w:rPr>
              <w:t>ventanerías</w:t>
            </w:r>
            <w:proofErr w:type="spellEnd"/>
            <w:r w:rsidR="00573FAB">
              <w:rPr>
                <w:rFonts w:ascii="Arial" w:hAnsi="Arial" w:cs="Arial"/>
                <w:color w:val="000000"/>
                <w:sz w:val="14"/>
                <w:szCs w:val="14"/>
              </w:rPr>
              <w:t xml:space="preserve"> y habitaciones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9D77" w14:textId="10FF29A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Incremento de actividades y posibles modificaciones técnicas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8B4EC" w14:textId="7A5653D0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1A1A5" w14:textId="5CDA456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2FD99" w14:textId="3CA651F8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7BB70" w14:textId="27ECE0FA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 – 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E7E0B" w14:textId="457FA858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Entidad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65B57" w14:textId="57338711" w:rsidR="00E3389B" w:rsidRPr="005E0503" w:rsidRDefault="00BA30FF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Diagnóstico</w:t>
            </w:r>
            <w:r w:rsidR="00E3389B"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  previo, visitas técnicas y evaluación conjunta con supervisión.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EF4C" w14:textId="146C4B9B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B1684" w14:textId="199D2645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BB2FA" w14:textId="3CD1D7F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DF63" w14:textId="07D31C96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FA624" w14:textId="387A950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5905D" w14:textId="4C2BCF9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 Proyecto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01F17" w14:textId="2876E2D9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Semana 1 de ejecución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5B75B" w14:textId="2AFD8B8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Emisión de informe técnico preliminar y aval escrito de la interventoría.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7FD97" w14:textId="716C601B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Una vez (al inicio)</w:t>
            </w:r>
          </w:p>
        </w:tc>
      </w:tr>
      <w:tr w:rsidR="00BA30FF" w:rsidRPr="005E0503" w14:paraId="488FFAB5" w14:textId="77777777" w:rsidTr="00573FAB">
        <w:trPr>
          <w:cantSplit/>
          <w:trHeight w:val="1512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6E26" w14:textId="5D00D67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A9281" w14:textId="043104CE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Específico: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32B83" w14:textId="4D6A036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939D2" w14:textId="77121CB3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C2972" w14:textId="0CE3F066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Seguridad y salud en el trabajo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ED36E" w14:textId="5147329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Caídas de trabajadores en labores de altura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1F4B6" w14:textId="336D6436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Accidentes laborales , suspensión de actividades y sanciones.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5A41C" w14:textId="06AA47C8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5B6A3" w14:textId="4D90872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7DB5" w14:textId="3C9E495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F5135" w14:textId="1F70B52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B50E5" w14:textId="1F8A25CA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3796" w14:textId="42E8486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Implementación del SG-SST permisos de trabajos en alturas , líneas de vida y personal certificado.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03987" w14:textId="14CE948A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BC730" w14:textId="54252024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5396E" w14:textId="2F4EE3CA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90541" w14:textId="5F4BBCC9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B75B8" w14:textId="3AC62A26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FC4EC" w14:textId="0E17E1D7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 xml:space="preserve">Coordinador </w:t>
            </w:r>
            <w:proofErr w:type="spellStart"/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sst</w:t>
            </w:r>
            <w:proofErr w:type="spell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26A99" w14:textId="11D87AB8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periodo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059C1" w14:textId="368321C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Inspección de equipos de altura y listas de chequeo previas al inicio de labores.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029CA" w14:textId="488AEB28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BA30FF" w:rsidRPr="005E0503" w14:paraId="21537B30" w14:textId="77777777" w:rsidTr="00573FAB">
        <w:trPr>
          <w:cantSplit/>
          <w:trHeight w:val="158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C0CD" w14:textId="642F2575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E6A84" w14:textId="7FBCEB9E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90EF6" w14:textId="38E8B17F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FD860" w14:textId="51EE280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C88A8" w14:textId="581D5DC1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Calidad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36E32" w14:textId="23536A0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Deficiencias en la aplicación de </w:t>
            </w:r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>impermeabilizaciones</w:t>
            </w: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 xml:space="preserve">sellos 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75F50" w14:textId="70359707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Filtraciones posteriores y reprocesos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05029" w14:textId="52EFD8E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01567" w14:textId="566135B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1E876" w14:textId="6A577E5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FBAC1" w14:textId="39975C13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C4751" w14:textId="7EB417C5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8DA06" w14:textId="3881AA85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Personal </w:t>
            </w:r>
            <w:r w:rsidR="00BA30FF"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especializado,</w:t>
            </w: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 control de calidad y cumplimiento de fichas técnicas.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0EBB9" w14:textId="65AFD921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00659" w14:textId="2629A16E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08523" w14:textId="2622B5A8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04C7C" w14:textId="0A79322F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2F06F" w14:textId="32B61888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EC5C9" w14:textId="000B5369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Ingeniero calidad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6ACB3" w14:textId="469B63C4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Etapas de pruebas finales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C3276" w14:textId="2533943E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Pruebas hidráulicas en zonas críticas y firma de actas de conformidad técnica.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88DC5" w14:textId="7EE04083" w:rsidR="00E3389B" w:rsidRPr="005E0503" w:rsidRDefault="000A29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Al finalizar cada tramo</w:t>
            </w:r>
          </w:p>
        </w:tc>
      </w:tr>
      <w:tr w:rsidR="00BA30FF" w:rsidRPr="005E0503" w14:paraId="23F09FA9" w14:textId="77777777" w:rsidTr="00573FAB">
        <w:trPr>
          <w:cantSplit/>
          <w:trHeight w:val="1668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9D65" w14:textId="62207E4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7E951" w14:textId="139A0254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EC4C4" w14:textId="61778954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90DC" w14:textId="41DC53A0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512DA" w14:textId="153171CF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Suministros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10140" w14:textId="68153EB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Demora en la entrega de </w:t>
            </w:r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>materiales de pisos, enchapes, marcos, vidrios, carpintería en madera, aparatos y equipos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B5BC" w14:textId="3C22BC27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Retrasos en la ejecución contractual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DE40F" w14:textId="71328C28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2E98B" w14:textId="3B37D0FE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64804" w14:textId="675980DB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5CF72" w14:textId="6FB13091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 – 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403FC" w14:textId="1B98F04C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99D88" w14:textId="6D0E787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Plan de compras anticipado y proveedores alternos.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D5314" w14:textId="4FA8DCF1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91D07" w14:textId="3D8C9D9B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B6BA3" w14:textId="56871F2B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D1ABC" w14:textId="4EA20520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7AC49" w14:textId="35B3B497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94E73" w14:textId="2EAA4113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del proyecto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37B21" w14:textId="55475C10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perdido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7634D" w14:textId="2DA3C474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verificación del plan de compra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9514C" w14:textId="7EB46C88" w:rsidR="00E3389B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1C74B7" w:rsidRPr="005E0503" w14:paraId="4E1174F9" w14:textId="77777777" w:rsidTr="00573FAB">
        <w:trPr>
          <w:cantSplit/>
          <w:trHeight w:val="182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E212" w14:textId="5F31428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B7EA" w14:textId="7FD21D44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64AA7" w14:textId="6AB487CD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A9673" w14:textId="2ACAC0FB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A92F1" w14:textId="466FFCB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Mercado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4073C" w14:textId="3F5A1A2D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Variación de precios de materiales de construcción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660E9" w14:textId="7EAB04A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Afectación economía del contrato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0BBDD" w14:textId="05D1CFE2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3D272" w14:textId="5D20C60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D2BFD" w14:textId="4D58D0FB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D7B2E" w14:textId="635604FF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B4742" w14:textId="760AA65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9ADFB" w14:textId="119C538A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Gestión de compras oportunas y administración del riesgo comercial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44B88" w14:textId="4025E66B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24F9D" w14:textId="09057F4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4FE24" w14:textId="32EF6EB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6AF8E" w14:textId="2676A89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99375" w14:textId="312D667E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AC42C" w14:textId="35C1C2DF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del proyecto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4AF91" w14:textId="01DDEEAF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perdido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1097" w14:textId="3A1A60A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 xml:space="preserve">Seguimiento cumplimiento </w:t>
            </w:r>
            <w:proofErr w:type="gramStart"/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del  plan</w:t>
            </w:r>
            <w:proofErr w:type="gramEnd"/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 xml:space="preserve"> de compra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92C33" w14:textId="20FABF8A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1C74B7" w:rsidRPr="005E0503" w14:paraId="68491C70" w14:textId="77777777" w:rsidTr="00573FAB">
        <w:trPr>
          <w:cantSplit/>
          <w:trHeight w:val="182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7A5E" w14:textId="17327D61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3F49" w14:textId="0700A2DF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2DD3E" w14:textId="4E92C595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E419B" w14:textId="6FB2C4A9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7A5FC" w14:textId="27288879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Daños a infraestructura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78F36" w14:textId="3F25688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Afectación de elementos existentes durante el desmont</w:t>
            </w:r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>e de elementos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DDC37" w14:textId="1019057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Costos de reparación y retrasos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5FC66" w14:textId="0886614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0CDC5" w14:textId="264D935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2A394" w14:textId="091A483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5AA2" w14:textId="50508CF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3A1B0" w14:textId="2AF24599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EB68E" w14:textId="2B64C2FE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Procedimientos de desmontaje control y supervisión permanente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225B" w14:textId="585880FC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8BC72" w14:textId="56592088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54E1" w14:textId="3441EB35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F120E" w14:textId="5FE9160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48684" w14:textId="0BFE4F0E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95137" w14:textId="362B7705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 Proyecto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D8DF7" w14:textId="3C81D7BA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Semana 1 de ejecución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BEE30" w14:textId="5C3DDD66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Emisión de informe técnico preliminar y aval escrito de la interventoría.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D566C" w14:textId="30D4E6F9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1C74B7" w:rsidRPr="005E0503" w14:paraId="74539F95" w14:textId="77777777" w:rsidTr="00573FAB">
        <w:trPr>
          <w:cantSplit/>
          <w:trHeight w:val="182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B8D3" w14:textId="28DEC15A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A5DC1" w14:textId="04AC68C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B8C8E" w14:textId="653B3310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BFC74" w14:textId="53995DE4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0B1F4" w14:textId="72CC681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Gestión ambiental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79FE1" w14:textId="19273259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Disposición inadecuada de residuos de escombros.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D4418" w14:textId="6C73E462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Sanciones ambientales y afectaciones del entorno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A1FE4" w14:textId="350D6A41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63922" w14:textId="5EB213C2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A95E2" w14:textId="70ACD2A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4D258" w14:textId="3119BD43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6729A" w14:textId="3DB3E8F1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68DF" w14:textId="39FC3BB8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Implementación del plan ambiental de residuos y disposición autorizada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EEE34" w14:textId="7C30D74F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52DC4" w14:textId="78C0F891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968C1" w14:textId="1E0CD115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A8EE" w14:textId="6CBDD696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16CD4" w14:textId="49DE2F07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8EDF6" w14:textId="6BBF072B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 Proyecto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DD440" w14:textId="06A0B01D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perdido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48BF1" w14:textId="65FCAF3A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Emisión de informe técnico preliminar y aval escrito de la interventoría.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97D95" w14:textId="0A92EF2B" w:rsidR="001C74B7" w:rsidRPr="005E0503" w:rsidRDefault="001C74B7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8D2379" w:rsidRPr="005E0503" w14:paraId="6EBB3269" w14:textId="77777777" w:rsidTr="00573FAB">
        <w:trPr>
          <w:cantSplit/>
          <w:trHeight w:val="182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DC06" w14:textId="424D090A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59A09" w14:textId="20609123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32C87" w14:textId="1C8BD757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Interna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0080A" w14:textId="3BD0E1BF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14F08" w14:textId="57713E9E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Impermeabilización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1D93A" w14:textId="2E7C1242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Condiciones de humedad de la superficie impide la correcta adherencia de los sistemas impermeabilizante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72817" w14:textId="635318AE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Fallas prematuras en el sistema instalado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9BFAB" w14:textId="05E6AEDF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ACE47" w14:textId="7DCF4473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83464" w14:textId="1381ECC3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E9573" w14:textId="7A64A76A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54AB" w14:textId="02777EA7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4C936" w14:textId="68D5462A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Verificación de humedad preparación de superficies y aplicación según especificaciones técnicas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7F316" w14:textId="5768179B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55DFE" w14:textId="4F5E6C13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3D2A9" w14:textId="7464FBC7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55AC3" w14:textId="611BEA31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7BB9E" w14:textId="781440F0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54889" w14:textId="58F1B171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 obra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C62B9" w14:textId="7A4EA7FD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perdido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41A76" w14:textId="76C5FC9F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Inspección física de las bajantes de agua lluvia y áreas colindantes de trabajo.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8171B" w14:textId="23C28707" w:rsidR="008D2379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BA30FF" w:rsidRPr="005E0503" w14:paraId="45062ACF" w14:textId="77777777" w:rsidTr="00573FAB">
        <w:trPr>
          <w:cantSplit/>
          <w:trHeight w:val="1514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0AE8" w14:textId="63DD222E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A5ED8" w14:textId="357539D2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41FD" w14:textId="6D37F17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13F42" w14:textId="4B312360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4913B" w14:textId="6D36F874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Emergencias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6A00" w14:textId="2A9F1047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 xml:space="preserve">Vientos fuertes durante la instalación de </w:t>
            </w:r>
            <w:proofErr w:type="spellStart"/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>ventanerias</w:t>
            </w:r>
            <w:proofErr w:type="spellEnd"/>
            <w:r w:rsidR="00D85E12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350D4" w14:textId="3727063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Accidentes o daños en materiales instalados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08BC9" w14:textId="20BF92E0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F95C1" w14:textId="70725511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F124" w14:textId="6D366821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FDEBA" w14:textId="5B45BD09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47BA" w14:textId="6F268535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CB9AF" w14:textId="33D12D8D" w:rsidR="00E3389B" w:rsidRPr="005E0503" w:rsidRDefault="00E3389B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3389B">
              <w:rPr>
                <w:rFonts w:ascii="Arial" w:hAnsi="Arial" w:cs="Arial"/>
                <w:color w:val="000000"/>
                <w:sz w:val="14"/>
                <w:szCs w:val="14"/>
              </w:rPr>
              <w:t>Suspensión preventiva de actividades y aplicaciones de protocolos de seguridad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C4603" w14:textId="78C2E4CA" w:rsidR="00E3389B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6E052" w14:textId="67D02400" w:rsidR="00E3389B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86DC0" w14:textId="3701EF57" w:rsidR="00E3389B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72EEC" w14:textId="1E93F555" w:rsidR="00E3389B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FB37" w14:textId="39DBE125" w:rsidR="00E3389B" w:rsidRPr="005E0503" w:rsidRDefault="008D2379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51A89" w14:textId="4586B9EE" w:rsidR="00E3389B" w:rsidRPr="005E0503" w:rsidRDefault="005E0503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Director de obra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7E464" w14:textId="27140C18" w:rsidR="00E3389B" w:rsidRPr="005E0503" w:rsidRDefault="005E0503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Todo el perdido de obra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1BC60" w14:textId="7ACD5841" w:rsidR="00E3389B" w:rsidRPr="005E0503" w:rsidRDefault="005E0503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Implementación de un pan de contingencia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48604" w14:textId="072C24A1" w:rsidR="00E3389B" w:rsidRPr="005E0503" w:rsidRDefault="005E0503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diario</w:t>
            </w:r>
          </w:p>
        </w:tc>
      </w:tr>
      <w:tr w:rsidR="00BA30FF" w:rsidRPr="005E0503" w14:paraId="3483E6BA" w14:textId="77777777" w:rsidTr="00573FAB">
        <w:trPr>
          <w:trHeight w:val="182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68C2" w14:textId="257A9B1D" w:rsidR="00F10D61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DB239" w14:textId="7D140AD9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ADCB8" w14:textId="6B2BD5CD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2588A" w14:textId="5D7D0CEE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Planeación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B5A83" w14:textId="69BE7832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C05CA" w14:textId="1CCBE1B6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Que los estudios previos (técnicos, económicos y legales) de conveniencia oportunidad queden mal formulados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0B0B" w14:textId="6D879C02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Atraso en los planes, programas y proyectos que se vayan a ejecutar o Iniciar nuevamente el proceso de contratación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F9E28" w14:textId="0678E60D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3335B" w14:textId="671E34CC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60732" w14:textId="0CDC592B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EDA89" w14:textId="40EC426A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29DA6" w14:textId="0E760CEF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Club militar (Contratación)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6C816" w14:textId="6ED917AD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Verificar con antelación la documentación de cantidades de obra, estudios previos y la disponibilidad presupuestal.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6EB94" w14:textId="196E316D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862B5" w14:textId="336AD387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FA0B4" w14:textId="2441ACF9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50969" w14:textId="661FE93F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6C9D3" w14:textId="4A62DFEC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984D6" w14:textId="0A7AE293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Comité estructurador y gerente de proyecto Club Militar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9CFC5" w14:textId="2BB61415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Etapa de diseño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4A416" w14:textId="583A3E86" w:rsidR="00F10D61" w:rsidRPr="005E0503" w:rsidRDefault="00F10D61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Revisiones y verificaciones de todos y cada uno de los componentes del estudio previo, de manera interdisciplinaria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7D2EF" w14:textId="74A24DC1" w:rsidR="00F10D61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De acuerdo al cronograma de diseño</w:t>
            </w:r>
          </w:p>
        </w:tc>
      </w:tr>
      <w:tr w:rsidR="00BA30FF" w:rsidRPr="005E0503" w14:paraId="0C9A2AF2" w14:textId="77777777" w:rsidTr="00573FAB">
        <w:trPr>
          <w:trHeight w:val="182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B570" w14:textId="2F0BAB05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66AB8" w14:textId="5D796279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F74C" w14:textId="75DF7494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41260" w14:textId="188850D9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Planeación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B8B3" w14:textId="20B36ED8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7A456" w14:textId="59ABEFC3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El proceso de contratación no satisfaga el cumplimiento y metas de la Entidad.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85415" w14:textId="4CD1BB68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Obras inconclusas o necesidad de nuevos procesos de contratación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E5F21" w14:textId="250F685D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442FD" w14:textId="5B237A9F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AC11F" w14:textId="7B24007F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F9A9B" w14:textId="6F48452F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AE5B3" w14:textId="4293050D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Club militar (Contratación)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B097A" w14:textId="22E0E463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Reducción de la probabilidad del riesgo estableciendo de forma clara el alcance del proceso mediante el objeto contractual y los estudios previos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75421" w14:textId="28A67831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3426B" w14:textId="5668C037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7C0D7" w14:textId="7CAB65AE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DB3E5" w14:textId="57B7285F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B5672" w14:textId="6C9685CF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02FB9" w14:textId="404241CB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Comité estructurador y gerente de proyecto Club Militar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3C404" w14:textId="174208D8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Etapa de diseño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3B84C" w14:textId="2CC3D48C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Verificación por parte de las áreas involucradas en el proceso para el cumplimiento de la meta inicial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23C8F" w14:textId="1AF5F32D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Eventual Durante cada etapa de la planeación</w:t>
            </w:r>
          </w:p>
        </w:tc>
      </w:tr>
      <w:tr w:rsidR="00BA30FF" w:rsidRPr="005E0503" w14:paraId="065B22C4" w14:textId="77777777" w:rsidTr="00573FAB">
        <w:trPr>
          <w:cantSplit/>
          <w:trHeight w:val="215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F26F" w14:textId="5A926E97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13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A66D7" w14:textId="077D1582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809C4" w14:textId="17427B00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Externo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B7EDE" w14:textId="716D1329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Selección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EDC3E" w14:textId="5BABF889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Sociales o Políticos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2F4F" w14:textId="3D8CC132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Falta de Oferentes para el proceso de selección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7BC0B" w14:textId="50B86449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Declaratoria de Desierto al proceso de selección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5E3BE" w14:textId="4CEC3297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E994F" w14:textId="1C5D9E2E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C48C4" w14:textId="4E89FD96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0423F" w14:textId="503B2FB3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A49D2" w14:textId="4B4C11B0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Club militar (Contratación)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DC72" w14:textId="400C3026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Diseñar condiciones encaminadas a la pluralidad de oferentes, Generar buena promoción al Proceso Contractual, invitar a los posibles oferentes y gestionar su presentación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BF5A0" w14:textId="404F7CE1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AF0C3" w14:textId="4476ABD0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3496C" w14:textId="17AA2FDE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4933E" w14:textId="4567EEFC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97A6" w14:textId="4C86BE57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3AB40" w14:textId="7302F803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Comité estructurador y gerente de proyecto Club Militar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77F5" w14:textId="21273CD5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Estudios Previos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FFDAD" w14:textId="4B973716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Estudios del sector, verificar las observaciones dadas por externos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37923" w14:textId="74614FC2" w:rsidR="001413D6" w:rsidRPr="005E0503" w:rsidRDefault="001413D6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Eventual Durante el proceso de contratación.</w:t>
            </w:r>
          </w:p>
        </w:tc>
      </w:tr>
      <w:tr w:rsidR="00BA30FF" w:rsidRPr="005E0503" w14:paraId="379C1663" w14:textId="77777777" w:rsidTr="00573FAB">
        <w:trPr>
          <w:trHeight w:val="2081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5051" w14:textId="5DD1E298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FE674" w14:textId="5682AC5A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8BE5D" w14:textId="4EF27761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BE7E6" w14:textId="550A18CC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Contratación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C54F9" w14:textId="7191625B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495F2" w14:textId="0F18B37C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 xml:space="preserve">Demoras en el perfeccionamiento del contrato por tramites del adjudicatario o en la </w:t>
            </w:r>
            <w:proofErr w:type="spellStart"/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la</w:t>
            </w:r>
            <w:proofErr w:type="spellEnd"/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 xml:space="preserve"> expedición de pólizas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93550" w14:textId="69F3F77F" w:rsidR="00490642" w:rsidRPr="005E0503" w:rsidRDefault="00490642" w:rsidP="00573FAB">
            <w:pPr>
              <w:pStyle w:val="Defaul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E0503">
              <w:rPr>
                <w:rFonts w:ascii="Arial" w:hAnsi="Arial" w:cs="Arial"/>
                <w:sz w:val="14"/>
                <w:szCs w:val="14"/>
              </w:rPr>
              <w:t>Retraso en el inicio del proyecto, y en el tiempo de culminación del mismo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1415" w14:textId="2D2008F6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23130" w14:textId="41048AC0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5C3D3" w14:textId="664BC93B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630C5" w14:textId="6986EB9C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9DB79" w14:textId="78D1C321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Adjudicatario o Contratista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565A3" w14:textId="5C4F2EFF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Se debe establecer unos tiempos con el contratista para la firma del contrato y la entrega de las pólizas de manera oportuna y con toda la documentación requerida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8C5ED" w14:textId="64CAD7B5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DF948" w14:textId="54C22A3F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0ED17" w14:textId="37DB9784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44C19" w14:textId="2EED0DA2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0C29" w14:textId="047BB6C0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759C2" w14:textId="43CD9290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Comité estructurador y gerente de proyecto Club Militar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B51A7" w14:textId="1E9291FE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Terminación del plazo establecido para expedición de pólizas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835E8" w14:textId="570DB643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Se debe corroborar junto con el área de contratos la expedición correcta de las pólizas y los tiempos de firma del contrato. Aplicar posibles sanciones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8CEA2" w14:textId="4BE0B905" w:rsidR="00490642" w:rsidRPr="005E0503" w:rsidRDefault="00490642" w:rsidP="00573FAB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E0503">
              <w:rPr>
                <w:rFonts w:ascii="Arial" w:hAnsi="Arial" w:cs="Arial"/>
                <w:color w:val="000000"/>
                <w:sz w:val="14"/>
                <w:szCs w:val="14"/>
              </w:rPr>
              <w:t>Diaria desde la adjudicación hasta la aprobación de pólizas</w:t>
            </w:r>
          </w:p>
        </w:tc>
      </w:tr>
    </w:tbl>
    <w:p w14:paraId="0B74F451" w14:textId="77777777" w:rsidR="00AC410E" w:rsidRDefault="00AC410E" w:rsidP="00D70D7B">
      <w:pPr>
        <w:spacing w:after="100" w:afterAutospacing="1"/>
        <w:rPr>
          <w:rFonts w:ascii="Arial" w:hAnsi="Arial" w:cs="Arial"/>
          <w:color w:val="000000"/>
          <w:sz w:val="14"/>
          <w:szCs w:val="14"/>
        </w:rPr>
      </w:pPr>
    </w:p>
    <w:p w14:paraId="5A93FC41" w14:textId="77777777" w:rsidR="00FF347F" w:rsidRDefault="00FF347F" w:rsidP="00D70D7B">
      <w:pPr>
        <w:spacing w:after="100" w:afterAutospacing="1"/>
        <w:rPr>
          <w:rFonts w:ascii="Arial" w:hAnsi="Arial" w:cs="Arial"/>
          <w:color w:val="000000"/>
          <w:sz w:val="14"/>
          <w:szCs w:val="14"/>
        </w:rPr>
      </w:pPr>
    </w:p>
    <w:p w14:paraId="15EB5753" w14:textId="77777777" w:rsidR="00FF347F" w:rsidRPr="00113874" w:rsidRDefault="00FF347F" w:rsidP="00FF347F">
      <w:pPr>
        <w:rPr>
          <w:rFonts w:ascii="Arial Nova Light" w:hAnsi="Arial Nova Light" w:cs="Arial"/>
          <w:b/>
          <w:bCs/>
          <w:color w:val="000000" w:themeColor="text1"/>
          <w:sz w:val="18"/>
          <w:szCs w:val="18"/>
          <w:u w:val="single"/>
        </w:rPr>
      </w:pPr>
      <w:r>
        <w:rPr>
          <w:rFonts w:ascii="Arial Nova Light" w:hAnsi="Arial Nova Light" w:cs="Arial"/>
          <w:b/>
          <w:bCs/>
          <w:color w:val="000000" w:themeColor="text1"/>
          <w:sz w:val="18"/>
          <w:szCs w:val="18"/>
          <w:u w:val="single"/>
        </w:rPr>
        <w:t xml:space="preserve">RIESGOS </w:t>
      </w:r>
      <w:r w:rsidRPr="00113874">
        <w:rPr>
          <w:rFonts w:ascii="Arial Nova Light" w:hAnsi="Arial Nova Light" w:cs="Arial"/>
          <w:b/>
          <w:bCs/>
          <w:color w:val="000000" w:themeColor="text1"/>
          <w:sz w:val="18"/>
          <w:szCs w:val="18"/>
          <w:u w:val="single"/>
        </w:rPr>
        <w:t>ECONÓMICOS, FINANCIEROS Y DE ORGANIZACIÓN</w:t>
      </w:r>
    </w:p>
    <w:p w14:paraId="0081D87C" w14:textId="77777777" w:rsidR="00FF347F" w:rsidRDefault="00FF347F" w:rsidP="00FF347F">
      <w:pPr>
        <w:spacing w:after="100" w:afterAutospacing="1"/>
        <w:rPr>
          <w:rFonts w:ascii="Arial" w:hAnsi="Arial" w:cs="Arial"/>
          <w:color w:val="000000"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9"/>
        <w:gridCol w:w="265"/>
        <w:gridCol w:w="1180"/>
        <w:gridCol w:w="2089"/>
        <w:gridCol w:w="46"/>
        <w:gridCol w:w="1825"/>
        <w:gridCol w:w="2205"/>
        <w:gridCol w:w="106"/>
        <w:gridCol w:w="1859"/>
        <w:gridCol w:w="1499"/>
        <w:gridCol w:w="173"/>
        <w:gridCol w:w="1894"/>
      </w:tblGrid>
      <w:tr w:rsidR="00FF347F" w:rsidRPr="00113874" w14:paraId="52C638F9" w14:textId="77777777" w:rsidTr="00E30550">
        <w:trPr>
          <w:trHeight w:val="20"/>
          <w:tblHeader/>
        </w:trPr>
        <w:tc>
          <w:tcPr>
            <w:tcW w:w="936" w:type="pct"/>
            <w:gridSpan w:val="3"/>
            <w:shd w:val="clear" w:color="auto" w:fill="7F7F7F" w:themeFill="text1" w:themeFillTint="80"/>
          </w:tcPr>
          <w:p w14:paraId="105AAB8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No</w:t>
            </w:r>
          </w:p>
        </w:tc>
        <w:tc>
          <w:tcPr>
            <w:tcW w:w="742" w:type="pct"/>
            <w:gridSpan w:val="2"/>
            <w:shd w:val="clear" w:color="auto" w:fill="7F7F7F" w:themeFill="text1" w:themeFillTint="80"/>
          </w:tcPr>
          <w:p w14:paraId="0173CA9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634" w:type="pct"/>
            <w:shd w:val="clear" w:color="auto" w:fill="7F7F7F" w:themeFill="text1" w:themeFillTint="80"/>
          </w:tcPr>
          <w:p w14:paraId="522EDE3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803" w:type="pct"/>
            <w:gridSpan w:val="2"/>
            <w:shd w:val="clear" w:color="auto" w:fill="7F7F7F" w:themeFill="text1" w:themeFillTint="80"/>
          </w:tcPr>
          <w:p w14:paraId="6B0F319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646" w:type="pct"/>
            <w:shd w:val="clear" w:color="auto" w:fill="7F7F7F" w:themeFill="text1" w:themeFillTint="80"/>
          </w:tcPr>
          <w:p w14:paraId="40EE607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521" w:type="pct"/>
            <w:shd w:val="clear" w:color="auto" w:fill="7F7F7F" w:themeFill="text1" w:themeFillTint="80"/>
          </w:tcPr>
          <w:p w14:paraId="13F8BEA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717" w:type="pct"/>
            <w:gridSpan w:val="2"/>
            <w:shd w:val="clear" w:color="auto" w:fill="7F7F7F" w:themeFill="text1" w:themeFillTint="80"/>
          </w:tcPr>
          <w:p w14:paraId="48B7EB2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b/>
                <w:bCs/>
                <w:color w:val="FFFFFF" w:themeColor="background1"/>
                <w:sz w:val="14"/>
                <w:szCs w:val="14"/>
              </w:rPr>
              <w:t>6</w:t>
            </w:r>
          </w:p>
        </w:tc>
      </w:tr>
      <w:tr w:rsidR="00FF347F" w:rsidRPr="00113874" w14:paraId="5367DC1B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19848C90" w14:textId="77777777" w:rsidR="00FF347F" w:rsidRPr="00113874" w:rsidRDefault="00FF347F" w:rsidP="00E30550">
            <w:pPr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113874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CLASE</w:t>
            </w:r>
          </w:p>
        </w:tc>
        <w:tc>
          <w:tcPr>
            <w:tcW w:w="742" w:type="pct"/>
            <w:gridSpan w:val="2"/>
          </w:tcPr>
          <w:p w14:paraId="0D113D9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GENRAL</w:t>
            </w:r>
          </w:p>
        </w:tc>
        <w:tc>
          <w:tcPr>
            <w:tcW w:w="634" w:type="pct"/>
          </w:tcPr>
          <w:p w14:paraId="6973A19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803" w:type="pct"/>
            <w:gridSpan w:val="2"/>
          </w:tcPr>
          <w:p w14:paraId="140A12D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646" w:type="pct"/>
          </w:tcPr>
          <w:p w14:paraId="6182844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ESPECIFICO</w:t>
            </w:r>
          </w:p>
        </w:tc>
        <w:tc>
          <w:tcPr>
            <w:tcW w:w="521" w:type="pct"/>
          </w:tcPr>
          <w:p w14:paraId="671A338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717" w:type="pct"/>
            <w:gridSpan w:val="2"/>
          </w:tcPr>
          <w:p w14:paraId="733856D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ESPECIFICO</w:t>
            </w:r>
          </w:p>
        </w:tc>
      </w:tr>
      <w:tr w:rsidR="00FF347F" w:rsidRPr="00113874" w14:paraId="2947252D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5273D099" w14:textId="77777777" w:rsidR="00FF347F" w:rsidRPr="00113874" w:rsidRDefault="00FF347F" w:rsidP="00E30550">
            <w:pPr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113874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FUENTE</w:t>
            </w:r>
          </w:p>
        </w:tc>
        <w:tc>
          <w:tcPr>
            <w:tcW w:w="742" w:type="pct"/>
            <w:gridSpan w:val="2"/>
          </w:tcPr>
          <w:p w14:paraId="401660C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634" w:type="pct"/>
          </w:tcPr>
          <w:p w14:paraId="358BEBB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803" w:type="pct"/>
            <w:gridSpan w:val="2"/>
          </w:tcPr>
          <w:p w14:paraId="53DFA10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646" w:type="pct"/>
          </w:tcPr>
          <w:p w14:paraId="45307A0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521" w:type="pct"/>
          </w:tcPr>
          <w:p w14:paraId="6FC74AF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717" w:type="pct"/>
            <w:gridSpan w:val="2"/>
          </w:tcPr>
          <w:p w14:paraId="4B94DF4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EXTERNO</w:t>
            </w:r>
          </w:p>
        </w:tc>
      </w:tr>
      <w:tr w:rsidR="00FF347F" w:rsidRPr="00113874" w14:paraId="33227636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2969FC87" w14:textId="77777777" w:rsidR="00FF347F" w:rsidRPr="00113874" w:rsidRDefault="00FF347F" w:rsidP="00E30550">
            <w:pPr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113874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ETAPA</w:t>
            </w:r>
          </w:p>
        </w:tc>
        <w:tc>
          <w:tcPr>
            <w:tcW w:w="742" w:type="pct"/>
            <w:gridSpan w:val="2"/>
          </w:tcPr>
          <w:p w14:paraId="62097DF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634" w:type="pct"/>
          </w:tcPr>
          <w:p w14:paraId="21324C0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803" w:type="pct"/>
            <w:gridSpan w:val="2"/>
          </w:tcPr>
          <w:p w14:paraId="219BF74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646" w:type="pct"/>
          </w:tcPr>
          <w:p w14:paraId="7769F18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521" w:type="pct"/>
          </w:tcPr>
          <w:p w14:paraId="36638B4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717" w:type="pct"/>
            <w:gridSpan w:val="2"/>
          </w:tcPr>
          <w:p w14:paraId="23E213E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EJECUCIÓN</w:t>
            </w:r>
          </w:p>
        </w:tc>
      </w:tr>
      <w:tr w:rsidR="00FF347F" w:rsidRPr="00113874" w14:paraId="1BED2BC9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4C1DC1AB" w14:textId="77777777" w:rsidR="00FF347F" w:rsidRPr="00113874" w:rsidRDefault="00FF347F" w:rsidP="00E30550">
            <w:pPr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2C9BA4F9" w14:textId="77777777" w:rsidR="00FF347F" w:rsidRPr="00113874" w:rsidRDefault="00FF347F" w:rsidP="00E30550">
            <w:pPr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113874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TIPO</w:t>
            </w:r>
          </w:p>
        </w:tc>
        <w:tc>
          <w:tcPr>
            <w:tcW w:w="742" w:type="pct"/>
            <w:gridSpan w:val="2"/>
          </w:tcPr>
          <w:p w14:paraId="6A14B4D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376B0B9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R ECONOMICO</w:t>
            </w:r>
          </w:p>
        </w:tc>
        <w:tc>
          <w:tcPr>
            <w:tcW w:w="634" w:type="pct"/>
          </w:tcPr>
          <w:p w14:paraId="20A7F45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654D98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R ECONOMICO</w:t>
            </w:r>
          </w:p>
        </w:tc>
        <w:tc>
          <w:tcPr>
            <w:tcW w:w="803" w:type="pct"/>
            <w:gridSpan w:val="2"/>
          </w:tcPr>
          <w:p w14:paraId="602A3E4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FA303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R ECONOMIC</w:t>
            </w:r>
          </w:p>
        </w:tc>
        <w:tc>
          <w:tcPr>
            <w:tcW w:w="646" w:type="pct"/>
          </w:tcPr>
          <w:p w14:paraId="3BBCCA3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  <w:lang w:val="pt-PT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  <w:lang w:val="pt-PT"/>
              </w:rPr>
              <w:t>R DE LA NATURALEZ R AMBIENTAL R</w:t>
            </w:r>
          </w:p>
          <w:p w14:paraId="54A6215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ECONOMIC</w:t>
            </w:r>
          </w:p>
        </w:tc>
        <w:tc>
          <w:tcPr>
            <w:tcW w:w="521" w:type="pct"/>
          </w:tcPr>
          <w:p w14:paraId="045977B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751BBE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R ECONOMIC</w:t>
            </w:r>
          </w:p>
        </w:tc>
        <w:tc>
          <w:tcPr>
            <w:tcW w:w="717" w:type="pct"/>
            <w:gridSpan w:val="2"/>
          </w:tcPr>
          <w:p w14:paraId="15A1AD3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67FB26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R ECONOMIC</w:t>
            </w:r>
          </w:p>
        </w:tc>
      </w:tr>
      <w:tr w:rsidR="00FF347F" w:rsidRPr="006F40A8" w14:paraId="7A6F0BB7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74B5816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2314B6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68261D8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1948D5E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1A421E4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58FBE0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67A6D5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41C13EB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D8F5DA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008967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148192C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49E78DB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533487A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144501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DESCRIPCION</w:t>
            </w:r>
          </w:p>
          <w:p w14:paraId="54C1F81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(que puede pasar y como puede ocurrir)</w:t>
            </w:r>
          </w:p>
        </w:tc>
        <w:tc>
          <w:tcPr>
            <w:tcW w:w="742" w:type="pct"/>
            <w:gridSpan w:val="2"/>
            <w:vAlign w:val="center"/>
          </w:tcPr>
          <w:p w14:paraId="30588EB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lastRenderedPageBreak/>
              <w:t>LOS EFECTOS FAVORABLES Y DESFAVORABL ES DE LA ALTERACIÓN DE LAS CONDICIONES DE FINANCIACIÓN COMO CONSECUENCI A DE LA VARIACIÓN EN EL ENTORNO DEL MERCADO Y LA OBTENCIÓN DE RECURSOS PARA ADELANTAR EL OBJETO CONTRACTUAL</w:t>
            </w:r>
          </w:p>
        </w:tc>
        <w:tc>
          <w:tcPr>
            <w:tcW w:w="634" w:type="pct"/>
            <w:vAlign w:val="center"/>
          </w:tcPr>
          <w:p w14:paraId="5067A09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EL CONTRATISTA DEBE AL MOMENTO DE PRESENTAR SU OFERTA TENER EN CUENTA TODOS LOS IMPUESTOS, TASAS, ESTAMPILLAS Y CONTRIBUCION ES QUE REGIRÁN LA CONTRATACIÓN</w:t>
            </w:r>
          </w:p>
          <w:p w14:paraId="32890E8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. LOS PRECIOS DE LA CONTRATACIÓN SE ENTIENDEN FIJOS Y FIRMES, LOS CUALES NO SERÁN OBJETO DE POSTERIORES REAJUSTES</w:t>
            </w:r>
          </w:p>
        </w:tc>
        <w:tc>
          <w:tcPr>
            <w:tcW w:w="803" w:type="pct"/>
            <w:gridSpan w:val="2"/>
            <w:vAlign w:val="center"/>
          </w:tcPr>
          <w:p w14:paraId="4EFF686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LA INADECUADA PROYECCION DE COSTOS ECONOMICOS INCURRIDOS POR EL CONTRATISTA EN LA EJECUCION DEL</w:t>
            </w:r>
          </w:p>
          <w:p w14:paraId="3754E79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CONTRATO AL</w:t>
            </w:r>
          </w:p>
          <w:p w14:paraId="4F45AA8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MOMENTO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DE</w:t>
            </w:r>
          </w:p>
          <w:p w14:paraId="3EACD87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PRESENTAR SU PROPUESTA ECONOMICA A LA ADMINSITRACIÓN – PRESENTACION DE PRECIOS ARTIFICIALMENTE BAJOS</w:t>
            </w:r>
          </w:p>
        </w:tc>
        <w:tc>
          <w:tcPr>
            <w:tcW w:w="646" w:type="pct"/>
            <w:vAlign w:val="center"/>
          </w:tcPr>
          <w:p w14:paraId="07F9F12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LOS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EFECTOS FAVORABLES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Y DESFAVORABLES DE LA ALTERACIÓN DE LAS CONDICIONESDE FINANCIACIÓN COMO CONSECUENCIA DE LA VARIACIÓN EN EL ENTORNO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DEL MERCADO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Y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LA OBTENCIÓN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DE RECURSOS PARA ADELANTAR EL OBJETO CONTRACTUAL</w:t>
            </w:r>
          </w:p>
          <w:p w14:paraId="1AA5326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521" w:type="pct"/>
            <w:vAlign w:val="center"/>
          </w:tcPr>
          <w:p w14:paraId="4E8C172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lastRenderedPageBreak/>
              <w:t>CAMBIOS EN LAS</w:t>
            </w:r>
          </w:p>
          <w:p w14:paraId="6F6001C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VARIABLES MACROECONÓ MICAS</w:t>
            </w:r>
          </w:p>
          <w:p w14:paraId="5132649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DE COLOMBIA.; ESTA VARIABLE DEBE</w:t>
            </w:r>
          </w:p>
          <w:p w14:paraId="1549375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SER CONTEMPLAD A Y</w:t>
            </w:r>
          </w:p>
          <w:p w14:paraId="34DCD99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PREVISTA DE ACUERDO CON LA SITUACIÓN EN EL</w:t>
            </w:r>
          </w:p>
          <w:p w14:paraId="1793B57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MOMENTO EN EL CUAL</w:t>
            </w:r>
          </w:p>
          <w:p w14:paraId="18A67B7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EL CONTRATISTA PRESEN</w:t>
            </w:r>
          </w:p>
          <w:p w14:paraId="45DC46A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TA SU OFERTA, PERO PROYECTADA AL</w:t>
            </w:r>
          </w:p>
          <w:p w14:paraId="2E8F18C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lastRenderedPageBreak/>
              <w:t>MOMENTO EN EL CUAL</w:t>
            </w:r>
          </w:p>
          <w:p w14:paraId="42B69FA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SE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VA</w:t>
            </w: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ab/>
              <w:t>A EJECUTAR LA</w:t>
            </w:r>
          </w:p>
          <w:p w14:paraId="7316975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OBRA.</w:t>
            </w:r>
          </w:p>
        </w:tc>
        <w:tc>
          <w:tcPr>
            <w:tcW w:w="717" w:type="pct"/>
            <w:gridSpan w:val="2"/>
            <w:vAlign w:val="center"/>
          </w:tcPr>
          <w:p w14:paraId="44B8B2C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CAE815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DA4974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3E4D8E3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0567A2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5098E24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42E0C9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5A609A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DCCE46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862CE4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519086F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309646F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02C282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90E08A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ALZA INESPERADA DEL VALOR CONTRACTUAL DE ALGUN (OS) INSUMO (OS) DE LOS UTILIZADOS EN LA OBRA.</w:t>
            </w:r>
          </w:p>
        </w:tc>
      </w:tr>
      <w:tr w:rsidR="00FF347F" w:rsidRPr="006F40A8" w14:paraId="0D23CCA4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112160E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488EFCF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CONSECUENCIA DE OCURRENCIA DEL EVENTO</w:t>
            </w:r>
          </w:p>
        </w:tc>
        <w:tc>
          <w:tcPr>
            <w:tcW w:w="4064" w:type="pct"/>
            <w:gridSpan w:val="9"/>
          </w:tcPr>
          <w:p w14:paraId="308A9BE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508B5AB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INCUMPLIMIENTO DE OBLIGACIONES CONTRACTUALES ESTABLECIDAS EN EL CONTRATO, INICIACIÓN DEBIDO PROCESO (EFECTIVIDAD GARANTÍAS CONTRACTUALES, APLICACIÓN DE MULTAS O CADUCIDAD DEL CONTRATO O DECLARATORIA DE INCUMPLIMEINTO TOTAL O PARCIAL, EFECTIVIDAD DE LA CLÁUSULA PENAL)</w:t>
            </w:r>
          </w:p>
        </w:tc>
      </w:tr>
      <w:tr w:rsidR="00FF347F" w:rsidRPr="006F40A8" w14:paraId="58C2A33A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316E5ED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PROBABILIDAD</w:t>
            </w:r>
          </w:p>
        </w:tc>
        <w:tc>
          <w:tcPr>
            <w:tcW w:w="742" w:type="pct"/>
            <w:gridSpan w:val="2"/>
          </w:tcPr>
          <w:p w14:paraId="7239E8F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634" w:type="pct"/>
          </w:tcPr>
          <w:p w14:paraId="32AC7EF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766" w:type="pct"/>
          </w:tcPr>
          <w:p w14:paraId="1E908F9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683" w:type="pct"/>
            <w:gridSpan w:val="2"/>
          </w:tcPr>
          <w:p w14:paraId="2AE1925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581" w:type="pct"/>
            <w:gridSpan w:val="2"/>
          </w:tcPr>
          <w:p w14:paraId="2AB7B81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657" w:type="pct"/>
          </w:tcPr>
          <w:p w14:paraId="651E5C2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2</w:t>
            </w:r>
          </w:p>
        </w:tc>
      </w:tr>
      <w:tr w:rsidR="00FF347F" w:rsidRPr="006F40A8" w14:paraId="6EA3A86C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3DFCDE7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IMPACTO</w:t>
            </w:r>
          </w:p>
        </w:tc>
        <w:tc>
          <w:tcPr>
            <w:tcW w:w="742" w:type="pct"/>
            <w:gridSpan w:val="2"/>
          </w:tcPr>
          <w:p w14:paraId="28EF080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634" w:type="pct"/>
          </w:tcPr>
          <w:p w14:paraId="75146A2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766" w:type="pct"/>
          </w:tcPr>
          <w:p w14:paraId="2B396A6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683" w:type="pct"/>
            <w:gridSpan w:val="2"/>
          </w:tcPr>
          <w:p w14:paraId="54B3E49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581" w:type="pct"/>
            <w:gridSpan w:val="2"/>
          </w:tcPr>
          <w:p w14:paraId="145508F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657" w:type="pct"/>
          </w:tcPr>
          <w:p w14:paraId="1D44ACB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4</w:t>
            </w:r>
          </w:p>
        </w:tc>
      </w:tr>
      <w:tr w:rsidR="00FF347F" w:rsidRPr="006F40A8" w14:paraId="105B9749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1781284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VALORACION DEL RIESGO</w:t>
            </w:r>
          </w:p>
        </w:tc>
        <w:tc>
          <w:tcPr>
            <w:tcW w:w="742" w:type="pct"/>
            <w:gridSpan w:val="2"/>
          </w:tcPr>
          <w:p w14:paraId="50F3EF8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1,4</w:t>
            </w:r>
          </w:p>
        </w:tc>
        <w:tc>
          <w:tcPr>
            <w:tcW w:w="634" w:type="pct"/>
          </w:tcPr>
          <w:p w14:paraId="393A15C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1,4</w:t>
            </w:r>
          </w:p>
        </w:tc>
        <w:tc>
          <w:tcPr>
            <w:tcW w:w="766" w:type="pct"/>
          </w:tcPr>
          <w:p w14:paraId="0461F1B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1,4</w:t>
            </w:r>
          </w:p>
        </w:tc>
        <w:tc>
          <w:tcPr>
            <w:tcW w:w="683" w:type="pct"/>
            <w:gridSpan w:val="2"/>
          </w:tcPr>
          <w:p w14:paraId="3C8300C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1,4</w:t>
            </w:r>
          </w:p>
        </w:tc>
        <w:tc>
          <w:tcPr>
            <w:tcW w:w="581" w:type="pct"/>
            <w:gridSpan w:val="2"/>
          </w:tcPr>
          <w:p w14:paraId="08C293F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1,4</w:t>
            </w:r>
          </w:p>
        </w:tc>
        <w:tc>
          <w:tcPr>
            <w:tcW w:w="657" w:type="pct"/>
          </w:tcPr>
          <w:p w14:paraId="2BB315E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1,4</w:t>
            </w:r>
          </w:p>
        </w:tc>
      </w:tr>
      <w:tr w:rsidR="00FF347F" w:rsidRPr="006F40A8" w14:paraId="6FC9B790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24C77BA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CATÉGORIA</w:t>
            </w:r>
          </w:p>
        </w:tc>
        <w:tc>
          <w:tcPr>
            <w:tcW w:w="742" w:type="pct"/>
            <w:gridSpan w:val="2"/>
          </w:tcPr>
          <w:p w14:paraId="13DE742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634" w:type="pct"/>
          </w:tcPr>
          <w:p w14:paraId="5819E90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766" w:type="pct"/>
          </w:tcPr>
          <w:p w14:paraId="750CD57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RIESGO BAJO</w:t>
            </w:r>
          </w:p>
        </w:tc>
        <w:tc>
          <w:tcPr>
            <w:tcW w:w="683" w:type="pct"/>
            <w:gridSpan w:val="2"/>
          </w:tcPr>
          <w:p w14:paraId="0865BA4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RIESGO BAJO</w:t>
            </w:r>
          </w:p>
        </w:tc>
        <w:tc>
          <w:tcPr>
            <w:tcW w:w="581" w:type="pct"/>
            <w:gridSpan w:val="2"/>
          </w:tcPr>
          <w:p w14:paraId="41A8087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RIESGO BAJO</w:t>
            </w:r>
          </w:p>
        </w:tc>
        <w:tc>
          <w:tcPr>
            <w:tcW w:w="657" w:type="pct"/>
          </w:tcPr>
          <w:p w14:paraId="665897F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RIESGO BAJO</w:t>
            </w:r>
          </w:p>
        </w:tc>
      </w:tr>
      <w:tr w:rsidR="00FF347F" w:rsidRPr="006F40A8" w14:paraId="0F67D472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2894064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51C27C8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¿A QUIEN SE LE ASIGNA?</w:t>
            </w:r>
          </w:p>
        </w:tc>
        <w:tc>
          <w:tcPr>
            <w:tcW w:w="742" w:type="pct"/>
            <w:gridSpan w:val="2"/>
          </w:tcPr>
          <w:p w14:paraId="2D304EF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3152203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100% CONTRATISTA</w:t>
            </w:r>
          </w:p>
        </w:tc>
        <w:tc>
          <w:tcPr>
            <w:tcW w:w="634" w:type="pct"/>
          </w:tcPr>
          <w:p w14:paraId="36AB9B1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0691CB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100% CONTRATISTA</w:t>
            </w:r>
          </w:p>
        </w:tc>
        <w:tc>
          <w:tcPr>
            <w:tcW w:w="766" w:type="pct"/>
          </w:tcPr>
          <w:p w14:paraId="0B7F792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345719D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100% CONTRATISTA</w:t>
            </w:r>
          </w:p>
        </w:tc>
        <w:tc>
          <w:tcPr>
            <w:tcW w:w="683" w:type="pct"/>
            <w:gridSpan w:val="2"/>
          </w:tcPr>
          <w:p w14:paraId="0C873D0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3B3DDD6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100% CONTRATSITA</w:t>
            </w:r>
          </w:p>
        </w:tc>
        <w:tc>
          <w:tcPr>
            <w:tcW w:w="581" w:type="pct"/>
            <w:gridSpan w:val="2"/>
          </w:tcPr>
          <w:p w14:paraId="4F64D0A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100% CONTRATSITA</w:t>
            </w:r>
          </w:p>
        </w:tc>
        <w:tc>
          <w:tcPr>
            <w:tcW w:w="657" w:type="pct"/>
          </w:tcPr>
          <w:p w14:paraId="69A47A2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65EEA61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100% CONTRATISTA</w:t>
            </w:r>
          </w:p>
        </w:tc>
      </w:tr>
      <w:tr w:rsidR="00FF347F" w:rsidRPr="006F40A8" w14:paraId="12F9E94B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  <w:vAlign w:val="center"/>
          </w:tcPr>
          <w:p w14:paraId="1D4DE37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501B519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TRATAMIENTO / CONTROLES A SER IMPLEMENTADOS</w:t>
            </w:r>
          </w:p>
        </w:tc>
        <w:tc>
          <w:tcPr>
            <w:tcW w:w="726" w:type="pct"/>
            <w:vAlign w:val="center"/>
          </w:tcPr>
          <w:p w14:paraId="431540F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LA ADMINISTRACION</w:t>
            </w:r>
          </w:p>
          <w:p w14:paraId="216AA91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EXIGE INDICADORES FINANCIEROS ACORDE AL PROCESO CONTRACTUAL</w:t>
            </w:r>
          </w:p>
        </w:tc>
        <w:tc>
          <w:tcPr>
            <w:tcW w:w="650" w:type="pct"/>
            <w:gridSpan w:val="2"/>
            <w:vAlign w:val="center"/>
          </w:tcPr>
          <w:p w14:paraId="13E58AE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DEBIDO PROCESO</w:t>
            </w:r>
          </w:p>
        </w:tc>
        <w:tc>
          <w:tcPr>
            <w:tcW w:w="766" w:type="pct"/>
            <w:vAlign w:val="center"/>
          </w:tcPr>
          <w:p w14:paraId="680EBEE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LOS PRECIOS CONTRATADOS SON FIJOS Y FIRMES, TENIENDO EN CUENTA QUE SON LOS PRECIOS OFERTADOS</w:t>
            </w:r>
          </w:p>
          <w:p w14:paraId="18BF390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POR EL CONTRATISTA DE ACUERDO CON</w:t>
            </w:r>
          </w:p>
          <w:p w14:paraId="7AFAA9F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SU ANALISIS DE PRECIOS UNITARIOS, EN CASO DE PRESENTARSE DICHO ACONTECIMIEN TO DEBERA ASUMIR LOS SOBRECOSTOS</w:t>
            </w:r>
          </w:p>
          <w:p w14:paraId="7D5730F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PRESENTADOS.</w:t>
            </w:r>
          </w:p>
          <w:p w14:paraId="14FE2B1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75C8674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</w:p>
          <w:p w14:paraId="242ED8A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SE DEBE REALIZAR EN EL PERIODO DE EVALUACION DE LAS OFERTAS ANALISIS DE PRECIOS ARTIFICIALMENTE BAJOS DE ACUERDO CON LO ESTABLCIDO EN EL DECRETO 1082 Y LA GUÍA PARA MANEJO DE PRECIOS ARTIFICALMENTE BAJOS DE COLOMBIA COMPRA EFICIENTE.</w:t>
            </w:r>
          </w:p>
        </w:tc>
        <w:tc>
          <w:tcPr>
            <w:tcW w:w="683" w:type="pct"/>
            <w:gridSpan w:val="2"/>
            <w:vAlign w:val="center"/>
          </w:tcPr>
          <w:p w14:paraId="343B1C3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LA INTERVENTORIA DEL CONTRATO</w:t>
            </w: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ab/>
              <w:t>DEBE</w:t>
            </w:r>
          </w:p>
          <w:p w14:paraId="5AB6731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MONITOREAR</w:t>
            </w: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ab/>
              <w:t>LA</w:t>
            </w:r>
          </w:p>
          <w:p w14:paraId="246A6F5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EJECUCION</w:t>
            </w: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ab/>
              <w:t>DEL</w:t>
            </w:r>
          </w:p>
          <w:p w14:paraId="223ED7C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CONTRATO</w:t>
            </w: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ab/>
              <w:t>DE</w:t>
            </w:r>
          </w:p>
          <w:p w14:paraId="5FE84EA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ACUERDO</w:t>
            </w: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ab/>
              <w:t>AL CRONONGRAMA DE LA OFERTA</w:t>
            </w:r>
          </w:p>
        </w:tc>
        <w:tc>
          <w:tcPr>
            <w:tcW w:w="581" w:type="pct"/>
            <w:gridSpan w:val="2"/>
            <w:vAlign w:val="center"/>
          </w:tcPr>
          <w:p w14:paraId="6E1E04F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LA INTERVENTORIA DEL CONTRATO DEBE MONITOREAR LA EJECUCIÓN DEL CONTRATO</w:t>
            </w:r>
          </w:p>
        </w:tc>
        <w:tc>
          <w:tcPr>
            <w:tcW w:w="657" w:type="pct"/>
            <w:vAlign w:val="center"/>
          </w:tcPr>
          <w:p w14:paraId="10B1E06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4"/>
                <w:szCs w:val="14"/>
              </w:rPr>
              <w:t>LOS PRECIOS CONTRATADOS SON FIJOS Y FIRMES, TENIENDO EN CUENTA QUE SON LOS PRECIOS OFERTADOS POR EL</w:t>
            </w:r>
          </w:p>
        </w:tc>
      </w:tr>
      <w:tr w:rsidR="00FF347F" w:rsidRPr="006F40A8" w14:paraId="05387EAE" w14:textId="77777777" w:rsidTr="00E30550">
        <w:trPr>
          <w:trHeight w:val="20"/>
        </w:trPr>
        <w:tc>
          <w:tcPr>
            <w:tcW w:w="526" w:type="pct"/>
            <w:gridSpan w:val="2"/>
            <w:vMerge w:val="restart"/>
            <w:shd w:val="clear" w:color="auto" w:fill="D9D9D9" w:themeFill="background1" w:themeFillShade="D9"/>
          </w:tcPr>
          <w:p w14:paraId="1877A5F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41276FD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0F9726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1CA6AC3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IMPACTO DESPUES DEL TRATAMIENTO</w:t>
            </w:r>
          </w:p>
        </w:tc>
        <w:tc>
          <w:tcPr>
            <w:tcW w:w="410" w:type="pct"/>
            <w:shd w:val="clear" w:color="auto" w:fill="D9D9D9" w:themeFill="background1" w:themeFillShade="D9"/>
          </w:tcPr>
          <w:p w14:paraId="412988C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PROBABILID AD</w:t>
            </w:r>
          </w:p>
        </w:tc>
        <w:tc>
          <w:tcPr>
            <w:tcW w:w="726" w:type="pct"/>
          </w:tcPr>
          <w:p w14:paraId="717223F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50" w:type="pct"/>
            <w:gridSpan w:val="2"/>
          </w:tcPr>
          <w:p w14:paraId="42DAD8D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766" w:type="pct"/>
          </w:tcPr>
          <w:p w14:paraId="60BD210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83" w:type="pct"/>
            <w:gridSpan w:val="2"/>
          </w:tcPr>
          <w:p w14:paraId="52A98FA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81" w:type="pct"/>
            <w:gridSpan w:val="2"/>
          </w:tcPr>
          <w:p w14:paraId="4DF86EF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57" w:type="pct"/>
          </w:tcPr>
          <w:p w14:paraId="4EC5617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</w:tr>
      <w:tr w:rsidR="00FF347F" w:rsidRPr="006F40A8" w14:paraId="39D0235E" w14:textId="77777777" w:rsidTr="00E30550">
        <w:trPr>
          <w:trHeight w:val="20"/>
        </w:trPr>
        <w:tc>
          <w:tcPr>
            <w:tcW w:w="526" w:type="pct"/>
            <w:gridSpan w:val="2"/>
            <w:vMerge/>
            <w:tcBorders>
              <w:top w:val="nil"/>
            </w:tcBorders>
            <w:shd w:val="clear" w:color="auto" w:fill="D9D9D9" w:themeFill="background1" w:themeFillShade="D9"/>
          </w:tcPr>
          <w:p w14:paraId="63607D0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D9D9D9" w:themeFill="background1" w:themeFillShade="D9"/>
          </w:tcPr>
          <w:p w14:paraId="07A948A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IMPACTO</w:t>
            </w:r>
          </w:p>
        </w:tc>
        <w:tc>
          <w:tcPr>
            <w:tcW w:w="726" w:type="pct"/>
          </w:tcPr>
          <w:p w14:paraId="04547FE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50" w:type="pct"/>
            <w:gridSpan w:val="2"/>
          </w:tcPr>
          <w:p w14:paraId="38BC00A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766" w:type="pct"/>
          </w:tcPr>
          <w:p w14:paraId="1F72264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83" w:type="pct"/>
            <w:gridSpan w:val="2"/>
          </w:tcPr>
          <w:p w14:paraId="7932D47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81" w:type="pct"/>
            <w:gridSpan w:val="2"/>
          </w:tcPr>
          <w:p w14:paraId="2E0EE5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57" w:type="pct"/>
          </w:tcPr>
          <w:p w14:paraId="0C79DAE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1</w:t>
            </w:r>
          </w:p>
        </w:tc>
      </w:tr>
      <w:tr w:rsidR="00FF347F" w:rsidRPr="006F40A8" w14:paraId="67B3A2DC" w14:textId="77777777" w:rsidTr="00E30550">
        <w:trPr>
          <w:trHeight w:val="20"/>
        </w:trPr>
        <w:tc>
          <w:tcPr>
            <w:tcW w:w="526" w:type="pct"/>
            <w:gridSpan w:val="2"/>
            <w:vMerge/>
            <w:tcBorders>
              <w:top w:val="nil"/>
            </w:tcBorders>
            <w:shd w:val="clear" w:color="auto" w:fill="D9D9D9" w:themeFill="background1" w:themeFillShade="D9"/>
          </w:tcPr>
          <w:p w14:paraId="00E9974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D9D9D9" w:themeFill="background1" w:themeFillShade="D9"/>
          </w:tcPr>
          <w:p w14:paraId="1C5C64B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VALORACIO N DEL RIESGO</w:t>
            </w:r>
          </w:p>
        </w:tc>
        <w:tc>
          <w:tcPr>
            <w:tcW w:w="726" w:type="pct"/>
          </w:tcPr>
          <w:p w14:paraId="1F91957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F20677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650" w:type="pct"/>
            <w:gridSpan w:val="2"/>
          </w:tcPr>
          <w:p w14:paraId="092DFEE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4498F51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766" w:type="pct"/>
          </w:tcPr>
          <w:p w14:paraId="3AFF5DA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1B83C7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683" w:type="pct"/>
            <w:gridSpan w:val="2"/>
          </w:tcPr>
          <w:p w14:paraId="43F54E1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34C0C71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81" w:type="pct"/>
            <w:gridSpan w:val="2"/>
          </w:tcPr>
          <w:p w14:paraId="62A323F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27A857D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657" w:type="pct"/>
          </w:tcPr>
          <w:p w14:paraId="003E65B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  <w:p w14:paraId="74CFEC9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2</w:t>
            </w:r>
          </w:p>
        </w:tc>
      </w:tr>
      <w:tr w:rsidR="00FF347F" w:rsidRPr="006F40A8" w14:paraId="3B6A2CCA" w14:textId="77777777" w:rsidTr="00E30550">
        <w:trPr>
          <w:trHeight w:val="20"/>
        </w:trPr>
        <w:tc>
          <w:tcPr>
            <w:tcW w:w="526" w:type="pct"/>
            <w:gridSpan w:val="2"/>
            <w:vMerge/>
            <w:tcBorders>
              <w:top w:val="nil"/>
            </w:tcBorders>
            <w:shd w:val="clear" w:color="auto" w:fill="D9D9D9" w:themeFill="background1" w:themeFillShade="D9"/>
          </w:tcPr>
          <w:p w14:paraId="717BC9E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D9D9D9" w:themeFill="background1" w:themeFillShade="D9"/>
          </w:tcPr>
          <w:p w14:paraId="34FCB58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CATEGORIA</w:t>
            </w:r>
          </w:p>
        </w:tc>
        <w:tc>
          <w:tcPr>
            <w:tcW w:w="726" w:type="pct"/>
          </w:tcPr>
          <w:p w14:paraId="5DCCA80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650" w:type="pct"/>
            <w:gridSpan w:val="2"/>
          </w:tcPr>
          <w:p w14:paraId="0F56DFE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766" w:type="pct"/>
          </w:tcPr>
          <w:p w14:paraId="12D9303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683" w:type="pct"/>
            <w:gridSpan w:val="2"/>
          </w:tcPr>
          <w:p w14:paraId="311C3CE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  <w:tc>
          <w:tcPr>
            <w:tcW w:w="581" w:type="pct"/>
            <w:gridSpan w:val="2"/>
          </w:tcPr>
          <w:p w14:paraId="2359FC6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 O</w:t>
            </w:r>
          </w:p>
        </w:tc>
        <w:tc>
          <w:tcPr>
            <w:tcW w:w="657" w:type="pct"/>
          </w:tcPr>
          <w:p w14:paraId="4E33FC7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RIESGO BAJO</w:t>
            </w:r>
          </w:p>
        </w:tc>
      </w:tr>
      <w:tr w:rsidR="00FF347F" w:rsidRPr="006F40A8" w14:paraId="17602D73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7345120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AFECTA LA EJECUCION DEL CONTRATO</w:t>
            </w:r>
          </w:p>
        </w:tc>
        <w:tc>
          <w:tcPr>
            <w:tcW w:w="726" w:type="pct"/>
          </w:tcPr>
          <w:p w14:paraId="3BD09B4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  <w:tc>
          <w:tcPr>
            <w:tcW w:w="650" w:type="pct"/>
            <w:gridSpan w:val="2"/>
          </w:tcPr>
          <w:p w14:paraId="4CE221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  <w:tc>
          <w:tcPr>
            <w:tcW w:w="766" w:type="pct"/>
          </w:tcPr>
          <w:p w14:paraId="1A1EA2A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  <w:tc>
          <w:tcPr>
            <w:tcW w:w="683" w:type="pct"/>
            <w:gridSpan w:val="2"/>
          </w:tcPr>
          <w:p w14:paraId="245266B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  <w:tc>
          <w:tcPr>
            <w:tcW w:w="581" w:type="pct"/>
            <w:gridSpan w:val="2"/>
          </w:tcPr>
          <w:p w14:paraId="083C2F7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  <w:tc>
          <w:tcPr>
            <w:tcW w:w="657" w:type="pct"/>
          </w:tcPr>
          <w:p w14:paraId="07F6853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SI</w:t>
            </w:r>
          </w:p>
        </w:tc>
      </w:tr>
      <w:tr w:rsidR="00FF347F" w:rsidRPr="006F40A8" w14:paraId="0C2D4D95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5FBC524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lastRenderedPageBreak/>
              <w:t>PERSONA RESPONSABLE POR IMPLEMENTAR EL TRATAMIENTO</w:t>
            </w:r>
          </w:p>
        </w:tc>
        <w:tc>
          <w:tcPr>
            <w:tcW w:w="726" w:type="pct"/>
          </w:tcPr>
          <w:p w14:paraId="56ADE5F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685BB24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50" w:type="pct"/>
            <w:gridSpan w:val="2"/>
          </w:tcPr>
          <w:p w14:paraId="20D2680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42EE2E3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766" w:type="pct"/>
          </w:tcPr>
          <w:p w14:paraId="466F9AA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428C7B4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83" w:type="pct"/>
            <w:gridSpan w:val="2"/>
          </w:tcPr>
          <w:p w14:paraId="2262AD7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3EA4563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581" w:type="pct"/>
            <w:gridSpan w:val="2"/>
          </w:tcPr>
          <w:p w14:paraId="418C3C1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3BEB375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57" w:type="pct"/>
          </w:tcPr>
          <w:p w14:paraId="49B6184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SUPERVISOR Y/O INTERVENTOR</w:t>
            </w:r>
          </w:p>
          <w:p w14:paraId="69CD83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6"/>
                <w:szCs w:val="16"/>
              </w:rPr>
              <w:t>CONTRATISTA</w:t>
            </w:r>
          </w:p>
        </w:tc>
      </w:tr>
      <w:tr w:rsidR="00FF347F" w:rsidRPr="006F40A8" w14:paraId="68A1EF0A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4105FB8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D8E94C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1EE550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FECHA ESTIMADA EN SE QUE INICIE EL TRATAMIENTO</w:t>
            </w:r>
          </w:p>
        </w:tc>
        <w:tc>
          <w:tcPr>
            <w:tcW w:w="726" w:type="pct"/>
          </w:tcPr>
          <w:p w14:paraId="2F4008D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69FF5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 CONTRATO</w:t>
            </w:r>
          </w:p>
        </w:tc>
        <w:tc>
          <w:tcPr>
            <w:tcW w:w="650" w:type="pct"/>
            <w:gridSpan w:val="2"/>
          </w:tcPr>
          <w:p w14:paraId="018CA9D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C5D752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 CONTRATO</w:t>
            </w:r>
          </w:p>
        </w:tc>
        <w:tc>
          <w:tcPr>
            <w:tcW w:w="766" w:type="pct"/>
          </w:tcPr>
          <w:p w14:paraId="78651CC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EL PERIODO DE EVALUACION INICIALMENTE Y DE NO SER DETECTADOS EN EL PERIODO DE EVALUCION</w:t>
            </w:r>
          </w:p>
          <w:p w14:paraId="5A0E1D6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 CONTRATO</w:t>
            </w:r>
          </w:p>
        </w:tc>
        <w:tc>
          <w:tcPr>
            <w:tcW w:w="683" w:type="pct"/>
            <w:gridSpan w:val="2"/>
          </w:tcPr>
          <w:p w14:paraId="6A8ADA7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 CONTRATO</w:t>
            </w:r>
          </w:p>
        </w:tc>
        <w:tc>
          <w:tcPr>
            <w:tcW w:w="581" w:type="pct"/>
            <w:gridSpan w:val="2"/>
          </w:tcPr>
          <w:p w14:paraId="6BED316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</w:t>
            </w:r>
          </w:p>
          <w:p w14:paraId="058DDCAC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CONTRATO</w:t>
            </w:r>
          </w:p>
        </w:tc>
        <w:tc>
          <w:tcPr>
            <w:tcW w:w="657" w:type="pct"/>
          </w:tcPr>
          <w:p w14:paraId="2E575D4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UNA VEZ SE INFORME LA NOVEDAD POR PARTE DEL SUPERVISOR Y/O INTERVENTOR DEL CONTRATO</w:t>
            </w:r>
          </w:p>
        </w:tc>
      </w:tr>
      <w:tr w:rsidR="00FF347F" w:rsidRPr="006F40A8" w14:paraId="300B5EC4" w14:textId="77777777" w:rsidTr="00E30550">
        <w:trPr>
          <w:trHeight w:val="20"/>
        </w:trPr>
        <w:tc>
          <w:tcPr>
            <w:tcW w:w="936" w:type="pct"/>
            <w:gridSpan w:val="3"/>
            <w:shd w:val="clear" w:color="auto" w:fill="D9D9D9" w:themeFill="background1" w:themeFillShade="D9"/>
          </w:tcPr>
          <w:p w14:paraId="275C3DB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8B811E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892EFB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803B09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726" w:type="pct"/>
          </w:tcPr>
          <w:p w14:paraId="709ACB5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D78198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377539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  <w:tc>
          <w:tcPr>
            <w:tcW w:w="650" w:type="pct"/>
            <w:gridSpan w:val="2"/>
          </w:tcPr>
          <w:p w14:paraId="13CE86B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51329E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B3B02F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  <w:tc>
          <w:tcPr>
            <w:tcW w:w="766" w:type="pct"/>
          </w:tcPr>
          <w:p w14:paraId="21EEAB2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5C28F22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29DD923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  <w:tc>
          <w:tcPr>
            <w:tcW w:w="683" w:type="pct"/>
            <w:gridSpan w:val="2"/>
          </w:tcPr>
          <w:p w14:paraId="343FF51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4AB5A4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CB2986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  <w:tc>
          <w:tcPr>
            <w:tcW w:w="581" w:type="pct"/>
            <w:gridSpan w:val="2"/>
          </w:tcPr>
          <w:p w14:paraId="3A8E708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57ED5B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DD9809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  <w:tc>
          <w:tcPr>
            <w:tcW w:w="657" w:type="pct"/>
          </w:tcPr>
          <w:p w14:paraId="4C26A95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23A9CDD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DA0773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ACTA DE RECIBO A SATISFACCION DEL CONTRATO Y LIQUIDACION DEL MISMO</w:t>
            </w:r>
          </w:p>
        </w:tc>
      </w:tr>
      <w:tr w:rsidR="00FF347F" w:rsidRPr="006F40A8" w14:paraId="0C64E2C5" w14:textId="77777777" w:rsidTr="00E30550">
        <w:trPr>
          <w:trHeight w:val="20"/>
        </w:trPr>
        <w:tc>
          <w:tcPr>
            <w:tcW w:w="434" w:type="pct"/>
            <w:vMerge w:val="restart"/>
            <w:shd w:val="clear" w:color="auto" w:fill="D9D9D9" w:themeFill="background1" w:themeFillShade="D9"/>
          </w:tcPr>
          <w:p w14:paraId="3F3F5C7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CCC3F1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29C3B3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E9907F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FD4990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MONITOREO Y REVISION</w:t>
            </w:r>
          </w:p>
        </w:tc>
        <w:tc>
          <w:tcPr>
            <w:tcW w:w="502" w:type="pct"/>
            <w:gridSpan w:val="2"/>
            <w:shd w:val="clear" w:color="auto" w:fill="D9D9D9" w:themeFill="background1" w:themeFillShade="D9"/>
          </w:tcPr>
          <w:p w14:paraId="29FE8D69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¿COMO SE REALIZA EL MONITOIREO?</w:t>
            </w:r>
          </w:p>
        </w:tc>
        <w:tc>
          <w:tcPr>
            <w:tcW w:w="726" w:type="pct"/>
          </w:tcPr>
          <w:p w14:paraId="2583CB04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C10121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  <w:tc>
          <w:tcPr>
            <w:tcW w:w="650" w:type="pct"/>
            <w:gridSpan w:val="2"/>
          </w:tcPr>
          <w:p w14:paraId="1F92308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65C8BC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  <w:tc>
          <w:tcPr>
            <w:tcW w:w="766" w:type="pct"/>
          </w:tcPr>
          <w:p w14:paraId="676B17E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27FCA4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  <w:tc>
          <w:tcPr>
            <w:tcW w:w="683" w:type="pct"/>
            <w:gridSpan w:val="2"/>
          </w:tcPr>
          <w:p w14:paraId="4B7F36A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A611F2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  <w:tc>
          <w:tcPr>
            <w:tcW w:w="581" w:type="pct"/>
            <w:gridSpan w:val="2"/>
          </w:tcPr>
          <w:p w14:paraId="2AF4FDA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3B2B08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  <w:tc>
          <w:tcPr>
            <w:tcW w:w="657" w:type="pct"/>
          </w:tcPr>
          <w:p w14:paraId="492AF6D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04D9BF6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EN LOS INFORMES DE SUPERVISIÓN Y/O INTERVENTOR</w:t>
            </w:r>
          </w:p>
        </w:tc>
      </w:tr>
      <w:tr w:rsidR="00FF347F" w:rsidRPr="006F40A8" w14:paraId="7392F28D" w14:textId="77777777" w:rsidTr="00E30550">
        <w:trPr>
          <w:trHeight w:val="20"/>
        </w:trPr>
        <w:tc>
          <w:tcPr>
            <w:tcW w:w="434" w:type="pct"/>
            <w:vMerge/>
            <w:tcBorders>
              <w:top w:val="nil"/>
            </w:tcBorders>
            <w:shd w:val="clear" w:color="auto" w:fill="D9D9D9" w:themeFill="background1" w:themeFillShade="D9"/>
          </w:tcPr>
          <w:p w14:paraId="155C4E1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502" w:type="pct"/>
            <w:gridSpan w:val="2"/>
            <w:shd w:val="clear" w:color="auto" w:fill="D9D9D9" w:themeFill="background1" w:themeFillShade="D9"/>
          </w:tcPr>
          <w:p w14:paraId="112CE73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PERIODICIDAD</w:t>
            </w:r>
          </w:p>
          <w:p w14:paraId="02AE92B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¿Cuándo?</w:t>
            </w:r>
          </w:p>
        </w:tc>
        <w:tc>
          <w:tcPr>
            <w:tcW w:w="726" w:type="pct"/>
          </w:tcPr>
          <w:p w14:paraId="7E3FC56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F860153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02EDC15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  <w:tc>
          <w:tcPr>
            <w:tcW w:w="650" w:type="pct"/>
            <w:gridSpan w:val="2"/>
          </w:tcPr>
          <w:p w14:paraId="7620027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450CA9B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1D6B6E8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  <w:tc>
          <w:tcPr>
            <w:tcW w:w="766" w:type="pct"/>
          </w:tcPr>
          <w:p w14:paraId="7533A05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589A52E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336BAEDB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  <w:tc>
          <w:tcPr>
            <w:tcW w:w="683" w:type="pct"/>
            <w:gridSpan w:val="2"/>
          </w:tcPr>
          <w:p w14:paraId="451FC4DA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6ECFA8FF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2F933B9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  <w:tc>
          <w:tcPr>
            <w:tcW w:w="581" w:type="pct"/>
            <w:gridSpan w:val="2"/>
          </w:tcPr>
          <w:p w14:paraId="3E62F557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756AD562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1E88F515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  <w:tc>
          <w:tcPr>
            <w:tcW w:w="657" w:type="pct"/>
          </w:tcPr>
          <w:p w14:paraId="072EF070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2ECAA8F1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</w:p>
          <w:p w14:paraId="2FBFFE7E" w14:textId="77777777" w:rsidR="00FF347F" w:rsidRPr="006F40A8" w:rsidRDefault="00FF347F" w:rsidP="00E30550">
            <w:pPr>
              <w:jc w:val="center"/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</w:pPr>
            <w:r w:rsidRPr="006F40A8">
              <w:rPr>
                <w:rFonts w:ascii="Arial Nova Light" w:hAnsi="Arial Nova Light" w:cs="Arial"/>
                <w:color w:val="000000" w:themeColor="text1"/>
                <w:sz w:val="12"/>
                <w:szCs w:val="12"/>
              </w:rPr>
              <w:t>MENSUAL</w:t>
            </w:r>
          </w:p>
        </w:tc>
      </w:tr>
    </w:tbl>
    <w:p w14:paraId="2FBD8D88" w14:textId="77777777" w:rsidR="00FF347F" w:rsidRPr="005E0503" w:rsidRDefault="00FF347F" w:rsidP="00D70D7B">
      <w:pPr>
        <w:spacing w:after="100" w:afterAutospacing="1"/>
        <w:rPr>
          <w:rFonts w:ascii="Arial" w:hAnsi="Arial" w:cs="Arial"/>
          <w:color w:val="000000"/>
          <w:sz w:val="14"/>
          <w:szCs w:val="14"/>
        </w:rPr>
      </w:pPr>
    </w:p>
    <w:sectPr w:rsidR="00FF347F" w:rsidRPr="005E0503" w:rsidSect="007C25E2">
      <w:pgSz w:w="15840" w:h="12240" w:orient="landscape" w:code="1"/>
      <w:pgMar w:top="720" w:right="720" w:bottom="720" w:left="720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BA684" w14:textId="77777777" w:rsidR="0075385A" w:rsidRDefault="0075385A" w:rsidP="00091875">
      <w:pPr>
        <w:spacing w:line="240" w:lineRule="auto"/>
      </w:pPr>
      <w:r>
        <w:separator/>
      </w:r>
    </w:p>
  </w:endnote>
  <w:endnote w:type="continuationSeparator" w:id="0">
    <w:p w14:paraId="35EAEB3F" w14:textId="77777777" w:rsidR="0075385A" w:rsidRDefault="0075385A" w:rsidP="00091875">
      <w:pPr>
        <w:spacing w:line="240" w:lineRule="auto"/>
      </w:pPr>
      <w:r>
        <w:continuationSeparator/>
      </w:r>
    </w:p>
  </w:endnote>
  <w:endnote w:type="continuationNotice" w:id="1">
    <w:p w14:paraId="5C8526DA" w14:textId="77777777" w:rsidR="0075385A" w:rsidRDefault="0075385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61554" w14:textId="77777777" w:rsidR="0075385A" w:rsidRDefault="0075385A" w:rsidP="00091875">
      <w:pPr>
        <w:spacing w:line="240" w:lineRule="auto"/>
      </w:pPr>
      <w:r>
        <w:separator/>
      </w:r>
    </w:p>
  </w:footnote>
  <w:footnote w:type="continuationSeparator" w:id="0">
    <w:p w14:paraId="11538083" w14:textId="77777777" w:rsidR="0075385A" w:rsidRDefault="0075385A" w:rsidP="00091875">
      <w:pPr>
        <w:spacing w:line="240" w:lineRule="auto"/>
      </w:pPr>
      <w:r>
        <w:continuationSeparator/>
      </w:r>
    </w:p>
  </w:footnote>
  <w:footnote w:type="continuationNotice" w:id="1">
    <w:p w14:paraId="05AC1A1F" w14:textId="77777777" w:rsidR="0075385A" w:rsidRDefault="0075385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060B05"/>
    <w:multiLevelType w:val="hybridMultilevel"/>
    <w:tmpl w:val="FF2AB776"/>
    <w:lvl w:ilvl="0" w:tplc="2A1E3D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3820759">
    <w:abstractNumId w:val="7"/>
  </w:num>
  <w:num w:numId="2" w16cid:durableId="1146781408">
    <w:abstractNumId w:val="7"/>
  </w:num>
  <w:num w:numId="3" w16cid:durableId="290132849">
    <w:abstractNumId w:val="7"/>
  </w:num>
  <w:num w:numId="4" w16cid:durableId="2118794975">
    <w:abstractNumId w:val="7"/>
  </w:num>
  <w:num w:numId="5" w16cid:durableId="1956473434">
    <w:abstractNumId w:val="7"/>
  </w:num>
  <w:num w:numId="6" w16cid:durableId="1440833678">
    <w:abstractNumId w:val="7"/>
  </w:num>
  <w:num w:numId="7" w16cid:durableId="1057305">
    <w:abstractNumId w:val="7"/>
  </w:num>
  <w:num w:numId="8" w16cid:durableId="769277400">
    <w:abstractNumId w:val="7"/>
  </w:num>
  <w:num w:numId="9" w16cid:durableId="1422291493">
    <w:abstractNumId w:val="7"/>
  </w:num>
  <w:num w:numId="10" w16cid:durableId="2141221559">
    <w:abstractNumId w:val="3"/>
  </w:num>
  <w:num w:numId="11" w16cid:durableId="796291291">
    <w:abstractNumId w:val="1"/>
  </w:num>
  <w:num w:numId="12" w16cid:durableId="1408460448">
    <w:abstractNumId w:val="22"/>
  </w:num>
  <w:num w:numId="13" w16cid:durableId="315184026">
    <w:abstractNumId w:val="30"/>
  </w:num>
  <w:num w:numId="14" w16cid:durableId="422991838">
    <w:abstractNumId w:val="15"/>
  </w:num>
  <w:num w:numId="15" w16cid:durableId="868446100">
    <w:abstractNumId w:val="17"/>
  </w:num>
  <w:num w:numId="16" w16cid:durableId="1281306100">
    <w:abstractNumId w:val="0"/>
  </w:num>
  <w:num w:numId="17" w16cid:durableId="165946516">
    <w:abstractNumId w:val="2"/>
  </w:num>
  <w:num w:numId="18" w16cid:durableId="330766443">
    <w:abstractNumId w:val="10"/>
  </w:num>
  <w:num w:numId="19" w16cid:durableId="1425372285">
    <w:abstractNumId w:val="4"/>
  </w:num>
  <w:num w:numId="20" w16cid:durableId="1824812173">
    <w:abstractNumId w:val="19"/>
  </w:num>
  <w:num w:numId="21" w16cid:durableId="2032563213">
    <w:abstractNumId w:val="8"/>
  </w:num>
  <w:num w:numId="22" w16cid:durableId="275021126">
    <w:abstractNumId w:val="28"/>
  </w:num>
  <w:num w:numId="23" w16cid:durableId="1286692810">
    <w:abstractNumId w:val="12"/>
  </w:num>
  <w:num w:numId="24" w16cid:durableId="2040814521">
    <w:abstractNumId w:val="13"/>
  </w:num>
  <w:num w:numId="25" w16cid:durableId="1616788029">
    <w:abstractNumId w:val="6"/>
  </w:num>
  <w:num w:numId="26" w16cid:durableId="1375154643">
    <w:abstractNumId w:val="18"/>
  </w:num>
  <w:num w:numId="27" w16cid:durableId="809664055">
    <w:abstractNumId w:val="16"/>
  </w:num>
  <w:num w:numId="28" w16cid:durableId="1723477640">
    <w:abstractNumId w:val="11"/>
  </w:num>
  <w:num w:numId="29" w16cid:durableId="1148135561">
    <w:abstractNumId w:val="26"/>
  </w:num>
  <w:num w:numId="30" w16cid:durableId="991371673">
    <w:abstractNumId w:val="27"/>
  </w:num>
  <w:num w:numId="31" w16cid:durableId="1306086127">
    <w:abstractNumId w:val="25"/>
  </w:num>
  <w:num w:numId="32" w16cid:durableId="310719455">
    <w:abstractNumId w:val="14"/>
  </w:num>
  <w:num w:numId="33" w16cid:durableId="739210360">
    <w:abstractNumId w:val="24"/>
  </w:num>
  <w:num w:numId="34" w16cid:durableId="1505509685">
    <w:abstractNumId w:val="9"/>
  </w:num>
  <w:num w:numId="35" w16cid:durableId="603264108">
    <w:abstractNumId w:val="23"/>
  </w:num>
  <w:num w:numId="36" w16cid:durableId="1091856160">
    <w:abstractNumId w:val="29"/>
  </w:num>
  <w:num w:numId="37" w16cid:durableId="1313215584">
    <w:abstractNumId w:val="21"/>
  </w:num>
  <w:num w:numId="38" w16cid:durableId="1749378444">
    <w:abstractNumId w:val="20"/>
  </w:num>
  <w:num w:numId="39" w16cid:durableId="192690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7EB7"/>
    <w:rsid w:val="00033F45"/>
    <w:rsid w:val="00046B56"/>
    <w:rsid w:val="00091875"/>
    <w:rsid w:val="00097BB5"/>
    <w:rsid w:val="000A0BB9"/>
    <w:rsid w:val="000A29D6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13D6"/>
    <w:rsid w:val="00145102"/>
    <w:rsid w:val="001477DE"/>
    <w:rsid w:val="0015658C"/>
    <w:rsid w:val="0015719E"/>
    <w:rsid w:val="00181D80"/>
    <w:rsid w:val="00190D93"/>
    <w:rsid w:val="001C74B7"/>
    <w:rsid w:val="001D1F23"/>
    <w:rsid w:val="001E7630"/>
    <w:rsid w:val="00270401"/>
    <w:rsid w:val="00277255"/>
    <w:rsid w:val="002A4F63"/>
    <w:rsid w:val="002C15DB"/>
    <w:rsid w:val="002C7E01"/>
    <w:rsid w:val="002D1AFB"/>
    <w:rsid w:val="002E012E"/>
    <w:rsid w:val="0032129A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8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82CEF"/>
    <w:rsid w:val="00490642"/>
    <w:rsid w:val="004A089E"/>
    <w:rsid w:val="004B02DA"/>
    <w:rsid w:val="004B6E7E"/>
    <w:rsid w:val="004C3913"/>
    <w:rsid w:val="004D3CCD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16068"/>
    <w:rsid w:val="0053260E"/>
    <w:rsid w:val="00540CF2"/>
    <w:rsid w:val="00545461"/>
    <w:rsid w:val="00573FAB"/>
    <w:rsid w:val="00574071"/>
    <w:rsid w:val="005752CE"/>
    <w:rsid w:val="0058222E"/>
    <w:rsid w:val="0059032E"/>
    <w:rsid w:val="00590DD8"/>
    <w:rsid w:val="005960B2"/>
    <w:rsid w:val="005B340E"/>
    <w:rsid w:val="005C3EE5"/>
    <w:rsid w:val="005E0503"/>
    <w:rsid w:val="005E5030"/>
    <w:rsid w:val="00671B43"/>
    <w:rsid w:val="00686C25"/>
    <w:rsid w:val="006875C0"/>
    <w:rsid w:val="006A3288"/>
    <w:rsid w:val="006B01B2"/>
    <w:rsid w:val="006B4FEE"/>
    <w:rsid w:val="006C3AC4"/>
    <w:rsid w:val="006E6D9B"/>
    <w:rsid w:val="006F6287"/>
    <w:rsid w:val="007115DA"/>
    <w:rsid w:val="00721886"/>
    <w:rsid w:val="0075385A"/>
    <w:rsid w:val="00762556"/>
    <w:rsid w:val="007633A4"/>
    <w:rsid w:val="00764E54"/>
    <w:rsid w:val="0076567A"/>
    <w:rsid w:val="00770FF9"/>
    <w:rsid w:val="00772290"/>
    <w:rsid w:val="0077727E"/>
    <w:rsid w:val="007B240C"/>
    <w:rsid w:val="007B33E6"/>
    <w:rsid w:val="007C04E2"/>
    <w:rsid w:val="007C25E2"/>
    <w:rsid w:val="007C5B18"/>
    <w:rsid w:val="007C702A"/>
    <w:rsid w:val="007E1A1D"/>
    <w:rsid w:val="00805ECB"/>
    <w:rsid w:val="00815604"/>
    <w:rsid w:val="008305EE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D2379"/>
    <w:rsid w:val="008E39CA"/>
    <w:rsid w:val="008F49F3"/>
    <w:rsid w:val="009321E7"/>
    <w:rsid w:val="00933972"/>
    <w:rsid w:val="00937CF9"/>
    <w:rsid w:val="0095009A"/>
    <w:rsid w:val="00975615"/>
    <w:rsid w:val="009771DE"/>
    <w:rsid w:val="009771F1"/>
    <w:rsid w:val="009A6113"/>
    <w:rsid w:val="009C4E02"/>
    <w:rsid w:val="009E2AD9"/>
    <w:rsid w:val="009E77AD"/>
    <w:rsid w:val="009F3A90"/>
    <w:rsid w:val="00A03920"/>
    <w:rsid w:val="00A1437D"/>
    <w:rsid w:val="00A22E63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C410E"/>
    <w:rsid w:val="00AE2ECB"/>
    <w:rsid w:val="00AF0066"/>
    <w:rsid w:val="00B26BD8"/>
    <w:rsid w:val="00B26E25"/>
    <w:rsid w:val="00B4512C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0FF"/>
    <w:rsid w:val="00BA3870"/>
    <w:rsid w:val="00BC48AE"/>
    <w:rsid w:val="00BC78F5"/>
    <w:rsid w:val="00BE0B22"/>
    <w:rsid w:val="00BE515D"/>
    <w:rsid w:val="00BF3A5C"/>
    <w:rsid w:val="00BF3FB0"/>
    <w:rsid w:val="00C11E71"/>
    <w:rsid w:val="00C21CCE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5E12"/>
    <w:rsid w:val="00D86ECC"/>
    <w:rsid w:val="00DA2321"/>
    <w:rsid w:val="00DD4300"/>
    <w:rsid w:val="00DF421A"/>
    <w:rsid w:val="00E3389B"/>
    <w:rsid w:val="00E52F4D"/>
    <w:rsid w:val="00E56873"/>
    <w:rsid w:val="00E734B0"/>
    <w:rsid w:val="00E85C8E"/>
    <w:rsid w:val="00ED5E66"/>
    <w:rsid w:val="00EF06DF"/>
    <w:rsid w:val="00F10D61"/>
    <w:rsid w:val="00F22357"/>
    <w:rsid w:val="00F46773"/>
    <w:rsid w:val="00F6022F"/>
    <w:rsid w:val="00F63350"/>
    <w:rsid w:val="00F77C04"/>
    <w:rsid w:val="00F86A14"/>
    <w:rsid w:val="00FD3BD6"/>
    <w:rsid w:val="00FD3DFC"/>
    <w:rsid w:val="00FE0128"/>
    <w:rsid w:val="00FF347F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758CD6-E0CC-4D24-92CA-25E0430A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2106</Words>
  <Characters>11585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flavia patricia lopez</cp:lastModifiedBy>
  <cp:revision>4</cp:revision>
  <cp:lastPrinted>2021-08-03T20:55:00Z</cp:lastPrinted>
  <dcterms:created xsi:type="dcterms:W3CDTF">2026-06-26T17:36:00Z</dcterms:created>
  <dcterms:modified xsi:type="dcterms:W3CDTF">2026-07-24T01:52:00Z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