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EC675" w14:textId="77777777" w:rsidR="007B520E" w:rsidRPr="001026F6" w:rsidRDefault="007B520E">
      <w:pPr>
        <w:pStyle w:val="Ttulo"/>
        <w:rPr>
          <w:rFonts w:ascii="Century Gothic" w:hAnsi="Century Gothic"/>
          <w:sz w:val="8"/>
          <w:szCs w:val="8"/>
        </w:rPr>
      </w:pPr>
    </w:p>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05"/>
        <w:gridCol w:w="281"/>
        <w:gridCol w:w="280"/>
        <w:gridCol w:w="415"/>
        <w:gridCol w:w="145"/>
        <w:gridCol w:w="853"/>
        <w:gridCol w:w="695"/>
        <w:gridCol w:w="154"/>
        <w:gridCol w:w="154"/>
        <w:gridCol w:w="154"/>
        <w:gridCol w:w="366"/>
        <w:gridCol w:w="411"/>
        <w:gridCol w:w="557"/>
        <w:gridCol w:w="860"/>
        <w:gridCol w:w="154"/>
        <w:gridCol w:w="154"/>
        <w:gridCol w:w="154"/>
        <w:gridCol w:w="366"/>
        <w:gridCol w:w="570"/>
        <w:gridCol w:w="653"/>
        <w:gridCol w:w="801"/>
        <w:gridCol w:w="798"/>
        <w:gridCol w:w="858"/>
        <w:gridCol w:w="806"/>
      </w:tblGrid>
      <w:tr w:rsidR="007B520E" w:rsidRPr="001026F6" w14:paraId="6FEFD1A5" w14:textId="77777777" w:rsidTr="00A80581">
        <w:trPr>
          <w:trHeight w:val="307"/>
        </w:trPr>
        <w:tc>
          <w:tcPr>
            <w:tcW w:w="0" w:type="auto"/>
            <w:gridSpan w:val="24"/>
            <w:tcBorders>
              <w:bottom w:val="single" w:sz="2" w:space="0" w:color="000000"/>
            </w:tcBorders>
            <w:shd w:val="clear" w:color="auto" w:fill="BEBEBE"/>
            <w:vAlign w:val="center"/>
          </w:tcPr>
          <w:p w14:paraId="79E064DF" w14:textId="77777777" w:rsidR="007B520E" w:rsidRPr="001026F6" w:rsidRDefault="007B520E">
            <w:pPr>
              <w:pStyle w:val="TableParagraph"/>
              <w:spacing w:before="8"/>
              <w:rPr>
                <w:rFonts w:ascii="Century Gothic" w:hAnsi="Century Gothic"/>
                <w:sz w:val="8"/>
                <w:szCs w:val="8"/>
                <w:lang w:val="es-CO"/>
              </w:rPr>
            </w:pPr>
          </w:p>
          <w:p w14:paraId="30B17DE4" w14:textId="1358715B" w:rsidR="00B54E9E" w:rsidRDefault="001E787D" w:rsidP="00B54E9E">
            <w:pPr>
              <w:pStyle w:val="TableParagraph"/>
              <w:ind w:left="140" w:right="127"/>
              <w:jc w:val="center"/>
              <w:rPr>
                <w:rFonts w:ascii="Century Gothic" w:hAnsi="Century Gothic"/>
                <w:b/>
                <w:w w:val="80"/>
                <w:sz w:val="8"/>
                <w:szCs w:val="8"/>
                <w:lang w:val="es-CO"/>
              </w:rPr>
            </w:pPr>
            <w:r w:rsidRPr="001026F6">
              <w:rPr>
                <w:rFonts w:ascii="Century Gothic" w:hAnsi="Century Gothic"/>
                <w:b/>
                <w:w w:val="80"/>
                <w:sz w:val="8"/>
                <w:szCs w:val="8"/>
                <w:lang w:val="es-CO"/>
              </w:rPr>
              <w:t>MATRIZ</w:t>
            </w:r>
            <w:r w:rsidRPr="001026F6">
              <w:rPr>
                <w:rFonts w:ascii="Century Gothic" w:hAnsi="Century Gothic"/>
                <w:b/>
                <w:spacing w:val="8"/>
                <w:w w:val="80"/>
                <w:sz w:val="8"/>
                <w:szCs w:val="8"/>
                <w:lang w:val="es-CO"/>
              </w:rPr>
              <w:t xml:space="preserve"> </w:t>
            </w:r>
            <w:r w:rsidRPr="001026F6">
              <w:rPr>
                <w:rFonts w:ascii="Century Gothic" w:hAnsi="Century Gothic"/>
                <w:b/>
                <w:w w:val="80"/>
                <w:sz w:val="8"/>
                <w:szCs w:val="8"/>
                <w:lang w:val="es-CO"/>
              </w:rPr>
              <w:t>DE</w:t>
            </w:r>
            <w:r w:rsidRPr="001026F6">
              <w:rPr>
                <w:rFonts w:ascii="Century Gothic" w:hAnsi="Century Gothic"/>
                <w:b/>
                <w:spacing w:val="9"/>
                <w:w w:val="80"/>
                <w:sz w:val="8"/>
                <w:szCs w:val="8"/>
                <w:lang w:val="es-CO"/>
              </w:rPr>
              <w:t xml:space="preserve"> </w:t>
            </w:r>
            <w:r w:rsidRPr="001026F6">
              <w:rPr>
                <w:rFonts w:ascii="Century Gothic" w:hAnsi="Century Gothic"/>
                <w:b/>
                <w:w w:val="80"/>
                <w:sz w:val="8"/>
                <w:szCs w:val="8"/>
                <w:lang w:val="es-CO"/>
              </w:rPr>
              <w:t>RIESGOS</w:t>
            </w:r>
            <w:r w:rsidRPr="001026F6">
              <w:rPr>
                <w:rFonts w:ascii="Century Gothic" w:hAnsi="Century Gothic"/>
                <w:b/>
                <w:spacing w:val="9"/>
                <w:w w:val="80"/>
                <w:sz w:val="8"/>
                <w:szCs w:val="8"/>
                <w:lang w:val="es-CO"/>
              </w:rPr>
              <w:t xml:space="preserve"> </w:t>
            </w:r>
            <w:r w:rsidR="006C66FB" w:rsidRPr="001026F6">
              <w:rPr>
                <w:rFonts w:ascii="Century Gothic" w:hAnsi="Century Gothic"/>
                <w:b/>
                <w:w w:val="80"/>
                <w:sz w:val="8"/>
                <w:szCs w:val="8"/>
                <w:lang w:val="es-CO"/>
              </w:rPr>
              <w:t>–</w:t>
            </w:r>
            <w:r w:rsidRPr="001026F6">
              <w:rPr>
                <w:rFonts w:ascii="Century Gothic" w:hAnsi="Century Gothic"/>
                <w:b/>
                <w:spacing w:val="8"/>
                <w:w w:val="80"/>
                <w:sz w:val="8"/>
                <w:szCs w:val="8"/>
                <w:lang w:val="es-CO"/>
              </w:rPr>
              <w:t xml:space="preserve"> </w:t>
            </w:r>
            <w:r w:rsidR="006C66FB" w:rsidRPr="001026F6">
              <w:rPr>
                <w:rFonts w:ascii="Century Gothic" w:hAnsi="Century Gothic"/>
                <w:b/>
                <w:w w:val="80"/>
                <w:sz w:val="8"/>
                <w:szCs w:val="8"/>
                <w:lang w:val="es-CO"/>
              </w:rPr>
              <w:t>SELECCIÓN ABREVIADA DE MENOR CUANTÍA</w:t>
            </w:r>
          </w:p>
          <w:p w14:paraId="1FF9DA4F" w14:textId="0A4D023B" w:rsidR="00881693" w:rsidRPr="00881693" w:rsidRDefault="00881693" w:rsidP="00881693">
            <w:pPr>
              <w:tabs>
                <w:tab w:val="left" w:pos="709"/>
              </w:tabs>
              <w:adjustRightInd w:val="0"/>
              <w:jc w:val="center"/>
              <w:rPr>
                <w:rFonts w:ascii="Century Gothic" w:hAnsi="Century Gothic" w:cs="Arial"/>
                <w:b/>
                <w:sz w:val="8"/>
                <w:szCs w:val="8"/>
              </w:rPr>
            </w:pPr>
            <w:r w:rsidRPr="00881693">
              <w:rPr>
                <w:rFonts w:ascii="Century Gothic" w:hAnsi="Century Gothic" w:cs="Arial"/>
                <w:b/>
                <w:sz w:val="8"/>
                <w:szCs w:val="8"/>
              </w:rPr>
              <w:t>“</w:t>
            </w:r>
            <w:r w:rsidR="00A21603" w:rsidRPr="00A21603">
              <w:rPr>
                <w:rFonts w:ascii="Century Gothic" w:hAnsi="Century Gothic" w:cs="Arial"/>
                <w:b/>
                <w:sz w:val="8"/>
                <w:szCs w:val="8"/>
                <w:lang w:val="es-CO"/>
              </w:rPr>
              <w:t>EJECUCIÓN DE LAS OBRAS COMPLEMENTARIAS DE MANTENIMIENTO EN LOS PATIOS DE MIJITAYO, BRICEÑO, TALLER ARANDA Y TALLER CHAPAL, CONSISTENTES EN LA ADECUACION, REPARACION, REPOSICION Y MEJORAMIENTO DE ELEMENTOS DE INFRAESTRUCTURA FÍSICA, INCLUYENDO CUBIERTAS, REDES DE DRENAJE, ESTRUCTURAS METÁLICAS, ÁREAS DE CIRCULACIÓN, CERRAMIENTOS Y DEMÁS COMPONENTES REQUERIDOS PARA GARANTIZAR EL CORRECTO FUNCIONAMIENTO OPERATIVO DE LOS PATIOS, BAJO LA MODALIDAD DE PRECIOS UNITARIOS FIJOS</w:t>
            </w:r>
          </w:p>
          <w:p w14:paraId="04392981" w14:textId="77777777" w:rsidR="00881693" w:rsidRPr="001026F6" w:rsidRDefault="00881693" w:rsidP="00B54E9E">
            <w:pPr>
              <w:pStyle w:val="TableParagraph"/>
              <w:ind w:left="140" w:right="127"/>
              <w:jc w:val="center"/>
              <w:rPr>
                <w:rFonts w:ascii="Century Gothic" w:hAnsi="Century Gothic"/>
                <w:b/>
                <w:w w:val="80"/>
                <w:sz w:val="8"/>
                <w:szCs w:val="8"/>
                <w:lang w:val="es-CO"/>
              </w:rPr>
            </w:pPr>
          </w:p>
          <w:p w14:paraId="11E5170B" w14:textId="77777777" w:rsidR="005D791A" w:rsidRPr="00314D1B" w:rsidRDefault="005D791A" w:rsidP="005D791A">
            <w:pPr>
              <w:pStyle w:val="TableParagraph"/>
              <w:spacing w:before="5"/>
              <w:ind w:left="140" w:right="137"/>
              <w:jc w:val="center"/>
              <w:rPr>
                <w:rFonts w:ascii="Century Gothic" w:hAnsi="Century Gothic"/>
                <w:b/>
                <w:w w:val="80"/>
                <w:sz w:val="8"/>
                <w:szCs w:val="8"/>
                <w:lang w:val="es-CO"/>
              </w:rPr>
            </w:pPr>
          </w:p>
          <w:p w14:paraId="568964E0" w14:textId="1CC7F1FE" w:rsidR="007B520E" w:rsidRPr="001026F6" w:rsidRDefault="007B520E" w:rsidP="00C63CFC">
            <w:pPr>
              <w:pStyle w:val="TableParagraph"/>
              <w:spacing w:before="5"/>
              <w:ind w:left="140" w:right="137"/>
              <w:jc w:val="center"/>
              <w:rPr>
                <w:rFonts w:ascii="Century Gothic" w:hAnsi="Century Gothic"/>
                <w:b/>
                <w:sz w:val="8"/>
                <w:szCs w:val="8"/>
                <w:lang w:val="es-CO"/>
              </w:rPr>
            </w:pPr>
          </w:p>
        </w:tc>
      </w:tr>
      <w:tr w:rsidR="007B520E" w:rsidRPr="001026F6" w14:paraId="3A406751" w14:textId="77777777" w:rsidTr="00A80581">
        <w:trPr>
          <w:trHeight w:val="869"/>
        </w:trPr>
        <w:tc>
          <w:tcPr>
            <w:tcW w:w="0" w:type="auto"/>
            <w:gridSpan w:val="24"/>
            <w:tcBorders>
              <w:top w:val="single" w:sz="2" w:space="0" w:color="000000"/>
              <w:bottom w:val="single" w:sz="2" w:space="0" w:color="000000"/>
            </w:tcBorders>
            <w:shd w:val="clear" w:color="auto" w:fill="BEBEBE"/>
            <w:vAlign w:val="center"/>
          </w:tcPr>
          <w:p w14:paraId="2CE9018E" w14:textId="77777777" w:rsidR="007B520E" w:rsidRPr="001026F6" w:rsidRDefault="001E787D" w:rsidP="00BF3A4D">
            <w:pPr>
              <w:pStyle w:val="TableParagraph"/>
              <w:spacing w:line="249" w:lineRule="auto"/>
              <w:ind w:left="140" w:right="145"/>
              <w:jc w:val="center"/>
              <w:rPr>
                <w:rFonts w:ascii="Century Gothic" w:hAnsi="Century Gothic"/>
                <w:b/>
                <w:sz w:val="8"/>
                <w:szCs w:val="8"/>
                <w:lang w:val="es-CO"/>
              </w:rPr>
            </w:pPr>
            <w:r w:rsidRPr="001026F6">
              <w:rPr>
                <w:rFonts w:ascii="Century Gothic" w:hAnsi="Century Gothic"/>
                <w:b/>
                <w:w w:val="80"/>
                <w:sz w:val="8"/>
                <w:szCs w:val="8"/>
                <w:lang w:val="es-CO"/>
              </w:rPr>
              <w:t>Para</w:t>
            </w:r>
            <w:r w:rsidRPr="001026F6">
              <w:rPr>
                <w:rFonts w:ascii="Century Gothic" w:hAnsi="Century Gothic"/>
                <w:b/>
                <w:spacing w:val="1"/>
                <w:w w:val="80"/>
                <w:sz w:val="8"/>
                <w:szCs w:val="8"/>
                <w:lang w:val="es-CO"/>
              </w:rPr>
              <w:t xml:space="preserve"> </w:t>
            </w:r>
            <w:r w:rsidRPr="001026F6">
              <w:rPr>
                <w:rFonts w:ascii="Century Gothic" w:hAnsi="Century Gothic"/>
                <w:b/>
                <w:w w:val="80"/>
                <w:sz w:val="8"/>
                <w:szCs w:val="8"/>
                <w:lang w:val="es-CO"/>
              </w:rPr>
              <w:t>el presente</w:t>
            </w:r>
            <w:r w:rsidRPr="001026F6">
              <w:rPr>
                <w:rFonts w:ascii="Century Gothic" w:hAnsi="Century Gothic"/>
                <w:b/>
                <w:spacing w:val="1"/>
                <w:w w:val="80"/>
                <w:sz w:val="8"/>
                <w:szCs w:val="8"/>
                <w:lang w:val="es-CO"/>
              </w:rPr>
              <w:t xml:space="preserve"> </w:t>
            </w:r>
            <w:r w:rsidRPr="001026F6">
              <w:rPr>
                <w:rFonts w:ascii="Century Gothic" w:hAnsi="Century Gothic"/>
                <w:b/>
                <w:w w:val="80"/>
                <w:sz w:val="8"/>
                <w:szCs w:val="8"/>
                <w:lang w:val="es-CO"/>
              </w:rPr>
              <w:t>procedimiento contractual, en atención a</w:t>
            </w:r>
            <w:r w:rsidRPr="001026F6">
              <w:rPr>
                <w:rFonts w:ascii="Century Gothic" w:hAnsi="Century Gothic"/>
                <w:b/>
                <w:spacing w:val="1"/>
                <w:w w:val="80"/>
                <w:sz w:val="8"/>
                <w:szCs w:val="8"/>
                <w:lang w:val="es-CO"/>
              </w:rPr>
              <w:t xml:space="preserve"> </w:t>
            </w:r>
            <w:r w:rsidRPr="001026F6">
              <w:rPr>
                <w:rFonts w:ascii="Century Gothic" w:hAnsi="Century Gothic"/>
                <w:b/>
                <w:w w:val="80"/>
                <w:sz w:val="8"/>
                <w:szCs w:val="8"/>
                <w:lang w:val="es-CO"/>
              </w:rPr>
              <w:t>la</w:t>
            </w:r>
            <w:r w:rsidRPr="001026F6">
              <w:rPr>
                <w:rFonts w:ascii="Century Gothic" w:hAnsi="Century Gothic"/>
                <w:b/>
                <w:spacing w:val="1"/>
                <w:w w:val="80"/>
                <w:sz w:val="8"/>
                <w:szCs w:val="8"/>
                <w:lang w:val="es-CO"/>
              </w:rPr>
              <w:t xml:space="preserve"> </w:t>
            </w:r>
            <w:r w:rsidRPr="001026F6">
              <w:rPr>
                <w:rFonts w:ascii="Century Gothic" w:hAnsi="Century Gothic"/>
                <w:b/>
                <w:w w:val="80"/>
                <w:sz w:val="8"/>
                <w:szCs w:val="8"/>
                <w:lang w:val="es-CO"/>
              </w:rPr>
              <w:t>Ley</w:t>
            </w:r>
            <w:r w:rsidRPr="001026F6">
              <w:rPr>
                <w:rFonts w:ascii="Century Gothic" w:hAnsi="Century Gothic"/>
                <w:b/>
                <w:spacing w:val="1"/>
                <w:w w:val="80"/>
                <w:sz w:val="8"/>
                <w:szCs w:val="8"/>
                <w:lang w:val="es-CO"/>
              </w:rPr>
              <w:t xml:space="preserve"> </w:t>
            </w:r>
            <w:r w:rsidRPr="001026F6">
              <w:rPr>
                <w:rFonts w:ascii="Century Gothic" w:hAnsi="Century Gothic"/>
                <w:b/>
                <w:w w:val="80"/>
                <w:sz w:val="8"/>
                <w:szCs w:val="8"/>
                <w:lang w:val="es-CO"/>
              </w:rPr>
              <w:t>1150 de</w:t>
            </w:r>
            <w:r w:rsidRPr="001026F6">
              <w:rPr>
                <w:rFonts w:ascii="Century Gothic" w:hAnsi="Century Gothic"/>
                <w:b/>
                <w:spacing w:val="1"/>
                <w:w w:val="80"/>
                <w:sz w:val="8"/>
                <w:szCs w:val="8"/>
                <w:lang w:val="es-CO"/>
              </w:rPr>
              <w:t xml:space="preserve"> </w:t>
            </w:r>
            <w:r w:rsidRPr="001026F6">
              <w:rPr>
                <w:rFonts w:ascii="Century Gothic" w:hAnsi="Century Gothic"/>
                <w:b/>
                <w:w w:val="80"/>
                <w:sz w:val="8"/>
                <w:szCs w:val="8"/>
                <w:lang w:val="es-CO"/>
              </w:rPr>
              <w:t>2007 y</w:t>
            </w:r>
            <w:r w:rsidRPr="001026F6">
              <w:rPr>
                <w:rFonts w:ascii="Century Gothic" w:hAnsi="Century Gothic"/>
                <w:b/>
                <w:spacing w:val="1"/>
                <w:w w:val="80"/>
                <w:sz w:val="8"/>
                <w:szCs w:val="8"/>
                <w:lang w:val="es-CO"/>
              </w:rPr>
              <w:t xml:space="preserve"> </w:t>
            </w:r>
            <w:r w:rsidRPr="001026F6">
              <w:rPr>
                <w:rFonts w:ascii="Century Gothic" w:hAnsi="Century Gothic"/>
                <w:b/>
                <w:w w:val="80"/>
                <w:sz w:val="8"/>
                <w:szCs w:val="8"/>
                <w:lang w:val="es-CO"/>
              </w:rPr>
              <w:t>los</w:t>
            </w:r>
            <w:r w:rsidRPr="001026F6">
              <w:rPr>
                <w:rFonts w:ascii="Century Gothic" w:hAnsi="Century Gothic"/>
                <w:b/>
                <w:spacing w:val="1"/>
                <w:w w:val="80"/>
                <w:sz w:val="8"/>
                <w:szCs w:val="8"/>
                <w:lang w:val="es-CO"/>
              </w:rPr>
              <w:t xml:space="preserve"> </w:t>
            </w:r>
            <w:r w:rsidRPr="001026F6">
              <w:rPr>
                <w:rFonts w:ascii="Century Gothic" w:hAnsi="Century Gothic"/>
                <w:b/>
                <w:w w:val="80"/>
                <w:sz w:val="8"/>
                <w:szCs w:val="8"/>
                <w:lang w:val="es-CO"/>
              </w:rPr>
              <w:t>artículos</w:t>
            </w:r>
            <w:r w:rsidRPr="001026F6">
              <w:rPr>
                <w:rFonts w:ascii="Century Gothic" w:hAnsi="Century Gothic"/>
                <w:b/>
                <w:spacing w:val="1"/>
                <w:w w:val="80"/>
                <w:sz w:val="8"/>
                <w:szCs w:val="8"/>
                <w:lang w:val="es-CO"/>
              </w:rPr>
              <w:t xml:space="preserve"> </w:t>
            </w:r>
            <w:r w:rsidRPr="001026F6">
              <w:rPr>
                <w:rFonts w:ascii="Century Gothic" w:hAnsi="Century Gothic"/>
                <w:b/>
                <w:w w:val="80"/>
                <w:sz w:val="8"/>
                <w:szCs w:val="8"/>
                <w:lang w:val="es-CO"/>
              </w:rPr>
              <w:t>2.2.1.1.1.3.1 y</w:t>
            </w:r>
            <w:r w:rsidRPr="001026F6">
              <w:rPr>
                <w:rFonts w:ascii="Century Gothic" w:hAnsi="Century Gothic"/>
                <w:b/>
                <w:spacing w:val="1"/>
                <w:w w:val="80"/>
                <w:sz w:val="8"/>
                <w:szCs w:val="8"/>
                <w:lang w:val="es-CO"/>
              </w:rPr>
              <w:t xml:space="preserve"> </w:t>
            </w:r>
            <w:r w:rsidRPr="001026F6">
              <w:rPr>
                <w:rFonts w:ascii="Century Gothic" w:hAnsi="Century Gothic"/>
                <w:b/>
                <w:w w:val="80"/>
                <w:sz w:val="8"/>
                <w:szCs w:val="8"/>
                <w:lang w:val="es-CO"/>
              </w:rPr>
              <w:t>2.2.1.1.1.6.3. del Decreto 1082 de</w:t>
            </w:r>
            <w:r w:rsidRPr="001026F6">
              <w:rPr>
                <w:rFonts w:ascii="Century Gothic" w:hAnsi="Century Gothic"/>
                <w:b/>
                <w:spacing w:val="16"/>
                <w:sz w:val="8"/>
                <w:szCs w:val="8"/>
                <w:lang w:val="es-CO"/>
              </w:rPr>
              <w:t xml:space="preserve"> </w:t>
            </w:r>
            <w:r w:rsidRPr="001026F6">
              <w:rPr>
                <w:rFonts w:ascii="Century Gothic" w:hAnsi="Century Gothic"/>
                <w:b/>
                <w:w w:val="80"/>
                <w:sz w:val="8"/>
                <w:szCs w:val="8"/>
                <w:lang w:val="es-CO"/>
              </w:rPr>
              <w:t>2015, entiéndase</w:t>
            </w:r>
            <w:r w:rsidRPr="001026F6">
              <w:rPr>
                <w:rFonts w:ascii="Century Gothic" w:hAnsi="Century Gothic"/>
                <w:b/>
                <w:spacing w:val="17"/>
                <w:sz w:val="8"/>
                <w:szCs w:val="8"/>
                <w:lang w:val="es-CO"/>
              </w:rPr>
              <w:t xml:space="preserve"> </w:t>
            </w:r>
            <w:r w:rsidRPr="001026F6">
              <w:rPr>
                <w:rFonts w:ascii="Century Gothic" w:hAnsi="Century Gothic"/>
                <w:b/>
                <w:w w:val="80"/>
                <w:sz w:val="8"/>
                <w:szCs w:val="8"/>
                <w:lang w:val="es-CO"/>
              </w:rPr>
              <w:t>por Riesgo la</w:t>
            </w:r>
            <w:r w:rsidRPr="001026F6">
              <w:rPr>
                <w:rFonts w:ascii="Century Gothic" w:hAnsi="Century Gothic"/>
                <w:b/>
                <w:spacing w:val="17"/>
                <w:sz w:val="8"/>
                <w:szCs w:val="8"/>
                <w:lang w:val="es-CO"/>
              </w:rPr>
              <w:t xml:space="preserve"> </w:t>
            </w:r>
            <w:r w:rsidRPr="001026F6">
              <w:rPr>
                <w:rFonts w:ascii="Century Gothic" w:hAnsi="Century Gothic"/>
                <w:b/>
                <w:w w:val="80"/>
                <w:sz w:val="8"/>
                <w:szCs w:val="8"/>
                <w:lang w:val="es-CO"/>
              </w:rPr>
              <w:t>probabilidad de</w:t>
            </w:r>
            <w:r w:rsidRPr="001026F6">
              <w:rPr>
                <w:rFonts w:ascii="Century Gothic" w:hAnsi="Century Gothic"/>
                <w:b/>
                <w:spacing w:val="16"/>
                <w:sz w:val="8"/>
                <w:szCs w:val="8"/>
                <w:lang w:val="es-CO"/>
              </w:rPr>
              <w:t xml:space="preserve"> </w:t>
            </w:r>
            <w:r w:rsidRPr="001026F6">
              <w:rPr>
                <w:rFonts w:ascii="Century Gothic" w:hAnsi="Century Gothic"/>
                <w:b/>
                <w:w w:val="80"/>
                <w:sz w:val="8"/>
                <w:szCs w:val="8"/>
                <w:lang w:val="es-CO"/>
              </w:rPr>
              <w:t>ocurrencia</w:t>
            </w:r>
            <w:r w:rsidRPr="001026F6">
              <w:rPr>
                <w:rFonts w:ascii="Century Gothic" w:hAnsi="Century Gothic"/>
                <w:b/>
                <w:spacing w:val="17"/>
                <w:sz w:val="8"/>
                <w:szCs w:val="8"/>
                <w:lang w:val="es-CO"/>
              </w:rPr>
              <w:t xml:space="preserve"> </w:t>
            </w:r>
            <w:r w:rsidRPr="001026F6">
              <w:rPr>
                <w:rFonts w:ascii="Century Gothic" w:hAnsi="Century Gothic"/>
                <w:b/>
                <w:w w:val="80"/>
                <w:sz w:val="8"/>
                <w:szCs w:val="8"/>
                <w:lang w:val="es-CO"/>
              </w:rPr>
              <w:t>de</w:t>
            </w:r>
            <w:r w:rsidRPr="001026F6">
              <w:rPr>
                <w:rFonts w:ascii="Century Gothic" w:hAnsi="Century Gothic"/>
                <w:b/>
                <w:spacing w:val="17"/>
                <w:sz w:val="8"/>
                <w:szCs w:val="8"/>
                <w:lang w:val="es-CO"/>
              </w:rPr>
              <w:t xml:space="preserve"> </w:t>
            </w:r>
            <w:r w:rsidRPr="001026F6">
              <w:rPr>
                <w:rFonts w:ascii="Century Gothic" w:hAnsi="Century Gothic"/>
                <w:b/>
                <w:w w:val="80"/>
                <w:sz w:val="8"/>
                <w:szCs w:val="8"/>
                <w:lang w:val="es-CO"/>
              </w:rPr>
              <w:t>eventos</w:t>
            </w:r>
            <w:r w:rsidRPr="001026F6">
              <w:rPr>
                <w:rFonts w:ascii="Century Gothic" w:hAnsi="Century Gothic"/>
                <w:b/>
                <w:spacing w:val="16"/>
                <w:sz w:val="8"/>
                <w:szCs w:val="8"/>
                <w:lang w:val="es-CO"/>
              </w:rPr>
              <w:t xml:space="preserve"> </w:t>
            </w:r>
            <w:r w:rsidRPr="001026F6">
              <w:rPr>
                <w:rFonts w:ascii="Century Gothic" w:hAnsi="Century Gothic"/>
                <w:b/>
                <w:w w:val="80"/>
                <w:sz w:val="8"/>
                <w:szCs w:val="8"/>
                <w:lang w:val="es-CO"/>
              </w:rPr>
              <w:t>aleatorios</w:t>
            </w:r>
            <w:r w:rsidRPr="001026F6">
              <w:rPr>
                <w:rFonts w:ascii="Century Gothic" w:hAnsi="Century Gothic"/>
                <w:b/>
                <w:spacing w:val="17"/>
                <w:sz w:val="8"/>
                <w:szCs w:val="8"/>
                <w:lang w:val="es-CO"/>
              </w:rPr>
              <w:t xml:space="preserve"> </w:t>
            </w:r>
            <w:r w:rsidRPr="001026F6">
              <w:rPr>
                <w:rFonts w:ascii="Century Gothic" w:hAnsi="Century Gothic"/>
                <w:b/>
                <w:w w:val="80"/>
                <w:sz w:val="8"/>
                <w:szCs w:val="8"/>
                <w:lang w:val="es-CO"/>
              </w:rPr>
              <w:t>que</w:t>
            </w:r>
            <w:r w:rsidRPr="001026F6">
              <w:rPr>
                <w:rFonts w:ascii="Century Gothic" w:hAnsi="Century Gothic"/>
                <w:b/>
                <w:spacing w:val="1"/>
                <w:w w:val="80"/>
                <w:sz w:val="8"/>
                <w:szCs w:val="8"/>
                <w:lang w:val="es-CO"/>
              </w:rPr>
              <w:t xml:space="preserve"> </w:t>
            </w:r>
            <w:r w:rsidRPr="001026F6">
              <w:rPr>
                <w:rFonts w:ascii="Century Gothic" w:hAnsi="Century Gothic"/>
                <w:b/>
                <w:w w:val="85"/>
                <w:sz w:val="8"/>
                <w:szCs w:val="8"/>
                <w:lang w:val="es-CO"/>
              </w:rPr>
              <w:t>afecten el desarrollo del</w:t>
            </w:r>
            <w:r w:rsidRPr="001026F6">
              <w:rPr>
                <w:rFonts w:ascii="Century Gothic" w:hAnsi="Century Gothic"/>
                <w:b/>
                <w:spacing w:val="1"/>
                <w:w w:val="85"/>
                <w:sz w:val="8"/>
                <w:szCs w:val="8"/>
                <w:lang w:val="es-CO"/>
              </w:rPr>
              <w:t xml:space="preserve"> </w:t>
            </w:r>
            <w:r w:rsidRPr="001026F6">
              <w:rPr>
                <w:rFonts w:ascii="Century Gothic" w:hAnsi="Century Gothic"/>
                <w:b/>
                <w:w w:val="85"/>
                <w:sz w:val="8"/>
                <w:szCs w:val="8"/>
                <w:lang w:val="es-CO"/>
              </w:rPr>
              <w:t>mismo, generando una</w:t>
            </w:r>
            <w:r w:rsidRPr="001026F6">
              <w:rPr>
                <w:rFonts w:ascii="Century Gothic" w:hAnsi="Century Gothic"/>
                <w:b/>
                <w:spacing w:val="2"/>
                <w:w w:val="85"/>
                <w:sz w:val="8"/>
                <w:szCs w:val="8"/>
                <w:lang w:val="es-CO"/>
              </w:rPr>
              <w:t xml:space="preserve"> </w:t>
            </w:r>
            <w:r w:rsidRPr="001026F6">
              <w:rPr>
                <w:rFonts w:ascii="Century Gothic" w:hAnsi="Century Gothic"/>
                <w:b/>
                <w:w w:val="85"/>
                <w:sz w:val="8"/>
                <w:szCs w:val="8"/>
                <w:lang w:val="es-CO"/>
              </w:rPr>
              <w:t>variación sobre</w:t>
            </w:r>
            <w:r w:rsidRPr="001026F6">
              <w:rPr>
                <w:rFonts w:ascii="Century Gothic" w:hAnsi="Century Gothic"/>
                <w:b/>
                <w:spacing w:val="1"/>
                <w:w w:val="85"/>
                <w:sz w:val="8"/>
                <w:szCs w:val="8"/>
                <w:lang w:val="es-CO"/>
              </w:rPr>
              <w:t xml:space="preserve"> </w:t>
            </w:r>
            <w:r w:rsidRPr="001026F6">
              <w:rPr>
                <w:rFonts w:ascii="Century Gothic" w:hAnsi="Century Gothic"/>
                <w:b/>
                <w:w w:val="85"/>
                <w:sz w:val="8"/>
                <w:szCs w:val="8"/>
                <w:lang w:val="es-CO"/>
              </w:rPr>
              <w:t>el resultado</w:t>
            </w:r>
            <w:r w:rsidRPr="001026F6">
              <w:rPr>
                <w:rFonts w:ascii="Century Gothic" w:hAnsi="Century Gothic"/>
                <w:b/>
                <w:spacing w:val="1"/>
                <w:w w:val="85"/>
                <w:sz w:val="8"/>
                <w:szCs w:val="8"/>
                <w:lang w:val="es-CO"/>
              </w:rPr>
              <w:t xml:space="preserve"> </w:t>
            </w:r>
            <w:r w:rsidRPr="001026F6">
              <w:rPr>
                <w:rFonts w:ascii="Century Gothic" w:hAnsi="Century Gothic"/>
                <w:b/>
                <w:w w:val="85"/>
                <w:sz w:val="8"/>
                <w:szCs w:val="8"/>
                <w:lang w:val="es-CO"/>
              </w:rPr>
              <w:t>esperado, tanto en</w:t>
            </w:r>
            <w:r w:rsidRPr="001026F6">
              <w:rPr>
                <w:rFonts w:ascii="Century Gothic" w:hAnsi="Century Gothic"/>
                <w:b/>
                <w:spacing w:val="1"/>
                <w:w w:val="85"/>
                <w:sz w:val="8"/>
                <w:szCs w:val="8"/>
                <w:lang w:val="es-CO"/>
              </w:rPr>
              <w:t xml:space="preserve"> </w:t>
            </w:r>
            <w:r w:rsidRPr="001026F6">
              <w:rPr>
                <w:rFonts w:ascii="Century Gothic" w:hAnsi="Century Gothic"/>
                <w:b/>
                <w:w w:val="85"/>
                <w:sz w:val="8"/>
                <w:szCs w:val="8"/>
                <w:lang w:val="es-CO"/>
              </w:rPr>
              <w:t>relación con los</w:t>
            </w:r>
            <w:r w:rsidRPr="001026F6">
              <w:rPr>
                <w:rFonts w:ascii="Century Gothic" w:hAnsi="Century Gothic"/>
                <w:b/>
                <w:spacing w:val="1"/>
                <w:w w:val="85"/>
                <w:sz w:val="8"/>
                <w:szCs w:val="8"/>
                <w:lang w:val="es-CO"/>
              </w:rPr>
              <w:t xml:space="preserve"> </w:t>
            </w:r>
            <w:r w:rsidRPr="001026F6">
              <w:rPr>
                <w:rFonts w:ascii="Century Gothic" w:hAnsi="Century Gothic"/>
                <w:b/>
                <w:w w:val="85"/>
                <w:sz w:val="8"/>
                <w:szCs w:val="8"/>
                <w:lang w:val="es-CO"/>
              </w:rPr>
              <w:t>costos</w:t>
            </w:r>
            <w:r w:rsidRPr="001026F6">
              <w:rPr>
                <w:rFonts w:ascii="Century Gothic" w:hAnsi="Century Gothic"/>
                <w:b/>
                <w:spacing w:val="2"/>
                <w:w w:val="85"/>
                <w:sz w:val="8"/>
                <w:szCs w:val="8"/>
                <w:lang w:val="es-CO"/>
              </w:rPr>
              <w:t xml:space="preserve"> </w:t>
            </w:r>
            <w:r w:rsidRPr="001026F6">
              <w:rPr>
                <w:rFonts w:ascii="Century Gothic" w:hAnsi="Century Gothic"/>
                <w:b/>
                <w:w w:val="85"/>
                <w:sz w:val="8"/>
                <w:szCs w:val="8"/>
                <w:lang w:val="es-CO"/>
              </w:rPr>
              <w:t>como con las</w:t>
            </w:r>
            <w:r w:rsidRPr="001026F6">
              <w:rPr>
                <w:rFonts w:ascii="Century Gothic" w:hAnsi="Century Gothic"/>
                <w:b/>
                <w:spacing w:val="1"/>
                <w:w w:val="85"/>
                <w:sz w:val="8"/>
                <w:szCs w:val="8"/>
                <w:lang w:val="es-CO"/>
              </w:rPr>
              <w:t xml:space="preserve"> </w:t>
            </w:r>
            <w:r w:rsidRPr="001026F6">
              <w:rPr>
                <w:rFonts w:ascii="Century Gothic" w:hAnsi="Century Gothic"/>
                <w:b/>
                <w:w w:val="85"/>
                <w:sz w:val="8"/>
                <w:szCs w:val="8"/>
                <w:lang w:val="es-CO"/>
              </w:rPr>
              <w:t>actividades</w:t>
            </w:r>
            <w:r w:rsidRPr="001026F6">
              <w:rPr>
                <w:rFonts w:ascii="Century Gothic" w:hAnsi="Century Gothic"/>
                <w:b/>
                <w:spacing w:val="2"/>
                <w:w w:val="85"/>
                <w:sz w:val="8"/>
                <w:szCs w:val="8"/>
                <w:lang w:val="es-CO"/>
              </w:rPr>
              <w:t xml:space="preserve"> </w:t>
            </w:r>
            <w:r w:rsidRPr="001026F6">
              <w:rPr>
                <w:rFonts w:ascii="Century Gothic" w:hAnsi="Century Gothic"/>
                <w:b/>
                <w:w w:val="85"/>
                <w:sz w:val="8"/>
                <w:szCs w:val="8"/>
                <w:lang w:val="es-CO"/>
              </w:rPr>
              <w:t>a</w:t>
            </w:r>
            <w:r w:rsidRPr="001026F6">
              <w:rPr>
                <w:rFonts w:ascii="Century Gothic" w:hAnsi="Century Gothic"/>
                <w:b/>
                <w:spacing w:val="1"/>
                <w:w w:val="85"/>
                <w:sz w:val="8"/>
                <w:szCs w:val="8"/>
                <w:lang w:val="es-CO"/>
              </w:rPr>
              <w:t xml:space="preserve"> </w:t>
            </w:r>
            <w:r w:rsidRPr="001026F6">
              <w:rPr>
                <w:rFonts w:ascii="Century Gothic" w:hAnsi="Century Gothic"/>
                <w:b/>
                <w:w w:val="85"/>
                <w:sz w:val="8"/>
                <w:szCs w:val="8"/>
                <w:lang w:val="es-CO"/>
              </w:rPr>
              <w:t>desarrollar</w:t>
            </w:r>
            <w:r w:rsidRPr="001026F6">
              <w:rPr>
                <w:rFonts w:ascii="Century Gothic" w:hAnsi="Century Gothic"/>
                <w:b/>
                <w:spacing w:val="-1"/>
                <w:w w:val="85"/>
                <w:sz w:val="8"/>
                <w:szCs w:val="8"/>
                <w:lang w:val="es-CO"/>
              </w:rPr>
              <w:t xml:space="preserve"> </w:t>
            </w:r>
            <w:r w:rsidRPr="001026F6">
              <w:rPr>
                <w:rFonts w:ascii="Century Gothic" w:hAnsi="Century Gothic"/>
                <w:b/>
                <w:w w:val="85"/>
                <w:sz w:val="8"/>
                <w:szCs w:val="8"/>
                <w:lang w:val="es-CO"/>
              </w:rPr>
              <w:t>en</w:t>
            </w:r>
            <w:r w:rsidRPr="001026F6">
              <w:rPr>
                <w:rFonts w:ascii="Century Gothic" w:hAnsi="Century Gothic"/>
                <w:b/>
                <w:spacing w:val="1"/>
                <w:w w:val="85"/>
                <w:sz w:val="8"/>
                <w:szCs w:val="8"/>
                <w:lang w:val="es-CO"/>
              </w:rPr>
              <w:t xml:space="preserve"> </w:t>
            </w:r>
            <w:r w:rsidRPr="001026F6">
              <w:rPr>
                <w:rFonts w:ascii="Century Gothic" w:hAnsi="Century Gothic"/>
                <w:b/>
                <w:w w:val="85"/>
                <w:sz w:val="8"/>
                <w:szCs w:val="8"/>
                <w:lang w:val="es-CO"/>
              </w:rPr>
              <w:t>la</w:t>
            </w:r>
            <w:r w:rsidRPr="001026F6">
              <w:rPr>
                <w:rFonts w:ascii="Century Gothic" w:hAnsi="Century Gothic"/>
                <w:b/>
                <w:spacing w:val="1"/>
                <w:w w:val="85"/>
                <w:sz w:val="8"/>
                <w:szCs w:val="8"/>
                <w:lang w:val="es-CO"/>
              </w:rPr>
              <w:t xml:space="preserve"> </w:t>
            </w:r>
            <w:r w:rsidRPr="001026F6">
              <w:rPr>
                <w:rFonts w:ascii="Century Gothic" w:hAnsi="Century Gothic"/>
                <w:b/>
                <w:w w:val="85"/>
                <w:sz w:val="8"/>
                <w:szCs w:val="8"/>
                <w:lang w:val="es-CO"/>
              </w:rPr>
              <w:t>ejecución contractual.</w:t>
            </w:r>
          </w:p>
          <w:p w14:paraId="0F6869A7" w14:textId="77777777" w:rsidR="007B520E" w:rsidRPr="001026F6" w:rsidRDefault="001E787D" w:rsidP="00BF3A4D">
            <w:pPr>
              <w:pStyle w:val="TableParagraph"/>
              <w:ind w:right="149"/>
              <w:jc w:val="center"/>
              <w:rPr>
                <w:rFonts w:ascii="Century Gothic" w:hAnsi="Century Gothic"/>
                <w:b/>
                <w:sz w:val="8"/>
                <w:szCs w:val="8"/>
                <w:lang w:val="es-CO"/>
              </w:rPr>
            </w:pPr>
            <w:r w:rsidRPr="001026F6">
              <w:rPr>
                <w:rFonts w:ascii="Century Gothic" w:hAnsi="Century Gothic"/>
                <w:b/>
                <w:w w:val="80"/>
                <w:sz w:val="8"/>
                <w:szCs w:val="8"/>
                <w:lang w:val="es-CO"/>
              </w:rPr>
              <w:t>Corresponderá</w:t>
            </w:r>
            <w:r w:rsidRPr="001026F6">
              <w:rPr>
                <w:rFonts w:ascii="Century Gothic" w:hAnsi="Century Gothic"/>
                <w:b/>
                <w:spacing w:val="14"/>
                <w:w w:val="80"/>
                <w:sz w:val="8"/>
                <w:szCs w:val="8"/>
                <w:lang w:val="es-CO"/>
              </w:rPr>
              <w:t xml:space="preserve"> </w:t>
            </w:r>
            <w:r w:rsidRPr="001026F6">
              <w:rPr>
                <w:rFonts w:ascii="Century Gothic" w:hAnsi="Century Gothic"/>
                <w:b/>
                <w:w w:val="80"/>
                <w:sz w:val="8"/>
                <w:szCs w:val="8"/>
                <w:lang w:val="es-CO"/>
              </w:rPr>
              <w:t>al</w:t>
            </w:r>
            <w:r w:rsidRPr="001026F6">
              <w:rPr>
                <w:rFonts w:ascii="Century Gothic" w:hAnsi="Century Gothic"/>
                <w:b/>
                <w:spacing w:val="13"/>
                <w:w w:val="80"/>
                <w:sz w:val="8"/>
                <w:szCs w:val="8"/>
                <w:lang w:val="es-CO"/>
              </w:rPr>
              <w:t xml:space="preserve"> </w:t>
            </w:r>
            <w:r w:rsidRPr="001026F6">
              <w:rPr>
                <w:rFonts w:ascii="Century Gothic" w:hAnsi="Century Gothic"/>
                <w:b/>
                <w:w w:val="80"/>
                <w:sz w:val="8"/>
                <w:szCs w:val="8"/>
                <w:lang w:val="es-CO"/>
              </w:rPr>
              <w:t>contratista</w:t>
            </w:r>
            <w:r w:rsidRPr="001026F6">
              <w:rPr>
                <w:rFonts w:ascii="Century Gothic" w:hAnsi="Century Gothic"/>
                <w:b/>
                <w:spacing w:val="14"/>
                <w:w w:val="80"/>
                <w:sz w:val="8"/>
                <w:szCs w:val="8"/>
                <w:lang w:val="es-CO"/>
              </w:rPr>
              <w:t xml:space="preserve"> </w:t>
            </w:r>
            <w:r w:rsidRPr="001026F6">
              <w:rPr>
                <w:rFonts w:ascii="Century Gothic" w:hAnsi="Century Gothic"/>
                <w:b/>
                <w:w w:val="80"/>
                <w:sz w:val="8"/>
                <w:szCs w:val="8"/>
                <w:lang w:val="es-CO"/>
              </w:rPr>
              <w:t>seleccionado</w:t>
            </w:r>
            <w:r w:rsidRPr="001026F6">
              <w:rPr>
                <w:rFonts w:ascii="Century Gothic" w:hAnsi="Century Gothic"/>
                <w:b/>
                <w:spacing w:val="14"/>
                <w:w w:val="80"/>
                <w:sz w:val="8"/>
                <w:szCs w:val="8"/>
                <w:lang w:val="es-CO"/>
              </w:rPr>
              <w:t xml:space="preserve"> </w:t>
            </w:r>
            <w:r w:rsidRPr="001026F6">
              <w:rPr>
                <w:rFonts w:ascii="Century Gothic" w:hAnsi="Century Gothic"/>
                <w:b/>
                <w:w w:val="80"/>
                <w:sz w:val="8"/>
                <w:szCs w:val="8"/>
                <w:lang w:val="es-CO"/>
              </w:rPr>
              <w:t>la</w:t>
            </w:r>
            <w:r w:rsidRPr="001026F6">
              <w:rPr>
                <w:rFonts w:ascii="Century Gothic" w:hAnsi="Century Gothic"/>
                <w:b/>
                <w:spacing w:val="14"/>
                <w:w w:val="80"/>
                <w:sz w:val="8"/>
                <w:szCs w:val="8"/>
                <w:lang w:val="es-CO"/>
              </w:rPr>
              <w:t xml:space="preserve"> </w:t>
            </w:r>
            <w:r w:rsidRPr="001026F6">
              <w:rPr>
                <w:rFonts w:ascii="Century Gothic" w:hAnsi="Century Gothic"/>
                <w:b/>
                <w:w w:val="80"/>
                <w:sz w:val="8"/>
                <w:szCs w:val="8"/>
                <w:lang w:val="es-CO"/>
              </w:rPr>
              <w:t>asunción</w:t>
            </w:r>
            <w:r w:rsidRPr="001026F6">
              <w:rPr>
                <w:rFonts w:ascii="Century Gothic" w:hAnsi="Century Gothic"/>
                <w:b/>
                <w:spacing w:val="13"/>
                <w:w w:val="80"/>
                <w:sz w:val="8"/>
                <w:szCs w:val="8"/>
                <w:lang w:val="es-CO"/>
              </w:rPr>
              <w:t xml:space="preserve"> </w:t>
            </w:r>
            <w:r w:rsidRPr="001026F6">
              <w:rPr>
                <w:rFonts w:ascii="Century Gothic" w:hAnsi="Century Gothic"/>
                <w:b/>
                <w:w w:val="80"/>
                <w:sz w:val="8"/>
                <w:szCs w:val="8"/>
                <w:lang w:val="es-CO"/>
              </w:rPr>
              <w:t>del</w:t>
            </w:r>
            <w:r w:rsidRPr="001026F6">
              <w:rPr>
                <w:rFonts w:ascii="Century Gothic" w:hAnsi="Century Gothic"/>
                <w:b/>
                <w:spacing w:val="13"/>
                <w:w w:val="80"/>
                <w:sz w:val="8"/>
                <w:szCs w:val="8"/>
                <w:lang w:val="es-CO"/>
              </w:rPr>
              <w:t xml:space="preserve"> </w:t>
            </w:r>
            <w:r w:rsidRPr="001026F6">
              <w:rPr>
                <w:rFonts w:ascii="Century Gothic" w:hAnsi="Century Gothic"/>
                <w:b/>
                <w:w w:val="80"/>
                <w:sz w:val="8"/>
                <w:szCs w:val="8"/>
                <w:lang w:val="es-CO"/>
              </w:rPr>
              <w:t>Riesgo</w:t>
            </w:r>
            <w:r w:rsidRPr="001026F6">
              <w:rPr>
                <w:rFonts w:ascii="Century Gothic" w:hAnsi="Century Gothic"/>
                <w:b/>
                <w:spacing w:val="13"/>
                <w:w w:val="80"/>
                <w:sz w:val="8"/>
                <w:szCs w:val="8"/>
                <w:lang w:val="es-CO"/>
              </w:rPr>
              <w:t xml:space="preserve"> </w:t>
            </w:r>
            <w:r w:rsidRPr="001026F6">
              <w:rPr>
                <w:rFonts w:ascii="Century Gothic" w:hAnsi="Century Gothic"/>
                <w:b/>
                <w:w w:val="80"/>
                <w:sz w:val="8"/>
                <w:szCs w:val="8"/>
                <w:lang w:val="es-CO"/>
              </w:rPr>
              <w:t>previsible</w:t>
            </w:r>
            <w:r w:rsidRPr="001026F6">
              <w:rPr>
                <w:rFonts w:ascii="Century Gothic" w:hAnsi="Century Gothic"/>
                <w:b/>
                <w:spacing w:val="15"/>
                <w:w w:val="80"/>
                <w:sz w:val="8"/>
                <w:szCs w:val="8"/>
                <w:lang w:val="es-CO"/>
              </w:rPr>
              <w:t xml:space="preserve"> </w:t>
            </w:r>
            <w:r w:rsidRPr="001026F6">
              <w:rPr>
                <w:rFonts w:ascii="Century Gothic" w:hAnsi="Century Gothic"/>
                <w:b/>
                <w:w w:val="80"/>
                <w:sz w:val="8"/>
                <w:szCs w:val="8"/>
                <w:lang w:val="es-CO"/>
              </w:rPr>
              <w:t>propio</w:t>
            </w:r>
            <w:r w:rsidRPr="001026F6">
              <w:rPr>
                <w:rFonts w:ascii="Century Gothic" w:hAnsi="Century Gothic"/>
                <w:b/>
                <w:spacing w:val="13"/>
                <w:w w:val="80"/>
                <w:sz w:val="8"/>
                <w:szCs w:val="8"/>
                <w:lang w:val="es-CO"/>
              </w:rPr>
              <w:t xml:space="preserve"> </w:t>
            </w:r>
            <w:r w:rsidRPr="001026F6">
              <w:rPr>
                <w:rFonts w:ascii="Century Gothic" w:hAnsi="Century Gothic"/>
                <w:b/>
                <w:w w:val="80"/>
                <w:sz w:val="8"/>
                <w:szCs w:val="8"/>
                <w:lang w:val="es-CO"/>
              </w:rPr>
              <w:t>de</w:t>
            </w:r>
            <w:r w:rsidRPr="001026F6">
              <w:rPr>
                <w:rFonts w:ascii="Century Gothic" w:hAnsi="Century Gothic"/>
                <w:b/>
                <w:spacing w:val="14"/>
                <w:w w:val="80"/>
                <w:sz w:val="8"/>
                <w:szCs w:val="8"/>
                <w:lang w:val="es-CO"/>
              </w:rPr>
              <w:t xml:space="preserve"> </w:t>
            </w:r>
            <w:r w:rsidRPr="001026F6">
              <w:rPr>
                <w:rFonts w:ascii="Century Gothic" w:hAnsi="Century Gothic"/>
                <w:b/>
                <w:w w:val="80"/>
                <w:sz w:val="8"/>
                <w:szCs w:val="8"/>
                <w:lang w:val="es-CO"/>
              </w:rPr>
              <w:t>este</w:t>
            </w:r>
            <w:r w:rsidRPr="001026F6">
              <w:rPr>
                <w:rFonts w:ascii="Century Gothic" w:hAnsi="Century Gothic"/>
                <w:b/>
                <w:spacing w:val="14"/>
                <w:w w:val="80"/>
                <w:sz w:val="8"/>
                <w:szCs w:val="8"/>
                <w:lang w:val="es-CO"/>
              </w:rPr>
              <w:t xml:space="preserve"> </w:t>
            </w:r>
            <w:r w:rsidRPr="001026F6">
              <w:rPr>
                <w:rFonts w:ascii="Century Gothic" w:hAnsi="Century Gothic"/>
                <w:b/>
                <w:w w:val="80"/>
                <w:sz w:val="8"/>
                <w:szCs w:val="8"/>
                <w:lang w:val="es-CO"/>
              </w:rPr>
              <w:t>tipo</w:t>
            </w:r>
            <w:r w:rsidRPr="001026F6">
              <w:rPr>
                <w:rFonts w:ascii="Century Gothic" w:hAnsi="Century Gothic"/>
                <w:b/>
                <w:spacing w:val="14"/>
                <w:w w:val="80"/>
                <w:sz w:val="8"/>
                <w:szCs w:val="8"/>
                <w:lang w:val="es-CO"/>
              </w:rPr>
              <w:t xml:space="preserve"> </w:t>
            </w:r>
            <w:r w:rsidRPr="001026F6">
              <w:rPr>
                <w:rFonts w:ascii="Century Gothic" w:hAnsi="Century Gothic"/>
                <w:b/>
                <w:w w:val="80"/>
                <w:sz w:val="8"/>
                <w:szCs w:val="8"/>
                <w:lang w:val="es-CO"/>
              </w:rPr>
              <w:t>de</w:t>
            </w:r>
            <w:r w:rsidRPr="001026F6">
              <w:rPr>
                <w:rFonts w:ascii="Century Gothic" w:hAnsi="Century Gothic"/>
                <w:b/>
                <w:spacing w:val="14"/>
                <w:w w:val="80"/>
                <w:sz w:val="8"/>
                <w:szCs w:val="8"/>
                <w:lang w:val="es-CO"/>
              </w:rPr>
              <w:t xml:space="preserve"> </w:t>
            </w:r>
            <w:r w:rsidRPr="001026F6">
              <w:rPr>
                <w:rFonts w:ascii="Century Gothic" w:hAnsi="Century Gothic"/>
                <w:b/>
                <w:w w:val="80"/>
                <w:sz w:val="8"/>
                <w:szCs w:val="8"/>
                <w:lang w:val="es-CO"/>
              </w:rPr>
              <w:t>contratación</w:t>
            </w:r>
            <w:r w:rsidRPr="001026F6">
              <w:rPr>
                <w:rFonts w:ascii="Century Gothic" w:hAnsi="Century Gothic"/>
                <w:b/>
                <w:spacing w:val="13"/>
                <w:w w:val="80"/>
                <w:sz w:val="8"/>
                <w:szCs w:val="8"/>
                <w:lang w:val="es-CO"/>
              </w:rPr>
              <w:t xml:space="preserve"> </w:t>
            </w:r>
            <w:r w:rsidRPr="001026F6">
              <w:rPr>
                <w:rFonts w:ascii="Century Gothic" w:hAnsi="Century Gothic"/>
                <w:b/>
                <w:w w:val="80"/>
                <w:sz w:val="8"/>
                <w:szCs w:val="8"/>
                <w:lang w:val="es-CO"/>
              </w:rPr>
              <w:t>asumiendo</w:t>
            </w:r>
            <w:r w:rsidRPr="001026F6">
              <w:rPr>
                <w:rFonts w:ascii="Century Gothic" w:hAnsi="Century Gothic"/>
                <w:b/>
                <w:spacing w:val="13"/>
                <w:w w:val="80"/>
                <w:sz w:val="8"/>
                <w:szCs w:val="8"/>
                <w:lang w:val="es-CO"/>
              </w:rPr>
              <w:t xml:space="preserve"> </w:t>
            </w:r>
            <w:r w:rsidRPr="001026F6">
              <w:rPr>
                <w:rFonts w:ascii="Century Gothic" w:hAnsi="Century Gothic"/>
                <w:b/>
                <w:w w:val="80"/>
                <w:sz w:val="8"/>
                <w:szCs w:val="8"/>
                <w:lang w:val="es-CO"/>
              </w:rPr>
              <w:t>su</w:t>
            </w:r>
            <w:r w:rsidRPr="001026F6">
              <w:rPr>
                <w:rFonts w:ascii="Century Gothic" w:hAnsi="Century Gothic"/>
                <w:b/>
                <w:spacing w:val="13"/>
                <w:w w:val="80"/>
                <w:sz w:val="8"/>
                <w:szCs w:val="8"/>
                <w:lang w:val="es-CO"/>
              </w:rPr>
              <w:t xml:space="preserve"> </w:t>
            </w:r>
            <w:r w:rsidRPr="001026F6">
              <w:rPr>
                <w:rFonts w:ascii="Century Gothic" w:hAnsi="Century Gothic"/>
                <w:b/>
                <w:w w:val="80"/>
                <w:sz w:val="8"/>
                <w:szCs w:val="8"/>
                <w:lang w:val="es-CO"/>
              </w:rPr>
              <w:t>costo,</w:t>
            </w:r>
            <w:r w:rsidRPr="001026F6">
              <w:rPr>
                <w:rFonts w:ascii="Century Gothic" w:hAnsi="Century Gothic"/>
                <w:b/>
                <w:spacing w:val="13"/>
                <w:w w:val="80"/>
                <w:sz w:val="8"/>
                <w:szCs w:val="8"/>
                <w:lang w:val="es-CO"/>
              </w:rPr>
              <w:t xml:space="preserve"> </w:t>
            </w:r>
            <w:r w:rsidRPr="001026F6">
              <w:rPr>
                <w:rFonts w:ascii="Century Gothic" w:hAnsi="Century Gothic"/>
                <w:b/>
                <w:w w:val="80"/>
                <w:sz w:val="8"/>
                <w:szCs w:val="8"/>
                <w:lang w:val="es-CO"/>
              </w:rPr>
              <w:t>siempre</w:t>
            </w:r>
            <w:r w:rsidRPr="001026F6">
              <w:rPr>
                <w:rFonts w:ascii="Century Gothic" w:hAnsi="Century Gothic"/>
                <w:b/>
                <w:spacing w:val="15"/>
                <w:w w:val="80"/>
                <w:sz w:val="8"/>
                <w:szCs w:val="8"/>
                <w:lang w:val="es-CO"/>
              </w:rPr>
              <w:t xml:space="preserve"> </w:t>
            </w:r>
            <w:r w:rsidRPr="001026F6">
              <w:rPr>
                <w:rFonts w:ascii="Century Gothic" w:hAnsi="Century Gothic"/>
                <w:b/>
                <w:w w:val="80"/>
                <w:sz w:val="8"/>
                <w:szCs w:val="8"/>
                <w:lang w:val="es-CO"/>
              </w:rPr>
              <w:t>que</w:t>
            </w:r>
            <w:r w:rsidRPr="001026F6">
              <w:rPr>
                <w:rFonts w:ascii="Century Gothic" w:hAnsi="Century Gothic"/>
                <w:b/>
                <w:spacing w:val="14"/>
                <w:w w:val="80"/>
                <w:sz w:val="8"/>
                <w:szCs w:val="8"/>
                <w:lang w:val="es-CO"/>
              </w:rPr>
              <w:t xml:space="preserve"> </w:t>
            </w:r>
            <w:r w:rsidRPr="001026F6">
              <w:rPr>
                <w:rFonts w:ascii="Century Gothic" w:hAnsi="Century Gothic"/>
                <w:b/>
                <w:w w:val="80"/>
                <w:sz w:val="8"/>
                <w:szCs w:val="8"/>
                <w:lang w:val="es-CO"/>
              </w:rPr>
              <w:t>el</w:t>
            </w:r>
            <w:r w:rsidRPr="001026F6">
              <w:rPr>
                <w:rFonts w:ascii="Century Gothic" w:hAnsi="Century Gothic"/>
                <w:b/>
                <w:spacing w:val="13"/>
                <w:w w:val="80"/>
                <w:sz w:val="8"/>
                <w:szCs w:val="8"/>
                <w:lang w:val="es-CO"/>
              </w:rPr>
              <w:t xml:space="preserve"> </w:t>
            </w:r>
            <w:r w:rsidRPr="001026F6">
              <w:rPr>
                <w:rFonts w:ascii="Century Gothic" w:hAnsi="Century Gothic"/>
                <w:b/>
                <w:w w:val="80"/>
                <w:sz w:val="8"/>
                <w:szCs w:val="8"/>
                <w:lang w:val="es-CO"/>
              </w:rPr>
              <w:t>mismo</w:t>
            </w:r>
            <w:r w:rsidRPr="001026F6">
              <w:rPr>
                <w:rFonts w:ascii="Century Gothic" w:hAnsi="Century Gothic"/>
                <w:b/>
                <w:spacing w:val="13"/>
                <w:w w:val="80"/>
                <w:sz w:val="8"/>
                <w:szCs w:val="8"/>
                <w:lang w:val="es-CO"/>
              </w:rPr>
              <w:t xml:space="preserve"> </w:t>
            </w:r>
            <w:r w:rsidRPr="001026F6">
              <w:rPr>
                <w:rFonts w:ascii="Century Gothic" w:hAnsi="Century Gothic"/>
                <w:b/>
                <w:w w:val="80"/>
                <w:sz w:val="8"/>
                <w:szCs w:val="8"/>
                <w:lang w:val="es-CO"/>
              </w:rPr>
              <w:t>no</w:t>
            </w:r>
            <w:r w:rsidRPr="001026F6">
              <w:rPr>
                <w:rFonts w:ascii="Century Gothic" w:hAnsi="Century Gothic"/>
                <w:b/>
                <w:spacing w:val="13"/>
                <w:w w:val="80"/>
                <w:sz w:val="8"/>
                <w:szCs w:val="8"/>
                <w:lang w:val="es-CO"/>
              </w:rPr>
              <w:t xml:space="preserve"> </w:t>
            </w:r>
            <w:r w:rsidRPr="001026F6">
              <w:rPr>
                <w:rFonts w:ascii="Century Gothic" w:hAnsi="Century Gothic"/>
                <w:b/>
                <w:w w:val="80"/>
                <w:sz w:val="8"/>
                <w:szCs w:val="8"/>
                <w:lang w:val="es-CO"/>
              </w:rPr>
              <w:t>se</w:t>
            </w:r>
            <w:r w:rsidRPr="001026F6">
              <w:rPr>
                <w:rFonts w:ascii="Century Gothic" w:hAnsi="Century Gothic"/>
                <w:b/>
                <w:spacing w:val="15"/>
                <w:w w:val="80"/>
                <w:sz w:val="8"/>
                <w:szCs w:val="8"/>
                <w:lang w:val="es-CO"/>
              </w:rPr>
              <w:t xml:space="preserve"> </w:t>
            </w:r>
            <w:r w:rsidRPr="001026F6">
              <w:rPr>
                <w:rFonts w:ascii="Century Gothic" w:hAnsi="Century Gothic"/>
                <w:b/>
                <w:w w:val="80"/>
                <w:sz w:val="8"/>
                <w:szCs w:val="8"/>
                <w:lang w:val="es-CO"/>
              </w:rPr>
              <w:t>encuentre</w:t>
            </w:r>
            <w:r w:rsidRPr="001026F6">
              <w:rPr>
                <w:rFonts w:ascii="Century Gothic" w:hAnsi="Century Gothic"/>
                <w:b/>
                <w:spacing w:val="14"/>
                <w:w w:val="80"/>
                <w:sz w:val="8"/>
                <w:szCs w:val="8"/>
                <w:lang w:val="es-CO"/>
              </w:rPr>
              <w:t xml:space="preserve"> </w:t>
            </w:r>
            <w:r w:rsidRPr="001026F6">
              <w:rPr>
                <w:rFonts w:ascii="Century Gothic" w:hAnsi="Century Gothic"/>
                <w:b/>
                <w:w w:val="80"/>
                <w:sz w:val="8"/>
                <w:szCs w:val="8"/>
                <w:lang w:val="es-CO"/>
              </w:rPr>
              <w:t>expresamente</w:t>
            </w:r>
            <w:r w:rsidRPr="001026F6">
              <w:rPr>
                <w:rFonts w:ascii="Century Gothic" w:hAnsi="Century Gothic"/>
                <w:b/>
                <w:spacing w:val="15"/>
                <w:w w:val="80"/>
                <w:sz w:val="8"/>
                <w:szCs w:val="8"/>
                <w:lang w:val="es-CO"/>
              </w:rPr>
              <w:t xml:space="preserve"> </w:t>
            </w:r>
            <w:r w:rsidRPr="001026F6">
              <w:rPr>
                <w:rFonts w:ascii="Century Gothic" w:hAnsi="Century Gothic"/>
                <w:b/>
                <w:w w:val="80"/>
                <w:sz w:val="8"/>
                <w:szCs w:val="8"/>
                <w:lang w:val="es-CO"/>
              </w:rPr>
              <w:t>a</w:t>
            </w:r>
            <w:r w:rsidRPr="001026F6">
              <w:rPr>
                <w:rFonts w:ascii="Century Gothic" w:hAnsi="Century Gothic"/>
                <w:b/>
                <w:spacing w:val="14"/>
                <w:w w:val="80"/>
                <w:sz w:val="8"/>
                <w:szCs w:val="8"/>
                <w:lang w:val="es-CO"/>
              </w:rPr>
              <w:t xml:space="preserve"> </w:t>
            </w:r>
            <w:r w:rsidRPr="001026F6">
              <w:rPr>
                <w:rFonts w:ascii="Century Gothic" w:hAnsi="Century Gothic"/>
                <w:b/>
                <w:w w:val="80"/>
                <w:sz w:val="8"/>
                <w:szCs w:val="8"/>
                <w:lang w:val="es-CO"/>
              </w:rPr>
              <w:t>cargo</w:t>
            </w:r>
            <w:r w:rsidRPr="001026F6">
              <w:rPr>
                <w:rFonts w:ascii="Century Gothic" w:hAnsi="Century Gothic"/>
                <w:b/>
                <w:spacing w:val="13"/>
                <w:w w:val="80"/>
                <w:sz w:val="8"/>
                <w:szCs w:val="8"/>
                <w:lang w:val="es-CO"/>
              </w:rPr>
              <w:t xml:space="preserve"> </w:t>
            </w:r>
            <w:r w:rsidRPr="001026F6">
              <w:rPr>
                <w:rFonts w:ascii="Century Gothic" w:hAnsi="Century Gothic"/>
                <w:b/>
                <w:w w:val="80"/>
                <w:sz w:val="8"/>
                <w:szCs w:val="8"/>
                <w:lang w:val="es-CO"/>
              </w:rPr>
              <w:t>de</w:t>
            </w:r>
            <w:r w:rsidRPr="001026F6">
              <w:rPr>
                <w:rFonts w:ascii="Century Gothic" w:hAnsi="Century Gothic"/>
                <w:b/>
                <w:spacing w:val="14"/>
                <w:w w:val="80"/>
                <w:sz w:val="8"/>
                <w:szCs w:val="8"/>
                <w:lang w:val="es-CO"/>
              </w:rPr>
              <w:t xml:space="preserve"> </w:t>
            </w:r>
            <w:r w:rsidRPr="001026F6">
              <w:rPr>
                <w:rFonts w:ascii="Century Gothic" w:hAnsi="Century Gothic"/>
                <w:b/>
                <w:w w:val="80"/>
                <w:sz w:val="8"/>
                <w:szCs w:val="8"/>
                <w:lang w:val="es-CO"/>
              </w:rPr>
              <w:t>la</w:t>
            </w:r>
            <w:r w:rsidRPr="001026F6">
              <w:rPr>
                <w:rFonts w:ascii="Century Gothic" w:hAnsi="Century Gothic"/>
                <w:b/>
                <w:spacing w:val="15"/>
                <w:w w:val="80"/>
                <w:sz w:val="8"/>
                <w:szCs w:val="8"/>
                <w:lang w:val="es-CO"/>
              </w:rPr>
              <w:t xml:space="preserve"> </w:t>
            </w:r>
            <w:r w:rsidRPr="001026F6">
              <w:rPr>
                <w:rFonts w:ascii="Century Gothic" w:hAnsi="Century Gothic"/>
                <w:b/>
                <w:w w:val="80"/>
                <w:sz w:val="8"/>
                <w:szCs w:val="8"/>
                <w:lang w:val="es-CO"/>
              </w:rPr>
              <w:t>entidad</w:t>
            </w:r>
            <w:r w:rsidRPr="001026F6">
              <w:rPr>
                <w:rFonts w:ascii="Century Gothic" w:hAnsi="Century Gothic"/>
                <w:b/>
                <w:spacing w:val="13"/>
                <w:w w:val="80"/>
                <w:sz w:val="8"/>
                <w:szCs w:val="8"/>
                <w:lang w:val="es-CO"/>
              </w:rPr>
              <w:t xml:space="preserve"> </w:t>
            </w:r>
            <w:r w:rsidRPr="001026F6">
              <w:rPr>
                <w:rFonts w:ascii="Century Gothic" w:hAnsi="Century Gothic"/>
                <w:b/>
                <w:w w:val="80"/>
                <w:sz w:val="8"/>
                <w:szCs w:val="8"/>
                <w:lang w:val="es-CO"/>
              </w:rPr>
              <w:t>en</w:t>
            </w:r>
            <w:r w:rsidRPr="001026F6">
              <w:rPr>
                <w:rFonts w:ascii="Century Gothic" w:hAnsi="Century Gothic"/>
                <w:b/>
                <w:spacing w:val="13"/>
                <w:w w:val="80"/>
                <w:sz w:val="8"/>
                <w:szCs w:val="8"/>
                <w:lang w:val="es-CO"/>
              </w:rPr>
              <w:t xml:space="preserve"> </w:t>
            </w:r>
            <w:r w:rsidRPr="001026F6">
              <w:rPr>
                <w:rFonts w:ascii="Century Gothic" w:hAnsi="Century Gothic"/>
                <w:b/>
                <w:w w:val="80"/>
                <w:sz w:val="8"/>
                <w:szCs w:val="8"/>
                <w:lang w:val="es-CO"/>
              </w:rPr>
              <w:t>el</w:t>
            </w:r>
            <w:r w:rsidRPr="001026F6">
              <w:rPr>
                <w:rFonts w:ascii="Century Gothic" w:hAnsi="Century Gothic"/>
                <w:b/>
                <w:spacing w:val="13"/>
                <w:w w:val="80"/>
                <w:sz w:val="8"/>
                <w:szCs w:val="8"/>
                <w:lang w:val="es-CO"/>
              </w:rPr>
              <w:t xml:space="preserve"> </w:t>
            </w:r>
            <w:r w:rsidRPr="001026F6">
              <w:rPr>
                <w:rFonts w:ascii="Century Gothic" w:hAnsi="Century Gothic"/>
                <w:b/>
                <w:w w:val="80"/>
                <w:sz w:val="8"/>
                <w:szCs w:val="8"/>
                <w:lang w:val="es-CO"/>
              </w:rPr>
              <w:t>contrato.</w:t>
            </w:r>
          </w:p>
          <w:p w14:paraId="16C5B86A" w14:textId="77777777" w:rsidR="007B520E" w:rsidRPr="001026F6" w:rsidRDefault="001E787D" w:rsidP="00BF3A4D">
            <w:pPr>
              <w:pStyle w:val="TableParagraph"/>
              <w:ind w:right="141"/>
              <w:jc w:val="center"/>
              <w:rPr>
                <w:rFonts w:ascii="Century Gothic" w:hAnsi="Century Gothic"/>
                <w:b/>
                <w:sz w:val="8"/>
                <w:szCs w:val="8"/>
                <w:lang w:val="es-CO"/>
              </w:rPr>
            </w:pPr>
            <w:r w:rsidRPr="001026F6">
              <w:rPr>
                <w:rFonts w:ascii="Century Gothic" w:hAnsi="Century Gothic"/>
                <w:b/>
                <w:w w:val="80"/>
                <w:sz w:val="8"/>
                <w:szCs w:val="8"/>
                <w:lang w:val="es-CO"/>
              </w:rPr>
              <w:t>De</w:t>
            </w:r>
            <w:r w:rsidRPr="001026F6">
              <w:rPr>
                <w:rFonts w:ascii="Century Gothic" w:hAnsi="Century Gothic"/>
                <w:b/>
                <w:spacing w:val="16"/>
                <w:w w:val="80"/>
                <w:sz w:val="8"/>
                <w:szCs w:val="8"/>
                <w:lang w:val="es-CO"/>
              </w:rPr>
              <w:t xml:space="preserve"> </w:t>
            </w:r>
            <w:r w:rsidRPr="001026F6">
              <w:rPr>
                <w:rFonts w:ascii="Century Gothic" w:hAnsi="Century Gothic"/>
                <w:b/>
                <w:w w:val="80"/>
                <w:sz w:val="8"/>
                <w:szCs w:val="8"/>
                <w:lang w:val="es-CO"/>
              </w:rPr>
              <w:t>acuerdo</w:t>
            </w:r>
            <w:r w:rsidRPr="001026F6">
              <w:rPr>
                <w:rFonts w:ascii="Century Gothic" w:hAnsi="Century Gothic"/>
                <w:b/>
                <w:spacing w:val="16"/>
                <w:w w:val="80"/>
                <w:sz w:val="8"/>
                <w:szCs w:val="8"/>
                <w:lang w:val="es-CO"/>
              </w:rPr>
              <w:t xml:space="preserve"> </w:t>
            </w:r>
            <w:r w:rsidRPr="001026F6">
              <w:rPr>
                <w:rFonts w:ascii="Century Gothic" w:hAnsi="Century Gothic"/>
                <w:b/>
                <w:w w:val="80"/>
                <w:sz w:val="8"/>
                <w:szCs w:val="8"/>
                <w:lang w:val="es-CO"/>
              </w:rPr>
              <w:t>con</w:t>
            </w:r>
            <w:r w:rsidRPr="001026F6">
              <w:rPr>
                <w:rFonts w:ascii="Century Gothic" w:hAnsi="Century Gothic"/>
                <w:b/>
                <w:spacing w:val="15"/>
                <w:w w:val="80"/>
                <w:sz w:val="8"/>
                <w:szCs w:val="8"/>
                <w:lang w:val="es-CO"/>
              </w:rPr>
              <w:t xml:space="preserve"> </w:t>
            </w:r>
            <w:r w:rsidRPr="001026F6">
              <w:rPr>
                <w:rFonts w:ascii="Century Gothic" w:hAnsi="Century Gothic"/>
                <w:b/>
                <w:w w:val="80"/>
                <w:sz w:val="8"/>
                <w:szCs w:val="8"/>
                <w:lang w:val="es-CO"/>
              </w:rPr>
              <w:t>procedimiento</w:t>
            </w:r>
            <w:r w:rsidRPr="001026F6">
              <w:rPr>
                <w:rFonts w:ascii="Century Gothic" w:hAnsi="Century Gothic"/>
                <w:b/>
                <w:spacing w:val="16"/>
                <w:w w:val="80"/>
                <w:sz w:val="8"/>
                <w:szCs w:val="8"/>
                <w:lang w:val="es-CO"/>
              </w:rPr>
              <w:t xml:space="preserve"> </w:t>
            </w:r>
            <w:r w:rsidRPr="001026F6">
              <w:rPr>
                <w:rFonts w:ascii="Century Gothic" w:hAnsi="Century Gothic"/>
                <w:b/>
                <w:w w:val="80"/>
                <w:sz w:val="8"/>
                <w:szCs w:val="8"/>
                <w:lang w:val="es-CO"/>
              </w:rPr>
              <w:t>de</w:t>
            </w:r>
            <w:r w:rsidRPr="001026F6">
              <w:rPr>
                <w:rFonts w:ascii="Century Gothic" w:hAnsi="Century Gothic"/>
                <w:b/>
                <w:spacing w:val="17"/>
                <w:w w:val="80"/>
                <w:sz w:val="8"/>
                <w:szCs w:val="8"/>
                <w:lang w:val="es-CO"/>
              </w:rPr>
              <w:t xml:space="preserve"> </w:t>
            </w:r>
            <w:r w:rsidRPr="001026F6">
              <w:rPr>
                <w:rFonts w:ascii="Century Gothic" w:hAnsi="Century Gothic"/>
                <w:b/>
                <w:w w:val="80"/>
                <w:sz w:val="8"/>
                <w:szCs w:val="8"/>
                <w:lang w:val="es-CO"/>
              </w:rPr>
              <w:t>la</w:t>
            </w:r>
            <w:r w:rsidRPr="001026F6">
              <w:rPr>
                <w:rFonts w:ascii="Century Gothic" w:hAnsi="Century Gothic"/>
                <w:b/>
                <w:spacing w:val="17"/>
                <w:w w:val="80"/>
                <w:sz w:val="8"/>
                <w:szCs w:val="8"/>
                <w:lang w:val="es-CO"/>
              </w:rPr>
              <w:t xml:space="preserve"> </w:t>
            </w:r>
            <w:r w:rsidRPr="001026F6">
              <w:rPr>
                <w:rFonts w:ascii="Century Gothic" w:hAnsi="Century Gothic"/>
                <w:b/>
                <w:w w:val="80"/>
                <w:sz w:val="8"/>
                <w:szCs w:val="8"/>
                <w:lang w:val="es-CO"/>
              </w:rPr>
              <w:t>referencia,</w:t>
            </w:r>
            <w:r w:rsidRPr="001026F6">
              <w:rPr>
                <w:rFonts w:ascii="Century Gothic" w:hAnsi="Century Gothic"/>
                <w:b/>
                <w:spacing w:val="15"/>
                <w:w w:val="80"/>
                <w:sz w:val="8"/>
                <w:szCs w:val="8"/>
                <w:lang w:val="es-CO"/>
              </w:rPr>
              <w:t xml:space="preserve"> </w:t>
            </w:r>
            <w:r w:rsidRPr="001026F6">
              <w:rPr>
                <w:rFonts w:ascii="Century Gothic" w:hAnsi="Century Gothic"/>
                <w:b/>
                <w:w w:val="80"/>
                <w:sz w:val="8"/>
                <w:szCs w:val="8"/>
                <w:lang w:val="es-CO"/>
              </w:rPr>
              <w:t>nos</w:t>
            </w:r>
            <w:r w:rsidRPr="001026F6">
              <w:rPr>
                <w:rFonts w:ascii="Century Gothic" w:hAnsi="Century Gothic"/>
                <w:b/>
                <w:spacing w:val="17"/>
                <w:w w:val="80"/>
                <w:sz w:val="8"/>
                <w:szCs w:val="8"/>
                <w:lang w:val="es-CO"/>
              </w:rPr>
              <w:t xml:space="preserve"> </w:t>
            </w:r>
            <w:r w:rsidRPr="001026F6">
              <w:rPr>
                <w:rFonts w:ascii="Century Gothic" w:hAnsi="Century Gothic"/>
                <w:b/>
                <w:w w:val="80"/>
                <w:sz w:val="8"/>
                <w:szCs w:val="8"/>
                <w:lang w:val="es-CO"/>
              </w:rPr>
              <w:t>permitimos</w:t>
            </w:r>
            <w:r w:rsidRPr="001026F6">
              <w:rPr>
                <w:rFonts w:ascii="Century Gothic" w:hAnsi="Century Gothic"/>
                <w:b/>
                <w:spacing w:val="17"/>
                <w:w w:val="80"/>
                <w:sz w:val="8"/>
                <w:szCs w:val="8"/>
                <w:lang w:val="es-CO"/>
              </w:rPr>
              <w:t xml:space="preserve"> </w:t>
            </w:r>
            <w:r w:rsidRPr="001026F6">
              <w:rPr>
                <w:rFonts w:ascii="Century Gothic" w:hAnsi="Century Gothic"/>
                <w:b/>
                <w:w w:val="80"/>
                <w:sz w:val="8"/>
                <w:szCs w:val="8"/>
                <w:lang w:val="es-CO"/>
              </w:rPr>
              <w:t>establecer</w:t>
            </w:r>
            <w:r w:rsidRPr="001026F6">
              <w:rPr>
                <w:rFonts w:ascii="Century Gothic" w:hAnsi="Century Gothic"/>
                <w:b/>
                <w:spacing w:val="14"/>
                <w:w w:val="80"/>
                <w:sz w:val="8"/>
                <w:szCs w:val="8"/>
                <w:lang w:val="es-CO"/>
              </w:rPr>
              <w:t xml:space="preserve"> </w:t>
            </w:r>
            <w:r w:rsidRPr="001026F6">
              <w:rPr>
                <w:rFonts w:ascii="Century Gothic" w:hAnsi="Century Gothic"/>
                <w:b/>
                <w:w w:val="80"/>
                <w:sz w:val="8"/>
                <w:szCs w:val="8"/>
                <w:lang w:val="es-CO"/>
              </w:rPr>
              <w:t>la</w:t>
            </w:r>
            <w:r w:rsidRPr="001026F6">
              <w:rPr>
                <w:rFonts w:ascii="Century Gothic" w:hAnsi="Century Gothic"/>
                <w:b/>
                <w:spacing w:val="17"/>
                <w:w w:val="80"/>
                <w:sz w:val="8"/>
                <w:szCs w:val="8"/>
                <w:lang w:val="es-CO"/>
              </w:rPr>
              <w:t xml:space="preserve"> </w:t>
            </w:r>
            <w:r w:rsidRPr="001026F6">
              <w:rPr>
                <w:rFonts w:ascii="Century Gothic" w:hAnsi="Century Gothic"/>
                <w:b/>
                <w:w w:val="80"/>
                <w:sz w:val="8"/>
                <w:szCs w:val="8"/>
                <w:lang w:val="es-CO"/>
              </w:rPr>
              <w:t>tipificación,</w:t>
            </w:r>
            <w:r w:rsidRPr="001026F6">
              <w:rPr>
                <w:rFonts w:ascii="Century Gothic" w:hAnsi="Century Gothic"/>
                <w:b/>
                <w:spacing w:val="16"/>
                <w:w w:val="80"/>
                <w:sz w:val="8"/>
                <w:szCs w:val="8"/>
                <w:lang w:val="es-CO"/>
              </w:rPr>
              <w:t xml:space="preserve"> </w:t>
            </w:r>
            <w:r w:rsidRPr="001026F6">
              <w:rPr>
                <w:rFonts w:ascii="Century Gothic" w:hAnsi="Century Gothic"/>
                <w:b/>
                <w:w w:val="80"/>
                <w:sz w:val="8"/>
                <w:szCs w:val="8"/>
                <w:lang w:val="es-CO"/>
              </w:rPr>
              <w:t>estimación</w:t>
            </w:r>
            <w:r w:rsidRPr="001026F6">
              <w:rPr>
                <w:rFonts w:ascii="Century Gothic" w:hAnsi="Century Gothic"/>
                <w:b/>
                <w:spacing w:val="15"/>
                <w:w w:val="80"/>
                <w:sz w:val="8"/>
                <w:szCs w:val="8"/>
                <w:lang w:val="es-CO"/>
              </w:rPr>
              <w:t xml:space="preserve"> </w:t>
            </w:r>
            <w:r w:rsidRPr="001026F6">
              <w:rPr>
                <w:rFonts w:ascii="Century Gothic" w:hAnsi="Century Gothic"/>
                <w:b/>
                <w:w w:val="80"/>
                <w:sz w:val="8"/>
                <w:szCs w:val="8"/>
                <w:lang w:val="es-CO"/>
              </w:rPr>
              <w:t>y</w:t>
            </w:r>
            <w:r w:rsidRPr="001026F6">
              <w:rPr>
                <w:rFonts w:ascii="Century Gothic" w:hAnsi="Century Gothic"/>
                <w:b/>
                <w:spacing w:val="17"/>
                <w:w w:val="80"/>
                <w:sz w:val="8"/>
                <w:szCs w:val="8"/>
                <w:lang w:val="es-CO"/>
              </w:rPr>
              <w:t xml:space="preserve"> </w:t>
            </w:r>
            <w:r w:rsidRPr="001026F6">
              <w:rPr>
                <w:rFonts w:ascii="Century Gothic" w:hAnsi="Century Gothic"/>
                <w:b/>
                <w:w w:val="80"/>
                <w:sz w:val="8"/>
                <w:szCs w:val="8"/>
                <w:lang w:val="es-CO"/>
              </w:rPr>
              <w:t>asignación</w:t>
            </w:r>
            <w:r w:rsidRPr="001026F6">
              <w:rPr>
                <w:rFonts w:ascii="Century Gothic" w:hAnsi="Century Gothic"/>
                <w:b/>
                <w:spacing w:val="15"/>
                <w:w w:val="80"/>
                <w:sz w:val="8"/>
                <w:szCs w:val="8"/>
                <w:lang w:val="es-CO"/>
              </w:rPr>
              <w:t xml:space="preserve"> </w:t>
            </w:r>
            <w:r w:rsidRPr="001026F6">
              <w:rPr>
                <w:rFonts w:ascii="Century Gothic" w:hAnsi="Century Gothic"/>
                <w:b/>
                <w:w w:val="80"/>
                <w:sz w:val="8"/>
                <w:szCs w:val="8"/>
                <w:lang w:val="es-CO"/>
              </w:rPr>
              <w:t>de</w:t>
            </w:r>
            <w:r w:rsidRPr="001026F6">
              <w:rPr>
                <w:rFonts w:ascii="Century Gothic" w:hAnsi="Century Gothic"/>
                <w:b/>
                <w:spacing w:val="17"/>
                <w:w w:val="80"/>
                <w:sz w:val="8"/>
                <w:szCs w:val="8"/>
                <w:lang w:val="es-CO"/>
              </w:rPr>
              <w:t xml:space="preserve"> </w:t>
            </w:r>
            <w:r w:rsidRPr="001026F6">
              <w:rPr>
                <w:rFonts w:ascii="Century Gothic" w:hAnsi="Century Gothic"/>
                <w:b/>
                <w:w w:val="80"/>
                <w:sz w:val="8"/>
                <w:szCs w:val="8"/>
                <w:lang w:val="es-CO"/>
              </w:rPr>
              <w:t>los</w:t>
            </w:r>
            <w:r w:rsidRPr="001026F6">
              <w:rPr>
                <w:rFonts w:ascii="Century Gothic" w:hAnsi="Century Gothic"/>
                <w:b/>
                <w:spacing w:val="17"/>
                <w:w w:val="80"/>
                <w:sz w:val="8"/>
                <w:szCs w:val="8"/>
                <w:lang w:val="es-CO"/>
              </w:rPr>
              <w:t xml:space="preserve"> </w:t>
            </w:r>
            <w:r w:rsidRPr="001026F6">
              <w:rPr>
                <w:rFonts w:ascii="Century Gothic" w:hAnsi="Century Gothic"/>
                <w:b/>
                <w:w w:val="80"/>
                <w:sz w:val="8"/>
                <w:szCs w:val="8"/>
                <w:lang w:val="es-CO"/>
              </w:rPr>
              <w:t>riesgos</w:t>
            </w:r>
            <w:r w:rsidRPr="001026F6">
              <w:rPr>
                <w:rFonts w:ascii="Century Gothic" w:hAnsi="Century Gothic"/>
                <w:b/>
                <w:spacing w:val="17"/>
                <w:w w:val="80"/>
                <w:sz w:val="8"/>
                <w:szCs w:val="8"/>
                <w:lang w:val="es-CO"/>
              </w:rPr>
              <w:t xml:space="preserve"> </w:t>
            </w:r>
            <w:r w:rsidRPr="001026F6">
              <w:rPr>
                <w:rFonts w:ascii="Century Gothic" w:hAnsi="Century Gothic"/>
                <w:b/>
                <w:w w:val="80"/>
                <w:sz w:val="8"/>
                <w:szCs w:val="8"/>
                <w:lang w:val="es-CO"/>
              </w:rPr>
              <w:t>previsibles</w:t>
            </w:r>
            <w:r w:rsidRPr="001026F6">
              <w:rPr>
                <w:rFonts w:ascii="Century Gothic" w:hAnsi="Century Gothic"/>
                <w:b/>
                <w:spacing w:val="17"/>
                <w:w w:val="80"/>
                <w:sz w:val="8"/>
                <w:szCs w:val="8"/>
                <w:lang w:val="es-CO"/>
              </w:rPr>
              <w:t xml:space="preserve"> </w:t>
            </w:r>
            <w:r w:rsidRPr="001026F6">
              <w:rPr>
                <w:rFonts w:ascii="Century Gothic" w:hAnsi="Century Gothic"/>
                <w:b/>
                <w:w w:val="80"/>
                <w:sz w:val="8"/>
                <w:szCs w:val="8"/>
                <w:lang w:val="es-CO"/>
              </w:rPr>
              <w:t>que</w:t>
            </w:r>
            <w:r w:rsidRPr="001026F6">
              <w:rPr>
                <w:rFonts w:ascii="Century Gothic" w:hAnsi="Century Gothic"/>
                <w:b/>
                <w:spacing w:val="17"/>
                <w:w w:val="80"/>
                <w:sz w:val="8"/>
                <w:szCs w:val="8"/>
                <w:lang w:val="es-CO"/>
              </w:rPr>
              <w:t xml:space="preserve"> </w:t>
            </w:r>
            <w:r w:rsidRPr="001026F6">
              <w:rPr>
                <w:rFonts w:ascii="Century Gothic" w:hAnsi="Century Gothic"/>
                <w:b/>
                <w:w w:val="80"/>
                <w:sz w:val="8"/>
                <w:szCs w:val="8"/>
                <w:lang w:val="es-CO"/>
              </w:rPr>
              <w:t>puedan</w:t>
            </w:r>
            <w:r w:rsidRPr="001026F6">
              <w:rPr>
                <w:rFonts w:ascii="Century Gothic" w:hAnsi="Century Gothic"/>
                <w:b/>
                <w:spacing w:val="16"/>
                <w:w w:val="80"/>
                <w:sz w:val="8"/>
                <w:szCs w:val="8"/>
                <w:lang w:val="es-CO"/>
              </w:rPr>
              <w:t xml:space="preserve"> </w:t>
            </w:r>
            <w:r w:rsidRPr="001026F6">
              <w:rPr>
                <w:rFonts w:ascii="Century Gothic" w:hAnsi="Century Gothic"/>
                <w:b/>
                <w:w w:val="80"/>
                <w:sz w:val="8"/>
                <w:szCs w:val="8"/>
                <w:lang w:val="es-CO"/>
              </w:rPr>
              <w:t>afectar</w:t>
            </w:r>
            <w:r w:rsidRPr="001026F6">
              <w:rPr>
                <w:rFonts w:ascii="Century Gothic" w:hAnsi="Century Gothic"/>
                <w:b/>
                <w:spacing w:val="14"/>
                <w:w w:val="80"/>
                <w:sz w:val="8"/>
                <w:szCs w:val="8"/>
                <w:lang w:val="es-CO"/>
              </w:rPr>
              <w:t xml:space="preserve"> </w:t>
            </w:r>
            <w:r w:rsidRPr="001026F6">
              <w:rPr>
                <w:rFonts w:ascii="Century Gothic" w:hAnsi="Century Gothic"/>
                <w:b/>
                <w:w w:val="80"/>
                <w:sz w:val="8"/>
                <w:szCs w:val="8"/>
                <w:lang w:val="es-CO"/>
              </w:rPr>
              <w:t>el</w:t>
            </w:r>
            <w:r w:rsidRPr="001026F6">
              <w:rPr>
                <w:rFonts w:ascii="Century Gothic" w:hAnsi="Century Gothic"/>
                <w:b/>
                <w:spacing w:val="15"/>
                <w:w w:val="80"/>
                <w:sz w:val="8"/>
                <w:szCs w:val="8"/>
                <w:lang w:val="es-CO"/>
              </w:rPr>
              <w:t xml:space="preserve"> </w:t>
            </w:r>
            <w:r w:rsidRPr="001026F6">
              <w:rPr>
                <w:rFonts w:ascii="Century Gothic" w:hAnsi="Century Gothic"/>
                <w:b/>
                <w:w w:val="80"/>
                <w:sz w:val="8"/>
                <w:szCs w:val="8"/>
                <w:lang w:val="es-CO"/>
              </w:rPr>
              <w:t>presente</w:t>
            </w:r>
            <w:r w:rsidRPr="001026F6">
              <w:rPr>
                <w:rFonts w:ascii="Century Gothic" w:hAnsi="Century Gothic"/>
                <w:b/>
                <w:spacing w:val="17"/>
                <w:w w:val="80"/>
                <w:sz w:val="8"/>
                <w:szCs w:val="8"/>
                <w:lang w:val="es-CO"/>
              </w:rPr>
              <w:t xml:space="preserve"> </w:t>
            </w:r>
            <w:r w:rsidRPr="001026F6">
              <w:rPr>
                <w:rFonts w:ascii="Century Gothic" w:hAnsi="Century Gothic"/>
                <w:b/>
                <w:w w:val="80"/>
                <w:sz w:val="8"/>
                <w:szCs w:val="8"/>
                <w:lang w:val="es-CO"/>
              </w:rPr>
              <w:t>procedimiento.</w:t>
            </w:r>
          </w:p>
        </w:tc>
      </w:tr>
      <w:tr w:rsidR="00D14AE0" w:rsidRPr="001026F6" w14:paraId="1E3D3567" w14:textId="77777777" w:rsidTr="00A80581">
        <w:trPr>
          <w:trHeight w:val="102"/>
        </w:trPr>
        <w:tc>
          <w:tcPr>
            <w:tcW w:w="0" w:type="auto"/>
            <w:vMerge w:val="restart"/>
            <w:tcBorders>
              <w:top w:val="single" w:sz="2" w:space="0" w:color="000000"/>
              <w:bottom w:val="single" w:sz="2" w:space="0" w:color="000000"/>
              <w:right w:val="single" w:sz="2" w:space="0" w:color="000000"/>
            </w:tcBorders>
            <w:textDirection w:val="btLr"/>
            <w:vAlign w:val="center"/>
          </w:tcPr>
          <w:p w14:paraId="53C859BA"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No.</w:t>
            </w:r>
          </w:p>
        </w:tc>
        <w:tc>
          <w:tcPr>
            <w:tcW w:w="0" w:type="auto"/>
            <w:vMerge w:val="restart"/>
            <w:tcBorders>
              <w:top w:val="single" w:sz="2" w:space="0" w:color="000000"/>
              <w:left w:val="single" w:sz="2" w:space="0" w:color="000000"/>
              <w:bottom w:val="single" w:sz="2" w:space="0" w:color="000000"/>
              <w:right w:val="single" w:sz="2" w:space="0" w:color="000000"/>
            </w:tcBorders>
            <w:textDirection w:val="btLr"/>
            <w:vAlign w:val="center"/>
          </w:tcPr>
          <w:p w14:paraId="4827237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Clase</w:t>
            </w:r>
          </w:p>
        </w:tc>
        <w:tc>
          <w:tcPr>
            <w:tcW w:w="0" w:type="auto"/>
            <w:vMerge w:val="restart"/>
            <w:tcBorders>
              <w:top w:val="single" w:sz="2" w:space="0" w:color="000000"/>
              <w:left w:val="single" w:sz="2" w:space="0" w:color="000000"/>
              <w:bottom w:val="single" w:sz="2" w:space="0" w:color="000000"/>
              <w:right w:val="single" w:sz="2" w:space="0" w:color="000000"/>
            </w:tcBorders>
            <w:textDirection w:val="btLr"/>
            <w:vAlign w:val="center"/>
          </w:tcPr>
          <w:p w14:paraId="20885F7A" w14:textId="77777777" w:rsidR="007B520E" w:rsidRPr="001026F6" w:rsidRDefault="007B520E" w:rsidP="00D14AE0">
            <w:pPr>
              <w:pStyle w:val="TableParagraph"/>
              <w:spacing w:before="28" w:line="266" w:lineRule="auto"/>
              <w:ind w:left="65" w:right="46" w:hanging="3"/>
              <w:rPr>
                <w:rFonts w:ascii="Century Gothic" w:hAnsi="Century Gothic"/>
                <w:w w:val="105"/>
                <w:sz w:val="8"/>
                <w:szCs w:val="8"/>
                <w:lang w:val="es-CO"/>
              </w:rPr>
            </w:pPr>
          </w:p>
          <w:p w14:paraId="2AC39D98"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Fuente</w:t>
            </w:r>
          </w:p>
        </w:tc>
        <w:tc>
          <w:tcPr>
            <w:tcW w:w="0" w:type="auto"/>
            <w:vMerge w:val="restart"/>
            <w:tcBorders>
              <w:top w:val="single" w:sz="2" w:space="0" w:color="000000"/>
              <w:left w:val="single" w:sz="2" w:space="0" w:color="000000"/>
              <w:bottom w:val="single" w:sz="2" w:space="0" w:color="000000"/>
              <w:right w:val="single" w:sz="2" w:space="0" w:color="000000"/>
            </w:tcBorders>
            <w:textDirection w:val="btLr"/>
            <w:vAlign w:val="center"/>
          </w:tcPr>
          <w:p w14:paraId="2D8194A1" w14:textId="77777777" w:rsidR="007B520E" w:rsidRPr="001026F6" w:rsidRDefault="007B520E" w:rsidP="00D14AE0">
            <w:pPr>
              <w:pStyle w:val="TableParagraph"/>
              <w:spacing w:before="28" w:line="266" w:lineRule="auto"/>
              <w:ind w:left="65" w:right="46" w:hanging="3"/>
              <w:rPr>
                <w:rFonts w:ascii="Century Gothic" w:hAnsi="Century Gothic"/>
                <w:w w:val="105"/>
                <w:sz w:val="8"/>
                <w:szCs w:val="8"/>
                <w:lang w:val="es-CO"/>
              </w:rPr>
            </w:pPr>
          </w:p>
          <w:p w14:paraId="5F2FB81B"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Etapa</w:t>
            </w:r>
          </w:p>
        </w:tc>
        <w:tc>
          <w:tcPr>
            <w:tcW w:w="0" w:type="auto"/>
            <w:vMerge w:val="restart"/>
            <w:tcBorders>
              <w:top w:val="single" w:sz="2" w:space="0" w:color="000000"/>
              <w:left w:val="single" w:sz="2" w:space="0" w:color="000000"/>
              <w:bottom w:val="single" w:sz="2" w:space="0" w:color="000000"/>
              <w:right w:val="single" w:sz="2" w:space="0" w:color="000000"/>
            </w:tcBorders>
            <w:textDirection w:val="btLr"/>
            <w:vAlign w:val="center"/>
          </w:tcPr>
          <w:p w14:paraId="35ACABE7" w14:textId="77777777" w:rsidR="007B520E" w:rsidRPr="001026F6" w:rsidRDefault="001E787D" w:rsidP="00D14AE0">
            <w:pPr>
              <w:pStyle w:val="TableParagraph"/>
              <w:spacing w:before="28" w:line="266" w:lineRule="auto"/>
              <w:ind w:left="65" w:right="46" w:hanging="3"/>
              <w:rPr>
                <w:rFonts w:ascii="Century Gothic" w:hAnsi="Century Gothic"/>
                <w:w w:val="105"/>
                <w:sz w:val="8"/>
                <w:szCs w:val="8"/>
                <w:lang w:val="es-CO"/>
              </w:rPr>
            </w:pPr>
            <w:r w:rsidRPr="001026F6">
              <w:rPr>
                <w:rFonts w:ascii="Century Gothic" w:hAnsi="Century Gothic"/>
                <w:w w:val="105"/>
                <w:sz w:val="8"/>
                <w:szCs w:val="8"/>
                <w:lang w:val="es-CO"/>
              </w:rPr>
              <w:t>Tipo de Riesgo</w:t>
            </w:r>
          </w:p>
        </w:tc>
        <w:tc>
          <w:tcPr>
            <w:tcW w:w="0" w:type="auto"/>
            <w:vMerge w:val="restart"/>
            <w:tcBorders>
              <w:top w:val="single" w:sz="2" w:space="0" w:color="000000"/>
              <w:left w:val="single" w:sz="2" w:space="0" w:color="000000"/>
              <w:bottom w:val="single" w:sz="2" w:space="0" w:color="000000"/>
              <w:right w:val="single" w:sz="2" w:space="0" w:color="000000"/>
            </w:tcBorders>
            <w:vAlign w:val="center"/>
          </w:tcPr>
          <w:p w14:paraId="3C4B9269" w14:textId="77777777" w:rsidR="007B520E" w:rsidRPr="001026F6" w:rsidRDefault="007B520E" w:rsidP="00D14AE0">
            <w:pPr>
              <w:pStyle w:val="TableParagraph"/>
              <w:spacing w:before="28" w:line="266" w:lineRule="auto"/>
              <w:ind w:left="65" w:right="46" w:hanging="3"/>
              <w:rPr>
                <w:rFonts w:ascii="Century Gothic" w:hAnsi="Century Gothic"/>
                <w:w w:val="105"/>
                <w:sz w:val="8"/>
                <w:szCs w:val="8"/>
                <w:lang w:val="es-CO"/>
              </w:rPr>
            </w:pPr>
          </w:p>
          <w:p w14:paraId="2C81A5AE" w14:textId="25F3DE76" w:rsidR="007B520E" w:rsidRPr="001026F6" w:rsidRDefault="00D14AE0" w:rsidP="00D14AE0">
            <w:pPr>
              <w:pStyle w:val="TableParagraph"/>
              <w:spacing w:before="28" w:line="266" w:lineRule="auto"/>
              <w:ind w:left="65" w:right="46" w:hanging="3"/>
              <w:rPr>
                <w:rFonts w:ascii="Century Gothic" w:hAnsi="Century Gothic"/>
                <w:w w:val="105"/>
                <w:sz w:val="8"/>
                <w:szCs w:val="8"/>
                <w:lang w:val="es-CO"/>
              </w:rPr>
            </w:pPr>
            <w:r w:rsidRPr="001026F6">
              <w:rPr>
                <w:rFonts w:ascii="Century Gothic" w:hAnsi="Century Gothic"/>
                <w:w w:val="105"/>
                <w:sz w:val="8"/>
                <w:szCs w:val="8"/>
                <w:lang w:val="es-CO"/>
              </w:rPr>
              <w:t>Descripción</w:t>
            </w:r>
            <w:r w:rsidR="001E787D" w:rsidRPr="001026F6">
              <w:rPr>
                <w:rFonts w:ascii="Century Gothic" w:hAnsi="Century Gothic"/>
                <w:w w:val="105"/>
                <w:sz w:val="8"/>
                <w:szCs w:val="8"/>
                <w:lang w:val="es-CO"/>
              </w:rPr>
              <w:t xml:space="preserve"> (Que puede pasar y como puede ocurrir)</w:t>
            </w:r>
          </w:p>
        </w:tc>
        <w:tc>
          <w:tcPr>
            <w:tcW w:w="0" w:type="auto"/>
            <w:vMerge w:val="restart"/>
            <w:tcBorders>
              <w:top w:val="single" w:sz="2" w:space="0" w:color="000000"/>
              <w:left w:val="single" w:sz="2" w:space="0" w:color="000000"/>
              <w:bottom w:val="single" w:sz="2" w:space="0" w:color="000000"/>
              <w:right w:val="single" w:sz="2" w:space="0" w:color="000000"/>
            </w:tcBorders>
            <w:vAlign w:val="center"/>
          </w:tcPr>
          <w:p w14:paraId="032E342A" w14:textId="77777777" w:rsidR="007B520E" w:rsidRPr="001026F6" w:rsidRDefault="007B520E" w:rsidP="00D14AE0">
            <w:pPr>
              <w:pStyle w:val="TableParagraph"/>
              <w:spacing w:before="28" w:line="266" w:lineRule="auto"/>
              <w:ind w:left="65" w:right="46" w:hanging="3"/>
              <w:rPr>
                <w:rFonts w:ascii="Century Gothic" w:hAnsi="Century Gothic"/>
                <w:w w:val="105"/>
                <w:sz w:val="8"/>
                <w:szCs w:val="8"/>
                <w:lang w:val="es-CO"/>
              </w:rPr>
            </w:pPr>
          </w:p>
          <w:p w14:paraId="1E93E4D5" w14:textId="77777777" w:rsidR="007B520E" w:rsidRPr="001026F6" w:rsidRDefault="001E787D" w:rsidP="00D14AE0">
            <w:pPr>
              <w:pStyle w:val="TableParagraph"/>
              <w:spacing w:before="28" w:line="266" w:lineRule="auto"/>
              <w:ind w:left="65" w:right="46" w:hanging="3"/>
              <w:rPr>
                <w:rFonts w:ascii="Century Gothic" w:hAnsi="Century Gothic"/>
                <w:w w:val="105"/>
                <w:sz w:val="8"/>
                <w:szCs w:val="8"/>
                <w:lang w:val="es-CO"/>
              </w:rPr>
            </w:pPr>
            <w:r w:rsidRPr="001026F6">
              <w:rPr>
                <w:rFonts w:ascii="Century Gothic" w:hAnsi="Century Gothic"/>
                <w:w w:val="105"/>
                <w:sz w:val="8"/>
                <w:szCs w:val="8"/>
                <w:lang w:val="es-CO"/>
              </w:rPr>
              <w:t>Consecuencia de ocurrencia del evento</w:t>
            </w:r>
          </w:p>
        </w:tc>
        <w:tc>
          <w:tcPr>
            <w:tcW w:w="0" w:type="auto"/>
            <w:vMerge w:val="restart"/>
            <w:tcBorders>
              <w:top w:val="single" w:sz="2" w:space="0" w:color="000000"/>
              <w:left w:val="single" w:sz="2" w:space="0" w:color="000000"/>
              <w:bottom w:val="single" w:sz="2" w:space="0" w:color="000000"/>
              <w:right w:val="single" w:sz="2" w:space="0" w:color="000000"/>
            </w:tcBorders>
            <w:textDirection w:val="btLr"/>
            <w:vAlign w:val="center"/>
          </w:tcPr>
          <w:p w14:paraId="6C4E0A6C" w14:textId="77777777" w:rsidR="007B520E" w:rsidRPr="001026F6" w:rsidRDefault="001E787D" w:rsidP="00D14AE0">
            <w:pPr>
              <w:pStyle w:val="TableParagraph"/>
              <w:spacing w:before="28" w:line="266" w:lineRule="auto"/>
              <w:ind w:left="65" w:right="46" w:hanging="3"/>
              <w:rPr>
                <w:rFonts w:ascii="Century Gothic" w:hAnsi="Century Gothic"/>
                <w:w w:val="105"/>
                <w:sz w:val="8"/>
                <w:szCs w:val="8"/>
                <w:lang w:val="es-CO"/>
              </w:rPr>
            </w:pPr>
            <w:r w:rsidRPr="001026F6">
              <w:rPr>
                <w:rFonts w:ascii="Century Gothic" w:hAnsi="Century Gothic"/>
                <w:w w:val="105"/>
                <w:sz w:val="8"/>
                <w:szCs w:val="8"/>
                <w:lang w:val="es-CO"/>
              </w:rPr>
              <w:t>Probabilidad</w:t>
            </w:r>
          </w:p>
        </w:tc>
        <w:tc>
          <w:tcPr>
            <w:tcW w:w="0" w:type="auto"/>
            <w:vMerge w:val="restart"/>
            <w:tcBorders>
              <w:top w:val="single" w:sz="2" w:space="0" w:color="000000"/>
              <w:left w:val="single" w:sz="2" w:space="0" w:color="000000"/>
              <w:bottom w:val="single" w:sz="2" w:space="0" w:color="000000"/>
              <w:right w:val="single" w:sz="2" w:space="0" w:color="000000"/>
            </w:tcBorders>
            <w:textDirection w:val="btLr"/>
            <w:vAlign w:val="center"/>
          </w:tcPr>
          <w:p w14:paraId="64D2990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Impacto</w:t>
            </w:r>
          </w:p>
        </w:tc>
        <w:tc>
          <w:tcPr>
            <w:tcW w:w="0" w:type="auto"/>
            <w:vMerge w:val="restart"/>
            <w:tcBorders>
              <w:top w:val="single" w:sz="2" w:space="0" w:color="000000"/>
              <w:left w:val="single" w:sz="2" w:space="0" w:color="000000"/>
              <w:bottom w:val="single" w:sz="2" w:space="0" w:color="000000"/>
              <w:right w:val="single" w:sz="2" w:space="0" w:color="000000"/>
            </w:tcBorders>
            <w:textDirection w:val="btLr"/>
            <w:vAlign w:val="center"/>
          </w:tcPr>
          <w:p w14:paraId="4396A11A"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Valoración</w:t>
            </w:r>
          </w:p>
        </w:tc>
        <w:tc>
          <w:tcPr>
            <w:tcW w:w="0" w:type="auto"/>
            <w:vMerge w:val="restart"/>
            <w:tcBorders>
              <w:top w:val="single" w:sz="2" w:space="0" w:color="000000"/>
              <w:left w:val="single" w:sz="2" w:space="0" w:color="000000"/>
              <w:bottom w:val="single" w:sz="2" w:space="0" w:color="000000"/>
              <w:right w:val="single" w:sz="2" w:space="0" w:color="000000"/>
            </w:tcBorders>
            <w:textDirection w:val="btLr"/>
            <w:vAlign w:val="center"/>
          </w:tcPr>
          <w:p w14:paraId="388B13FA" w14:textId="09CDD108" w:rsidR="007B520E" w:rsidRPr="001026F6" w:rsidRDefault="00D14AE0"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Categoría</w:t>
            </w:r>
          </w:p>
        </w:tc>
        <w:tc>
          <w:tcPr>
            <w:tcW w:w="0" w:type="auto"/>
            <w:gridSpan w:val="2"/>
            <w:tcBorders>
              <w:top w:val="single" w:sz="2" w:space="0" w:color="000000"/>
              <w:left w:val="single" w:sz="2" w:space="0" w:color="000000"/>
              <w:bottom w:val="single" w:sz="2" w:space="0" w:color="000000"/>
              <w:right w:val="single" w:sz="2" w:space="0" w:color="000000"/>
            </w:tcBorders>
            <w:vAlign w:val="center"/>
          </w:tcPr>
          <w:p w14:paraId="4A8A1E68" w14:textId="77777777" w:rsidR="007B520E" w:rsidRPr="001026F6" w:rsidRDefault="001E787D" w:rsidP="00D14AE0">
            <w:pPr>
              <w:pStyle w:val="TableParagraph"/>
              <w:spacing w:before="28" w:line="266" w:lineRule="auto"/>
              <w:ind w:left="65" w:right="46" w:hanging="3"/>
              <w:rPr>
                <w:rFonts w:ascii="Century Gothic" w:hAnsi="Century Gothic"/>
                <w:w w:val="105"/>
                <w:sz w:val="8"/>
                <w:szCs w:val="8"/>
                <w:lang w:val="es-CO"/>
              </w:rPr>
            </w:pPr>
            <w:r w:rsidRPr="001026F6">
              <w:rPr>
                <w:rFonts w:ascii="Century Gothic" w:hAnsi="Century Gothic"/>
                <w:w w:val="105"/>
                <w:sz w:val="8"/>
                <w:szCs w:val="8"/>
                <w:lang w:val="es-CO"/>
              </w:rPr>
              <w:t>A QUIEN SE ASIGNA</w:t>
            </w:r>
          </w:p>
        </w:tc>
        <w:tc>
          <w:tcPr>
            <w:tcW w:w="0" w:type="auto"/>
            <w:vMerge w:val="restart"/>
            <w:tcBorders>
              <w:top w:val="single" w:sz="2" w:space="0" w:color="000000"/>
              <w:left w:val="single" w:sz="2" w:space="0" w:color="000000"/>
              <w:bottom w:val="single" w:sz="2" w:space="0" w:color="000000"/>
              <w:right w:val="single" w:sz="2" w:space="0" w:color="000000"/>
            </w:tcBorders>
            <w:vAlign w:val="center"/>
          </w:tcPr>
          <w:p w14:paraId="2FBD6BA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B31C59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F753B5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F7184FE" w14:textId="462806B6"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TRATAMIENTO</w:t>
            </w:r>
            <w:r w:rsidR="00D14AE0"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w:t>
            </w:r>
            <w:r w:rsidR="00D14AE0"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CONTROL A SER IMPLEMENTADO</w:t>
            </w:r>
          </w:p>
        </w:tc>
        <w:tc>
          <w:tcPr>
            <w:tcW w:w="0" w:type="auto"/>
            <w:gridSpan w:val="4"/>
            <w:tcBorders>
              <w:top w:val="single" w:sz="2" w:space="0" w:color="000000"/>
              <w:left w:val="single" w:sz="2" w:space="0" w:color="000000"/>
              <w:bottom w:val="single" w:sz="2" w:space="0" w:color="000000"/>
              <w:right w:val="single" w:sz="2" w:space="0" w:color="000000"/>
            </w:tcBorders>
            <w:vAlign w:val="center"/>
          </w:tcPr>
          <w:p w14:paraId="5107D3C6" w14:textId="77777777" w:rsidR="007B520E" w:rsidRPr="001026F6" w:rsidRDefault="001E787D">
            <w:pPr>
              <w:pStyle w:val="TableParagraph"/>
              <w:spacing w:before="20"/>
              <w:ind w:left="61"/>
              <w:rPr>
                <w:rFonts w:ascii="Century Gothic" w:hAnsi="Century Gothic"/>
                <w:w w:val="105"/>
                <w:sz w:val="8"/>
                <w:szCs w:val="8"/>
                <w:lang w:val="es-CO"/>
              </w:rPr>
            </w:pPr>
            <w:r w:rsidRPr="001026F6">
              <w:rPr>
                <w:rFonts w:ascii="Century Gothic" w:hAnsi="Century Gothic"/>
                <w:w w:val="105"/>
                <w:sz w:val="8"/>
                <w:szCs w:val="8"/>
                <w:lang w:val="es-CO"/>
              </w:rPr>
              <w:t>IMPACTO DESPUÉS DEL TRATAMIENTO</w:t>
            </w:r>
          </w:p>
        </w:tc>
        <w:tc>
          <w:tcPr>
            <w:tcW w:w="0" w:type="auto"/>
            <w:vMerge w:val="restart"/>
            <w:tcBorders>
              <w:top w:val="single" w:sz="2" w:space="0" w:color="000000"/>
              <w:left w:val="single" w:sz="2" w:space="0" w:color="000000"/>
              <w:bottom w:val="single" w:sz="2" w:space="0" w:color="000000"/>
              <w:right w:val="single" w:sz="2" w:space="0" w:color="000000"/>
            </w:tcBorders>
            <w:vAlign w:val="center"/>
          </w:tcPr>
          <w:p w14:paraId="3454220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98A3673"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AFECTA LA EJECUCION DEL CONTRATO</w:t>
            </w:r>
          </w:p>
        </w:tc>
        <w:tc>
          <w:tcPr>
            <w:tcW w:w="0" w:type="auto"/>
            <w:vMerge w:val="restart"/>
            <w:tcBorders>
              <w:top w:val="single" w:sz="2" w:space="0" w:color="000000"/>
              <w:left w:val="single" w:sz="2" w:space="0" w:color="000000"/>
              <w:bottom w:val="single" w:sz="2" w:space="0" w:color="000000"/>
              <w:right w:val="single" w:sz="2" w:space="0" w:color="000000"/>
            </w:tcBorders>
            <w:vAlign w:val="center"/>
          </w:tcPr>
          <w:p w14:paraId="7657D0C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069EC6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RESPONSABLE POR IMPLEMENTAR EL TRATAMIENTO</w:t>
            </w:r>
          </w:p>
        </w:tc>
        <w:tc>
          <w:tcPr>
            <w:tcW w:w="0" w:type="auto"/>
            <w:vMerge w:val="restart"/>
            <w:tcBorders>
              <w:top w:val="single" w:sz="2" w:space="0" w:color="000000"/>
              <w:left w:val="single" w:sz="2" w:space="0" w:color="000000"/>
              <w:bottom w:val="single" w:sz="2" w:space="0" w:color="000000"/>
              <w:right w:val="single" w:sz="2" w:space="0" w:color="000000"/>
            </w:tcBorders>
            <w:vAlign w:val="center"/>
          </w:tcPr>
          <w:p w14:paraId="1AA0311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DEE3AAE"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FECHA EN QUE SE INICIA EL TRATAMIENTO</w:t>
            </w:r>
          </w:p>
        </w:tc>
        <w:tc>
          <w:tcPr>
            <w:tcW w:w="0" w:type="auto"/>
            <w:vMerge w:val="restart"/>
            <w:tcBorders>
              <w:top w:val="single" w:sz="2" w:space="0" w:color="000000"/>
              <w:left w:val="single" w:sz="2" w:space="0" w:color="000000"/>
              <w:bottom w:val="single" w:sz="2" w:space="0" w:color="000000"/>
              <w:right w:val="single" w:sz="2" w:space="0" w:color="000000"/>
            </w:tcBorders>
            <w:vAlign w:val="center"/>
          </w:tcPr>
          <w:p w14:paraId="39A8402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FC4EAF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FECHA EN QUE SE COMPLETA EL TRATAMIENTO</w:t>
            </w:r>
          </w:p>
        </w:tc>
        <w:tc>
          <w:tcPr>
            <w:tcW w:w="0" w:type="auto"/>
            <w:gridSpan w:val="2"/>
            <w:tcBorders>
              <w:top w:val="single" w:sz="2" w:space="0" w:color="000000"/>
              <w:left w:val="single" w:sz="2" w:space="0" w:color="000000"/>
              <w:bottom w:val="single" w:sz="2" w:space="0" w:color="000000"/>
            </w:tcBorders>
            <w:vAlign w:val="center"/>
          </w:tcPr>
          <w:p w14:paraId="7076F260" w14:textId="77777777" w:rsidR="007B520E" w:rsidRPr="001026F6" w:rsidRDefault="001E787D">
            <w:pPr>
              <w:pStyle w:val="TableParagraph"/>
              <w:spacing w:before="20"/>
              <w:ind w:left="381"/>
              <w:rPr>
                <w:rFonts w:ascii="Century Gothic" w:hAnsi="Century Gothic"/>
                <w:w w:val="105"/>
                <w:sz w:val="8"/>
                <w:szCs w:val="8"/>
                <w:lang w:val="es-CO"/>
              </w:rPr>
            </w:pPr>
            <w:r w:rsidRPr="001026F6">
              <w:rPr>
                <w:rFonts w:ascii="Century Gothic" w:hAnsi="Century Gothic"/>
                <w:w w:val="105"/>
                <w:sz w:val="8"/>
                <w:szCs w:val="8"/>
                <w:lang w:val="es-CO"/>
              </w:rPr>
              <w:t>MONITOREO Y REVISIÓN</w:t>
            </w:r>
          </w:p>
        </w:tc>
      </w:tr>
      <w:tr w:rsidR="00D14AE0" w:rsidRPr="001026F6" w14:paraId="0DF4F1CD" w14:textId="77777777" w:rsidTr="00A80581">
        <w:trPr>
          <w:trHeight w:val="102"/>
        </w:trPr>
        <w:tc>
          <w:tcPr>
            <w:tcW w:w="0" w:type="auto"/>
            <w:vMerge/>
            <w:tcBorders>
              <w:top w:val="nil"/>
              <w:bottom w:val="single" w:sz="2" w:space="0" w:color="000000"/>
              <w:right w:val="single" w:sz="2" w:space="0" w:color="000000"/>
            </w:tcBorders>
            <w:textDirection w:val="btLr"/>
            <w:vAlign w:val="center"/>
          </w:tcPr>
          <w:p w14:paraId="2D3672E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textDirection w:val="btLr"/>
            <w:vAlign w:val="center"/>
          </w:tcPr>
          <w:p w14:paraId="1CE2000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textDirection w:val="btLr"/>
            <w:vAlign w:val="center"/>
          </w:tcPr>
          <w:p w14:paraId="2526C6C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textDirection w:val="btLr"/>
            <w:vAlign w:val="center"/>
          </w:tcPr>
          <w:p w14:paraId="5BA5BFA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textDirection w:val="btLr"/>
            <w:vAlign w:val="center"/>
          </w:tcPr>
          <w:p w14:paraId="00B5417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vAlign w:val="center"/>
          </w:tcPr>
          <w:p w14:paraId="449CE14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vAlign w:val="center"/>
          </w:tcPr>
          <w:p w14:paraId="517BF88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textDirection w:val="btLr"/>
            <w:vAlign w:val="center"/>
          </w:tcPr>
          <w:p w14:paraId="1BF92E4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textDirection w:val="btLr"/>
            <w:vAlign w:val="center"/>
          </w:tcPr>
          <w:p w14:paraId="4171233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textDirection w:val="btLr"/>
            <w:vAlign w:val="center"/>
          </w:tcPr>
          <w:p w14:paraId="2C611BD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textDirection w:val="btLr"/>
            <w:vAlign w:val="center"/>
          </w:tcPr>
          <w:p w14:paraId="24761B0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tcBorders>
              <w:top w:val="single" w:sz="2" w:space="0" w:color="000000"/>
              <w:left w:val="single" w:sz="2" w:space="0" w:color="000000"/>
              <w:bottom w:val="single" w:sz="2" w:space="0" w:color="000000"/>
              <w:right w:val="single" w:sz="2" w:space="0" w:color="000000"/>
            </w:tcBorders>
            <w:vAlign w:val="center"/>
          </w:tcPr>
          <w:p w14:paraId="61F7315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tcBorders>
              <w:top w:val="single" w:sz="2" w:space="0" w:color="000000"/>
              <w:left w:val="single" w:sz="2" w:space="0" w:color="000000"/>
              <w:bottom w:val="single" w:sz="2" w:space="0" w:color="000000"/>
              <w:right w:val="single" w:sz="2" w:space="0" w:color="000000"/>
            </w:tcBorders>
            <w:vAlign w:val="center"/>
          </w:tcPr>
          <w:p w14:paraId="632D6625" w14:textId="77777777" w:rsidR="007B520E" w:rsidRPr="001026F6" w:rsidRDefault="007B520E">
            <w:pPr>
              <w:pStyle w:val="TableParagraph"/>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vAlign w:val="center"/>
          </w:tcPr>
          <w:p w14:paraId="5FB47D78" w14:textId="77777777" w:rsidR="007B520E" w:rsidRPr="001026F6" w:rsidRDefault="007B520E">
            <w:pPr>
              <w:rPr>
                <w:rFonts w:ascii="Century Gothic" w:hAnsi="Century Gothic"/>
                <w:w w:val="105"/>
                <w:sz w:val="8"/>
                <w:szCs w:val="8"/>
                <w:lang w:val="es-CO"/>
              </w:rPr>
            </w:pPr>
          </w:p>
        </w:tc>
        <w:tc>
          <w:tcPr>
            <w:tcW w:w="0" w:type="auto"/>
            <w:tcBorders>
              <w:top w:val="single" w:sz="2" w:space="0" w:color="000000"/>
              <w:left w:val="single" w:sz="2" w:space="0" w:color="000000"/>
              <w:bottom w:val="single" w:sz="2" w:space="0" w:color="000000"/>
              <w:right w:val="single" w:sz="2" w:space="0" w:color="000000"/>
            </w:tcBorders>
            <w:vAlign w:val="center"/>
          </w:tcPr>
          <w:p w14:paraId="2A3E513E" w14:textId="77777777" w:rsidR="007B520E" w:rsidRPr="001026F6" w:rsidRDefault="007B520E">
            <w:pPr>
              <w:pStyle w:val="TableParagraph"/>
              <w:rPr>
                <w:rFonts w:ascii="Century Gothic" w:hAnsi="Century Gothic"/>
                <w:w w:val="105"/>
                <w:sz w:val="8"/>
                <w:szCs w:val="8"/>
                <w:lang w:val="es-CO"/>
              </w:rPr>
            </w:pPr>
          </w:p>
        </w:tc>
        <w:tc>
          <w:tcPr>
            <w:tcW w:w="0" w:type="auto"/>
            <w:tcBorders>
              <w:top w:val="single" w:sz="2" w:space="0" w:color="000000"/>
              <w:left w:val="single" w:sz="2" w:space="0" w:color="000000"/>
              <w:bottom w:val="single" w:sz="2" w:space="0" w:color="000000"/>
              <w:right w:val="single" w:sz="2" w:space="0" w:color="000000"/>
            </w:tcBorders>
            <w:vAlign w:val="center"/>
          </w:tcPr>
          <w:p w14:paraId="33BF7989" w14:textId="77777777" w:rsidR="007B520E" w:rsidRPr="001026F6" w:rsidRDefault="007B520E">
            <w:pPr>
              <w:pStyle w:val="TableParagraph"/>
              <w:rPr>
                <w:rFonts w:ascii="Century Gothic" w:hAnsi="Century Gothic"/>
                <w:w w:val="105"/>
                <w:sz w:val="8"/>
                <w:szCs w:val="8"/>
                <w:lang w:val="es-CO"/>
              </w:rPr>
            </w:pPr>
          </w:p>
        </w:tc>
        <w:tc>
          <w:tcPr>
            <w:tcW w:w="0" w:type="auto"/>
            <w:tcBorders>
              <w:top w:val="single" w:sz="2" w:space="0" w:color="000000"/>
              <w:left w:val="single" w:sz="2" w:space="0" w:color="000000"/>
              <w:bottom w:val="single" w:sz="2" w:space="0" w:color="000000"/>
              <w:right w:val="single" w:sz="2" w:space="0" w:color="000000"/>
            </w:tcBorders>
            <w:vAlign w:val="center"/>
          </w:tcPr>
          <w:p w14:paraId="53A65795" w14:textId="77777777" w:rsidR="007B520E" w:rsidRPr="001026F6" w:rsidRDefault="007B520E">
            <w:pPr>
              <w:pStyle w:val="TableParagraph"/>
              <w:rPr>
                <w:rFonts w:ascii="Century Gothic" w:hAnsi="Century Gothic"/>
                <w:w w:val="105"/>
                <w:sz w:val="8"/>
                <w:szCs w:val="8"/>
                <w:lang w:val="es-CO"/>
              </w:rPr>
            </w:pPr>
          </w:p>
        </w:tc>
        <w:tc>
          <w:tcPr>
            <w:tcW w:w="0" w:type="auto"/>
            <w:tcBorders>
              <w:top w:val="single" w:sz="2" w:space="0" w:color="000000"/>
              <w:left w:val="single" w:sz="2" w:space="0" w:color="000000"/>
              <w:bottom w:val="single" w:sz="2" w:space="0" w:color="000000"/>
              <w:right w:val="single" w:sz="2" w:space="0" w:color="000000"/>
            </w:tcBorders>
            <w:vAlign w:val="center"/>
          </w:tcPr>
          <w:p w14:paraId="2F7ACEAA" w14:textId="77777777" w:rsidR="007B520E" w:rsidRPr="001026F6" w:rsidRDefault="007B520E">
            <w:pPr>
              <w:pStyle w:val="TableParagraph"/>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vAlign w:val="center"/>
          </w:tcPr>
          <w:p w14:paraId="155719F1" w14:textId="77777777" w:rsidR="007B520E" w:rsidRPr="001026F6" w:rsidRDefault="007B520E">
            <w:pP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vAlign w:val="center"/>
          </w:tcPr>
          <w:p w14:paraId="498ADF48" w14:textId="77777777" w:rsidR="007B520E" w:rsidRPr="001026F6" w:rsidRDefault="007B520E">
            <w:pP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vAlign w:val="center"/>
          </w:tcPr>
          <w:p w14:paraId="6FA4B7DA" w14:textId="77777777" w:rsidR="007B520E" w:rsidRPr="001026F6" w:rsidRDefault="007B520E">
            <w:pP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vAlign w:val="center"/>
          </w:tcPr>
          <w:p w14:paraId="1D2E1936" w14:textId="77777777" w:rsidR="007B520E" w:rsidRPr="001026F6" w:rsidRDefault="007B520E">
            <w:pPr>
              <w:rPr>
                <w:rFonts w:ascii="Century Gothic" w:hAnsi="Century Gothic"/>
                <w:w w:val="105"/>
                <w:sz w:val="8"/>
                <w:szCs w:val="8"/>
                <w:lang w:val="es-CO"/>
              </w:rPr>
            </w:pPr>
          </w:p>
        </w:tc>
        <w:tc>
          <w:tcPr>
            <w:tcW w:w="0" w:type="auto"/>
            <w:tcBorders>
              <w:top w:val="single" w:sz="2" w:space="0" w:color="000000"/>
              <w:left w:val="single" w:sz="2" w:space="0" w:color="000000"/>
              <w:bottom w:val="single" w:sz="2" w:space="0" w:color="000000"/>
              <w:right w:val="single" w:sz="2" w:space="0" w:color="000000"/>
            </w:tcBorders>
            <w:vAlign w:val="center"/>
          </w:tcPr>
          <w:p w14:paraId="0C89FF91" w14:textId="77777777" w:rsidR="007B520E" w:rsidRPr="001026F6" w:rsidRDefault="007B520E">
            <w:pPr>
              <w:pStyle w:val="TableParagraph"/>
              <w:rPr>
                <w:rFonts w:ascii="Century Gothic" w:hAnsi="Century Gothic"/>
                <w:w w:val="105"/>
                <w:sz w:val="8"/>
                <w:szCs w:val="8"/>
                <w:lang w:val="es-CO"/>
              </w:rPr>
            </w:pPr>
          </w:p>
        </w:tc>
        <w:tc>
          <w:tcPr>
            <w:tcW w:w="0" w:type="auto"/>
            <w:tcBorders>
              <w:top w:val="single" w:sz="2" w:space="0" w:color="000000"/>
              <w:left w:val="single" w:sz="2" w:space="0" w:color="000000"/>
              <w:bottom w:val="single" w:sz="2" w:space="0" w:color="000000"/>
            </w:tcBorders>
            <w:vAlign w:val="center"/>
          </w:tcPr>
          <w:p w14:paraId="251E1413" w14:textId="77777777" w:rsidR="007B520E" w:rsidRPr="001026F6" w:rsidRDefault="007B520E">
            <w:pPr>
              <w:pStyle w:val="TableParagraph"/>
              <w:rPr>
                <w:rFonts w:ascii="Century Gothic" w:hAnsi="Century Gothic"/>
                <w:w w:val="105"/>
                <w:sz w:val="8"/>
                <w:szCs w:val="8"/>
                <w:lang w:val="es-CO"/>
              </w:rPr>
            </w:pPr>
          </w:p>
        </w:tc>
      </w:tr>
      <w:tr w:rsidR="00D14AE0" w:rsidRPr="001026F6" w14:paraId="6479BD4A" w14:textId="77777777" w:rsidTr="00A80581">
        <w:trPr>
          <w:trHeight w:val="443"/>
        </w:trPr>
        <w:tc>
          <w:tcPr>
            <w:tcW w:w="0" w:type="auto"/>
            <w:vMerge/>
            <w:tcBorders>
              <w:top w:val="nil"/>
              <w:bottom w:val="single" w:sz="2" w:space="0" w:color="000000"/>
              <w:right w:val="single" w:sz="2" w:space="0" w:color="000000"/>
            </w:tcBorders>
            <w:textDirection w:val="btLr"/>
            <w:vAlign w:val="center"/>
          </w:tcPr>
          <w:p w14:paraId="08ECF13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textDirection w:val="btLr"/>
            <w:vAlign w:val="center"/>
          </w:tcPr>
          <w:p w14:paraId="04EF414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textDirection w:val="btLr"/>
            <w:vAlign w:val="center"/>
          </w:tcPr>
          <w:p w14:paraId="69A7CFE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textDirection w:val="btLr"/>
            <w:vAlign w:val="center"/>
          </w:tcPr>
          <w:p w14:paraId="65E0AB7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textDirection w:val="btLr"/>
            <w:vAlign w:val="center"/>
          </w:tcPr>
          <w:p w14:paraId="771EAB1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vAlign w:val="center"/>
          </w:tcPr>
          <w:p w14:paraId="6E95F69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vAlign w:val="center"/>
          </w:tcPr>
          <w:p w14:paraId="0A22782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textDirection w:val="btLr"/>
            <w:vAlign w:val="center"/>
          </w:tcPr>
          <w:p w14:paraId="6767E33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textDirection w:val="btLr"/>
            <w:vAlign w:val="center"/>
          </w:tcPr>
          <w:p w14:paraId="178431D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textDirection w:val="btLr"/>
            <w:vAlign w:val="center"/>
          </w:tcPr>
          <w:p w14:paraId="4578A07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textDirection w:val="btLr"/>
            <w:vAlign w:val="center"/>
          </w:tcPr>
          <w:p w14:paraId="3FB0677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tcBorders>
              <w:top w:val="single" w:sz="2" w:space="0" w:color="000000"/>
              <w:left w:val="single" w:sz="2" w:space="0" w:color="000000"/>
              <w:bottom w:val="single" w:sz="2" w:space="0" w:color="000000"/>
              <w:right w:val="single" w:sz="2" w:space="0" w:color="000000"/>
            </w:tcBorders>
            <w:vAlign w:val="center"/>
          </w:tcPr>
          <w:p w14:paraId="6D7D4A1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A8F5D3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8F80EA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F57DAE4"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Entidad</w:t>
            </w:r>
          </w:p>
        </w:tc>
        <w:tc>
          <w:tcPr>
            <w:tcW w:w="0" w:type="auto"/>
            <w:tcBorders>
              <w:top w:val="single" w:sz="2" w:space="0" w:color="000000"/>
              <w:left w:val="single" w:sz="2" w:space="0" w:color="000000"/>
              <w:bottom w:val="single" w:sz="2" w:space="0" w:color="000000"/>
              <w:right w:val="single" w:sz="2" w:space="0" w:color="000000"/>
            </w:tcBorders>
            <w:vAlign w:val="center"/>
          </w:tcPr>
          <w:p w14:paraId="387520B7" w14:textId="77777777" w:rsidR="007B520E" w:rsidRPr="001026F6" w:rsidRDefault="007B520E">
            <w:pPr>
              <w:pStyle w:val="TableParagraph"/>
              <w:rPr>
                <w:rFonts w:ascii="Century Gothic" w:hAnsi="Century Gothic"/>
                <w:w w:val="105"/>
                <w:sz w:val="8"/>
                <w:szCs w:val="8"/>
                <w:lang w:val="es-CO"/>
              </w:rPr>
            </w:pPr>
          </w:p>
          <w:p w14:paraId="0074D5B1" w14:textId="7A21E6DC"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PROPONEN TE Y/O CONTRATI STA</w:t>
            </w:r>
          </w:p>
        </w:tc>
        <w:tc>
          <w:tcPr>
            <w:tcW w:w="0" w:type="auto"/>
            <w:vMerge/>
            <w:tcBorders>
              <w:top w:val="nil"/>
              <w:left w:val="single" w:sz="2" w:space="0" w:color="000000"/>
              <w:bottom w:val="single" w:sz="2" w:space="0" w:color="000000"/>
              <w:right w:val="single" w:sz="2" w:space="0" w:color="000000"/>
            </w:tcBorders>
            <w:vAlign w:val="center"/>
          </w:tcPr>
          <w:p w14:paraId="1D36862C" w14:textId="77777777" w:rsidR="007B520E" w:rsidRPr="001026F6" w:rsidRDefault="007B520E">
            <w:pPr>
              <w:rPr>
                <w:rFonts w:ascii="Century Gothic" w:hAnsi="Century Gothic"/>
                <w:w w:val="105"/>
                <w:sz w:val="8"/>
                <w:szCs w:val="8"/>
                <w:lang w:val="es-CO"/>
              </w:rPr>
            </w:pP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7DCE49B0"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PROBABILIDAD</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56FE6FF8"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IMPACTO</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61D0461D"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VALORACION</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4AE7E3E0"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CATEGORIA</w:t>
            </w:r>
          </w:p>
        </w:tc>
        <w:tc>
          <w:tcPr>
            <w:tcW w:w="0" w:type="auto"/>
            <w:vMerge/>
            <w:tcBorders>
              <w:top w:val="nil"/>
              <w:left w:val="single" w:sz="2" w:space="0" w:color="000000"/>
              <w:bottom w:val="single" w:sz="2" w:space="0" w:color="000000"/>
              <w:right w:val="single" w:sz="2" w:space="0" w:color="000000"/>
            </w:tcBorders>
            <w:vAlign w:val="center"/>
          </w:tcPr>
          <w:p w14:paraId="3D1DE596" w14:textId="77777777" w:rsidR="007B520E" w:rsidRPr="001026F6" w:rsidRDefault="007B520E">
            <w:pP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vAlign w:val="center"/>
          </w:tcPr>
          <w:p w14:paraId="3EFD83D5" w14:textId="77777777" w:rsidR="007B520E" w:rsidRPr="001026F6" w:rsidRDefault="007B520E">
            <w:pP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vAlign w:val="center"/>
          </w:tcPr>
          <w:p w14:paraId="1EB76224" w14:textId="77777777" w:rsidR="007B520E" w:rsidRPr="001026F6" w:rsidRDefault="007B520E">
            <w:pPr>
              <w:rPr>
                <w:rFonts w:ascii="Century Gothic" w:hAnsi="Century Gothic"/>
                <w:w w:val="105"/>
                <w:sz w:val="8"/>
                <w:szCs w:val="8"/>
                <w:lang w:val="es-CO"/>
              </w:rPr>
            </w:pPr>
          </w:p>
        </w:tc>
        <w:tc>
          <w:tcPr>
            <w:tcW w:w="0" w:type="auto"/>
            <w:vMerge/>
            <w:tcBorders>
              <w:top w:val="nil"/>
              <w:left w:val="single" w:sz="2" w:space="0" w:color="000000"/>
              <w:bottom w:val="single" w:sz="2" w:space="0" w:color="000000"/>
              <w:right w:val="single" w:sz="2" w:space="0" w:color="000000"/>
            </w:tcBorders>
            <w:vAlign w:val="center"/>
          </w:tcPr>
          <w:p w14:paraId="7C3CB7CC" w14:textId="77777777" w:rsidR="007B520E" w:rsidRPr="001026F6" w:rsidRDefault="007B520E">
            <w:pPr>
              <w:rPr>
                <w:rFonts w:ascii="Century Gothic" w:hAnsi="Century Gothic"/>
                <w:w w:val="105"/>
                <w:sz w:val="8"/>
                <w:szCs w:val="8"/>
                <w:lang w:val="es-CO"/>
              </w:rPr>
            </w:pPr>
          </w:p>
        </w:tc>
        <w:tc>
          <w:tcPr>
            <w:tcW w:w="0" w:type="auto"/>
            <w:tcBorders>
              <w:top w:val="single" w:sz="2" w:space="0" w:color="000000"/>
              <w:left w:val="single" w:sz="2" w:space="0" w:color="000000"/>
              <w:bottom w:val="single" w:sz="2" w:space="0" w:color="000000"/>
              <w:right w:val="single" w:sz="2" w:space="0" w:color="000000"/>
            </w:tcBorders>
            <w:vAlign w:val="center"/>
          </w:tcPr>
          <w:p w14:paraId="32741A75" w14:textId="77777777" w:rsidR="007B520E" w:rsidRPr="001026F6" w:rsidRDefault="001E787D" w:rsidP="00D14AE0">
            <w:pPr>
              <w:pStyle w:val="TableParagraph"/>
              <w:ind w:left="33"/>
              <w:jc w:val="center"/>
              <w:rPr>
                <w:rFonts w:ascii="Century Gothic" w:hAnsi="Century Gothic"/>
                <w:w w:val="105"/>
                <w:sz w:val="8"/>
                <w:szCs w:val="8"/>
                <w:lang w:val="es-CO"/>
              </w:rPr>
            </w:pPr>
            <w:r w:rsidRPr="001026F6">
              <w:rPr>
                <w:rFonts w:ascii="Century Gothic" w:hAnsi="Century Gothic"/>
                <w:w w:val="105"/>
                <w:sz w:val="8"/>
                <w:szCs w:val="8"/>
                <w:lang w:val="es-CO"/>
              </w:rPr>
              <w:t>¿CÓMO SE REALIZA EL MONITOREO?</w:t>
            </w:r>
          </w:p>
        </w:tc>
        <w:tc>
          <w:tcPr>
            <w:tcW w:w="0" w:type="auto"/>
            <w:tcBorders>
              <w:top w:val="single" w:sz="2" w:space="0" w:color="000000"/>
              <w:left w:val="single" w:sz="2" w:space="0" w:color="000000"/>
              <w:bottom w:val="single" w:sz="2" w:space="0" w:color="000000"/>
            </w:tcBorders>
            <w:vAlign w:val="center"/>
          </w:tcPr>
          <w:p w14:paraId="35A3B594" w14:textId="77777777" w:rsidR="007B520E" w:rsidRPr="001026F6" w:rsidRDefault="001E787D">
            <w:pPr>
              <w:pStyle w:val="TableParagraph"/>
              <w:ind w:left="57"/>
              <w:rPr>
                <w:rFonts w:ascii="Century Gothic" w:hAnsi="Century Gothic"/>
                <w:w w:val="105"/>
                <w:sz w:val="8"/>
                <w:szCs w:val="8"/>
                <w:lang w:val="es-CO"/>
              </w:rPr>
            </w:pPr>
            <w:r w:rsidRPr="001026F6">
              <w:rPr>
                <w:rFonts w:ascii="Century Gothic" w:hAnsi="Century Gothic"/>
                <w:w w:val="105"/>
                <w:sz w:val="8"/>
                <w:szCs w:val="8"/>
                <w:lang w:val="es-CO"/>
              </w:rPr>
              <w:t>PERIODICIDAD</w:t>
            </w:r>
          </w:p>
        </w:tc>
      </w:tr>
      <w:tr w:rsidR="00D14AE0" w:rsidRPr="001026F6" w14:paraId="3C1A8AA0" w14:textId="77777777" w:rsidTr="00A80581">
        <w:trPr>
          <w:trHeight w:val="563"/>
        </w:trPr>
        <w:tc>
          <w:tcPr>
            <w:tcW w:w="0" w:type="auto"/>
            <w:tcBorders>
              <w:top w:val="single" w:sz="2" w:space="0" w:color="000000"/>
              <w:bottom w:val="single" w:sz="2" w:space="0" w:color="000000"/>
              <w:right w:val="single" w:sz="2" w:space="0" w:color="000000"/>
            </w:tcBorders>
            <w:vAlign w:val="center"/>
          </w:tcPr>
          <w:p w14:paraId="2D5FA78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1FF3810"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03FC2A70"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General</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75C0337B"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Externo</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6983EBF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20A7969" w14:textId="503F31A0"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Selección - </w:t>
            </w:r>
            <w:r w:rsidR="00D14AE0" w:rsidRPr="001026F6">
              <w:rPr>
                <w:rFonts w:ascii="Century Gothic" w:hAnsi="Century Gothic"/>
                <w:w w:val="105"/>
                <w:sz w:val="8"/>
                <w:szCs w:val="8"/>
                <w:lang w:val="es-CO"/>
              </w:rPr>
              <w:t>Ejecución</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6B3BA584" w14:textId="4D905780"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Riesgo </w:t>
            </w:r>
            <w:r w:rsidR="00D14AE0" w:rsidRPr="001026F6">
              <w:rPr>
                <w:rFonts w:ascii="Century Gothic" w:hAnsi="Century Gothic"/>
                <w:w w:val="105"/>
                <w:sz w:val="8"/>
                <w:szCs w:val="8"/>
                <w:lang w:val="es-CO"/>
              </w:rPr>
              <w:t>Económico</w:t>
            </w:r>
            <w:r w:rsidRPr="001026F6">
              <w:rPr>
                <w:rFonts w:ascii="Century Gothic" w:hAnsi="Century Gothic"/>
                <w:w w:val="105"/>
                <w:sz w:val="8"/>
                <w:szCs w:val="8"/>
                <w:lang w:val="es-CO"/>
              </w:rPr>
              <w:t xml:space="preserve"> - Riesgo Operacional</w:t>
            </w:r>
          </w:p>
        </w:tc>
        <w:tc>
          <w:tcPr>
            <w:tcW w:w="0" w:type="auto"/>
            <w:tcBorders>
              <w:top w:val="single" w:sz="2" w:space="0" w:color="000000"/>
              <w:left w:val="single" w:sz="2" w:space="0" w:color="000000"/>
              <w:bottom w:val="single" w:sz="2" w:space="0" w:color="000000"/>
              <w:right w:val="single" w:sz="2" w:space="0" w:color="000000"/>
            </w:tcBorders>
            <w:vAlign w:val="center"/>
          </w:tcPr>
          <w:p w14:paraId="4E26DC34"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Precios Por debajo del Presupuesto Oficial (por debajo del presupuesto oficial, </w:t>
            </w:r>
            <w:proofErr w:type="spellStart"/>
            <w:r w:rsidRPr="001026F6">
              <w:rPr>
                <w:rFonts w:ascii="Century Gothic" w:hAnsi="Century Gothic"/>
                <w:w w:val="105"/>
                <w:sz w:val="8"/>
                <w:szCs w:val="8"/>
                <w:lang w:val="es-CO"/>
              </w:rPr>
              <w:t>ó</w:t>
            </w:r>
            <w:proofErr w:type="spellEnd"/>
            <w:r w:rsidRPr="001026F6">
              <w:rPr>
                <w:rFonts w:ascii="Century Gothic" w:hAnsi="Century Gothic"/>
                <w:w w:val="105"/>
                <w:sz w:val="8"/>
                <w:szCs w:val="8"/>
                <w:lang w:val="es-CO"/>
              </w:rPr>
              <w:t xml:space="preserve"> por debajo de los ítems del presupuesto oficial o de los insumos del APU del presupuesto oficial, tales como equipos, materiales, mano de obra, transportes, AIU EN LA PROPUESTA DEL PROPONENTE Y/O CONTRATISTA.</w:t>
            </w:r>
          </w:p>
        </w:tc>
        <w:tc>
          <w:tcPr>
            <w:tcW w:w="0" w:type="auto"/>
            <w:tcBorders>
              <w:top w:val="single" w:sz="2" w:space="0" w:color="000000"/>
              <w:left w:val="single" w:sz="2" w:space="0" w:color="000000"/>
              <w:bottom w:val="single" w:sz="2" w:space="0" w:color="000000"/>
              <w:right w:val="single" w:sz="2" w:space="0" w:color="000000"/>
            </w:tcBorders>
            <w:vAlign w:val="center"/>
          </w:tcPr>
          <w:p w14:paraId="43DA89B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1E0F3C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DF45CF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29FB43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3D09FA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58AB4EB"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Impacto económico al Contratista</w:t>
            </w:r>
          </w:p>
        </w:tc>
        <w:tc>
          <w:tcPr>
            <w:tcW w:w="0" w:type="auto"/>
            <w:tcBorders>
              <w:top w:val="single" w:sz="2" w:space="0" w:color="000000"/>
              <w:left w:val="single" w:sz="2" w:space="0" w:color="000000"/>
              <w:bottom w:val="single" w:sz="2" w:space="0" w:color="000000"/>
              <w:right w:val="single" w:sz="2" w:space="0" w:color="000000"/>
            </w:tcBorders>
            <w:vAlign w:val="center"/>
          </w:tcPr>
          <w:p w14:paraId="654B8BF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E46430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88710E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0A05D3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323CA2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F0F6AEC"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3D85CC6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0FE8DC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0915A9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34D2A2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256BEB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4DFFE5A"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202D844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D37AF5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C4E94D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DB1D09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99BA5F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33BCE2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4</w:t>
            </w:r>
          </w:p>
        </w:tc>
        <w:tc>
          <w:tcPr>
            <w:tcW w:w="0" w:type="auto"/>
            <w:tcBorders>
              <w:top w:val="single" w:sz="2" w:space="0" w:color="000000"/>
              <w:left w:val="single" w:sz="2" w:space="0" w:color="000000"/>
              <w:bottom w:val="single" w:sz="2" w:space="0" w:color="000000"/>
              <w:right w:val="single" w:sz="2" w:space="0" w:color="000000"/>
            </w:tcBorders>
            <w:vAlign w:val="center"/>
          </w:tcPr>
          <w:p w14:paraId="18606F9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6A5708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3DBF81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8C9518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E49E40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3BE235C"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Borders>
              <w:top w:val="single" w:sz="2" w:space="0" w:color="000000"/>
              <w:left w:val="single" w:sz="2" w:space="0" w:color="000000"/>
              <w:bottom w:val="single" w:sz="2" w:space="0" w:color="000000"/>
              <w:right w:val="single" w:sz="2" w:space="0" w:color="000000"/>
            </w:tcBorders>
            <w:vAlign w:val="center"/>
          </w:tcPr>
          <w:p w14:paraId="005F3E1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tcBorders>
              <w:top w:val="single" w:sz="2" w:space="0" w:color="000000"/>
              <w:left w:val="single" w:sz="2" w:space="0" w:color="000000"/>
              <w:bottom w:val="single" w:sz="2" w:space="0" w:color="000000"/>
              <w:right w:val="single" w:sz="2" w:space="0" w:color="000000"/>
            </w:tcBorders>
            <w:vAlign w:val="center"/>
          </w:tcPr>
          <w:p w14:paraId="60DDBEA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5E75B9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7B1990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34988D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712DF3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A0A35A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Borders>
              <w:top w:val="single" w:sz="2" w:space="0" w:color="000000"/>
              <w:left w:val="single" w:sz="2" w:space="0" w:color="000000"/>
              <w:bottom w:val="single" w:sz="2" w:space="0" w:color="000000"/>
              <w:right w:val="single" w:sz="2" w:space="0" w:color="000000"/>
            </w:tcBorders>
            <w:vAlign w:val="center"/>
          </w:tcPr>
          <w:p w14:paraId="64B8CDB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0B99A7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B686430" w14:textId="3053E351" w:rsidR="007B520E" w:rsidRPr="001026F6" w:rsidRDefault="00D14AE0"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Implementación</w:t>
            </w:r>
            <w:r w:rsidR="001E787D" w:rsidRPr="001026F6">
              <w:rPr>
                <w:rFonts w:ascii="Century Gothic" w:hAnsi="Century Gothic"/>
                <w:w w:val="105"/>
                <w:sz w:val="8"/>
                <w:szCs w:val="8"/>
                <w:lang w:val="es-CO"/>
              </w:rPr>
              <w:t xml:space="preserve"> de Controles en la Fase precontractual y </w:t>
            </w:r>
            <w:proofErr w:type="gramStart"/>
            <w:r w:rsidR="001E787D" w:rsidRPr="001026F6">
              <w:rPr>
                <w:rFonts w:ascii="Century Gothic" w:hAnsi="Century Gothic"/>
                <w:w w:val="105"/>
                <w:sz w:val="8"/>
                <w:szCs w:val="8"/>
                <w:lang w:val="es-CO"/>
              </w:rPr>
              <w:t>contractual  que</w:t>
            </w:r>
            <w:proofErr w:type="gramEnd"/>
            <w:r w:rsidR="001E787D" w:rsidRPr="001026F6">
              <w:rPr>
                <w:rFonts w:ascii="Century Gothic" w:hAnsi="Century Gothic"/>
                <w:w w:val="105"/>
                <w:sz w:val="8"/>
                <w:szCs w:val="8"/>
                <w:lang w:val="es-CO"/>
              </w:rPr>
              <w:t xml:space="preserve"> aseguren la eficiencia del contratista en la </w:t>
            </w:r>
            <w:r w:rsidRPr="001026F6">
              <w:rPr>
                <w:rFonts w:ascii="Century Gothic" w:hAnsi="Century Gothic"/>
                <w:w w:val="105"/>
                <w:sz w:val="8"/>
                <w:szCs w:val="8"/>
                <w:lang w:val="es-CO"/>
              </w:rPr>
              <w:t>ejecución</w:t>
            </w:r>
            <w:r w:rsidR="001E787D" w:rsidRPr="001026F6">
              <w:rPr>
                <w:rFonts w:ascii="Century Gothic" w:hAnsi="Century Gothic"/>
                <w:w w:val="105"/>
                <w:sz w:val="8"/>
                <w:szCs w:val="8"/>
                <w:lang w:val="es-CO"/>
              </w:rPr>
              <w:t xml:space="preserve"> del contrato conforme a la oferta </w:t>
            </w:r>
            <w:r w:rsidRPr="001026F6">
              <w:rPr>
                <w:rFonts w:ascii="Century Gothic" w:hAnsi="Century Gothic"/>
                <w:w w:val="105"/>
                <w:sz w:val="8"/>
                <w:szCs w:val="8"/>
                <w:lang w:val="es-CO"/>
              </w:rPr>
              <w:t>técnica</w:t>
            </w:r>
            <w:r w:rsidR="001E787D" w:rsidRPr="001026F6">
              <w:rPr>
                <w:rFonts w:ascii="Century Gothic" w:hAnsi="Century Gothic"/>
                <w:w w:val="105"/>
                <w:sz w:val="8"/>
                <w:szCs w:val="8"/>
                <w:lang w:val="es-CO"/>
              </w:rPr>
              <w:t xml:space="preserve"> y </w:t>
            </w:r>
            <w:r w:rsidRPr="001026F6">
              <w:rPr>
                <w:rFonts w:ascii="Century Gothic" w:hAnsi="Century Gothic"/>
                <w:w w:val="105"/>
                <w:sz w:val="8"/>
                <w:szCs w:val="8"/>
                <w:lang w:val="es-CO"/>
              </w:rPr>
              <w:t>económica</w:t>
            </w:r>
            <w:r w:rsidR="001E787D" w:rsidRPr="001026F6">
              <w:rPr>
                <w:rFonts w:ascii="Century Gothic" w:hAnsi="Century Gothic"/>
                <w:w w:val="105"/>
                <w:sz w:val="8"/>
                <w:szCs w:val="8"/>
                <w:lang w:val="es-CO"/>
              </w:rPr>
              <w:t xml:space="preserve"> presentada.</w:t>
            </w:r>
          </w:p>
        </w:tc>
        <w:tc>
          <w:tcPr>
            <w:tcW w:w="0" w:type="auto"/>
            <w:tcBorders>
              <w:top w:val="single" w:sz="2" w:space="0" w:color="000000"/>
              <w:left w:val="single" w:sz="2" w:space="0" w:color="000000"/>
              <w:bottom w:val="single" w:sz="2" w:space="0" w:color="000000"/>
              <w:right w:val="single" w:sz="2" w:space="0" w:color="000000"/>
            </w:tcBorders>
            <w:vAlign w:val="center"/>
          </w:tcPr>
          <w:p w14:paraId="3ED8307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6C7694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B1F40F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90BC14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301DB0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93CF53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3297E5A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851D15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5D9E89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3BD338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C6EF59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7CFC3F8"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289DEA7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D37D9B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2A884E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5FF143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5B85A4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C6C21C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4</w:t>
            </w:r>
          </w:p>
        </w:tc>
        <w:tc>
          <w:tcPr>
            <w:tcW w:w="0" w:type="auto"/>
            <w:tcBorders>
              <w:top w:val="single" w:sz="2" w:space="0" w:color="000000"/>
              <w:left w:val="single" w:sz="2" w:space="0" w:color="000000"/>
              <w:bottom w:val="single" w:sz="2" w:space="0" w:color="000000"/>
              <w:right w:val="single" w:sz="2" w:space="0" w:color="000000"/>
            </w:tcBorders>
            <w:vAlign w:val="center"/>
          </w:tcPr>
          <w:p w14:paraId="0B58637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8EC075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1E3A41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51C269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400FC9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4E629BC"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Borders>
              <w:top w:val="single" w:sz="2" w:space="0" w:color="000000"/>
              <w:left w:val="single" w:sz="2" w:space="0" w:color="000000"/>
              <w:bottom w:val="single" w:sz="2" w:space="0" w:color="000000"/>
              <w:right w:val="single" w:sz="2" w:space="0" w:color="000000"/>
            </w:tcBorders>
            <w:vAlign w:val="center"/>
          </w:tcPr>
          <w:p w14:paraId="5CDBC9B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6D6691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A89871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Si son muy bajos puede afectar la</w:t>
            </w:r>
          </w:p>
          <w:p w14:paraId="291170ED"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 del contrato</w:t>
            </w:r>
          </w:p>
        </w:tc>
        <w:tc>
          <w:tcPr>
            <w:tcW w:w="0" w:type="auto"/>
            <w:tcBorders>
              <w:top w:val="single" w:sz="2" w:space="0" w:color="000000"/>
              <w:left w:val="single" w:sz="2" w:space="0" w:color="000000"/>
              <w:bottom w:val="single" w:sz="2" w:space="0" w:color="000000"/>
              <w:right w:val="single" w:sz="2" w:space="0" w:color="000000"/>
            </w:tcBorders>
            <w:vAlign w:val="center"/>
          </w:tcPr>
          <w:p w14:paraId="1D26049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68A320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EADF9F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35BD7F1"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Gestores y/o Supervisores, Interventor, Contratista</w:t>
            </w:r>
          </w:p>
        </w:tc>
        <w:tc>
          <w:tcPr>
            <w:tcW w:w="0" w:type="auto"/>
            <w:tcBorders>
              <w:top w:val="single" w:sz="2" w:space="0" w:color="000000"/>
              <w:left w:val="single" w:sz="2" w:space="0" w:color="000000"/>
              <w:bottom w:val="single" w:sz="2" w:space="0" w:color="000000"/>
              <w:right w:val="single" w:sz="2" w:space="0" w:color="000000"/>
            </w:tcBorders>
            <w:vAlign w:val="center"/>
          </w:tcPr>
          <w:p w14:paraId="3578168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B0470E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46B916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DB4F2B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1CFD3A2"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inicio de la ejecución del contrato</w:t>
            </w:r>
          </w:p>
        </w:tc>
        <w:tc>
          <w:tcPr>
            <w:tcW w:w="0" w:type="auto"/>
            <w:tcBorders>
              <w:top w:val="single" w:sz="2" w:space="0" w:color="000000"/>
              <w:left w:val="single" w:sz="2" w:space="0" w:color="000000"/>
              <w:bottom w:val="single" w:sz="2" w:space="0" w:color="000000"/>
              <w:right w:val="single" w:sz="2" w:space="0" w:color="000000"/>
            </w:tcBorders>
            <w:vAlign w:val="center"/>
          </w:tcPr>
          <w:p w14:paraId="7CF6CB6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2E75C8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0D4B26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ACC143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22F9DA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 la terminación de la ejecución del contrato</w:t>
            </w:r>
          </w:p>
        </w:tc>
        <w:tc>
          <w:tcPr>
            <w:tcW w:w="0" w:type="auto"/>
            <w:tcBorders>
              <w:top w:val="single" w:sz="2" w:space="0" w:color="000000"/>
              <w:left w:val="single" w:sz="2" w:space="0" w:color="000000"/>
              <w:bottom w:val="single" w:sz="2" w:space="0" w:color="000000"/>
              <w:right w:val="single" w:sz="2" w:space="0" w:color="000000"/>
            </w:tcBorders>
            <w:vAlign w:val="center"/>
          </w:tcPr>
          <w:p w14:paraId="17BFE131" w14:textId="66125B5F"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Control de la ejecución de los </w:t>
            </w:r>
            <w:r w:rsidR="0017579A" w:rsidRPr="001026F6">
              <w:rPr>
                <w:rFonts w:ascii="Century Gothic" w:hAnsi="Century Gothic"/>
                <w:w w:val="105"/>
                <w:sz w:val="8"/>
                <w:szCs w:val="8"/>
                <w:lang w:val="es-CO"/>
              </w:rPr>
              <w:t>ítems</w:t>
            </w:r>
            <w:r w:rsidRPr="001026F6">
              <w:rPr>
                <w:rFonts w:ascii="Century Gothic" w:hAnsi="Century Gothic"/>
                <w:w w:val="105"/>
                <w:sz w:val="8"/>
                <w:szCs w:val="8"/>
                <w:lang w:val="es-CO"/>
              </w:rPr>
              <w:t xml:space="preserve"> de obra con la calidad requerida en especificaciones técnicas.</w:t>
            </w:r>
          </w:p>
          <w:p w14:paraId="372EE041"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Seguimiento al avance de la obra, al cumplimiento del programa de</w:t>
            </w:r>
          </w:p>
          <w:p w14:paraId="1C5DF415" w14:textId="732CD97F"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inversiones. </w:t>
            </w:r>
            <w:r w:rsidR="0017579A" w:rsidRPr="001026F6">
              <w:rPr>
                <w:rFonts w:ascii="Century Gothic" w:hAnsi="Century Gothic"/>
                <w:w w:val="105"/>
                <w:sz w:val="8"/>
                <w:szCs w:val="8"/>
                <w:lang w:val="es-CO"/>
              </w:rPr>
              <w:t>Comités</w:t>
            </w:r>
            <w:r w:rsidRPr="001026F6">
              <w:rPr>
                <w:rFonts w:ascii="Century Gothic" w:hAnsi="Century Gothic"/>
                <w:w w:val="105"/>
                <w:sz w:val="8"/>
                <w:szCs w:val="8"/>
                <w:lang w:val="es-CO"/>
              </w:rPr>
              <w:t>, requerimientos escritos-</w:t>
            </w:r>
          </w:p>
          <w:p w14:paraId="5B6994A1"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Retroalimentación.</w:t>
            </w:r>
          </w:p>
        </w:tc>
        <w:tc>
          <w:tcPr>
            <w:tcW w:w="0" w:type="auto"/>
            <w:tcBorders>
              <w:top w:val="single" w:sz="2" w:space="0" w:color="000000"/>
              <w:left w:val="single" w:sz="2" w:space="0" w:color="000000"/>
              <w:bottom w:val="single" w:sz="2" w:space="0" w:color="000000"/>
            </w:tcBorders>
            <w:vAlign w:val="center"/>
          </w:tcPr>
          <w:p w14:paraId="7C77DDD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D8797B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5D524D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CF4587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4F315A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C92F053"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mensual</w:t>
            </w:r>
          </w:p>
        </w:tc>
      </w:tr>
      <w:tr w:rsidR="00D14AE0" w:rsidRPr="001026F6" w14:paraId="77119DCA" w14:textId="77777777" w:rsidTr="00A80581">
        <w:trPr>
          <w:trHeight w:val="487"/>
        </w:trPr>
        <w:tc>
          <w:tcPr>
            <w:tcW w:w="0" w:type="auto"/>
            <w:tcBorders>
              <w:top w:val="single" w:sz="2" w:space="0" w:color="000000"/>
              <w:bottom w:val="single" w:sz="2" w:space="0" w:color="000000"/>
              <w:right w:val="single" w:sz="2" w:space="0" w:color="000000"/>
            </w:tcBorders>
            <w:vAlign w:val="center"/>
          </w:tcPr>
          <w:p w14:paraId="2E40AF0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4C77263"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3BCBFE78"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General</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1704357E"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Externo</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144A0F8E" w14:textId="41F86728" w:rsidR="007B520E" w:rsidRPr="001026F6" w:rsidRDefault="00D14AE0"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50718FFF" w14:textId="48263895"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Riesgo </w:t>
            </w:r>
            <w:r w:rsidR="00D14AE0" w:rsidRPr="001026F6">
              <w:rPr>
                <w:rFonts w:ascii="Century Gothic" w:hAnsi="Century Gothic"/>
                <w:w w:val="105"/>
                <w:sz w:val="8"/>
                <w:szCs w:val="8"/>
                <w:lang w:val="es-CO"/>
              </w:rPr>
              <w:t>Económico</w:t>
            </w:r>
          </w:p>
        </w:tc>
        <w:tc>
          <w:tcPr>
            <w:tcW w:w="0" w:type="auto"/>
            <w:tcBorders>
              <w:top w:val="single" w:sz="2" w:space="0" w:color="000000"/>
              <w:left w:val="single" w:sz="2" w:space="0" w:color="000000"/>
              <w:bottom w:val="single" w:sz="2" w:space="0" w:color="000000"/>
              <w:right w:val="single" w:sz="2" w:space="0" w:color="000000"/>
            </w:tcBorders>
            <w:vAlign w:val="center"/>
          </w:tcPr>
          <w:p w14:paraId="7E763DA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928D0E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Salida del mercado de insumos o materias primas fundamentales para la elaboración de las obras objeto del contrato.</w:t>
            </w:r>
          </w:p>
        </w:tc>
        <w:tc>
          <w:tcPr>
            <w:tcW w:w="0" w:type="auto"/>
            <w:tcBorders>
              <w:top w:val="single" w:sz="2" w:space="0" w:color="000000"/>
              <w:left w:val="single" w:sz="2" w:space="0" w:color="000000"/>
              <w:bottom w:val="single" w:sz="2" w:space="0" w:color="000000"/>
              <w:right w:val="single" w:sz="2" w:space="0" w:color="000000"/>
            </w:tcBorders>
            <w:vAlign w:val="center"/>
          </w:tcPr>
          <w:p w14:paraId="4DE299C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931AD0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1C6A6B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CF608BA"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Impacto negativo en el cumplimiento del objeto contractual</w:t>
            </w:r>
          </w:p>
        </w:tc>
        <w:tc>
          <w:tcPr>
            <w:tcW w:w="0" w:type="auto"/>
            <w:tcBorders>
              <w:top w:val="single" w:sz="2" w:space="0" w:color="000000"/>
              <w:left w:val="single" w:sz="2" w:space="0" w:color="000000"/>
              <w:bottom w:val="single" w:sz="2" w:space="0" w:color="000000"/>
              <w:right w:val="single" w:sz="2" w:space="0" w:color="000000"/>
            </w:tcBorders>
            <w:vAlign w:val="center"/>
          </w:tcPr>
          <w:p w14:paraId="15B9B06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FB0F0F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218877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211133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41A963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Borders>
              <w:top w:val="single" w:sz="2" w:space="0" w:color="000000"/>
              <w:left w:val="single" w:sz="2" w:space="0" w:color="000000"/>
              <w:bottom w:val="single" w:sz="2" w:space="0" w:color="000000"/>
              <w:right w:val="single" w:sz="2" w:space="0" w:color="000000"/>
            </w:tcBorders>
            <w:vAlign w:val="center"/>
          </w:tcPr>
          <w:p w14:paraId="3B01C48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DDC3A8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4BEAA6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19B3AC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B2BDC6E"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0CB461D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F1B6FD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A9F78E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2EE2D6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651A3E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Borders>
              <w:top w:val="single" w:sz="2" w:space="0" w:color="000000"/>
              <w:left w:val="single" w:sz="2" w:space="0" w:color="000000"/>
              <w:bottom w:val="single" w:sz="2" w:space="0" w:color="000000"/>
              <w:right w:val="single" w:sz="2" w:space="0" w:color="000000"/>
            </w:tcBorders>
            <w:vAlign w:val="center"/>
          </w:tcPr>
          <w:p w14:paraId="350AF2E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0152AC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716401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BA4EC7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10FCD32"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Borders>
              <w:top w:val="single" w:sz="2" w:space="0" w:color="000000"/>
              <w:left w:val="single" w:sz="2" w:space="0" w:color="000000"/>
              <w:bottom w:val="single" w:sz="2" w:space="0" w:color="000000"/>
              <w:right w:val="single" w:sz="2" w:space="0" w:color="000000"/>
            </w:tcBorders>
            <w:vAlign w:val="center"/>
          </w:tcPr>
          <w:p w14:paraId="163FD3B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9A9606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1E347B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7435FE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EC3A0CD"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Borders>
              <w:top w:val="single" w:sz="2" w:space="0" w:color="000000"/>
              <w:left w:val="single" w:sz="2" w:space="0" w:color="000000"/>
              <w:bottom w:val="single" w:sz="2" w:space="0" w:color="000000"/>
              <w:right w:val="single" w:sz="2" w:space="0" w:color="000000"/>
            </w:tcBorders>
            <w:vAlign w:val="center"/>
          </w:tcPr>
          <w:p w14:paraId="51FC979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24F46E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65FF2B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9EF5EC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F13BB4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Borders>
              <w:top w:val="single" w:sz="2" w:space="0" w:color="000000"/>
              <w:left w:val="single" w:sz="2" w:space="0" w:color="000000"/>
              <w:bottom w:val="single" w:sz="2" w:space="0" w:color="000000"/>
              <w:right w:val="single" w:sz="2" w:space="0" w:color="000000"/>
            </w:tcBorders>
            <w:vAlign w:val="center"/>
          </w:tcPr>
          <w:p w14:paraId="36650C13"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Recopilación de datos estadísticos e información a partir de las fuentes</w:t>
            </w:r>
          </w:p>
          <w:p w14:paraId="5D8CFD3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oficiales durante la etapa precontractual y contractual</w:t>
            </w:r>
          </w:p>
        </w:tc>
        <w:tc>
          <w:tcPr>
            <w:tcW w:w="0" w:type="auto"/>
            <w:tcBorders>
              <w:top w:val="single" w:sz="2" w:space="0" w:color="000000"/>
              <w:left w:val="single" w:sz="2" w:space="0" w:color="000000"/>
              <w:bottom w:val="single" w:sz="2" w:space="0" w:color="000000"/>
              <w:right w:val="single" w:sz="2" w:space="0" w:color="000000"/>
            </w:tcBorders>
            <w:vAlign w:val="center"/>
          </w:tcPr>
          <w:p w14:paraId="04DABEF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6DC9BA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84BA5D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926ED7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570FACC"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Borders>
              <w:top w:val="single" w:sz="2" w:space="0" w:color="000000"/>
              <w:left w:val="single" w:sz="2" w:space="0" w:color="000000"/>
              <w:bottom w:val="single" w:sz="2" w:space="0" w:color="000000"/>
              <w:right w:val="single" w:sz="2" w:space="0" w:color="000000"/>
            </w:tcBorders>
            <w:vAlign w:val="center"/>
          </w:tcPr>
          <w:p w14:paraId="7A5234A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EBAF4F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5554D6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4862FF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AEA291C"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Borders>
              <w:top w:val="single" w:sz="2" w:space="0" w:color="000000"/>
              <w:left w:val="single" w:sz="2" w:space="0" w:color="000000"/>
              <w:bottom w:val="single" w:sz="2" w:space="0" w:color="000000"/>
              <w:right w:val="single" w:sz="2" w:space="0" w:color="000000"/>
            </w:tcBorders>
            <w:vAlign w:val="center"/>
          </w:tcPr>
          <w:p w14:paraId="4437FAF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2A4209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D8202B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FADF3A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F682B3A"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4A4F0B5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572D61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18BB66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7E2426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E1B065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Borders>
              <w:top w:val="single" w:sz="2" w:space="0" w:color="000000"/>
              <w:left w:val="single" w:sz="2" w:space="0" w:color="000000"/>
              <w:bottom w:val="single" w:sz="2" w:space="0" w:color="000000"/>
              <w:right w:val="single" w:sz="2" w:space="0" w:color="000000"/>
            </w:tcBorders>
            <w:vAlign w:val="center"/>
          </w:tcPr>
          <w:p w14:paraId="0DD03BE3"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Si el insumo es</w:t>
            </w:r>
          </w:p>
          <w:p w14:paraId="089630FC"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materia prima básica puede afectarla,</w:t>
            </w:r>
          </w:p>
          <w:p w14:paraId="04E1EBE6"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mientras se acuerda</w:t>
            </w:r>
          </w:p>
          <w:p w14:paraId="6A237A71"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solución</w:t>
            </w:r>
          </w:p>
        </w:tc>
        <w:tc>
          <w:tcPr>
            <w:tcW w:w="0" w:type="auto"/>
            <w:tcBorders>
              <w:top w:val="single" w:sz="2" w:space="0" w:color="000000"/>
              <w:left w:val="single" w:sz="2" w:space="0" w:color="000000"/>
              <w:bottom w:val="single" w:sz="2" w:space="0" w:color="000000"/>
              <w:right w:val="single" w:sz="2" w:space="0" w:color="000000"/>
            </w:tcBorders>
            <w:vAlign w:val="center"/>
          </w:tcPr>
          <w:p w14:paraId="6E1D417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365CBE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34C03A8"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Gestores y/o Supervisores, Interventor, Contratista</w:t>
            </w:r>
          </w:p>
        </w:tc>
        <w:tc>
          <w:tcPr>
            <w:tcW w:w="0" w:type="auto"/>
            <w:tcBorders>
              <w:top w:val="single" w:sz="2" w:space="0" w:color="000000"/>
              <w:left w:val="single" w:sz="2" w:space="0" w:color="000000"/>
              <w:bottom w:val="single" w:sz="2" w:space="0" w:color="000000"/>
              <w:right w:val="single" w:sz="2" w:space="0" w:color="000000"/>
            </w:tcBorders>
            <w:vAlign w:val="center"/>
          </w:tcPr>
          <w:p w14:paraId="36351A6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E438BA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0509CF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FA39FA0"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inicio de la ejecución del contrato</w:t>
            </w:r>
          </w:p>
        </w:tc>
        <w:tc>
          <w:tcPr>
            <w:tcW w:w="0" w:type="auto"/>
            <w:tcBorders>
              <w:top w:val="single" w:sz="2" w:space="0" w:color="000000"/>
              <w:left w:val="single" w:sz="2" w:space="0" w:color="000000"/>
              <w:bottom w:val="single" w:sz="2" w:space="0" w:color="000000"/>
              <w:right w:val="single" w:sz="2" w:space="0" w:color="000000"/>
            </w:tcBorders>
            <w:vAlign w:val="center"/>
          </w:tcPr>
          <w:p w14:paraId="232FB7E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8B01A7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6F56FB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0CAFFB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 la terminación de la ejecución del contrato</w:t>
            </w:r>
          </w:p>
        </w:tc>
        <w:tc>
          <w:tcPr>
            <w:tcW w:w="0" w:type="auto"/>
            <w:tcBorders>
              <w:top w:val="single" w:sz="2" w:space="0" w:color="000000"/>
              <w:left w:val="single" w:sz="2" w:space="0" w:color="000000"/>
              <w:bottom w:val="single" w:sz="2" w:space="0" w:color="000000"/>
              <w:right w:val="single" w:sz="2" w:space="0" w:color="000000"/>
            </w:tcBorders>
            <w:vAlign w:val="center"/>
          </w:tcPr>
          <w:p w14:paraId="14338466"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Atención al comportamiento del suministro de materias primas e insumos en el mercado.</w:t>
            </w:r>
          </w:p>
          <w:p w14:paraId="176B0A89"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Retroalimentación en los procedimientos adelantados por los</w:t>
            </w:r>
          </w:p>
          <w:p w14:paraId="007FD63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responsables del tratamiento.</w:t>
            </w:r>
          </w:p>
        </w:tc>
        <w:tc>
          <w:tcPr>
            <w:tcW w:w="0" w:type="auto"/>
            <w:tcBorders>
              <w:top w:val="single" w:sz="2" w:space="0" w:color="000000"/>
              <w:left w:val="single" w:sz="2" w:space="0" w:color="000000"/>
              <w:bottom w:val="single" w:sz="2" w:space="0" w:color="000000"/>
            </w:tcBorders>
            <w:vAlign w:val="center"/>
          </w:tcPr>
          <w:p w14:paraId="434957B7" w14:textId="77777777" w:rsidR="007B520E" w:rsidRPr="001026F6" w:rsidRDefault="007B520E">
            <w:pPr>
              <w:pStyle w:val="TableParagraph"/>
              <w:rPr>
                <w:rFonts w:ascii="Century Gothic" w:hAnsi="Century Gothic"/>
                <w:w w:val="105"/>
                <w:sz w:val="8"/>
                <w:szCs w:val="8"/>
                <w:lang w:val="es-CO"/>
              </w:rPr>
            </w:pPr>
          </w:p>
          <w:p w14:paraId="6FB6E49D" w14:textId="77777777" w:rsidR="007B520E" w:rsidRPr="001026F6" w:rsidRDefault="007B520E">
            <w:pPr>
              <w:pStyle w:val="TableParagraph"/>
              <w:rPr>
                <w:rFonts w:ascii="Century Gothic" w:hAnsi="Century Gothic"/>
                <w:w w:val="105"/>
                <w:sz w:val="8"/>
                <w:szCs w:val="8"/>
                <w:lang w:val="es-CO"/>
              </w:rPr>
            </w:pPr>
          </w:p>
          <w:p w14:paraId="566D5E3C" w14:textId="77777777" w:rsidR="007B520E" w:rsidRPr="001026F6" w:rsidRDefault="007B520E">
            <w:pPr>
              <w:pStyle w:val="TableParagraph"/>
              <w:rPr>
                <w:rFonts w:ascii="Century Gothic" w:hAnsi="Century Gothic"/>
                <w:w w:val="105"/>
                <w:sz w:val="8"/>
                <w:szCs w:val="8"/>
                <w:lang w:val="es-CO"/>
              </w:rPr>
            </w:pPr>
          </w:p>
          <w:p w14:paraId="3CC4FFBC" w14:textId="77777777" w:rsidR="007B520E" w:rsidRPr="001026F6" w:rsidRDefault="007B520E">
            <w:pPr>
              <w:pStyle w:val="TableParagraph"/>
              <w:rPr>
                <w:rFonts w:ascii="Century Gothic" w:hAnsi="Century Gothic"/>
                <w:w w:val="105"/>
                <w:sz w:val="8"/>
                <w:szCs w:val="8"/>
                <w:lang w:val="es-CO"/>
              </w:rPr>
            </w:pPr>
          </w:p>
          <w:p w14:paraId="6C93A443" w14:textId="77777777" w:rsidR="007B520E" w:rsidRPr="001026F6" w:rsidRDefault="001E787D">
            <w:pPr>
              <w:pStyle w:val="TableParagraph"/>
              <w:spacing w:before="35"/>
              <w:ind w:left="121"/>
              <w:rPr>
                <w:rFonts w:ascii="Century Gothic" w:hAnsi="Century Gothic"/>
                <w:w w:val="105"/>
                <w:sz w:val="8"/>
                <w:szCs w:val="8"/>
                <w:lang w:val="es-CO"/>
              </w:rPr>
            </w:pPr>
            <w:r w:rsidRPr="001026F6">
              <w:rPr>
                <w:rFonts w:ascii="Century Gothic" w:hAnsi="Century Gothic"/>
                <w:w w:val="105"/>
                <w:sz w:val="8"/>
                <w:szCs w:val="8"/>
                <w:lang w:val="es-CO"/>
              </w:rPr>
              <w:t>mensual</w:t>
            </w:r>
          </w:p>
        </w:tc>
      </w:tr>
      <w:tr w:rsidR="00D14AE0" w:rsidRPr="001026F6" w14:paraId="7A3329DC" w14:textId="77777777" w:rsidTr="00A80581">
        <w:trPr>
          <w:trHeight w:val="570"/>
        </w:trPr>
        <w:tc>
          <w:tcPr>
            <w:tcW w:w="0" w:type="auto"/>
            <w:tcBorders>
              <w:top w:val="single" w:sz="2" w:space="0" w:color="000000"/>
              <w:bottom w:val="single" w:sz="2" w:space="0" w:color="000000"/>
              <w:right w:val="single" w:sz="2" w:space="0" w:color="000000"/>
            </w:tcBorders>
            <w:vAlign w:val="center"/>
          </w:tcPr>
          <w:p w14:paraId="3AC8C41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3175CC1"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3C2177D9"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General</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6B2A27FB"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Externo</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63065288" w14:textId="406284EF" w:rsidR="007B520E" w:rsidRPr="001026F6" w:rsidRDefault="00D14AE0"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7DCCCF28" w14:textId="36DBFE68"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Riesgo </w:t>
            </w:r>
            <w:r w:rsidR="00D14AE0" w:rsidRPr="001026F6">
              <w:rPr>
                <w:rFonts w:ascii="Century Gothic" w:hAnsi="Century Gothic"/>
                <w:w w:val="105"/>
                <w:sz w:val="8"/>
                <w:szCs w:val="8"/>
                <w:lang w:val="es-CO"/>
              </w:rPr>
              <w:t>Económico</w:t>
            </w:r>
          </w:p>
        </w:tc>
        <w:tc>
          <w:tcPr>
            <w:tcW w:w="0" w:type="auto"/>
            <w:tcBorders>
              <w:top w:val="single" w:sz="2" w:space="0" w:color="000000"/>
              <w:left w:val="single" w:sz="2" w:space="0" w:color="000000"/>
              <w:bottom w:val="single" w:sz="2" w:space="0" w:color="000000"/>
              <w:right w:val="single" w:sz="2" w:space="0" w:color="000000"/>
            </w:tcBorders>
            <w:vAlign w:val="center"/>
          </w:tcPr>
          <w:p w14:paraId="35343E9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Fluctuación de precios y/o ajustes ocasionados durante la ejecución del contrato en el costo de insumos, tarifas,</w:t>
            </w:r>
          </w:p>
          <w:p w14:paraId="305334CD"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jornales, materiales, asesorías, honorarios, </w:t>
            </w:r>
            <w:proofErr w:type="spellStart"/>
            <w:r w:rsidRPr="001026F6">
              <w:rPr>
                <w:rFonts w:ascii="Century Gothic" w:hAnsi="Century Gothic"/>
                <w:w w:val="105"/>
                <w:sz w:val="8"/>
                <w:szCs w:val="8"/>
                <w:lang w:val="es-CO"/>
              </w:rPr>
              <w:t>etc</w:t>
            </w:r>
            <w:proofErr w:type="spellEnd"/>
            <w:r w:rsidRPr="001026F6">
              <w:rPr>
                <w:rFonts w:ascii="Century Gothic" w:hAnsi="Century Gothic"/>
                <w:w w:val="105"/>
                <w:sz w:val="8"/>
                <w:szCs w:val="8"/>
                <w:lang w:val="es-CO"/>
              </w:rPr>
              <w:t>, regulados y no regulados por el Gobierno. Riesgo que asume el PROPONENTE Y/O CONTRATISTA, cuando el ajuste</w:t>
            </w:r>
          </w:p>
          <w:p w14:paraId="031D6A8D"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sobrepase los establecidos contractualmente. Riesgo que asume la entidad hasta en los ajustes estipulados</w:t>
            </w:r>
          </w:p>
          <w:p w14:paraId="1A8D610B"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contractualmente.</w:t>
            </w:r>
          </w:p>
        </w:tc>
        <w:tc>
          <w:tcPr>
            <w:tcW w:w="0" w:type="auto"/>
            <w:tcBorders>
              <w:top w:val="single" w:sz="2" w:space="0" w:color="000000"/>
              <w:left w:val="single" w:sz="2" w:space="0" w:color="000000"/>
              <w:bottom w:val="single" w:sz="2" w:space="0" w:color="000000"/>
              <w:right w:val="single" w:sz="2" w:space="0" w:color="000000"/>
            </w:tcBorders>
            <w:vAlign w:val="center"/>
          </w:tcPr>
          <w:p w14:paraId="3CD090D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851F25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ACA795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49F313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A2EEC0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Impacto negativo en el desarrollo del objeto contractual</w:t>
            </w:r>
          </w:p>
        </w:tc>
        <w:tc>
          <w:tcPr>
            <w:tcW w:w="0" w:type="auto"/>
            <w:tcBorders>
              <w:top w:val="single" w:sz="2" w:space="0" w:color="000000"/>
              <w:left w:val="single" w:sz="2" w:space="0" w:color="000000"/>
              <w:bottom w:val="single" w:sz="2" w:space="0" w:color="000000"/>
              <w:right w:val="single" w:sz="2" w:space="0" w:color="000000"/>
            </w:tcBorders>
            <w:vAlign w:val="center"/>
          </w:tcPr>
          <w:p w14:paraId="1522CB6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2E1DA9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D8D0C6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721DB5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8E9094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F15ACC0"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5D91384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7292FF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2231D8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831BB3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6E7CC6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5985CD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712E4F0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89B0F9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FB30A4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29DEC2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F79945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63DD22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4</w:t>
            </w:r>
          </w:p>
        </w:tc>
        <w:tc>
          <w:tcPr>
            <w:tcW w:w="0" w:type="auto"/>
            <w:tcBorders>
              <w:top w:val="single" w:sz="2" w:space="0" w:color="000000"/>
              <w:left w:val="single" w:sz="2" w:space="0" w:color="000000"/>
              <w:bottom w:val="single" w:sz="2" w:space="0" w:color="000000"/>
              <w:right w:val="single" w:sz="2" w:space="0" w:color="000000"/>
            </w:tcBorders>
            <w:vAlign w:val="center"/>
          </w:tcPr>
          <w:p w14:paraId="1CB52E7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DC4597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0A8A94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172150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09D956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8791418"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Borders>
              <w:top w:val="single" w:sz="2" w:space="0" w:color="000000"/>
              <w:left w:val="single" w:sz="2" w:space="0" w:color="000000"/>
              <w:bottom w:val="single" w:sz="2" w:space="0" w:color="000000"/>
              <w:right w:val="single" w:sz="2" w:space="0" w:color="000000"/>
            </w:tcBorders>
            <w:vAlign w:val="center"/>
          </w:tcPr>
          <w:p w14:paraId="280497E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343429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65E13E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22F395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8B6F0E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D44C05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Borders>
              <w:top w:val="single" w:sz="2" w:space="0" w:color="000000"/>
              <w:left w:val="single" w:sz="2" w:space="0" w:color="000000"/>
              <w:bottom w:val="single" w:sz="2" w:space="0" w:color="000000"/>
              <w:right w:val="single" w:sz="2" w:space="0" w:color="000000"/>
            </w:tcBorders>
            <w:vAlign w:val="center"/>
          </w:tcPr>
          <w:p w14:paraId="119364B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E8C2A5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240D4E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C34431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BFF74E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2353CDA"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Borders>
              <w:top w:val="single" w:sz="2" w:space="0" w:color="000000"/>
              <w:left w:val="single" w:sz="2" w:space="0" w:color="000000"/>
              <w:bottom w:val="single" w:sz="2" w:space="0" w:color="000000"/>
              <w:right w:val="single" w:sz="2" w:space="0" w:color="000000"/>
            </w:tcBorders>
            <w:vAlign w:val="center"/>
          </w:tcPr>
          <w:p w14:paraId="6B3C631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6B36A5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Recopilación de datos estadísticos e información sobre comportamiento histórico de precios, durante la etapa precontractual. Atención al</w:t>
            </w:r>
          </w:p>
          <w:p w14:paraId="2C034993"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comportamiento de precios en la etapa contractual</w:t>
            </w:r>
          </w:p>
        </w:tc>
        <w:tc>
          <w:tcPr>
            <w:tcW w:w="0" w:type="auto"/>
            <w:tcBorders>
              <w:top w:val="single" w:sz="2" w:space="0" w:color="000000"/>
              <w:left w:val="single" w:sz="2" w:space="0" w:color="000000"/>
              <w:bottom w:val="single" w:sz="2" w:space="0" w:color="000000"/>
              <w:right w:val="single" w:sz="2" w:space="0" w:color="000000"/>
            </w:tcBorders>
            <w:vAlign w:val="center"/>
          </w:tcPr>
          <w:p w14:paraId="152A483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2207E0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390BB6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272098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BE35E5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CA756EB"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Borders>
              <w:top w:val="single" w:sz="2" w:space="0" w:color="000000"/>
              <w:left w:val="single" w:sz="2" w:space="0" w:color="000000"/>
              <w:bottom w:val="single" w:sz="2" w:space="0" w:color="000000"/>
              <w:right w:val="single" w:sz="2" w:space="0" w:color="000000"/>
            </w:tcBorders>
            <w:vAlign w:val="center"/>
          </w:tcPr>
          <w:p w14:paraId="6ABE665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569D45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8036C7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665C64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975A8C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1D9B416"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Borders>
              <w:top w:val="single" w:sz="2" w:space="0" w:color="000000"/>
              <w:left w:val="single" w:sz="2" w:space="0" w:color="000000"/>
              <w:bottom w:val="single" w:sz="2" w:space="0" w:color="000000"/>
              <w:right w:val="single" w:sz="2" w:space="0" w:color="000000"/>
            </w:tcBorders>
            <w:vAlign w:val="center"/>
          </w:tcPr>
          <w:p w14:paraId="77DE943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0EA101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E7784F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A35C0D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B32E2C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A329F6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6319BAE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D235E1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0DDB17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0CC6712"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Borders>
              <w:top w:val="single" w:sz="2" w:space="0" w:color="000000"/>
              <w:left w:val="single" w:sz="2" w:space="0" w:color="000000"/>
              <w:bottom w:val="single" w:sz="2" w:space="0" w:color="000000"/>
              <w:right w:val="single" w:sz="2" w:space="0" w:color="000000"/>
            </w:tcBorders>
            <w:vAlign w:val="center"/>
          </w:tcPr>
          <w:p w14:paraId="5C9ACF5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A121AF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3A1836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63B8C3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57F0CD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61CA5C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NO</w:t>
            </w:r>
          </w:p>
        </w:tc>
        <w:tc>
          <w:tcPr>
            <w:tcW w:w="0" w:type="auto"/>
            <w:tcBorders>
              <w:top w:val="single" w:sz="2" w:space="0" w:color="000000"/>
              <w:left w:val="single" w:sz="2" w:space="0" w:color="000000"/>
              <w:bottom w:val="single" w:sz="2" w:space="0" w:color="000000"/>
              <w:right w:val="single" w:sz="2" w:space="0" w:color="000000"/>
            </w:tcBorders>
            <w:vAlign w:val="center"/>
          </w:tcPr>
          <w:p w14:paraId="34102E3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BCAB26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A2BD86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F19313E"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Gestores y/o Supervisores, Interventor, Contratista</w:t>
            </w:r>
          </w:p>
        </w:tc>
        <w:tc>
          <w:tcPr>
            <w:tcW w:w="0" w:type="auto"/>
            <w:tcBorders>
              <w:top w:val="single" w:sz="2" w:space="0" w:color="000000"/>
              <w:left w:val="single" w:sz="2" w:space="0" w:color="000000"/>
              <w:bottom w:val="single" w:sz="2" w:space="0" w:color="000000"/>
              <w:right w:val="single" w:sz="2" w:space="0" w:color="000000"/>
            </w:tcBorders>
            <w:vAlign w:val="center"/>
          </w:tcPr>
          <w:p w14:paraId="64830B3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25201D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F1D6C2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6CBB05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F3A0500"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inicio de la ejecución del contrato</w:t>
            </w:r>
          </w:p>
        </w:tc>
        <w:tc>
          <w:tcPr>
            <w:tcW w:w="0" w:type="auto"/>
            <w:tcBorders>
              <w:top w:val="single" w:sz="2" w:space="0" w:color="000000"/>
              <w:left w:val="single" w:sz="2" w:space="0" w:color="000000"/>
              <w:bottom w:val="single" w:sz="2" w:space="0" w:color="000000"/>
              <w:right w:val="single" w:sz="2" w:space="0" w:color="000000"/>
            </w:tcBorders>
            <w:vAlign w:val="center"/>
          </w:tcPr>
          <w:p w14:paraId="4FDEBEB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F46898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01607B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8328F8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6B93A03"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 la terminación de la ejecución del contrato</w:t>
            </w:r>
          </w:p>
        </w:tc>
        <w:tc>
          <w:tcPr>
            <w:tcW w:w="0" w:type="auto"/>
            <w:tcBorders>
              <w:top w:val="single" w:sz="2" w:space="0" w:color="000000"/>
              <w:left w:val="single" w:sz="2" w:space="0" w:color="000000"/>
              <w:bottom w:val="single" w:sz="2" w:space="0" w:color="000000"/>
              <w:right w:val="single" w:sz="2" w:space="0" w:color="000000"/>
            </w:tcBorders>
            <w:vAlign w:val="center"/>
          </w:tcPr>
          <w:p w14:paraId="7AF3444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BA68AD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F283DCE"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Atención al comportamiento de precios. Retroalimentación en los procedimientos adelantados por los responsables del tratamiento.</w:t>
            </w:r>
          </w:p>
        </w:tc>
        <w:tc>
          <w:tcPr>
            <w:tcW w:w="0" w:type="auto"/>
            <w:tcBorders>
              <w:top w:val="single" w:sz="2" w:space="0" w:color="000000"/>
              <w:left w:val="single" w:sz="2" w:space="0" w:color="000000"/>
              <w:bottom w:val="single" w:sz="2" w:space="0" w:color="000000"/>
            </w:tcBorders>
            <w:vAlign w:val="center"/>
          </w:tcPr>
          <w:p w14:paraId="35D7E56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689350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8C5253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E32761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0EA386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481FF7D"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mensual</w:t>
            </w:r>
          </w:p>
        </w:tc>
      </w:tr>
      <w:tr w:rsidR="00D14AE0" w:rsidRPr="001026F6" w14:paraId="11E2FD4A" w14:textId="77777777" w:rsidTr="00A80581">
        <w:trPr>
          <w:trHeight w:val="487"/>
        </w:trPr>
        <w:tc>
          <w:tcPr>
            <w:tcW w:w="0" w:type="auto"/>
            <w:tcBorders>
              <w:top w:val="single" w:sz="2" w:space="0" w:color="000000"/>
              <w:bottom w:val="single" w:sz="2" w:space="0" w:color="000000"/>
              <w:right w:val="single" w:sz="2" w:space="0" w:color="000000"/>
            </w:tcBorders>
            <w:vAlign w:val="center"/>
          </w:tcPr>
          <w:p w14:paraId="17D9E54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5FB257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4</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0ED8F2A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3E2329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General</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07BB5B4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9A91113"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Externo</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2F50EC67" w14:textId="0E234072" w:rsidR="007B520E" w:rsidRPr="001026F6" w:rsidRDefault="00D14AE0"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20012643" w14:textId="4E261489"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Riesgo </w:t>
            </w:r>
            <w:r w:rsidR="00D14AE0" w:rsidRPr="001026F6">
              <w:rPr>
                <w:rFonts w:ascii="Century Gothic" w:hAnsi="Century Gothic"/>
                <w:w w:val="105"/>
                <w:sz w:val="8"/>
                <w:szCs w:val="8"/>
                <w:lang w:val="es-CO"/>
              </w:rPr>
              <w:t>Económico</w:t>
            </w:r>
          </w:p>
        </w:tc>
        <w:tc>
          <w:tcPr>
            <w:tcW w:w="0" w:type="auto"/>
            <w:tcBorders>
              <w:top w:val="single" w:sz="2" w:space="0" w:color="000000"/>
              <w:left w:val="single" w:sz="2" w:space="0" w:color="000000"/>
              <w:bottom w:val="single" w:sz="2" w:space="0" w:color="000000"/>
              <w:right w:val="single" w:sz="2" w:space="0" w:color="000000"/>
            </w:tcBorders>
            <w:vAlign w:val="center"/>
          </w:tcPr>
          <w:p w14:paraId="1D0E13D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01B6C28"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Escasez de cualquier tipo de material o insumo para la ejecución de la obra.</w:t>
            </w:r>
          </w:p>
        </w:tc>
        <w:tc>
          <w:tcPr>
            <w:tcW w:w="0" w:type="auto"/>
            <w:tcBorders>
              <w:top w:val="single" w:sz="2" w:space="0" w:color="000000"/>
              <w:left w:val="single" w:sz="2" w:space="0" w:color="000000"/>
              <w:bottom w:val="single" w:sz="2" w:space="0" w:color="000000"/>
              <w:right w:val="single" w:sz="2" w:space="0" w:color="000000"/>
            </w:tcBorders>
            <w:vAlign w:val="center"/>
          </w:tcPr>
          <w:p w14:paraId="6250745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38B7B7B"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Impacto negativo en el desarrollo del objeto</w:t>
            </w:r>
          </w:p>
          <w:p w14:paraId="590CE3AA"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contractual, retrasos en la </w:t>
            </w:r>
            <w:r w:rsidRPr="001026F6">
              <w:rPr>
                <w:rFonts w:ascii="Century Gothic" w:hAnsi="Century Gothic"/>
                <w:w w:val="105"/>
                <w:sz w:val="8"/>
                <w:szCs w:val="8"/>
                <w:lang w:val="es-CO"/>
              </w:rPr>
              <w:lastRenderedPageBreak/>
              <w:t>ejecución del proyecto.</w:t>
            </w:r>
          </w:p>
        </w:tc>
        <w:tc>
          <w:tcPr>
            <w:tcW w:w="0" w:type="auto"/>
            <w:tcBorders>
              <w:top w:val="single" w:sz="2" w:space="0" w:color="000000"/>
              <w:left w:val="single" w:sz="2" w:space="0" w:color="000000"/>
              <w:bottom w:val="single" w:sz="2" w:space="0" w:color="000000"/>
              <w:right w:val="single" w:sz="2" w:space="0" w:color="000000"/>
            </w:tcBorders>
            <w:vAlign w:val="center"/>
          </w:tcPr>
          <w:p w14:paraId="5E86E39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7D7360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641BB7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2C25C6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55F21BA"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4D9D957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17AE4B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2A54A6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A24FA6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7A84F0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3EEDF16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951E48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5B954D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1F91D6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CEA4CC4"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4</w:t>
            </w:r>
          </w:p>
        </w:tc>
        <w:tc>
          <w:tcPr>
            <w:tcW w:w="0" w:type="auto"/>
            <w:tcBorders>
              <w:top w:val="single" w:sz="2" w:space="0" w:color="000000"/>
              <w:left w:val="single" w:sz="2" w:space="0" w:color="000000"/>
              <w:bottom w:val="single" w:sz="2" w:space="0" w:color="000000"/>
              <w:right w:val="single" w:sz="2" w:space="0" w:color="000000"/>
            </w:tcBorders>
            <w:vAlign w:val="center"/>
          </w:tcPr>
          <w:p w14:paraId="638FCC3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E99A7E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7CC226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D5104E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835642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34F6D3A"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w:t>
            </w:r>
            <w:r w:rsidRPr="001026F6">
              <w:rPr>
                <w:rFonts w:ascii="Century Gothic" w:hAnsi="Century Gothic"/>
                <w:w w:val="105"/>
                <w:sz w:val="8"/>
                <w:szCs w:val="8"/>
                <w:lang w:val="es-CO"/>
              </w:rPr>
              <w:lastRenderedPageBreak/>
              <w:t>o Bajo</w:t>
            </w:r>
          </w:p>
        </w:tc>
        <w:tc>
          <w:tcPr>
            <w:tcW w:w="0" w:type="auto"/>
            <w:tcBorders>
              <w:top w:val="single" w:sz="2" w:space="0" w:color="000000"/>
              <w:left w:val="single" w:sz="2" w:space="0" w:color="000000"/>
              <w:bottom w:val="single" w:sz="2" w:space="0" w:color="000000"/>
              <w:right w:val="single" w:sz="2" w:space="0" w:color="000000"/>
            </w:tcBorders>
            <w:vAlign w:val="center"/>
          </w:tcPr>
          <w:p w14:paraId="791E341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tcBorders>
              <w:top w:val="single" w:sz="2" w:space="0" w:color="000000"/>
              <w:left w:val="single" w:sz="2" w:space="0" w:color="000000"/>
              <w:bottom w:val="single" w:sz="2" w:space="0" w:color="000000"/>
              <w:right w:val="single" w:sz="2" w:space="0" w:color="000000"/>
            </w:tcBorders>
            <w:vAlign w:val="center"/>
          </w:tcPr>
          <w:p w14:paraId="16C1576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2421C5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D4662B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044EA6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EE163E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7C2AA1A"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Borders>
              <w:top w:val="single" w:sz="2" w:space="0" w:color="000000"/>
              <w:left w:val="single" w:sz="2" w:space="0" w:color="000000"/>
              <w:bottom w:val="single" w:sz="2" w:space="0" w:color="000000"/>
              <w:right w:val="single" w:sz="2" w:space="0" w:color="000000"/>
            </w:tcBorders>
            <w:vAlign w:val="center"/>
          </w:tcPr>
          <w:p w14:paraId="697F15FA"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Recopilación de datos estadísticos e información de disponibilidad de materiales en la zona del proyecto, e</w:t>
            </w:r>
          </w:p>
          <w:p w14:paraId="4B7B1553"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lastRenderedPageBreak/>
              <w:t>insumos, durante la etapa precontractual y contractual</w:t>
            </w:r>
          </w:p>
        </w:tc>
        <w:tc>
          <w:tcPr>
            <w:tcW w:w="0" w:type="auto"/>
            <w:tcBorders>
              <w:top w:val="single" w:sz="2" w:space="0" w:color="000000"/>
              <w:left w:val="single" w:sz="2" w:space="0" w:color="000000"/>
              <w:bottom w:val="single" w:sz="2" w:space="0" w:color="000000"/>
              <w:right w:val="single" w:sz="2" w:space="0" w:color="000000"/>
            </w:tcBorders>
            <w:vAlign w:val="center"/>
          </w:tcPr>
          <w:p w14:paraId="4BEDF48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2C9F38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8901C6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B9F0C5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FA848E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602B3A6"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Borders>
              <w:top w:val="single" w:sz="2" w:space="0" w:color="000000"/>
              <w:left w:val="single" w:sz="2" w:space="0" w:color="000000"/>
              <w:bottom w:val="single" w:sz="2" w:space="0" w:color="000000"/>
              <w:right w:val="single" w:sz="2" w:space="0" w:color="000000"/>
            </w:tcBorders>
            <w:vAlign w:val="center"/>
          </w:tcPr>
          <w:p w14:paraId="30B28AF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C8A379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D8474F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D8866B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4D9A13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C09DAC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Borders>
              <w:top w:val="single" w:sz="2" w:space="0" w:color="000000"/>
              <w:left w:val="single" w:sz="2" w:space="0" w:color="000000"/>
              <w:bottom w:val="single" w:sz="2" w:space="0" w:color="000000"/>
              <w:right w:val="single" w:sz="2" w:space="0" w:color="000000"/>
            </w:tcBorders>
            <w:vAlign w:val="center"/>
          </w:tcPr>
          <w:p w14:paraId="511AAF1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7BB615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A912C1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E55CCD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C9F52E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73D489B"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45173B8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754508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8A1859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78E96B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438F8C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8AC74E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w:t>
            </w:r>
            <w:r w:rsidRPr="001026F6">
              <w:rPr>
                <w:rFonts w:ascii="Century Gothic" w:hAnsi="Century Gothic"/>
                <w:w w:val="105"/>
                <w:sz w:val="8"/>
                <w:szCs w:val="8"/>
                <w:lang w:val="es-CO"/>
              </w:rPr>
              <w:lastRenderedPageBreak/>
              <w:t>o Bajo</w:t>
            </w:r>
          </w:p>
        </w:tc>
        <w:tc>
          <w:tcPr>
            <w:tcW w:w="0" w:type="auto"/>
            <w:tcBorders>
              <w:top w:val="single" w:sz="2" w:space="0" w:color="000000"/>
              <w:left w:val="single" w:sz="2" w:space="0" w:color="000000"/>
              <w:bottom w:val="single" w:sz="2" w:space="0" w:color="000000"/>
              <w:right w:val="single" w:sz="2" w:space="0" w:color="000000"/>
            </w:tcBorders>
            <w:vAlign w:val="center"/>
          </w:tcPr>
          <w:p w14:paraId="7B0EC6B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0EA6F2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CB679F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F70DF6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8384BD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2C23884"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NO</w:t>
            </w:r>
          </w:p>
        </w:tc>
        <w:tc>
          <w:tcPr>
            <w:tcW w:w="0" w:type="auto"/>
            <w:tcBorders>
              <w:top w:val="single" w:sz="2" w:space="0" w:color="000000"/>
              <w:left w:val="single" w:sz="2" w:space="0" w:color="000000"/>
              <w:bottom w:val="single" w:sz="2" w:space="0" w:color="000000"/>
              <w:right w:val="single" w:sz="2" w:space="0" w:color="000000"/>
            </w:tcBorders>
            <w:vAlign w:val="center"/>
          </w:tcPr>
          <w:p w14:paraId="7FFF0FB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70BEC8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F7DBE4D"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Gestores y/o Supervisores, Interventor, Contratista</w:t>
            </w:r>
          </w:p>
        </w:tc>
        <w:tc>
          <w:tcPr>
            <w:tcW w:w="0" w:type="auto"/>
            <w:tcBorders>
              <w:top w:val="single" w:sz="2" w:space="0" w:color="000000"/>
              <w:left w:val="single" w:sz="2" w:space="0" w:color="000000"/>
              <w:bottom w:val="single" w:sz="2" w:space="0" w:color="000000"/>
              <w:right w:val="single" w:sz="2" w:space="0" w:color="000000"/>
            </w:tcBorders>
            <w:vAlign w:val="center"/>
          </w:tcPr>
          <w:p w14:paraId="35FA5FE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13EB34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D71979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9D271E6"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inicio de la ejecución del contrato</w:t>
            </w:r>
          </w:p>
        </w:tc>
        <w:tc>
          <w:tcPr>
            <w:tcW w:w="0" w:type="auto"/>
            <w:tcBorders>
              <w:top w:val="single" w:sz="2" w:space="0" w:color="000000"/>
              <w:left w:val="single" w:sz="2" w:space="0" w:color="000000"/>
              <w:bottom w:val="single" w:sz="2" w:space="0" w:color="000000"/>
              <w:right w:val="single" w:sz="2" w:space="0" w:color="000000"/>
            </w:tcBorders>
            <w:vAlign w:val="center"/>
          </w:tcPr>
          <w:p w14:paraId="296854C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28A2AE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99D492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20CE19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 la terminación de la ejecución del contrato</w:t>
            </w:r>
          </w:p>
        </w:tc>
        <w:tc>
          <w:tcPr>
            <w:tcW w:w="0" w:type="auto"/>
            <w:tcBorders>
              <w:top w:val="single" w:sz="2" w:space="0" w:color="000000"/>
              <w:left w:val="single" w:sz="2" w:space="0" w:color="000000"/>
              <w:bottom w:val="single" w:sz="2" w:space="0" w:color="000000"/>
              <w:right w:val="single" w:sz="2" w:space="0" w:color="000000"/>
            </w:tcBorders>
            <w:vAlign w:val="center"/>
          </w:tcPr>
          <w:p w14:paraId="72D2107B"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Verificación de consecución de materiales e insumos de acuerdo con requerimientos del proyecto.</w:t>
            </w:r>
          </w:p>
          <w:p w14:paraId="7FCF3C56"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lastRenderedPageBreak/>
              <w:t>Retroalimentación en los procedimientos adelantados por los</w:t>
            </w:r>
          </w:p>
          <w:p w14:paraId="4C4AA09C"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responsables del tratamiento.</w:t>
            </w:r>
          </w:p>
        </w:tc>
        <w:tc>
          <w:tcPr>
            <w:tcW w:w="0" w:type="auto"/>
            <w:tcBorders>
              <w:top w:val="single" w:sz="2" w:space="0" w:color="000000"/>
              <w:left w:val="single" w:sz="2" w:space="0" w:color="000000"/>
              <w:bottom w:val="single" w:sz="2" w:space="0" w:color="000000"/>
            </w:tcBorders>
            <w:vAlign w:val="center"/>
          </w:tcPr>
          <w:p w14:paraId="660053C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59A70E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0EA1A9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00A25E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05D317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23E7A34"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mensual</w:t>
            </w:r>
          </w:p>
        </w:tc>
      </w:tr>
      <w:tr w:rsidR="00D14AE0" w:rsidRPr="001026F6" w14:paraId="5215BF00" w14:textId="77777777" w:rsidTr="00A80581">
        <w:trPr>
          <w:trHeight w:val="866"/>
        </w:trPr>
        <w:tc>
          <w:tcPr>
            <w:tcW w:w="0" w:type="auto"/>
            <w:tcBorders>
              <w:top w:val="single" w:sz="2" w:space="0" w:color="000000"/>
              <w:bottom w:val="single" w:sz="2" w:space="0" w:color="000000"/>
              <w:right w:val="single" w:sz="2" w:space="0" w:color="000000"/>
            </w:tcBorders>
            <w:vAlign w:val="center"/>
          </w:tcPr>
          <w:p w14:paraId="0387AC7C"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5</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5F878524"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General</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71BF2378"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Externo</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33EF1289" w14:textId="26CC1AA2" w:rsidR="007B520E" w:rsidRPr="001026F6" w:rsidRDefault="00D14AE0"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1CACF3B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Operacional - Social</w:t>
            </w:r>
          </w:p>
        </w:tc>
        <w:tc>
          <w:tcPr>
            <w:tcW w:w="0" w:type="auto"/>
            <w:tcBorders>
              <w:top w:val="single" w:sz="2" w:space="0" w:color="000000"/>
              <w:left w:val="single" w:sz="2" w:space="0" w:color="000000"/>
              <w:bottom w:val="single" w:sz="2" w:space="0" w:color="000000"/>
              <w:right w:val="single" w:sz="2" w:space="0" w:color="000000"/>
            </w:tcBorders>
            <w:vAlign w:val="center"/>
          </w:tcPr>
          <w:p w14:paraId="1ECA5FB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4C6A4E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3B11F5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D0B216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F0CF7A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F85CB50"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Cambio en la ubicación de las obras menores. Se refiere a solicitudes realizadas por Autoridades Municipales,</w:t>
            </w:r>
          </w:p>
          <w:p w14:paraId="0AD58964"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usuarios o vecinos de las obras invocando derechos de petición u otras herramientas legales.</w:t>
            </w:r>
          </w:p>
        </w:tc>
        <w:tc>
          <w:tcPr>
            <w:tcW w:w="0" w:type="auto"/>
            <w:tcBorders>
              <w:top w:val="single" w:sz="2" w:space="0" w:color="000000"/>
              <w:left w:val="single" w:sz="2" w:space="0" w:color="000000"/>
              <w:bottom w:val="single" w:sz="2" w:space="0" w:color="000000"/>
              <w:right w:val="single" w:sz="2" w:space="0" w:color="000000"/>
            </w:tcBorders>
            <w:vAlign w:val="center"/>
          </w:tcPr>
          <w:p w14:paraId="3D04863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19CB68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4124F4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D7722B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E7C9A5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D3A6BE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54A446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Ajustes en la programación de obras y eventual generación de</w:t>
            </w:r>
          </w:p>
          <w:p w14:paraId="2D2EE1D6"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mayores costos al proyecto.</w:t>
            </w:r>
          </w:p>
        </w:tc>
        <w:tc>
          <w:tcPr>
            <w:tcW w:w="0" w:type="auto"/>
            <w:tcBorders>
              <w:top w:val="single" w:sz="2" w:space="0" w:color="000000"/>
              <w:left w:val="single" w:sz="2" w:space="0" w:color="000000"/>
              <w:bottom w:val="single" w:sz="2" w:space="0" w:color="000000"/>
              <w:right w:val="single" w:sz="2" w:space="0" w:color="000000"/>
            </w:tcBorders>
            <w:vAlign w:val="center"/>
          </w:tcPr>
          <w:p w14:paraId="7A9A8DF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645BBB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C3F13C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AE5966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4C7A53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A1AFB6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82CCF3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A15DDB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3E7E85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52C8F4D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265045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865491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0B1C10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E466FC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F3AD70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F58B23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8B9AD1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6312AC9"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1743310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7BD4C8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42DFFE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3C0375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017AAF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706C5F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9E4337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298688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BEED15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4</w:t>
            </w:r>
          </w:p>
        </w:tc>
        <w:tc>
          <w:tcPr>
            <w:tcW w:w="0" w:type="auto"/>
            <w:tcBorders>
              <w:top w:val="single" w:sz="2" w:space="0" w:color="000000"/>
              <w:left w:val="single" w:sz="2" w:space="0" w:color="000000"/>
              <w:bottom w:val="single" w:sz="2" w:space="0" w:color="000000"/>
              <w:right w:val="single" w:sz="2" w:space="0" w:color="000000"/>
            </w:tcBorders>
            <w:vAlign w:val="center"/>
          </w:tcPr>
          <w:p w14:paraId="43E1EFB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DB5212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8C5DCC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9B4026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9CC2AA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88CA28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64403C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A5221B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BE35DD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C92DE9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Borders>
              <w:top w:val="single" w:sz="2" w:space="0" w:color="000000"/>
              <w:left w:val="single" w:sz="2" w:space="0" w:color="000000"/>
              <w:bottom w:val="single" w:sz="2" w:space="0" w:color="000000"/>
              <w:right w:val="single" w:sz="2" w:space="0" w:color="000000"/>
            </w:tcBorders>
            <w:vAlign w:val="center"/>
          </w:tcPr>
          <w:p w14:paraId="2971FB2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4BCFF4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19A272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1DCCD4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EBBC28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423B06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833690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752582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D0C21F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57ECB41"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Borders>
              <w:top w:val="single" w:sz="2" w:space="0" w:color="000000"/>
              <w:left w:val="single" w:sz="2" w:space="0" w:color="000000"/>
              <w:bottom w:val="single" w:sz="2" w:space="0" w:color="000000"/>
              <w:right w:val="single" w:sz="2" w:space="0" w:color="000000"/>
            </w:tcBorders>
            <w:vAlign w:val="center"/>
          </w:tcPr>
          <w:p w14:paraId="5C48590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tcBorders>
              <w:top w:val="single" w:sz="2" w:space="0" w:color="000000"/>
              <w:left w:val="single" w:sz="2" w:space="0" w:color="000000"/>
              <w:bottom w:val="single" w:sz="2" w:space="0" w:color="000000"/>
              <w:right w:val="single" w:sz="2" w:space="0" w:color="000000"/>
            </w:tcBorders>
            <w:vAlign w:val="center"/>
          </w:tcPr>
          <w:p w14:paraId="48E032C2"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Efectuar la socialización del proyecto, para conocimiento de autoridades y comunidad. Control y Gestión con los solicitantes, para que los cambios en la ubicación de obras menores afecten en menor medida o no</w:t>
            </w:r>
          </w:p>
          <w:p w14:paraId="5C0829F2"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afecten las previsiones del proyecto tanto técnicas, como en costos y tiempo.</w:t>
            </w:r>
          </w:p>
          <w:p w14:paraId="403E113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Seguimiento a la ejecución del contrato, incrementando inspecciones y revisiones</w:t>
            </w:r>
          </w:p>
          <w:p w14:paraId="28273ED4"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para asegurar el cumplimiento del mismo.</w:t>
            </w:r>
          </w:p>
        </w:tc>
        <w:tc>
          <w:tcPr>
            <w:tcW w:w="0" w:type="auto"/>
            <w:tcBorders>
              <w:top w:val="single" w:sz="2" w:space="0" w:color="000000"/>
              <w:left w:val="single" w:sz="2" w:space="0" w:color="000000"/>
              <w:bottom w:val="single" w:sz="2" w:space="0" w:color="000000"/>
              <w:right w:val="single" w:sz="2" w:space="0" w:color="000000"/>
            </w:tcBorders>
            <w:vAlign w:val="center"/>
          </w:tcPr>
          <w:p w14:paraId="04A2085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725888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5F2937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610AE9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907FAE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231546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97F96C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EC86CA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9FDB92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5B60A7A"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Borders>
              <w:top w:val="single" w:sz="2" w:space="0" w:color="000000"/>
              <w:left w:val="single" w:sz="2" w:space="0" w:color="000000"/>
              <w:bottom w:val="single" w:sz="2" w:space="0" w:color="000000"/>
              <w:right w:val="single" w:sz="2" w:space="0" w:color="000000"/>
            </w:tcBorders>
            <w:vAlign w:val="center"/>
          </w:tcPr>
          <w:p w14:paraId="43BCD25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DDD722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370036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B3F4EB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6BBF3F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38BF02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A88C75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C53E67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9BC395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4F1AD74"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069820F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5359E2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501837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61CDCF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C5507A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513866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9181D9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D352E6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C4331B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8D707C8"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Borders>
              <w:top w:val="single" w:sz="2" w:space="0" w:color="000000"/>
              <w:left w:val="single" w:sz="2" w:space="0" w:color="000000"/>
              <w:bottom w:val="single" w:sz="2" w:space="0" w:color="000000"/>
              <w:right w:val="single" w:sz="2" w:space="0" w:color="000000"/>
            </w:tcBorders>
            <w:vAlign w:val="center"/>
          </w:tcPr>
          <w:p w14:paraId="5C52566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DC88F1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2266CF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72F83D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4E0D06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FA7D35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46374D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6872E5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B0949D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E63C56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Borders>
              <w:top w:val="single" w:sz="2" w:space="0" w:color="000000"/>
              <w:left w:val="single" w:sz="2" w:space="0" w:color="000000"/>
              <w:bottom w:val="single" w:sz="2" w:space="0" w:color="000000"/>
              <w:right w:val="single" w:sz="2" w:space="0" w:color="000000"/>
            </w:tcBorders>
            <w:vAlign w:val="center"/>
          </w:tcPr>
          <w:p w14:paraId="2499E98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F9F937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7EA00E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7312CE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494805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00C956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DCD27D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27DB07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AE7341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2C57FE4"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NO</w:t>
            </w:r>
          </w:p>
        </w:tc>
        <w:tc>
          <w:tcPr>
            <w:tcW w:w="0" w:type="auto"/>
            <w:tcBorders>
              <w:top w:val="single" w:sz="2" w:space="0" w:color="000000"/>
              <w:left w:val="single" w:sz="2" w:space="0" w:color="000000"/>
              <w:bottom w:val="single" w:sz="2" w:space="0" w:color="000000"/>
              <w:right w:val="single" w:sz="2" w:space="0" w:color="000000"/>
            </w:tcBorders>
            <w:vAlign w:val="center"/>
          </w:tcPr>
          <w:p w14:paraId="0DC8102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F20056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A7C0F7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46A3A4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A4A547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09631B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CFD2773"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Gestores y/o Supervisores, Interventor- Contratista</w:t>
            </w:r>
          </w:p>
        </w:tc>
        <w:tc>
          <w:tcPr>
            <w:tcW w:w="0" w:type="auto"/>
            <w:tcBorders>
              <w:top w:val="single" w:sz="2" w:space="0" w:color="000000"/>
              <w:left w:val="single" w:sz="2" w:space="0" w:color="000000"/>
              <w:bottom w:val="single" w:sz="2" w:space="0" w:color="000000"/>
              <w:right w:val="single" w:sz="2" w:space="0" w:color="000000"/>
            </w:tcBorders>
            <w:vAlign w:val="center"/>
          </w:tcPr>
          <w:p w14:paraId="66DF199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7E5227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C676DE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6EFB50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501527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EC4A50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8FBA73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94A4F6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inicio de la ejecución del contrato</w:t>
            </w:r>
          </w:p>
        </w:tc>
        <w:tc>
          <w:tcPr>
            <w:tcW w:w="0" w:type="auto"/>
            <w:tcBorders>
              <w:top w:val="single" w:sz="2" w:space="0" w:color="000000"/>
              <w:left w:val="single" w:sz="2" w:space="0" w:color="000000"/>
              <w:bottom w:val="single" w:sz="2" w:space="0" w:color="000000"/>
              <w:right w:val="single" w:sz="2" w:space="0" w:color="000000"/>
            </w:tcBorders>
            <w:vAlign w:val="center"/>
          </w:tcPr>
          <w:p w14:paraId="02D60B2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8758E2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0DAA17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E705CE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7A885C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721C8C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620B38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F93A964"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 la terminación de la ejecución del contrato</w:t>
            </w:r>
          </w:p>
        </w:tc>
        <w:tc>
          <w:tcPr>
            <w:tcW w:w="0" w:type="auto"/>
            <w:tcBorders>
              <w:top w:val="single" w:sz="2" w:space="0" w:color="000000"/>
              <w:left w:val="single" w:sz="2" w:space="0" w:color="000000"/>
              <w:bottom w:val="single" w:sz="2" w:space="0" w:color="000000"/>
              <w:right w:val="single" w:sz="2" w:space="0" w:color="000000"/>
            </w:tcBorders>
            <w:vAlign w:val="center"/>
          </w:tcPr>
          <w:p w14:paraId="6ED6446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D0A426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DA1A14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F76CE1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BCCC58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9C1E9F6" w14:textId="242E63CA" w:rsidR="007B520E" w:rsidRPr="001026F6" w:rsidRDefault="0017579A"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Comités</w:t>
            </w:r>
            <w:r w:rsidR="001E787D" w:rsidRPr="001026F6">
              <w:rPr>
                <w:rFonts w:ascii="Century Gothic" w:hAnsi="Century Gothic"/>
                <w:w w:val="105"/>
                <w:sz w:val="8"/>
                <w:szCs w:val="8"/>
                <w:lang w:val="es-CO"/>
              </w:rPr>
              <w:t xml:space="preserve"> Técnicos, Seguimiento a la ejecución, Gestión social -</w:t>
            </w:r>
          </w:p>
          <w:p w14:paraId="5F39651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Retroalimentación en los procedimientos adelantados por los</w:t>
            </w:r>
          </w:p>
          <w:p w14:paraId="37E93F89"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responsables del tratamiento.</w:t>
            </w:r>
          </w:p>
        </w:tc>
        <w:tc>
          <w:tcPr>
            <w:tcW w:w="0" w:type="auto"/>
            <w:tcBorders>
              <w:top w:val="single" w:sz="2" w:space="0" w:color="000000"/>
              <w:left w:val="single" w:sz="2" w:space="0" w:color="000000"/>
              <w:bottom w:val="single" w:sz="2" w:space="0" w:color="000000"/>
            </w:tcBorders>
            <w:vAlign w:val="center"/>
          </w:tcPr>
          <w:p w14:paraId="0A374C7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02605E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DBC57E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D866BC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8E27A9A"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Cuando se presente la solicitud de cambio de</w:t>
            </w:r>
          </w:p>
          <w:p w14:paraId="03864BC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ubicación de obras menores.</w:t>
            </w:r>
          </w:p>
        </w:tc>
      </w:tr>
      <w:tr w:rsidR="00D14AE0" w:rsidRPr="001026F6" w14:paraId="21F80B1B" w14:textId="77777777" w:rsidTr="00A80581">
        <w:trPr>
          <w:trHeight w:val="515"/>
        </w:trPr>
        <w:tc>
          <w:tcPr>
            <w:tcW w:w="0" w:type="auto"/>
            <w:tcBorders>
              <w:top w:val="single" w:sz="2" w:space="0" w:color="000000"/>
              <w:bottom w:val="single" w:sz="2" w:space="0" w:color="000000"/>
              <w:right w:val="single" w:sz="2" w:space="0" w:color="000000"/>
            </w:tcBorders>
            <w:vAlign w:val="center"/>
          </w:tcPr>
          <w:p w14:paraId="10EE8398"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6</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5B4D9DE2"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General</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0EDE392B"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Externo</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3AE072D8"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2A4B4420" w14:textId="567C51A1"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Riesgo Sociales o </w:t>
            </w:r>
            <w:r w:rsidR="00D14AE0" w:rsidRPr="001026F6">
              <w:rPr>
                <w:rFonts w:ascii="Century Gothic" w:hAnsi="Century Gothic"/>
                <w:w w:val="105"/>
                <w:sz w:val="8"/>
                <w:szCs w:val="8"/>
                <w:lang w:val="es-CO"/>
              </w:rPr>
              <w:t>Políticos</w:t>
            </w:r>
          </w:p>
        </w:tc>
        <w:tc>
          <w:tcPr>
            <w:tcW w:w="0" w:type="auto"/>
            <w:tcBorders>
              <w:top w:val="single" w:sz="2" w:space="0" w:color="000000"/>
              <w:left w:val="single" w:sz="2" w:space="0" w:color="000000"/>
              <w:bottom w:val="single" w:sz="2" w:space="0" w:color="000000"/>
              <w:right w:val="single" w:sz="2" w:space="0" w:color="000000"/>
            </w:tcBorders>
            <w:vAlign w:val="center"/>
          </w:tcPr>
          <w:p w14:paraId="11775A39"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Orden público: Posible ocurrencia de actos terroristas, paros, huelgas y demás que afecten el orden público. El nivel de asunción del riesgo para cada parte dependerá de la responsabilidad que ésta tenga frente al evento en particular que se presente, en armonía con la</w:t>
            </w:r>
          </w:p>
          <w:p w14:paraId="2ACD06E3"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constitución y las leyes colombianas.</w:t>
            </w:r>
          </w:p>
        </w:tc>
        <w:tc>
          <w:tcPr>
            <w:tcW w:w="0" w:type="auto"/>
            <w:tcBorders>
              <w:top w:val="single" w:sz="2" w:space="0" w:color="000000"/>
              <w:left w:val="single" w:sz="2" w:space="0" w:color="000000"/>
              <w:bottom w:val="single" w:sz="2" w:space="0" w:color="000000"/>
              <w:right w:val="single" w:sz="2" w:space="0" w:color="000000"/>
            </w:tcBorders>
            <w:vAlign w:val="center"/>
          </w:tcPr>
          <w:p w14:paraId="168E0590"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Pérdida de Bienes del contratista, daños en obras del proyecto</w:t>
            </w:r>
          </w:p>
          <w:p w14:paraId="617829A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causadas por disturbios violentos, Interferencia en el desarrollo del</w:t>
            </w:r>
          </w:p>
          <w:p w14:paraId="59E291F4"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proyecto.</w:t>
            </w:r>
          </w:p>
        </w:tc>
        <w:tc>
          <w:tcPr>
            <w:tcW w:w="0" w:type="auto"/>
            <w:tcBorders>
              <w:top w:val="single" w:sz="2" w:space="0" w:color="000000"/>
              <w:left w:val="single" w:sz="2" w:space="0" w:color="000000"/>
              <w:bottom w:val="single" w:sz="2" w:space="0" w:color="000000"/>
              <w:right w:val="single" w:sz="2" w:space="0" w:color="000000"/>
            </w:tcBorders>
            <w:vAlign w:val="center"/>
          </w:tcPr>
          <w:p w14:paraId="640636D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D74052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6F71BA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0EC0DF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AE076B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03787AD"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0D5CC3F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AD7164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87E6E1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5517EE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27F5AD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ACD8110"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Borders>
              <w:top w:val="single" w:sz="2" w:space="0" w:color="000000"/>
              <w:left w:val="single" w:sz="2" w:space="0" w:color="000000"/>
              <w:bottom w:val="single" w:sz="2" w:space="0" w:color="000000"/>
              <w:right w:val="single" w:sz="2" w:space="0" w:color="000000"/>
            </w:tcBorders>
            <w:vAlign w:val="center"/>
          </w:tcPr>
          <w:p w14:paraId="18DD262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70E13E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21EDF1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5620C9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D8ABBF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E5A309A"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5</w:t>
            </w:r>
          </w:p>
        </w:tc>
        <w:tc>
          <w:tcPr>
            <w:tcW w:w="0" w:type="auto"/>
            <w:tcBorders>
              <w:top w:val="single" w:sz="2" w:space="0" w:color="000000"/>
              <w:left w:val="single" w:sz="2" w:space="0" w:color="000000"/>
              <w:bottom w:val="single" w:sz="2" w:space="0" w:color="000000"/>
              <w:right w:val="single" w:sz="2" w:space="0" w:color="000000"/>
            </w:tcBorders>
            <w:vAlign w:val="center"/>
          </w:tcPr>
          <w:p w14:paraId="3507421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27E298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D0C892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4F62D9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33F5836"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Medio</w:t>
            </w:r>
          </w:p>
        </w:tc>
        <w:tc>
          <w:tcPr>
            <w:tcW w:w="0" w:type="auto"/>
            <w:tcBorders>
              <w:top w:val="single" w:sz="2" w:space="0" w:color="000000"/>
              <w:left w:val="single" w:sz="2" w:space="0" w:color="000000"/>
              <w:bottom w:val="single" w:sz="2" w:space="0" w:color="000000"/>
              <w:right w:val="single" w:sz="2" w:space="0" w:color="000000"/>
            </w:tcBorders>
            <w:vAlign w:val="center"/>
          </w:tcPr>
          <w:p w14:paraId="7027FA7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8C081D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C411FF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97530C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FDD5CD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A40A64A"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Borders>
              <w:top w:val="single" w:sz="2" w:space="0" w:color="000000"/>
              <w:left w:val="single" w:sz="2" w:space="0" w:color="000000"/>
              <w:bottom w:val="single" w:sz="2" w:space="0" w:color="000000"/>
              <w:right w:val="single" w:sz="2" w:space="0" w:color="000000"/>
            </w:tcBorders>
            <w:vAlign w:val="center"/>
          </w:tcPr>
          <w:p w14:paraId="3D381F4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D13C73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ACDA70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E8E680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83A9BC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B761DA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Borders>
              <w:top w:val="single" w:sz="2" w:space="0" w:color="000000"/>
              <w:left w:val="single" w:sz="2" w:space="0" w:color="000000"/>
              <w:bottom w:val="single" w:sz="2" w:space="0" w:color="000000"/>
              <w:right w:val="single" w:sz="2" w:space="0" w:color="000000"/>
            </w:tcBorders>
            <w:vAlign w:val="center"/>
          </w:tcPr>
          <w:p w14:paraId="6D5C174F" w14:textId="194DCF9D" w:rsidR="007B520E" w:rsidRPr="001026F6" w:rsidRDefault="001E787D" w:rsidP="0017579A">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Información sobre orden público en la zona de trabajo a cargo del Contratista, solicitud de </w:t>
            </w:r>
            <w:r w:rsidR="00D14AE0" w:rsidRPr="001026F6">
              <w:rPr>
                <w:rFonts w:ascii="Century Gothic" w:hAnsi="Century Gothic"/>
                <w:w w:val="105"/>
                <w:sz w:val="8"/>
                <w:szCs w:val="8"/>
                <w:lang w:val="es-CO"/>
              </w:rPr>
              <w:t>Gestión Gubernamental para solución</w:t>
            </w:r>
            <w:r w:rsidRPr="001026F6">
              <w:rPr>
                <w:rFonts w:ascii="Century Gothic" w:hAnsi="Century Gothic"/>
                <w:w w:val="105"/>
                <w:sz w:val="8"/>
                <w:szCs w:val="8"/>
                <w:lang w:val="es-CO"/>
              </w:rPr>
              <w:t xml:space="preserve"> de conflicto a cargo de las partes,</w:t>
            </w:r>
          </w:p>
          <w:p w14:paraId="00F71FC6" w14:textId="77777777" w:rsidR="007B520E" w:rsidRPr="001026F6" w:rsidRDefault="001E787D" w:rsidP="0017579A">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aseguramiento de bienes por parte del contratista, medidas de contingencia para</w:t>
            </w:r>
          </w:p>
          <w:p w14:paraId="238A9BF7" w14:textId="77777777" w:rsidR="007B520E" w:rsidRPr="001026F6" w:rsidRDefault="001E787D" w:rsidP="0017579A">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superar atrasos.</w:t>
            </w:r>
          </w:p>
        </w:tc>
        <w:tc>
          <w:tcPr>
            <w:tcW w:w="0" w:type="auto"/>
            <w:tcBorders>
              <w:top w:val="single" w:sz="2" w:space="0" w:color="000000"/>
              <w:left w:val="single" w:sz="2" w:space="0" w:color="000000"/>
              <w:bottom w:val="single" w:sz="2" w:space="0" w:color="000000"/>
              <w:right w:val="single" w:sz="2" w:space="0" w:color="000000"/>
            </w:tcBorders>
            <w:vAlign w:val="center"/>
          </w:tcPr>
          <w:p w14:paraId="178E0C9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F85516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891F25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20AE20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68EDCA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1B4850D"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Borders>
              <w:top w:val="single" w:sz="2" w:space="0" w:color="000000"/>
              <w:left w:val="single" w:sz="2" w:space="0" w:color="000000"/>
              <w:bottom w:val="single" w:sz="2" w:space="0" w:color="000000"/>
              <w:right w:val="single" w:sz="2" w:space="0" w:color="000000"/>
            </w:tcBorders>
            <w:vAlign w:val="center"/>
          </w:tcPr>
          <w:p w14:paraId="35614A5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06EE1B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8D64D6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065129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085C81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75B34BD"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310318F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EE1A18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0FFBF0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E4FF50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C7757E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973C3E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Borders>
              <w:top w:val="single" w:sz="2" w:space="0" w:color="000000"/>
              <w:left w:val="single" w:sz="2" w:space="0" w:color="000000"/>
              <w:bottom w:val="single" w:sz="2" w:space="0" w:color="000000"/>
              <w:right w:val="single" w:sz="2" w:space="0" w:color="000000"/>
            </w:tcBorders>
            <w:vAlign w:val="center"/>
          </w:tcPr>
          <w:p w14:paraId="5930763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3335C3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465941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7EEA4E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938D90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4EADAB4"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Borders>
              <w:top w:val="single" w:sz="2" w:space="0" w:color="000000"/>
              <w:left w:val="single" w:sz="2" w:space="0" w:color="000000"/>
              <w:bottom w:val="single" w:sz="2" w:space="0" w:color="000000"/>
              <w:right w:val="single" w:sz="2" w:space="0" w:color="000000"/>
            </w:tcBorders>
            <w:vAlign w:val="center"/>
          </w:tcPr>
          <w:p w14:paraId="10D4FA4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592CCF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BCED32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887B02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87D7D2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136B80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SI</w:t>
            </w:r>
          </w:p>
        </w:tc>
        <w:tc>
          <w:tcPr>
            <w:tcW w:w="0" w:type="auto"/>
            <w:tcBorders>
              <w:top w:val="single" w:sz="2" w:space="0" w:color="000000"/>
              <w:left w:val="single" w:sz="2" w:space="0" w:color="000000"/>
              <w:bottom w:val="single" w:sz="2" w:space="0" w:color="000000"/>
              <w:right w:val="single" w:sz="2" w:space="0" w:color="000000"/>
            </w:tcBorders>
            <w:vAlign w:val="center"/>
          </w:tcPr>
          <w:p w14:paraId="4B3EB83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02ED1E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F3676C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777D2E3"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Gestores y/o Supervisores, Interventor- Contratista</w:t>
            </w:r>
          </w:p>
        </w:tc>
        <w:tc>
          <w:tcPr>
            <w:tcW w:w="0" w:type="auto"/>
            <w:tcBorders>
              <w:top w:val="single" w:sz="2" w:space="0" w:color="000000"/>
              <w:left w:val="single" w:sz="2" w:space="0" w:color="000000"/>
              <w:bottom w:val="single" w:sz="2" w:space="0" w:color="000000"/>
              <w:right w:val="single" w:sz="2" w:space="0" w:color="000000"/>
            </w:tcBorders>
            <w:vAlign w:val="center"/>
          </w:tcPr>
          <w:p w14:paraId="5AE22E7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21CBF6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3E7B32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AD0A5C0"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inicio de la presentación del evento</w:t>
            </w:r>
          </w:p>
        </w:tc>
        <w:tc>
          <w:tcPr>
            <w:tcW w:w="0" w:type="auto"/>
            <w:tcBorders>
              <w:top w:val="single" w:sz="2" w:space="0" w:color="000000"/>
              <w:left w:val="single" w:sz="2" w:space="0" w:color="000000"/>
              <w:bottom w:val="single" w:sz="2" w:space="0" w:color="000000"/>
              <w:right w:val="single" w:sz="2" w:space="0" w:color="000000"/>
            </w:tcBorders>
            <w:vAlign w:val="center"/>
          </w:tcPr>
          <w:p w14:paraId="717394A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A19FB8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1D3E48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8F2F193"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 la terminación de la ocurrencia del evento</w:t>
            </w:r>
          </w:p>
        </w:tc>
        <w:tc>
          <w:tcPr>
            <w:tcW w:w="0" w:type="auto"/>
            <w:tcBorders>
              <w:top w:val="single" w:sz="2" w:space="0" w:color="000000"/>
              <w:left w:val="single" w:sz="2" w:space="0" w:color="000000"/>
              <w:bottom w:val="single" w:sz="2" w:space="0" w:color="000000"/>
              <w:right w:val="single" w:sz="2" w:space="0" w:color="000000"/>
            </w:tcBorders>
            <w:vAlign w:val="center"/>
          </w:tcPr>
          <w:p w14:paraId="15023BA4"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 partir de la información oficial, información del Interventor, del Contratista, de la entidad, se</w:t>
            </w:r>
          </w:p>
          <w:p w14:paraId="11B6AF8A"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determinan acciones a seguir, para procurar la menor afectación al proyecto.</w:t>
            </w:r>
          </w:p>
        </w:tc>
        <w:tc>
          <w:tcPr>
            <w:tcW w:w="0" w:type="auto"/>
            <w:tcBorders>
              <w:top w:val="single" w:sz="2" w:space="0" w:color="000000"/>
              <w:left w:val="single" w:sz="2" w:space="0" w:color="000000"/>
              <w:bottom w:val="single" w:sz="2" w:space="0" w:color="000000"/>
            </w:tcBorders>
            <w:vAlign w:val="center"/>
          </w:tcPr>
          <w:p w14:paraId="2878F40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335D76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394783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1D56106"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Cuando se presente el evento</w:t>
            </w:r>
          </w:p>
        </w:tc>
      </w:tr>
      <w:tr w:rsidR="00D14AE0" w:rsidRPr="001026F6" w14:paraId="2503E509" w14:textId="77777777" w:rsidTr="00A80581">
        <w:trPr>
          <w:trHeight w:val="619"/>
        </w:trPr>
        <w:tc>
          <w:tcPr>
            <w:tcW w:w="0" w:type="auto"/>
            <w:tcBorders>
              <w:top w:val="single" w:sz="2" w:space="0" w:color="000000"/>
              <w:bottom w:val="single" w:sz="2" w:space="0" w:color="000000"/>
              <w:right w:val="single" w:sz="2" w:space="0" w:color="000000"/>
            </w:tcBorders>
            <w:vAlign w:val="center"/>
          </w:tcPr>
          <w:p w14:paraId="17C087B8"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7</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78942A32"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General</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60BD31B9"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Interno</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4D368D99" w14:textId="7CB51D55" w:rsidR="007B520E" w:rsidRPr="001026F6" w:rsidRDefault="00D14AE0"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61B0689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Operacional</w:t>
            </w:r>
          </w:p>
        </w:tc>
        <w:tc>
          <w:tcPr>
            <w:tcW w:w="0" w:type="auto"/>
            <w:tcBorders>
              <w:top w:val="single" w:sz="2" w:space="0" w:color="000000"/>
              <w:left w:val="single" w:sz="2" w:space="0" w:color="000000"/>
              <w:bottom w:val="single" w:sz="2" w:space="0" w:color="000000"/>
              <w:right w:val="single" w:sz="2" w:space="0" w:color="000000"/>
            </w:tcBorders>
            <w:vAlign w:val="center"/>
          </w:tcPr>
          <w:p w14:paraId="3071443E" w14:textId="783E3FFB"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Accidentalidad: </w:t>
            </w:r>
            <w:r w:rsidR="00D14AE0" w:rsidRPr="001026F6">
              <w:rPr>
                <w:rFonts w:ascii="Century Gothic" w:hAnsi="Century Gothic"/>
                <w:w w:val="105"/>
                <w:sz w:val="8"/>
                <w:szCs w:val="8"/>
                <w:lang w:val="es-CO"/>
              </w:rPr>
              <w:t>Se refiere a los perjuicios ocasionados</w:t>
            </w:r>
            <w:r w:rsidRPr="001026F6">
              <w:rPr>
                <w:rFonts w:ascii="Century Gothic" w:hAnsi="Century Gothic"/>
                <w:w w:val="105"/>
                <w:sz w:val="8"/>
                <w:szCs w:val="8"/>
                <w:lang w:val="es-CO"/>
              </w:rPr>
              <w:t xml:space="preserve"> por la deficiente colocación de señalización preventiva en obra, falta o deficiencia en la señalización de</w:t>
            </w:r>
          </w:p>
          <w:p w14:paraId="0453CB67" w14:textId="223B223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aproximación e iluminación y de seguridad </w:t>
            </w:r>
            <w:r w:rsidR="00D14AE0" w:rsidRPr="001026F6">
              <w:rPr>
                <w:rFonts w:ascii="Century Gothic" w:hAnsi="Century Gothic"/>
                <w:w w:val="105"/>
                <w:sz w:val="8"/>
                <w:szCs w:val="8"/>
                <w:lang w:val="es-CO"/>
              </w:rPr>
              <w:t>industrial y</w:t>
            </w:r>
            <w:r w:rsidRPr="001026F6">
              <w:rPr>
                <w:rFonts w:ascii="Century Gothic" w:hAnsi="Century Gothic"/>
                <w:w w:val="105"/>
                <w:sz w:val="8"/>
                <w:szCs w:val="8"/>
                <w:lang w:val="es-CO"/>
              </w:rPr>
              <w:t xml:space="preserve"> de señalización y dotación de los operarios y</w:t>
            </w:r>
          </w:p>
          <w:p w14:paraId="1DAEEFD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proofErr w:type="gramStart"/>
            <w:r w:rsidRPr="001026F6">
              <w:rPr>
                <w:rFonts w:ascii="Century Gothic" w:hAnsi="Century Gothic"/>
                <w:w w:val="105"/>
                <w:sz w:val="8"/>
                <w:szCs w:val="8"/>
                <w:lang w:val="es-CO"/>
              </w:rPr>
              <w:t>trabajadores ,</w:t>
            </w:r>
            <w:proofErr w:type="gramEnd"/>
            <w:r w:rsidRPr="001026F6">
              <w:rPr>
                <w:rFonts w:ascii="Century Gothic" w:hAnsi="Century Gothic"/>
                <w:w w:val="105"/>
                <w:sz w:val="8"/>
                <w:szCs w:val="8"/>
                <w:lang w:val="es-CO"/>
              </w:rPr>
              <w:t>etc., por parte del CONTRATISTA.</w:t>
            </w:r>
          </w:p>
        </w:tc>
        <w:tc>
          <w:tcPr>
            <w:tcW w:w="0" w:type="auto"/>
            <w:tcBorders>
              <w:top w:val="single" w:sz="2" w:space="0" w:color="000000"/>
              <w:left w:val="single" w:sz="2" w:space="0" w:color="000000"/>
              <w:bottom w:val="single" w:sz="2" w:space="0" w:color="000000"/>
              <w:right w:val="single" w:sz="2" w:space="0" w:color="000000"/>
            </w:tcBorders>
            <w:vAlign w:val="center"/>
          </w:tcPr>
          <w:p w14:paraId="5B3387C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2EDEA56" w14:textId="773DC442"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Impacto Negativo en el proyecto por la probable ocurrencia de accidentes de usuarios de la </w:t>
            </w:r>
            <w:r w:rsidR="00D14AE0" w:rsidRPr="001026F6">
              <w:rPr>
                <w:rFonts w:ascii="Century Gothic" w:hAnsi="Century Gothic"/>
                <w:w w:val="105"/>
                <w:sz w:val="8"/>
                <w:szCs w:val="8"/>
                <w:lang w:val="es-CO"/>
              </w:rPr>
              <w:t>vía</w:t>
            </w:r>
            <w:r w:rsidRPr="001026F6">
              <w:rPr>
                <w:rFonts w:ascii="Century Gothic" w:hAnsi="Century Gothic"/>
                <w:w w:val="105"/>
                <w:sz w:val="8"/>
                <w:szCs w:val="8"/>
                <w:lang w:val="es-CO"/>
              </w:rPr>
              <w:t xml:space="preserve"> y trabajadores de la obra, Inconformidad con la obra por parte de la comunidad.</w:t>
            </w:r>
          </w:p>
        </w:tc>
        <w:tc>
          <w:tcPr>
            <w:tcW w:w="0" w:type="auto"/>
            <w:tcBorders>
              <w:top w:val="single" w:sz="2" w:space="0" w:color="000000"/>
              <w:left w:val="single" w:sz="2" w:space="0" w:color="000000"/>
              <w:bottom w:val="single" w:sz="2" w:space="0" w:color="000000"/>
              <w:right w:val="single" w:sz="2" w:space="0" w:color="000000"/>
            </w:tcBorders>
            <w:vAlign w:val="center"/>
          </w:tcPr>
          <w:p w14:paraId="5C43D2C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0FA584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F19DE9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9E203E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EBC03F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DF1E9A9"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Borders>
              <w:top w:val="single" w:sz="2" w:space="0" w:color="000000"/>
              <w:left w:val="single" w:sz="2" w:space="0" w:color="000000"/>
              <w:bottom w:val="single" w:sz="2" w:space="0" w:color="000000"/>
              <w:right w:val="single" w:sz="2" w:space="0" w:color="000000"/>
            </w:tcBorders>
            <w:vAlign w:val="center"/>
          </w:tcPr>
          <w:p w14:paraId="349DCFB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5355DD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B5ED9B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8E67B2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D0EC3B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A77CADB"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20ADF90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D36F6E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0AADDB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AAC749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5022DE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FA70D32"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5</w:t>
            </w:r>
          </w:p>
        </w:tc>
        <w:tc>
          <w:tcPr>
            <w:tcW w:w="0" w:type="auto"/>
            <w:tcBorders>
              <w:top w:val="single" w:sz="2" w:space="0" w:color="000000"/>
              <w:left w:val="single" w:sz="2" w:space="0" w:color="000000"/>
              <w:bottom w:val="single" w:sz="2" w:space="0" w:color="000000"/>
              <w:right w:val="single" w:sz="2" w:space="0" w:color="000000"/>
            </w:tcBorders>
            <w:vAlign w:val="center"/>
          </w:tcPr>
          <w:p w14:paraId="06B205B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691188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7682E2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C524E8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C9BCBD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Medio</w:t>
            </w:r>
          </w:p>
        </w:tc>
        <w:tc>
          <w:tcPr>
            <w:tcW w:w="0" w:type="auto"/>
            <w:tcBorders>
              <w:top w:val="single" w:sz="2" w:space="0" w:color="000000"/>
              <w:left w:val="single" w:sz="2" w:space="0" w:color="000000"/>
              <w:bottom w:val="single" w:sz="2" w:space="0" w:color="000000"/>
              <w:right w:val="single" w:sz="2" w:space="0" w:color="000000"/>
            </w:tcBorders>
            <w:vAlign w:val="center"/>
          </w:tcPr>
          <w:p w14:paraId="0FE7CA6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tcBorders>
              <w:top w:val="single" w:sz="2" w:space="0" w:color="000000"/>
              <w:left w:val="single" w:sz="2" w:space="0" w:color="000000"/>
              <w:bottom w:val="single" w:sz="2" w:space="0" w:color="000000"/>
              <w:right w:val="single" w:sz="2" w:space="0" w:color="000000"/>
            </w:tcBorders>
            <w:vAlign w:val="center"/>
          </w:tcPr>
          <w:p w14:paraId="4A4D90D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CBA486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1781EB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025602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4E7C27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A1B3AF2"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Borders>
              <w:top w:val="single" w:sz="2" w:space="0" w:color="000000"/>
              <w:left w:val="single" w:sz="2" w:space="0" w:color="000000"/>
              <w:bottom w:val="single" w:sz="2" w:space="0" w:color="000000"/>
              <w:right w:val="single" w:sz="2" w:space="0" w:color="000000"/>
            </w:tcBorders>
            <w:vAlign w:val="center"/>
          </w:tcPr>
          <w:p w14:paraId="31B14436"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El Interventor debe exigir el estricto cumplimiento de la normatividad vigente sobre señalización temporal de obras, y seguridad industrial, verificar</w:t>
            </w:r>
          </w:p>
          <w:p w14:paraId="78928D7A" w14:textId="6E274A82"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permanentemente su </w:t>
            </w:r>
            <w:r w:rsidR="00456835" w:rsidRPr="001026F6">
              <w:rPr>
                <w:rFonts w:ascii="Century Gothic" w:hAnsi="Century Gothic"/>
                <w:w w:val="105"/>
                <w:sz w:val="8"/>
                <w:szCs w:val="8"/>
                <w:lang w:val="es-CO"/>
              </w:rPr>
              <w:t>implementación</w:t>
            </w:r>
            <w:r w:rsidRPr="001026F6">
              <w:rPr>
                <w:rFonts w:ascii="Century Gothic" w:hAnsi="Century Gothic"/>
                <w:w w:val="105"/>
                <w:sz w:val="8"/>
                <w:szCs w:val="8"/>
                <w:lang w:val="es-CO"/>
              </w:rPr>
              <w:t>, recurrir a medidas sancionatorias contractuales de ser necesario.</w:t>
            </w:r>
          </w:p>
          <w:p w14:paraId="294A7490"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Seguimiento por parte de la Entidad en</w:t>
            </w:r>
          </w:p>
          <w:p w14:paraId="286679E0"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visitas técnicas.</w:t>
            </w:r>
          </w:p>
        </w:tc>
        <w:tc>
          <w:tcPr>
            <w:tcW w:w="0" w:type="auto"/>
            <w:tcBorders>
              <w:top w:val="single" w:sz="2" w:space="0" w:color="000000"/>
              <w:left w:val="single" w:sz="2" w:space="0" w:color="000000"/>
              <w:bottom w:val="single" w:sz="2" w:space="0" w:color="000000"/>
              <w:right w:val="single" w:sz="2" w:space="0" w:color="000000"/>
            </w:tcBorders>
            <w:vAlign w:val="center"/>
          </w:tcPr>
          <w:p w14:paraId="7E5E5DB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53F13E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FEC0CB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DB19DD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201A35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3E31C4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AC10FC3"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4B866D4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F1A200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84C202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B79A5F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4E1115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962B57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AD9141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34E4791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C0747A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E5547C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8B09E2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AAF07D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7CDAC1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8508D8E"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4</w:t>
            </w:r>
          </w:p>
        </w:tc>
        <w:tc>
          <w:tcPr>
            <w:tcW w:w="0" w:type="auto"/>
            <w:tcBorders>
              <w:top w:val="single" w:sz="2" w:space="0" w:color="000000"/>
              <w:left w:val="single" w:sz="2" w:space="0" w:color="000000"/>
              <w:bottom w:val="single" w:sz="2" w:space="0" w:color="000000"/>
              <w:right w:val="single" w:sz="2" w:space="0" w:color="000000"/>
            </w:tcBorders>
            <w:vAlign w:val="center"/>
          </w:tcPr>
          <w:p w14:paraId="0553633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B112A2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C8A6AA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52ACF9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66B2A9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84E1FC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824DF5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Borders>
              <w:top w:val="single" w:sz="2" w:space="0" w:color="000000"/>
              <w:left w:val="single" w:sz="2" w:space="0" w:color="000000"/>
              <w:bottom w:val="single" w:sz="2" w:space="0" w:color="000000"/>
              <w:right w:val="single" w:sz="2" w:space="0" w:color="000000"/>
            </w:tcBorders>
            <w:vAlign w:val="center"/>
          </w:tcPr>
          <w:p w14:paraId="0999F21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1E9272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88F27D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6F7E02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E6041B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DC4FC3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90DA14D"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NO</w:t>
            </w:r>
          </w:p>
        </w:tc>
        <w:tc>
          <w:tcPr>
            <w:tcW w:w="0" w:type="auto"/>
            <w:tcBorders>
              <w:top w:val="single" w:sz="2" w:space="0" w:color="000000"/>
              <w:left w:val="single" w:sz="2" w:space="0" w:color="000000"/>
              <w:bottom w:val="single" w:sz="2" w:space="0" w:color="000000"/>
              <w:right w:val="single" w:sz="2" w:space="0" w:color="000000"/>
            </w:tcBorders>
            <w:vAlign w:val="center"/>
          </w:tcPr>
          <w:p w14:paraId="1DE28AD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6F65CA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44D9C7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077FEE9"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Gestores y/o Supervisores, Interventor- Contratista</w:t>
            </w:r>
          </w:p>
        </w:tc>
        <w:tc>
          <w:tcPr>
            <w:tcW w:w="0" w:type="auto"/>
            <w:tcBorders>
              <w:top w:val="single" w:sz="2" w:space="0" w:color="000000"/>
              <w:left w:val="single" w:sz="2" w:space="0" w:color="000000"/>
              <w:bottom w:val="single" w:sz="2" w:space="0" w:color="000000"/>
              <w:right w:val="single" w:sz="2" w:space="0" w:color="000000"/>
            </w:tcBorders>
            <w:vAlign w:val="center"/>
          </w:tcPr>
          <w:p w14:paraId="35AD927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ED9B98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1B01E8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C9005B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inicio de la ejecución del contrato</w:t>
            </w:r>
          </w:p>
        </w:tc>
        <w:tc>
          <w:tcPr>
            <w:tcW w:w="0" w:type="auto"/>
            <w:tcBorders>
              <w:top w:val="single" w:sz="2" w:space="0" w:color="000000"/>
              <w:left w:val="single" w:sz="2" w:space="0" w:color="000000"/>
              <w:bottom w:val="single" w:sz="2" w:space="0" w:color="000000"/>
              <w:right w:val="single" w:sz="2" w:space="0" w:color="000000"/>
            </w:tcBorders>
            <w:vAlign w:val="center"/>
          </w:tcPr>
          <w:p w14:paraId="3D995C7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F7D1F9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E30CB7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0F9E972"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 la terminación de la ejecución del contrato</w:t>
            </w:r>
          </w:p>
        </w:tc>
        <w:tc>
          <w:tcPr>
            <w:tcW w:w="0" w:type="auto"/>
            <w:tcBorders>
              <w:top w:val="single" w:sz="2" w:space="0" w:color="000000"/>
              <w:left w:val="single" w:sz="2" w:space="0" w:color="000000"/>
              <w:bottom w:val="single" w:sz="2" w:space="0" w:color="000000"/>
              <w:right w:val="single" w:sz="2" w:space="0" w:color="000000"/>
            </w:tcBorders>
            <w:vAlign w:val="center"/>
          </w:tcPr>
          <w:p w14:paraId="744E208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442EB0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640566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4278A45" w14:textId="3E2B538D" w:rsidR="007B520E" w:rsidRPr="001026F6" w:rsidRDefault="001E787D" w:rsidP="00FE0FB9">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Inspecciones. </w:t>
            </w:r>
            <w:r w:rsidR="00D14AE0" w:rsidRPr="001026F6">
              <w:rPr>
                <w:rFonts w:ascii="Century Gothic" w:hAnsi="Century Gothic"/>
                <w:w w:val="105"/>
                <w:sz w:val="8"/>
                <w:szCs w:val="8"/>
                <w:lang w:val="es-CO"/>
              </w:rPr>
              <w:t>Comités</w:t>
            </w:r>
            <w:r w:rsidRPr="001026F6">
              <w:rPr>
                <w:rFonts w:ascii="Century Gothic" w:hAnsi="Century Gothic"/>
                <w:w w:val="105"/>
                <w:sz w:val="8"/>
                <w:szCs w:val="8"/>
                <w:lang w:val="es-CO"/>
              </w:rPr>
              <w:t xml:space="preserve"> Técnicos, Seguimiento a informes, requerimientos escritos-</w:t>
            </w:r>
            <w:r w:rsidR="00D14AE0" w:rsidRPr="001026F6">
              <w:rPr>
                <w:rFonts w:ascii="Century Gothic" w:hAnsi="Century Gothic"/>
                <w:w w:val="105"/>
                <w:sz w:val="8"/>
                <w:szCs w:val="8"/>
                <w:lang w:val="es-CO"/>
              </w:rPr>
              <w:t>Retroalimentación</w:t>
            </w:r>
            <w:r w:rsidRPr="001026F6">
              <w:rPr>
                <w:rFonts w:ascii="Century Gothic" w:hAnsi="Century Gothic"/>
                <w:w w:val="105"/>
                <w:sz w:val="8"/>
                <w:szCs w:val="8"/>
                <w:lang w:val="es-CO"/>
              </w:rPr>
              <w:t xml:space="preserve"> de los actores.</w:t>
            </w:r>
          </w:p>
        </w:tc>
        <w:tc>
          <w:tcPr>
            <w:tcW w:w="0" w:type="auto"/>
            <w:tcBorders>
              <w:top w:val="single" w:sz="2" w:space="0" w:color="000000"/>
              <w:left w:val="single" w:sz="2" w:space="0" w:color="000000"/>
              <w:bottom w:val="single" w:sz="2" w:space="0" w:color="000000"/>
            </w:tcBorders>
            <w:vAlign w:val="center"/>
          </w:tcPr>
          <w:p w14:paraId="4BF0334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8EC568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0DE8B0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487B3A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Diario</w:t>
            </w:r>
          </w:p>
        </w:tc>
      </w:tr>
      <w:tr w:rsidR="00D14AE0" w:rsidRPr="001026F6" w14:paraId="03BB6D88" w14:textId="77777777" w:rsidTr="00A80581">
        <w:trPr>
          <w:trHeight w:val="807"/>
        </w:trPr>
        <w:tc>
          <w:tcPr>
            <w:tcW w:w="0" w:type="auto"/>
            <w:tcBorders>
              <w:top w:val="single" w:sz="2" w:space="0" w:color="000000"/>
              <w:bottom w:val="single" w:sz="2" w:space="0" w:color="000000"/>
              <w:right w:val="single" w:sz="2" w:space="0" w:color="000000"/>
            </w:tcBorders>
            <w:vAlign w:val="center"/>
          </w:tcPr>
          <w:p w14:paraId="54BAA58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76DFA7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C8883BD"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8</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6742C09D"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General</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7E0C66A6"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Interno</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2D3626E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4E0AC640"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Operacional</w:t>
            </w:r>
          </w:p>
        </w:tc>
        <w:tc>
          <w:tcPr>
            <w:tcW w:w="0" w:type="auto"/>
            <w:tcBorders>
              <w:top w:val="single" w:sz="2" w:space="0" w:color="000000"/>
              <w:left w:val="single" w:sz="2" w:space="0" w:color="000000"/>
              <w:bottom w:val="single" w:sz="2" w:space="0" w:color="000000"/>
              <w:right w:val="single" w:sz="2" w:space="0" w:color="000000"/>
            </w:tcBorders>
            <w:vAlign w:val="center"/>
          </w:tcPr>
          <w:p w14:paraId="2EC64AE4" w14:textId="08FBEAF6"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Por Ajuste y/0 </w:t>
            </w:r>
            <w:r w:rsidR="00D14AE0" w:rsidRPr="001026F6">
              <w:rPr>
                <w:rFonts w:ascii="Century Gothic" w:hAnsi="Century Gothic"/>
                <w:w w:val="105"/>
                <w:sz w:val="8"/>
                <w:szCs w:val="8"/>
                <w:lang w:val="es-CO"/>
              </w:rPr>
              <w:t>Actualización</w:t>
            </w:r>
            <w:r w:rsidRPr="001026F6">
              <w:rPr>
                <w:rFonts w:ascii="Century Gothic" w:hAnsi="Century Gothic"/>
                <w:w w:val="105"/>
                <w:sz w:val="8"/>
                <w:szCs w:val="8"/>
                <w:lang w:val="es-CO"/>
              </w:rPr>
              <w:t xml:space="preserve"> y/o Unificación y/o Modificación de estudios y diseños y/o elaboración de estudios complementarios realizados por el Contratista:</w:t>
            </w:r>
          </w:p>
          <w:p w14:paraId="0833E09A"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Ocurre cuando se presentan efectos originados por cambios o actualización de los estudios y/o diseños definitivos necesarios para la correcta ejecución y operación de las obras.</w:t>
            </w:r>
          </w:p>
        </w:tc>
        <w:tc>
          <w:tcPr>
            <w:tcW w:w="0" w:type="auto"/>
            <w:tcBorders>
              <w:top w:val="single" w:sz="2" w:space="0" w:color="000000"/>
              <w:left w:val="single" w:sz="2" w:space="0" w:color="000000"/>
              <w:bottom w:val="single" w:sz="2" w:space="0" w:color="000000"/>
              <w:right w:val="single" w:sz="2" w:space="0" w:color="000000"/>
            </w:tcBorders>
            <w:vAlign w:val="center"/>
          </w:tcPr>
          <w:p w14:paraId="493C2A4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42E66F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331F48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E7E486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DACE9E4"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Retrasos en el cronograma de ejecución,</w:t>
            </w:r>
          </w:p>
          <w:p w14:paraId="4D95B26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variación de algunas obras del contrato y por ende de cantidades de obra.</w:t>
            </w:r>
          </w:p>
        </w:tc>
        <w:tc>
          <w:tcPr>
            <w:tcW w:w="0" w:type="auto"/>
            <w:tcBorders>
              <w:top w:val="single" w:sz="2" w:space="0" w:color="000000"/>
              <w:left w:val="single" w:sz="2" w:space="0" w:color="000000"/>
              <w:bottom w:val="single" w:sz="2" w:space="0" w:color="000000"/>
              <w:right w:val="single" w:sz="2" w:space="0" w:color="000000"/>
            </w:tcBorders>
            <w:vAlign w:val="center"/>
          </w:tcPr>
          <w:p w14:paraId="02EB27A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25D685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478CBA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92A257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EE5CEF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Borders>
              <w:top w:val="single" w:sz="2" w:space="0" w:color="000000"/>
              <w:left w:val="single" w:sz="2" w:space="0" w:color="000000"/>
              <w:bottom w:val="single" w:sz="2" w:space="0" w:color="000000"/>
              <w:right w:val="single" w:sz="2" w:space="0" w:color="000000"/>
            </w:tcBorders>
            <w:vAlign w:val="center"/>
          </w:tcPr>
          <w:p w14:paraId="4141A05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DAFFAF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33B069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78E311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4FD915B"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5EBDFDB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9BA3A8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86434F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7A0586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D6C4B73"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5</w:t>
            </w:r>
          </w:p>
        </w:tc>
        <w:tc>
          <w:tcPr>
            <w:tcW w:w="0" w:type="auto"/>
            <w:tcBorders>
              <w:top w:val="single" w:sz="2" w:space="0" w:color="000000"/>
              <w:left w:val="single" w:sz="2" w:space="0" w:color="000000"/>
              <w:bottom w:val="single" w:sz="2" w:space="0" w:color="000000"/>
              <w:right w:val="single" w:sz="2" w:space="0" w:color="000000"/>
            </w:tcBorders>
            <w:vAlign w:val="center"/>
          </w:tcPr>
          <w:p w14:paraId="2E97411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BA7C4D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E36AD7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D8F2D6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8CDA374"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Medio</w:t>
            </w:r>
          </w:p>
        </w:tc>
        <w:tc>
          <w:tcPr>
            <w:tcW w:w="0" w:type="auto"/>
            <w:tcBorders>
              <w:top w:val="single" w:sz="2" w:space="0" w:color="000000"/>
              <w:left w:val="single" w:sz="2" w:space="0" w:color="000000"/>
              <w:bottom w:val="single" w:sz="2" w:space="0" w:color="000000"/>
              <w:right w:val="single" w:sz="2" w:space="0" w:color="000000"/>
            </w:tcBorders>
            <w:vAlign w:val="center"/>
          </w:tcPr>
          <w:p w14:paraId="04048DA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DBB2AE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06943E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15E849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210FA2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B2A49E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062D8F9"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Borders>
              <w:top w:val="single" w:sz="2" w:space="0" w:color="000000"/>
              <w:left w:val="single" w:sz="2" w:space="0" w:color="000000"/>
              <w:bottom w:val="single" w:sz="2" w:space="0" w:color="000000"/>
              <w:right w:val="single" w:sz="2" w:space="0" w:color="000000"/>
            </w:tcBorders>
            <w:vAlign w:val="center"/>
          </w:tcPr>
          <w:p w14:paraId="2B2A941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tcBorders>
              <w:top w:val="single" w:sz="2" w:space="0" w:color="000000"/>
              <w:left w:val="single" w:sz="2" w:space="0" w:color="000000"/>
              <w:bottom w:val="single" w:sz="2" w:space="0" w:color="000000"/>
              <w:right w:val="single" w:sz="2" w:space="0" w:color="000000"/>
            </w:tcBorders>
            <w:vAlign w:val="center"/>
          </w:tcPr>
          <w:p w14:paraId="6E917F51"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Realizar una interventoría adecuada durante la etapa de Ajuste y/0</w:t>
            </w:r>
          </w:p>
          <w:p w14:paraId="298F8AC9" w14:textId="52CCC6A0" w:rsidR="007B520E" w:rsidRPr="001026F6" w:rsidRDefault="00D14AE0"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Actualización</w:t>
            </w:r>
            <w:r w:rsidR="001E787D" w:rsidRPr="001026F6">
              <w:rPr>
                <w:rFonts w:ascii="Century Gothic" w:hAnsi="Century Gothic"/>
                <w:w w:val="105"/>
                <w:sz w:val="8"/>
                <w:szCs w:val="8"/>
                <w:lang w:val="es-CO"/>
              </w:rPr>
              <w:t xml:space="preserve"> y/o Unificación y/o Modificación de estudios y diseños y/o</w:t>
            </w:r>
            <w:r w:rsidR="00FE0FB9" w:rsidRPr="001026F6">
              <w:rPr>
                <w:rFonts w:ascii="Century Gothic" w:hAnsi="Century Gothic"/>
                <w:w w:val="105"/>
                <w:sz w:val="8"/>
                <w:szCs w:val="8"/>
                <w:lang w:val="es-CO"/>
              </w:rPr>
              <w:t xml:space="preserve"> </w:t>
            </w:r>
            <w:r w:rsidR="001E787D" w:rsidRPr="001026F6">
              <w:rPr>
                <w:rFonts w:ascii="Century Gothic" w:hAnsi="Century Gothic"/>
                <w:w w:val="105"/>
                <w:sz w:val="8"/>
                <w:szCs w:val="8"/>
                <w:lang w:val="es-CO"/>
              </w:rPr>
              <w:t>elaboración de estudios complementarios para evitar cambios que impacten</w:t>
            </w:r>
          </w:p>
          <w:p w14:paraId="02CC1CE3"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negativamente el proyecto. Realizar las consultas pertinentes y oportunas cuando</w:t>
            </w:r>
          </w:p>
          <w:p w14:paraId="6B7CD819"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se encuentren diferencias o inconsistencias en los diseños.</w:t>
            </w:r>
          </w:p>
        </w:tc>
        <w:tc>
          <w:tcPr>
            <w:tcW w:w="0" w:type="auto"/>
            <w:tcBorders>
              <w:top w:val="single" w:sz="2" w:space="0" w:color="000000"/>
              <w:left w:val="single" w:sz="2" w:space="0" w:color="000000"/>
              <w:bottom w:val="single" w:sz="2" w:space="0" w:color="000000"/>
              <w:right w:val="single" w:sz="2" w:space="0" w:color="000000"/>
            </w:tcBorders>
            <w:vAlign w:val="center"/>
          </w:tcPr>
          <w:p w14:paraId="2F7B3AA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5862E7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7B0CF7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512D77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E62049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156B26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605FC71"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3EB266A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D18C1D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9D18FF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78D441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17ABB4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A46970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11D05B9"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5171286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D27D8F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CBBC0C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9DFFAC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0A52FD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90B633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4EA7DB6"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4</w:t>
            </w:r>
          </w:p>
        </w:tc>
        <w:tc>
          <w:tcPr>
            <w:tcW w:w="0" w:type="auto"/>
            <w:tcBorders>
              <w:top w:val="single" w:sz="2" w:space="0" w:color="000000"/>
              <w:left w:val="single" w:sz="2" w:space="0" w:color="000000"/>
              <w:bottom w:val="single" w:sz="2" w:space="0" w:color="000000"/>
              <w:right w:val="single" w:sz="2" w:space="0" w:color="000000"/>
            </w:tcBorders>
            <w:vAlign w:val="center"/>
          </w:tcPr>
          <w:p w14:paraId="62E5B78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B9E9B2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EB2EAD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0E7A1A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Borders>
              <w:top w:val="single" w:sz="2" w:space="0" w:color="000000"/>
              <w:left w:val="single" w:sz="2" w:space="0" w:color="000000"/>
              <w:bottom w:val="single" w:sz="2" w:space="0" w:color="000000"/>
              <w:right w:val="single" w:sz="2" w:space="0" w:color="000000"/>
            </w:tcBorders>
            <w:vAlign w:val="center"/>
          </w:tcPr>
          <w:p w14:paraId="213261C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1C3426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AD6FFD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521011E"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NO</w:t>
            </w:r>
          </w:p>
        </w:tc>
        <w:tc>
          <w:tcPr>
            <w:tcW w:w="0" w:type="auto"/>
            <w:tcBorders>
              <w:top w:val="single" w:sz="2" w:space="0" w:color="000000"/>
              <w:left w:val="single" w:sz="2" w:space="0" w:color="000000"/>
              <w:bottom w:val="single" w:sz="2" w:space="0" w:color="000000"/>
              <w:right w:val="single" w:sz="2" w:space="0" w:color="000000"/>
            </w:tcBorders>
            <w:vAlign w:val="center"/>
          </w:tcPr>
          <w:p w14:paraId="6E34B00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3982E6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0384AE8"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Gestores y/o Supervisores, Interventor- Contratista</w:t>
            </w:r>
          </w:p>
        </w:tc>
        <w:tc>
          <w:tcPr>
            <w:tcW w:w="0" w:type="auto"/>
            <w:tcBorders>
              <w:top w:val="single" w:sz="2" w:space="0" w:color="000000"/>
              <w:left w:val="single" w:sz="2" w:space="0" w:color="000000"/>
              <w:bottom w:val="single" w:sz="2" w:space="0" w:color="000000"/>
              <w:right w:val="single" w:sz="2" w:space="0" w:color="000000"/>
            </w:tcBorders>
            <w:vAlign w:val="center"/>
          </w:tcPr>
          <w:p w14:paraId="1A9E7B7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CF24F0E"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inicio de la Ajuste y/0</w:t>
            </w:r>
          </w:p>
          <w:p w14:paraId="06CF9DFD" w14:textId="63351A9F" w:rsidR="007B520E" w:rsidRPr="001026F6" w:rsidRDefault="00D14AE0"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Actualización</w:t>
            </w:r>
            <w:r w:rsidR="001E787D" w:rsidRPr="001026F6">
              <w:rPr>
                <w:rFonts w:ascii="Century Gothic" w:hAnsi="Century Gothic"/>
                <w:w w:val="105"/>
                <w:sz w:val="8"/>
                <w:szCs w:val="8"/>
                <w:lang w:val="es-CO"/>
              </w:rPr>
              <w:t xml:space="preserve"> y/o Unificación y/o Modificación de estudios y</w:t>
            </w:r>
          </w:p>
          <w:p w14:paraId="65EC947A"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diseños y/o elaboración de</w:t>
            </w:r>
          </w:p>
          <w:p w14:paraId="4008F48C"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estudios complementarios</w:t>
            </w:r>
          </w:p>
        </w:tc>
        <w:tc>
          <w:tcPr>
            <w:tcW w:w="0" w:type="auto"/>
            <w:tcBorders>
              <w:top w:val="single" w:sz="2" w:space="0" w:color="000000"/>
              <w:left w:val="single" w:sz="2" w:space="0" w:color="000000"/>
              <w:bottom w:val="single" w:sz="2" w:space="0" w:color="000000"/>
              <w:right w:val="single" w:sz="2" w:space="0" w:color="000000"/>
            </w:tcBorders>
            <w:vAlign w:val="center"/>
          </w:tcPr>
          <w:p w14:paraId="329A6BB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923F31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330E956"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final de la Ajuste y/0</w:t>
            </w:r>
          </w:p>
          <w:p w14:paraId="26743C05" w14:textId="0F8E0936" w:rsidR="007B520E" w:rsidRPr="001026F6" w:rsidRDefault="00D14AE0"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Actualización</w:t>
            </w:r>
            <w:r w:rsidR="001E787D" w:rsidRPr="001026F6">
              <w:rPr>
                <w:rFonts w:ascii="Century Gothic" w:hAnsi="Century Gothic"/>
                <w:w w:val="105"/>
                <w:sz w:val="8"/>
                <w:szCs w:val="8"/>
                <w:lang w:val="es-CO"/>
              </w:rPr>
              <w:t xml:space="preserve"> y/o Unificación y/o Modificación de estudios y diseños y/o   elaboración de estudios</w:t>
            </w:r>
          </w:p>
          <w:p w14:paraId="542F52F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complementarios</w:t>
            </w:r>
          </w:p>
        </w:tc>
        <w:tc>
          <w:tcPr>
            <w:tcW w:w="0" w:type="auto"/>
            <w:tcBorders>
              <w:top w:val="single" w:sz="2" w:space="0" w:color="000000"/>
              <w:left w:val="single" w:sz="2" w:space="0" w:color="000000"/>
              <w:bottom w:val="single" w:sz="2" w:space="0" w:color="000000"/>
              <w:right w:val="single" w:sz="2" w:space="0" w:color="000000"/>
            </w:tcBorders>
            <w:vAlign w:val="center"/>
          </w:tcPr>
          <w:p w14:paraId="368FEFE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AF3670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6C3756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37B69F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09D5DFB"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la Interventoría debe efectuar</w:t>
            </w:r>
          </w:p>
          <w:p w14:paraId="602B4EEF" w14:textId="65D27F32"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seguimiento </w:t>
            </w:r>
            <w:r w:rsidR="00D14AE0" w:rsidRPr="001026F6">
              <w:rPr>
                <w:rFonts w:ascii="Century Gothic" w:hAnsi="Century Gothic"/>
                <w:w w:val="105"/>
                <w:sz w:val="8"/>
                <w:szCs w:val="8"/>
                <w:lang w:val="es-CO"/>
              </w:rPr>
              <w:t>continuo</w:t>
            </w:r>
            <w:r w:rsidRPr="001026F6">
              <w:rPr>
                <w:rFonts w:ascii="Century Gothic" w:hAnsi="Century Gothic"/>
                <w:w w:val="105"/>
                <w:sz w:val="8"/>
                <w:szCs w:val="8"/>
                <w:lang w:val="es-CO"/>
              </w:rPr>
              <w:t xml:space="preserve">, al Ajuste y/0 </w:t>
            </w:r>
            <w:r w:rsidR="00D14AE0" w:rsidRPr="001026F6">
              <w:rPr>
                <w:rFonts w:ascii="Century Gothic" w:hAnsi="Century Gothic"/>
                <w:w w:val="105"/>
                <w:sz w:val="8"/>
                <w:szCs w:val="8"/>
                <w:lang w:val="es-CO"/>
              </w:rPr>
              <w:t>Actualización</w:t>
            </w:r>
            <w:r w:rsidRPr="001026F6">
              <w:rPr>
                <w:rFonts w:ascii="Century Gothic" w:hAnsi="Century Gothic"/>
                <w:w w:val="105"/>
                <w:sz w:val="8"/>
                <w:szCs w:val="8"/>
                <w:lang w:val="es-CO"/>
              </w:rPr>
              <w:t xml:space="preserve"> y/o Unificación y/o Modificación de estudios y diseños y/o elaboración de estudios</w:t>
            </w:r>
          </w:p>
          <w:p w14:paraId="787FFE43"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complementarios por parte del Contratista.</w:t>
            </w:r>
          </w:p>
        </w:tc>
        <w:tc>
          <w:tcPr>
            <w:tcW w:w="0" w:type="auto"/>
            <w:tcBorders>
              <w:top w:val="single" w:sz="2" w:space="0" w:color="000000"/>
              <w:left w:val="single" w:sz="2" w:space="0" w:color="000000"/>
              <w:bottom w:val="single" w:sz="2" w:space="0" w:color="000000"/>
            </w:tcBorders>
            <w:vAlign w:val="center"/>
          </w:tcPr>
          <w:p w14:paraId="614A4F9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ADB57FF" w14:textId="57A8CAFC"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Semanal en la etapa de Ajuste y/0 </w:t>
            </w:r>
            <w:r w:rsidR="00D14AE0" w:rsidRPr="001026F6">
              <w:rPr>
                <w:rFonts w:ascii="Century Gothic" w:hAnsi="Century Gothic"/>
                <w:w w:val="105"/>
                <w:sz w:val="8"/>
                <w:szCs w:val="8"/>
                <w:lang w:val="es-CO"/>
              </w:rPr>
              <w:t>Actualización</w:t>
            </w:r>
            <w:r w:rsidRPr="001026F6">
              <w:rPr>
                <w:rFonts w:ascii="Century Gothic" w:hAnsi="Century Gothic"/>
                <w:w w:val="105"/>
                <w:sz w:val="8"/>
                <w:szCs w:val="8"/>
                <w:lang w:val="es-CO"/>
              </w:rPr>
              <w:t xml:space="preserve"> y/o Unificación y/o Modificación de estudios y</w:t>
            </w:r>
          </w:p>
          <w:p w14:paraId="4BCBC82C"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diseños y/o elaboración de</w:t>
            </w:r>
          </w:p>
          <w:p w14:paraId="63CB279C"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estudios complementarios</w:t>
            </w:r>
          </w:p>
        </w:tc>
      </w:tr>
      <w:tr w:rsidR="00D14AE0" w:rsidRPr="001026F6" w14:paraId="734A1514" w14:textId="77777777" w:rsidTr="00A80581">
        <w:trPr>
          <w:trHeight w:val="643"/>
        </w:trPr>
        <w:tc>
          <w:tcPr>
            <w:tcW w:w="0" w:type="auto"/>
            <w:tcBorders>
              <w:top w:val="single" w:sz="2" w:space="0" w:color="000000"/>
              <w:bottom w:val="single" w:sz="2" w:space="0" w:color="000000"/>
              <w:right w:val="single" w:sz="2" w:space="0" w:color="000000"/>
            </w:tcBorders>
            <w:vAlign w:val="center"/>
          </w:tcPr>
          <w:p w14:paraId="4865B66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4D00EE6"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9</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0179E81B"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General</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2C8678B4"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Interno</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09FD09BB"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624FF81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Operacional</w:t>
            </w:r>
          </w:p>
        </w:tc>
        <w:tc>
          <w:tcPr>
            <w:tcW w:w="0" w:type="auto"/>
            <w:tcBorders>
              <w:top w:val="single" w:sz="2" w:space="0" w:color="000000"/>
              <w:left w:val="single" w:sz="2" w:space="0" w:color="000000"/>
              <w:bottom w:val="single" w:sz="2" w:space="0" w:color="000000"/>
              <w:right w:val="single" w:sz="2" w:space="0" w:color="000000"/>
            </w:tcBorders>
            <w:vAlign w:val="center"/>
          </w:tcPr>
          <w:p w14:paraId="72DB6B66" w14:textId="784662D2"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Por Ajuste y/0 </w:t>
            </w:r>
            <w:r w:rsidR="00D14AE0" w:rsidRPr="001026F6">
              <w:rPr>
                <w:rFonts w:ascii="Century Gothic" w:hAnsi="Century Gothic"/>
                <w:w w:val="105"/>
                <w:sz w:val="8"/>
                <w:szCs w:val="8"/>
                <w:lang w:val="es-CO"/>
              </w:rPr>
              <w:t>Actualización</w:t>
            </w:r>
            <w:r w:rsidRPr="001026F6">
              <w:rPr>
                <w:rFonts w:ascii="Century Gothic" w:hAnsi="Century Gothic"/>
                <w:w w:val="105"/>
                <w:sz w:val="8"/>
                <w:szCs w:val="8"/>
                <w:lang w:val="es-CO"/>
              </w:rPr>
              <w:t xml:space="preserve"> y/o Unificación y/o Modificación de estudios y diseños y/o elaboración de estudios requeridos: Actividad requerida para la </w:t>
            </w:r>
            <w:r w:rsidR="00D14AE0" w:rsidRPr="001026F6">
              <w:rPr>
                <w:rFonts w:ascii="Century Gothic" w:hAnsi="Century Gothic"/>
                <w:w w:val="105"/>
                <w:sz w:val="8"/>
                <w:szCs w:val="8"/>
                <w:lang w:val="es-CO"/>
              </w:rPr>
              <w:t>correcta</w:t>
            </w:r>
            <w:r w:rsidRPr="001026F6">
              <w:rPr>
                <w:rFonts w:ascii="Century Gothic" w:hAnsi="Century Gothic"/>
                <w:w w:val="105"/>
                <w:sz w:val="8"/>
                <w:szCs w:val="8"/>
                <w:lang w:val="es-CO"/>
              </w:rPr>
              <w:t xml:space="preserve"> </w:t>
            </w:r>
            <w:r w:rsidR="00D14AE0" w:rsidRPr="001026F6">
              <w:rPr>
                <w:rFonts w:ascii="Century Gothic" w:hAnsi="Century Gothic"/>
                <w:w w:val="105"/>
                <w:sz w:val="8"/>
                <w:szCs w:val="8"/>
                <w:lang w:val="es-CO"/>
              </w:rPr>
              <w:t>ejecución</w:t>
            </w:r>
            <w:r w:rsidRPr="001026F6">
              <w:rPr>
                <w:rFonts w:ascii="Century Gothic" w:hAnsi="Century Gothic"/>
                <w:w w:val="105"/>
                <w:sz w:val="8"/>
                <w:szCs w:val="8"/>
                <w:lang w:val="es-CO"/>
              </w:rPr>
              <w:t xml:space="preserve"> y operación de las obras.</w:t>
            </w:r>
          </w:p>
        </w:tc>
        <w:tc>
          <w:tcPr>
            <w:tcW w:w="0" w:type="auto"/>
            <w:tcBorders>
              <w:top w:val="single" w:sz="2" w:space="0" w:color="000000"/>
              <w:left w:val="single" w:sz="2" w:space="0" w:color="000000"/>
              <w:bottom w:val="single" w:sz="2" w:space="0" w:color="000000"/>
              <w:right w:val="single" w:sz="2" w:space="0" w:color="000000"/>
            </w:tcBorders>
            <w:vAlign w:val="center"/>
          </w:tcPr>
          <w:p w14:paraId="66B4288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893A77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38D23EE"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Necesidad de realizar estudios y/o</w:t>
            </w:r>
          </w:p>
          <w:p w14:paraId="58A819CE"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intervenciones</w:t>
            </w:r>
          </w:p>
        </w:tc>
        <w:tc>
          <w:tcPr>
            <w:tcW w:w="0" w:type="auto"/>
            <w:tcBorders>
              <w:top w:val="single" w:sz="2" w:space="0" w:color="000000"/>
              <w:left w:val="single" w:sz="2" w:space="0" w:color="000000"/>
              <w:bottom w:val="single" w:sz="2" w:space="0" w:color="000000"/>
              <w:right w:val="single" w:sz="2" w:space="0" w:color="000000"/>
            </w:tcBorders>
            <w:vAlign w:val="center"/>
          </w:tcPr>
          <w:p w14:paraId="43F2E47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833103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D6E941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634DDB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52ADD3E"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Borders>
              <w:top w:val="single" w:sz="2" w:space="0" w:color="000000"/>
              <w:left w:val="single" w:sz="2" w:space="0" w:color="000000"/>
              <w:bottom w:val="single" w:sz="2" w:space="0" w:color="000000"/>
              <w:right w:val="single" w:sz="2" w:space="0" w:color="000000"/>
            </w:tcBorders>
            <w:vAlign w:val="center"/>
          </w:tcPr>
          <w:p w14:paraId="087687F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64ACCB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E9BAAD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095F6A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423430C"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37D004E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25971E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C729BA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3AC9C7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FFAEC0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5</w:t>
            </w:r>
          </w:p>
        </w:tc>
        <w:tc>
          <w:tcPr>
            <w:tcW w:w="0" w:type="auto"/>
            <w:tcBorders>
              <w:top w:val="single" w:sz="2" w:space="0" w:color="000000"/>
              <w:left w:val="single" w:sz="2" w:space="0" w:color="000000"/>
              <w:bottom w:val="single" w:sz="2" w:space="0" w:color="000000"/>
              <w:right w:val="single" w:sz="2" w:space="0" w:color="000000"/>
            </w:tcBorders>
            <w:vAlign w:val="center"/>
          </w:tcPr>
          <w:p w14:paraId="183D92F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D3B35E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ECE00B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FFD6B02"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Medio</w:t>
            </w:r>
          </w:p>
        </w:tc>
        <w:tc>
          <w:tcPr>
            <w:tcW w:w="0" w:type="auto"/>
            <w:tcBorders>
              <w:top w:val="single" w:sz="2" w:space="0" w:color="000000"/>
              <w:left w:val="single" w:sz="2" w:space="0" w:color="000000"/>
              <w:bottom w:val="single" w:sz="2" w:space="0" w:color="000000"/>
              <w:right w:val="single" w:sz="2" w:space="0" w:color="000000"/>
            </w:tcBorders>
            <w:vAlign w:val="center"/>
          </w:tcPr>
          <w:p w14:paraId="07FEE40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87D974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BEC4BC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323822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4451E36"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Borders>
              <w:top w:val="single" w:sz="2" w:space="0" w:color="000000"/>
              <w:left w:val="single" w:sz="2" w:space="0" w:color="000000"/>
              <w:bottom w:val="single" w:sz="2" w:space="0" w:color="000000"/>
              <w:right w:val="single" w:sz="2" w:space="0" w:color="000000"/>
            </w:tcBorders>
            <w:vAlign w:val="center"/>
          </w:tcPr>
          <w:p w14:paraId="5AA4C3D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tcBorders>
              <w:top w:val="single" w:sz="2" w:space="0" w:color="000000"/>
              <w:left w:val="single" w:sz="2" w:space="0" w:color="000000"/>
              <w:bottom w:val="single" w:sz="2" w:space="0" w:color="000000"/>
              <w:right w:val="single" w:sz="2" w:space="0" w:color="000000"/>
            </w:tcBorders>
            <w:vAlign w:val="center"/>
          </w:tcPr>
          <w:p w14:paraId="150DC3D7" w14:textId="1944581E"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Verificar propuesta adecuada por el proponente y realizar una interventoría adecuada durante la etapa de Ajuste y/0 </w:t>
            </w:r>
            <w:r w:rsidR="00D14AE0" w:rsidRPr="001026F6">
              <w:rPr>
                <w:rFonts w:ascii="Century Gothic" w:hAnsi="Century Gothic"/>
                <w:w w:val="105"/>
                <w:sz w:val="8"/>
                <w:szCs w:val="8"/>
                <w:lang w:val="es-CO"/>
              </w:rPr>
              <w:t>Actualización</w:t>
            </w:r>
            <w:r w:rsidRPr="001026F6">
              <w:rPr>
                <w:rFonts w:ascii="Century Gothic" w:hAnsi="Century Gothic"/>
                <w:w w:val="105"/>
                <w:sz w:val="8"/>
                <w:szCs w:val="8"/>
                <w:lang w:val="es-CO"/>
              </w:rPr>
              <w:t xml:space="preserve"> y/o Unificación y/o</w:t>
            </w:r>
          </w:p>
          <w:p w14:paraId="4C1EBD69"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Modificación de estudios y diseños y/o elaboración de estudios complementarios</w:t>
            </w:r>
          </w:p>
        </w:tc>
        <w:tc>
          <w:tcPr>
            <w:tcW w:w="0" w:type="auto"/>
            <w:tcBorders>
              <w:top w:val="single" w:sz="2" w:space="0" w:color="000000"/>
              <w:left w:val="single" w:sz="2" w:space="0" w:color="000000"/>
              <w:bottom w:val="single" w:sz="2" w:space="0" w:color="000000"/>
              <w:right w:val="single" w:sz="2" w:space="0" w:color="000000"/>
            </w:tcBorders>
            <w:vAlign w:val="center"/>
          </w:tcPr>
          <w:p w14:paraId="525548B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CD3CA6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408D28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18110E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F717C6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FBE4E3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2CB62E2"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4F9D35D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D276CB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C82CA1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090199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331AC8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3B3F97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A75A52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5E4D334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2B5763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685487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239DC5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0C5D62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0B5A85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4086D2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4</w:t>
            </w:r>
          </w:p>
        </w:tc>
        <w:tc>
          <w:tcPr>
            <w:tcW w:w="0" w:type="auto"/>
            <w:tcBorders>
              <w:top w:val="single" w:sz="2" w:space="0" w:color="000000"/>
              <w:left w:val="single" w:sz="2" w:space="0" w:color="000000"/>
              <w:bottom w:val="single" w:sz="2" w:space="0" w:color="000000"/>
              <w:right w:val="single" w:sz="2" w:space="0" w:color="000000"/>
            </w:tcBorders>
            <w:vAlign w:val="center"/>
          </w:tcPr>
          <w:p w14:paraId="3250063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30B941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E3E33D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356A88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E8B0C9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76EF1B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63CEDA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Borders>
              <w:top w:val="single" w:sz="2" w:space="0" w:color="000000"/>
              <w:left w:val="single" w:sz="2" w:space="0" w:color="000000"/>
              <w:bottom w:val="single" w:sz="2" w:space="0" w:color="000000"/>
              <w:right w:val="single" w:sz="2" w:space="0" w:color="000000"/>
            </w:tcBorders>
            <w:vAlign w:val="center"/>
          </w:tcPr>
          <w:p w14:paraId="6A75DB2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665964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242E83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BD3C90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6D3976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E63914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CC80762"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NO</w:t>
            </w:r>
          </w:p>
        </w:tc>
        <w:tc>
          <w:tcPr>
            <w:tcW w:w="0" w:type="auto"/>
            <w:tcBorders>
              <w:top w:val="single" w:sz="2" w:space="0" w:color="000000"/>
              <w:left w:val="single" w:sz="2" w:space="0" w:color="000000"/>
              <w:bottom w:val="single" w:sz="2" w:space="0" w:color="000000"/>
              <w:right w:val="single" w:sz="2" w:space="0" w:color="000000"/>
            </w:tcBorders>
            <w:vAlign w:val="center"/>
          </w:tcPr>
          <w:p w14:paraId="50D0313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DFCD32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73CBC7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017A19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59DD3DA"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Gestores y/o Supervisores, Interventor- Contratista</w:t>
            </w:r>
          </w:p>
        </w:tc>
        <w:tc>
          <w:tcPr>
            <w:tcW w:w="0" w:type="auto"/>
            <w:tcBorders>
              <w:top w:val="single" w:sz="2" w:space="0" w:color="000000"/>
              <w:left w:val="single" w:sz="2" w:space="0" w:color="000000"/>
              <w:bottom w:val="single" w:sz="2" w:space="0" w:color="000000"/>
              <w:right w:val="single" w:sz="2" w:space="0" w:color="000000"/>
            </w:tcBorders>
            <w:vAlign w:val="center"/>
          </w:tcPr>
          <w:p w14:paraId="32D51110"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inicio de la</w:t>
            </w:r>
          </w:p>
          <w:p w14:paraId="32FC6323" w14:textId="01EFF040"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Ajuste y/0 </w:t>
            </w:r>
            <w:r w:rsidR="00D14AE0" w:rsidRPr="001026F6">
              <w:rPr>
                <w:rFonts w:ascii="Century Gothic" w:hAnsi="Century Gothic"/>
                <w:w w:val="105"/>
                <w:sz w:val="8"/>
                <w:szCs w:val="8"/>
                <w:lang w:val="es-CO"/>
              </w:rPr>
              <w:t>Actualización</w:t>
            </w:r>
            <w:r w:rsidRPr="001026F6">
              <w:rPr>
                <w:rFonts w:ascii="Century Gothic" w:hAnsi="Century Gothic"/>
                <w:w w:val="105"/>
                <w:sz w:val="8"/>
                <w:szCs w:val="8"/>
                <w:lang w:val="es-CO"/>
              </w:rPr>
              <w:t xml:space="preserve"> y/o Unificación y/o </w:t>
            </w:r>
            <w:r w:rsidR="00D14AE0" w:rsidRPr="001026F6">
              <w:rPr>
                <w:rFonts w:ascii="Century Gothic" w:hAnsi="Century Gothic"/>
                <w:w w:val="105"/>
                <w:sz w:val="8"/>
                <w:szCs w:val="8"/>
                <w:lang w:val="es-CO"/>
              </w:rPr>
              <w:t>Modificación de</w:t>
            </w:r>
          </w:p>
          <w:p w14:paraId="177404C4"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estudios y diseños y/o</w:t>
            </w:r>
          </w:p>
          <w:p w14:paraId="58E79EE1"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elaboración de estudios</w:t>
            </w:r>
          </w:p>
        </w:tc>
        <w:tc>
          <w:tcPr>
            <w:tcW w:w="0" w:type="auto"/>
            <w:tcBorders>
              <w:top w:val="single" w:sz="2" w:space="0" w:color="000000"/>
              <w:left w:val="single" w:sz="2" w:space="0" w:color="000000"/>
              <w:bottom w:val="single" w:sz="2" w:space="0" w:color="000000"/>
              <w:right w:val="single" w:sz="2" w:space="0" w:color="000000"/>
            </w:tcBorders>
            <w:vAlign w:val="center"/>
          </w:tcPr>
          <w:p w14:paraId="48C7091C"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final de la Ajuste y/0</w:t>
            </w:r>
          </w:p>
          <w:p w14:paraId="16B55C2E" w14:textId="4DAE4B90" w:rsidR="007B520E" w:rsidRPr="001026F6" w:rsidRDefault="00D14AE0"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Actualización</w:t>
            </w:r>
            <w:r w:rsidR="001E787D" w:rsidRPr="001026F6">
              <w:rPr>
                <w:rFonts w:ascii="Century Gothic" w:hAnsi="Century Gothic"/>
                <w:w w:val="105"/>
                <w:sz w:val="8"/>
                <w:szCs w:val="8"/>
                <w:lang w:val="es-CO"/>
              </w:rPr>
              <w:t xml:space="preserve"> y/o Unificación y/o Modificación de estudios y diseños y/o   elaboración de estudios</w:t>
            </w:r>
          </w:p>
          <w:p w14:paraId="469DFE7E"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complementarios</w:t>
            </w:r>
          </w:p>
        </w:tc>
        <w:tc>
          <w:tcPr>
            <w:tcW w:w="0" w:type="auto"/>
            <w:tcBorders>
              <w:top w:val="single" w:sz="2" w:space="0" w:color="000000"/>
              <w:left w:val="single" w:sz="2" w:space="0" w:color="000000"/>
              <w:bottom w:val="single" w:sz="2" w:space="0" w:color="000000"/>
              <w:right w:val="single" w:sz="2" w:space="0" w:color="000000"/>
            </w:tcBorders>
            <w:vAlign w:val="center"/>
          </w:tcPr>
          <w:p w14:paraId="43E5D6D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la Interventoría debe efectuar</w:t>
            </w:r>
          </w:p>
          <w:p w14:paraId="63710120" w14:textId="6EF5D7C1"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seguimiento </w:t>
            </w:r>
            <w:r w:rsidR="00D14AE0" w:rsidRPr="001026F6">
              <w:rPr>
                <w:rFonts w:ascii="Century Gothic" w:hAnsi="Century Gothic"/>
                <w:w w:val="105"/>
                <w:sz w:val="8"/>
                <w:szCs w:val="8"/>
                <w:lang w:val="es-CO"/>
              </w:rPr>
              <w:t>continuo</w:t>
            </w:r>
            <w:r w:rsidRPr="001026F6">
              <w:rPr>
                <w:rFonts w:ascii="Century Gothic" w:hAnsi="Century Gothic"/>
                <w:w w:val="105"/>
                <w:sz w:val="8"/>
                <w:szCs w:val="8"/>
                <w:lang w:val="es-CO"/>
              </w:rPr>
              <w:t xml:space="preserve"> a través de sus Especialistas, al Ajuste y/0</w:t>
            </w:r>
          </w:p>
          <w:p w14:paraId="014519D9" w14:textId="1937571F" w:rsidR="007B520E" w:rsidRPr="001026F6" w:rsidRDefault="00D14AE0"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Actualización</w:t>
            </w:r>
            <w:r w:rsidR="001E787D" w:rsidRPr="001026F6">
              <w:rPr>
                <w:rFonts w:ascii="Century Gothic" w:hAnsi="Century Gothic"/>
                <w:w w:val="105"/>
                <w:sz w:val="8"/>
                <w:szCs w:val="8"/>
                <w:lang w:val="es-CO"/>
              </w:rPr>
              <w:t xml:space="preserve"> y/o Unificación y/o Modificación de estudios y diseños y/o elaboración de estudios</w:t>
            </w:r>
          </w:p>
          <w:p w14:paraId="52FD388D"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complementarios por parte del Contratista</w:t>
            </w:r>
          </w:p>
        </w:tc>
        <w:tc>
          <w:tcPr>
            <w:tcW w:w="0" w:type="auto"/>
            <w:tcBorders>
              <w:top w:val="single" w:sz="2" w:space="0" w:color="000000"/>
              <w:left w:val="single" w:sz="2" w:space="0" w:color="000000"/>
              <w:bottom w:val="single" w:sz="2" w:space="0" w:color="000000"/>
            </w:tcBorders>
            <w:vAlign w:val="center"/>
          </w:tcPr>
          <w:p w14:paraId="576F6532"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Semanal en la</w:t>
            </w:r>
          </w:p>
          <w:p w14:paraId="678A0AA6" w14:textId="313F30D2"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etapa de Ajuste y/0 </w:t>
            </w:r>
            <w:r w:rsidR="00D14AE0" w:rsidRPr="001026F6">
              <w:rPr>
                <w:rFonts w:ascii="Century Gothic" w:hAnsi="Century Gothic"/>
                <w:w w:val="105"/>
                <w:sz w:val="8"/>
                <w:szCs w:val="8"/>
                <w:lang w:val="es-CO"/>
              </w:rPr>
              <w:t>Actualización</w:t>
            </w:r>
            <w:r w:rsidRPr="001026F6">
              <w:rPr>
                <w:rFonts w:ascii="Century Gothic" w:hAnsi="Century Gothic"/>
                <w:w w:val="105"/>
                <w:sz w:val="8"/>
                <w:szCs w:val="8"/>
                <w:lang w:val="es-CO"/>
              </w:rPr>
              <w:t xml:space="preserve"> y/o Unificación y/o Modificación de estudios y</w:t>
            </w:r>
          </w:p>
          <w:p w14:paraId="35C77A31"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diseños y/o elaboración de</w:t>
            </w:r>
          </w:p>
          <w:p w14:paraId="40A77541"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estudios</w:t>
            </w:r>
          </w:p>
        </w:tc>
      </w:tr>
      <w:tr w:rsidR="00D14AE0" w:rsidRPr="001026F6" w14:paraId="52AA9D11" w14:textId="77777777" w:rsidTr="00A80581">
        <w:trPr>
          <w:trHeight w:val="455"/>
        </w:trPr>
        <w:tc>
          <w:tcPr>
            <w:tcW w:w="0" w:type="auto"/>
            <w:tcBorders>
              <w:top w:val="single" w:sz="2" w:space="0" w:color="000000"/>
              <w:bottom w:val="single" w:sz="2" w:space="0" w:color="000000"/>
              <w:right w:val="single" w:sz="2" w:space="0" w:color="000000"/>
            </w:tcBorders>
            <w:vAlign w:val="center"/>
          </w:tcPr>
          <w:p w14:paraId="4D5ABFB3"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10</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2D790C4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7D88F88"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Especifico</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6A070D6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B9AF134"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Interno</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7224333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1CE220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BFBEDAA"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5DE3AC6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Operacional</w:t>
            </w:r>
          </w:p>
        </w:tc>
        <w:tc>
          <w:tcPr>
            <w:tcW w:w="0" w:type="auto"/>
            <w:tcBorders>
              <w:top w:val="single" w:sz="2" w:space="0" w:color="000000"/>
              <w:left w:val="single" w:sz="2" w:space="0" w:color="000000"/>
              <w:bottom w:val="single" w:sz="2" w:space="0" w:color="000000"/>
              <w:right w:val="single" w:sz="2" w:space="0" w:color="000000"/>
            </w:tcBorders>
            <w:vAlign w:val="center"/>
          </w:tcPr>
          <w:p w14:paraId="4217D58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767D66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 de mayores cantidades de obra no autorizadas, por materiales y/o procedimientos constructivos inadecuados, y/o por deficiente programación de</w:t>
            </w:r>
          </w:p>
          <w:p w14:paraId="5598A134"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 de las obras.</w:t>
            </w:r>
          </w:p>
        </w:tc>
        <w:tc>
          <w:tcPr>
            <w:tcW w:w="0" w:type="auto"/>
            <w:tcBorders>
              <w:top w:val="single" w:sz="2" w:space="0" w:color="000000"/>
              <w:left w:val="single" w:sz="2" w:space="0" w:color="000000"/>
              <w:bottom w:val="single" w:sz="2" w:space="0" w:color="000000"/>
              <w:right w:val="single" w:sz="2" w:space="0" w:color="000000"/>
            </w:tcBorders>
            <w:vAlign w:val="center"/>
          </w:tcPr>
          <w:p w14:paraId="06F59A9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7393BB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9B4F503"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Demora en la ejecución de la obra por correctivos necesarios.</w:t>
            </w:r>
          </w:p>
        </w:tc>
        <w:tc>
          <w:tcPr>
            <w:tcW w:w="0" w:type="auto"/>
            <w:tcBorders>
              <w:top w:val="single" w:sz="2" w:space="0" w:color="000000"/>
              <w:left w:val="single" w:sz="2" w:space="0" w:color="000000"/>
              <w:bottom w:val="single" w:sz="2" w:space="0" w:color="000000"/>
              <w:right w:val="single" w:sz="2" w:space="0" w:color="000000"/>
            </w:tcBorders>
            <w:vAlign w:val="center"/>
          </w:tcPr>
          <w:p w14:paraId="7E282E8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68E0B5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25522A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71E4C2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05C9A6E"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2B9D707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1F12F1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CA7A03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5B9BC7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180D9D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373192B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3D6B4F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EE89DC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CF9AA6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10B9D8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4</w:t>
            </w:r>
          </w:p>
        </w:tc>
        <w:tc>
          <w:tcPr>
            <w:tcW w:w="0" w:type="auto"/>
            <w:tcBorders>
              <w:top w:val="single" w:sz="2" w:space="0" w:color="000000"/>
              <w:left w:val="single" w:sz="2" w:space="0" w:color="000000"/>
              <w:bottom w:val="single" w:sz="2" w:space="0" w:color="000000"/>
              <w:right w:val="single" w:sz="2" w:space="0" w:color="000000"/>
            </w:tcBorders>
            <w:vAlign w:val="center"/>
          </w:tcPr>
          <w:p w14:paraId="25A6B83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7F5884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F8A3DD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574028D"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Borders>
              <w:top w:val="single" w:sz="2" w:space="0" w:color="000000"/>
              <w:left w:val="single" w:sz="2" w:space="0" w:color="000000"/>
              <w:bottom w:val="single" w:sz="2" w:space="0" w:color="000000"/>
              <w:right w:val="single" w:sz="2" w:space="0" w:color="000000"/>
            </w:tcBorders>
            <w:vAlign w:val="center"/>
          </w:tcPr>
          <w:p w14:paraId="5E92CF0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tc>
        <w:tc>
          <w:tcPr>
            <w:tcW w:w="0" w:type="auto"/>
            <w:tcBorders>
              <w:top w:val="single" w:sz="2" w:space="0" w:color="000000"/>
              <w:left w:val="single" w:sz="2" w:space="0" w:color="000000"/>
              <w:bottom w:val="single" w:sz="2" w:space="0" w:color="000000"/>
              <w:right w:val="single" w:sz="2" w:space="0" w:color="000000"/>
            </w:tcBorders>
            <w:vAlign w:val="center"/>
          </w:tcPr>
          <w:p w14:paraId="411E6B9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7130E7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11FFB4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2F77DC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BA2055A"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Borders>
              <w:top w:val="single" w:sz="2" w:space="0" w:color="000000"/>
              <w:left w:val="single" w:sz="2" w:space="0" w:color="000000"/>
              <w:bottom w:val="single" w:sz="2" w:space="0" w:color="000000"/>
              <w:right w:val="single" w:sz="2" w:space="0" w:color="000000"/>
            </w:tcBorders>
            <w:vAlign w:val="center"/>
          </w:tcPr>
          <w:p w14:paraId="41B42C68"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Interventoría permanente en la ejecución de las obras, para controlar obras</w:t>
            </w:r>
          </w:p>
          <w:p w14:paraId="1D04F781" w14:textId="1F41CC8B"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autorizadas, materiales, procedimientos </w:t>
            </w:r>
            <w:r w:rsidR="00D14AE0" w:rsidRPr="001026F6">
              <w:rPr>
                <w:rFonts w:ascii="Century Gothic" w:hAnsi="Century Gothic"/>
                <w:w w:val="105"/>
                <w:sz w:val="8"/>
                <w:szCs w:val="8"/>
                <w:lang w:val="es-CO"/>
              </w:rPr>
              <w:t>constructivos,</w:t>
            </w:r>
            <w:r w:rsidRPr="001026F6">
              <w:rPr>
                <w:rFonts w:ascii="Century Gothic" w:hAnsi="Century Gothic"/>
                <w:w w:val="105"/>
                <w:sz w:val="8"/>
                <w:szCs w:val="8"/>
                <w:lang w:val="es-CO"/>
              </w:rPr>
              <w:t xml:space="preserve"> ajustados a las obras requeridas y especificaciones técnicas</w:t>
            </w:r>
            <w:r w:rsidR="00CA0EED"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contractuales.</w:t>
            </w:r>
          </w:p>
        </w:tc>
        <w:tc>
          <w:tcPr>
            <w:tcW w:w="0" w:type="auto"/>
            <w:tcBorders>
              <w:top w:val="single" w:sz="2" w:space="0" w:color="000000"/>
              <w:left w:val="single" w:sz="2" w:space="0" w:color="000000"/>
              <w:bottom w:val="single" w:sz="2" w:space="0" w:color="000000"/>
              <w:right w:val="single" w:sz="2" w:space="0" w:color="000000"/>
            </w:tcBorders>
            <w:vAlign w:val="center"/>
          </w:tcPr>
          <w:p w14:paraId="6297CCC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497E1F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1C5456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8047DE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F5FAA18"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Borders>
              <w:top w:val="single" w:sz="2" w:space="0" w:color="000000"/>
              <w:left w:val="single" w:sz="2" w:space="0" w:color="000000"/>
              <w:bottom w:val="single" w:sz="2" w:space="0" w:color="000000"/>
              <w:right w:val="single" w:sz="2" w:space="0" w:color="000000"/>
            </w:tcBorders>
            <w:vAlign w:val="center"/>
          </w:tcPr>
          <w:p w14:paraId="040D1FA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683CBB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92B8B6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68FD50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6EC7799"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Borders>
              <w:top w:val="single" w:sz="2" w:space="0" w:color="000000"/>
              <w:left w:val="single" w:sz="2" w:space="0" w:color="000000"/>
              <w:bottom w:val="single" w:sz="2" w:space="0" w:color="000000"/>
              <w:right w:val="single" w:sz="2" w:space="0" w:color="000000"/>
            </w:tcBorders>
            <w:vAlign w:val="center"/>
          </w:tcPr>
          <w:p w14:paraId="28B5091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42A8F6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FCBFFF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02689C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17F9CB6"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37ABC5A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6FBD26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5C44E5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6FEB9B8"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Borders>
              <w:top w:val="single" w:sz="2" w:space="0" w:color="000000"/>
              <w:left w:val="single" w:sz="2" w:space="0" w:color="000000"/>
              <w:bottom w:val="single" w:sz="2" w:space="0" w:color="000000"/>
              <w:right w:val="single" w:sz="2" w:space="0" w:color="000000"/>
            </w:tcBorders>
            <w:vAlign w:val="center"/>
          </w:tcPr>
          <w:p w14:paraId="2527BEA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0CAF65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55985B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66B2E4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8DAF745"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NO</w:t>
            </w:r>
          </w:p>
        </w:tc>
        <w:tc>
          <w:tcPr>
            <w:tcW w:w="0" w:type="auto"/>
            <w:tcBorders>
              <w:top w:val="single" w:sz="2" w:space="0" w:color="000000"/>
              <w:left w:val="single" w:sz="2" w:space="0" w:color="000000"/>
              <w:bottom w:val="single" w:sz="2" w:space="0" w:color="000000"/>
              <w:right w:val="single" w:sz="2" w:space="0" w:color="000000"/>
            </w:tcBorders>
            <w:vAlign w:val="center"/>
          </w:tcPr>
          <w:p w14:paraId="2D7B017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2F4AE83"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Gestores y/o Supervisores, Interventor- Contratista</w:t>
            </w:r>
          </w:p>
        </w:tc>
        <w:tc>
          <w:tcPr>
            <w:tcW w:w="0" w:type="auto"/>
            <w:tcBorders>
              <w:top w:val="single" w:sz="2" w:space="0" w:color="000000"/>
              <w:left w:val="single" w:sz="2" w:space="0" w:color="000000"/>
              <w:bottom w:val="single" w:sz="2" w:space="0" w:color="000000"/>
              <w:right w:val="single" w:sz="2" w:space="0" w:color="000000"/>
            </w:tcBorders>
            <w:vAlign w:val="center"/>
          </w:tcPr>
          <w:p w14:paraId="277CBF8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7CD4F5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inicio de la ejecución del contrato</w:t>
            </w:r>
          </w:p>
        </w:tc>
        <w:tc>
          <w:tcPr>
            <w:tcW w:w="0" w:type="auto"/>
            <w:tcBorders>
              <w:top w:val="single" w:sz="2" w:space="0" w:color="000000"/>
              <w:left w:val="single" w:sz="2" w:space="0" w:color="000000"/>
              <w:bottom w:val="single" w:sz="2" w:space="0" w:color="000000"/>
              <w:right w:val="single" w:sz="2" w:space="0" w:color="000000"/>
            </w:tcBorders>
            <w:vAlign w:val="center"/>
          </w:tcPr>
          <w:p w14:paraId="5F74E9E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33E7938"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 la terminación de la ejecución del contrato</w:t>
            </w:r>
          </w:p>
        </w:tc>
        <w:tc>
          <w:tcPr>
            <w:tcW w:w="0" w:type="auto"/>
            <w:tcBorders>
              <w:top w:val="single" w:sz="2" w:space="0" w:color="000000"/>
              <w:left w:val="single" w:sz="2" w:space="0" w:color="000000"/>
              <w:bottom w:val="single" w:sz="2" w:space="0" w:color="000000"/>
              <w:right w:val="single" w:sz="2" w:space="0" w:color="000000"/>
            </w:tcBorders>
            <w:vAlign w:val="center"/>
          </w:tcPr>
          <w:p w14:paraId="2AFCC846"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Control permanente por parte del Interventor de la ejecución de las obras requeridas del proyecto y del cumplimiento de especificaciones</w:t>
            </w:r>
          </w:p>
          <w:p w14:paraId="3E9BF59A"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técnicas.</w:t>
            </w:r>
          </w:p>
        </w:tc>
        <w:tc>
          <w:tcPr>
            <w:tcW w:w="0" w:type="auto"/>
            <w:tcBorders>
              <w:top w:val="single" w:sz="2" w:space="0" w:color="000000"/>
              <w:left w:val="single" w:sz="2" w:space="0" w:color="000000"/>
              <w:bottom w:val="single" w:sz="2" w:space="0" w:color="000000"/>
            </w:tcBorders>
            <w:vAlign w:val="center"/>
          </w:tcPr>
          <w:p w14:paraId="6711B5C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D7800D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FC4241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diario</w:t>
            </w:r>
          </w:p>
        </w:tc>
      </w:tr>
      <w:tr w:rsidR="00D14AE0" w:rsidRPr="001026F6" w14:paraId="42D46817" w14:textId="77777777" w:rsidTr="00A80581">
        <w:trPr>
          <w:trHeight w:val="646"/>
        </w:trPr>
        <w:tc>
          <w:tcPr>
            <w:tcW w:w="0" w:type="auto"/>
            <w:tcBorders>
              <w:top w:val="single" w:sz="2" w:space="0" w:color="000000"/>
              <w:bottom w:val="single" w:sz="2" w:space="0" w:color="000000"/>
              <w:right w:val="single" w:sz="2" w:space="0" w:color="000000"/>
            </w:tcBorders>
            <w:vAlign w:val="center"/>
          </w:tcPr>
          <w:p w14:paraId="72E2FAB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8B9CA0E"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11</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59BB33C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Especifico</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0911FF1B"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Interno</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72F377E3"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3AE56230"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Operacional</w:t>
            </w:r>
          </w:p>
        </w:tc>
        <w:tc>
          <w:tcPr>
            <w:tcW w:w="0" w:type="auto"/>
            <w:tcBorders>
              <w:top w:val="single" w:sz="2" w:space="0" w:color="000000"/>
              <w:left w:val="single" w:sz="2" w:space="0" w:color="000000"/>
              <w:bottom w:val="single" w:sz="2" w:space="0" w:color="000000"/>
              <w:right w:val="single" w:sz="2" w:space="0" w:color="000000"/>
            </w:tcBorders>
            <w:vAlign w:val="center"/>
          </w:tcPr>
          <w:p w14:paraId="1EB2263C"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Variación de cantidades de obra debidamente justificadas:</w:t>
            </w:r>
          </w:p>
          <w:p w14:paraId="33719800"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Son los efectos derivados de los cambios en las condiciones técnicas que incrementen o disminuyan las cantidades previstas para la ejecución de las obras. La entidad asume las variaciones de las cantidades de obra técnicamente requeridas para la ejecución del proyecto y el Contratista asume el riesgo de ejecutar las cantidades</w:t>
            </w:r>
          </w:p>
          <w:p w14:paraId="27E1076D"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de obra en las variaciones que sean necesarias.</w:t>
            </w:r>
          </w:p>
        </w:tc>
        <w:tc>
          <w:tcPr>
            <w:tcW w:w="0" w:type="auto"/>
            <w:tcBorders>
              <w:top w:val="single" w:sz="2" w:space="0" w:color="000000"/>
              <w:left w:val="single" w:sz="2" w:space="0" w:color="000000"/>
              <w:bottom w:val="single" w:sz="2" w:space="0" w:color="000000"/>
              <w:right w:val="single" w:sz="2" w:space="0" w:color="000000"/>
            </w:tcBorders>
            <w:vAlign w:val="center"/>
          </w:tcPr>
          <w:p w14:paraId="7EE6A8C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1E4CAE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14800C3" w14:textId="2D00E5D8"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Genera variación de las cantidades de obra </w:t>
            </w:r>
            <w:r w:rsidR="00D14AE0" w:rsidRPr="001026F6">
              <w:rPr>
                <w:rFonts w:ascii="Century Gothic" w:hAnsi="Century Gothic"/>
                <w:w w:val="105"/>
                <w:sz w:val="8"/>
                <w:szCs w:val="8"/>
                <w:lang w:val="es-CO"/>
              </w:rPr>
              <w:t>previstas inicialmente</w:t>
            </w:r>
            <w:r w:rsidRPr="001026F6">
              <w:rPr>
                <w:rFonts w:ascii="Century Gothic" w:hAnsi="Century Gothic"/>
                <w:w w:val="105"/>
                <w:sz w:val="8"/>
                <w:szCs w:val="8"/>
                <w:lang w:val="es-CO"/>
              </w:rPr>
              <w:t>,</w:t>
            </w:r>
          </w:p>
          <w:p w14:paraId="72522FC0"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siendo necesario ajustes al balance de cantidades de obra, para ceñirse al presupuesto contractual.</w:t>
            </w:r>
          </w:p>
        </w:tc>
        <w:tc>
          <w:tcPr>
            <w:tcW w:w="0" w:type="auto"/>
            <w:tcBorders>
              <w:top w:val="single" w:sz="2" w:space="0" w:color="000000"/>
              <w:left w:val="single" w:sz="2" w:space="0" w:color="000000"/>
              <w:bottom w:val="single" w:sz="2" w:space="0" w:color="000000"/>
              <w:right w:val="single" w:sz="2" w:space="0" w:color="000000"/>
            </w:tcBorders>
            <w:vAlign w:val="center"/>
          </w:tcPr>
          <w:p w14:paraId="55FEBCC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89D0B0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BBC616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4F2B60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E3D975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BE4917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AAC80E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4</w:t>
            </w:r>
          </w:p>
        </w:tc>
        <w:tc>
          <w:tcPr>
            <w:tcW w:w="0" w:type="auto"/>
            <w:tcBorders>
              <w:top w:val="single" w:sz="2" w:space="0" w:color="000000"/>
              <w:left w:val="single" w:sz="2" w:space="0" w:color="000000"/>
              <w:bottom w:val="single" w:sz="2" w:space="0" w:color="000000"/>
              <w:right w:val="single" w:sz="2" w:space="0" w:color="000000"/>
            </w:tcBorders>
            <w:vAlign w:val="center"/>
          </w:tcPr>
          <w:p w14:paraId="56DA0A7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5D13ED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763B6D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76AF51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D48F45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2D2223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27780CE"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Borders>
              <w:top w:val="single" w:sz="2" w:space="0" w:color="000000"/>
              <w:left w:val="single" w:sz="2" w:space="0" w:color="000000"/>
              <w:bottom w:val="single" w:sz="2" w:space="0" w:color="000000"/>
              <w:right w:val="single" w:sz="2" w:space="0" w:color="000000"/>
            </w:tcBorders>
            <w:vAlign w:val="center"/>
          </w:tcPr>
          <w:p w14:paraId="7D953D1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155AEE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F232D5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38EDAC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A6D3B9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B9434E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FBF217E"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7</w:t>
            </w:r>
          </w:p>
        </w:tc>
        <w:tc>
          <w:tcPr>
            <w:tcW w:w="0" w:type="auto"/>
            <w:tcBorders>
              <w:top w:val="single" w:sz="2" w:space="0" w:color="000000"/>
              <w:left w:val="single" w:sz="2" w:space="0" w:color="000000"/>
              <w:bottom w:val="single" w:sz="2" w:space="0" w:color="000000"/>
              <w:right w:val="single" w:sz="2" w:space="0" w:color="000000"/>
            </w:tcBorders>
            <w:vAlign w:val="center"/>
          </w:tcPr>
          <w:p w14:paraId="4274BDD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3A467A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5295D7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EF46CD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20115B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EAA75C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C762A64"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Alto</w:t>
            </w:r>
          </w:p>
        </w:tc>
        <w:tc>
          <w:tcPr>
            <w:tcW w:w="0" w:type="auto"/>
            <w:tcBorders>
              <w:top w:val="single" w:sz="2" w:space="0" w:color="000000"/>
              <w:left w:val="single" w:sz="2" w:space="0" w:color="000000"/>
              <w:bottom w:val="single" w:sz="2" w:space="0" w:color="000000"/>
              <w:right w:val="single" w:sz="2" w:space="0" w:color="000000"/>
            </w:tcBorders>
            <w:vAlign w:val="center"/>
          </w:tcPr>
          <w:p w14:paraId="4C450DE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0332D0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6529A9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A0260A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843154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0931AC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6773F0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Borders>
              <w:top w:val="single" w:sz="2" w:space="0" w:color="000000"/>
              <w:left w:val="single" w:sz="2" w:space="0" w:color="000000"/>
              <w:bottom w:val="single" w:sz="2" w:space="0" w:color="000000"/>
              <w:right w:val="single" w:sz="2" w:space="0" w:color="000000"/>
            </w:tcBorders>
            <w:vAlign w:val="center"/>
          </w:tcPr>
          <w:p w14:paraId="17B9B74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AB7E59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BEEEB4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7C4E97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83C8E6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6301D6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EE3AD70"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Borders>
              <w:top w:val="single" w:sz="2" w:space="0" w:color="000000"/>
              <w:left w:val="single" w:sz="2" w:space="0" w:color="000000"/>
              <w:bottom w:val="single" w:sz="2" w:space="0" w:color="000000"/>
              <w:right w:val="single" w:sz="2" w:space="0" w:color="000000"/>
            </w:tcBorders>
            <w:vAlign w:val="center"/>
          </w:tcPr>
          <w:p w14:paraId="750DDFF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0568E7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3A4C68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361B5BC"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Planeación, revisión, ajuste y seguimiento en la fase precontractual y contractual de forma adecuada de los diseños y</w:t>
            </w:r>
          </w:p>
          <w:p w14:paraId="3685D513"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cantidades de obra.</w:t>
            </w:r>
          </w:p>
        </w:tc>
        <w:tc>
          <w:tcPr>
            <w:tcW w:w="0" w:type="auto"/>
            <w:tcBorders>
              <w:top w:val="single" w:sz="2" w:space="0" w:color="000000"/>
              <w:left w:val="single" w:sz="2" w:space="0" w:color="000000"/>
              <w:bottom w:val="single" w:sz="2" w:space="0" w:color="000000"/>
              <w:right w:val="single" w:sz="2" w:space="0" w:color="000000"/>
            </w:tcBorders>
            <w:vAlign w:val="center"/>
          </w:tcPr>
          <w:p w14:paraId="474C035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A28AE0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5A8BD0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56771E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C89A10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6F2876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140F40C"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Borders>
              <w:top w:val="single" w:sz="2" w:space="0" w:color="000000"/>
              <w:left w:val="single" w:sz="2" w:space="0" w:color="000000"/>
              <w:bottom w:val="single" w:sz="2" w:space="0" w:color="000000"/>
              <w:right w:val="single" w:sz="2" w:space="0" w:color="000000"/>
            </w:tcBorders>
            <w:vAlign w:val="center"/>
          </w:tcPr>
          <w:p w14:paraId="43DF5FC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B6A32F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431966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D64C11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D4F917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08CC92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40E33FC"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0FED41C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C0088F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B925AB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8B0190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6BCA12B"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D7FCBFA"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AC14276"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5</w:t>
            </w:r>
          </w:p>
        </w:tc>
        <w:tc>
          <w:tcPr>
            <w:tcW w:w="0" w:type="auto"/>
            <w:tcBorders>
              <w:top w:val="single" w:sz="2" w:space="0" w:color="000000"/>
              <w:left w:val="single" w:sz="2" w:space="0" w:color="000000"/>
              <w:bottom w:val="single" w:sz="2" w:space="0" w:color="000000"/>
              <w:right w:val="single" w:sz="2" w:space="0" w:color="000000"/>
            </w:tcBorders>
            <w:vAlign w:val="center"/>
          </w:tcPr>
          <w:p w14:paraId="531F807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A8FEF4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EDC654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825CB2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CEE7A5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3D85524"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Medio</w:t>
            </w:r>
          </w:p>
        </w:tc>
        <w:tc>
          <w:tcPr>
            <w:tcW w:w="0" w:type="auto"/>
            <w:tcBorders>
              <w:top w:val="single" w:sz="2" w:space="0" w:color="000000"/>
              <w:left w:val="single" w:sz="2" w:space="0" w:color="000000"/>
              <w:bottom w:val="single" w:sz="2" w:space="0" w:color="000000"/>
              <w:right w:val="single" w:sz="2" w:space="0" w:color="000000"/>
            </w:tcBorders>
            <w:vAlign w:val="center"/>
          </w:tcPr>
          <w:p w14:paraId="0D47116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A72A52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B35DC9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C5CABE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A3C94D8"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126CBC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863882C"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NO</w:t>
            </w:r>
          </w:p>
        </w:tc>
        <w:tc>
          <w:tcPr>
            <w:tcW w:w="0" w:type="auto"/>
            <w:tcBorders>
              <w:top w:val="single" w:sz="2" w:space="0" w:color="000000"/>
              <w:left w:val="single" w:sz="2" w:space="0" w:color="000000"/>
              <w:bottom w:val="single" w:sz="2" w:space="0" w:color="000000"/>
              <w:right w:val="single" w:sz="2" w:space="0" w:color="000000"/>
            </w:tcBorders>
            <w:vAlign w:val="center"/>
          </w:tcPr>
          <w:p w14:paraId="7D6BF0B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0FFDDC0"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2EAED1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99632C4"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22677DF"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Gestores y/o Supervisores, Interventor- Contratista</w:t>
            </w:r>
          </w:p>
        </w:tc>
        <w:tc>
          <w:tcPr>
            <w:tcW w:w="0" w:type="auto"/>
            <w:tcBorders>
              <w:top w:val="single" w:sz="2" w:space="0" w:color="000000"/>
              <w:left w:val="single" w:sz="2" w:space="0" w:color="000000"/>
              <w:bottom w:val="single" w:sz="2" w:space="0" w:color="000000"/>
              <w:right w:val="single" w:sz="2" w:space="0" w:color="000000"/>
            </w:tcBorders>
            <w:vAlign w:val="center"/>
          </w:tcPr>
          <w:p w14:paraId="58D18AB7"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9C36D1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93DDB2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50E786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72E21E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FD8230B"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inicio de la ejecución del contrato</w:t>
            </w:r>
          </w:p>
        </w:tc>
        <w:tc>
          <w:tcPr>
            <w:tcW w:w="0" w:type="auto"/>
            <w:tcBorders>
              <w:top w:val="single" w:sz="2" w:space="0" w:color="000000"/>
              <w:left w:val="single" w:sz="2" w:space="0" w:color="000000"/>
              <w:bottom w:val="single" w:sz="2" w:space="0" w:color="000000"/>
              <w:right w:val="single" w:sz="2" w:space="0" w:color="000000"/>
            </w:tcBorders>
            <w:vAlign w:val="center"/>
          </w:tcPr>
          <w:p w14:paraId="71C51B55"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31B690E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43E0CB19"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21DC633D"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ED7D6E1"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595B46A9"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 la terminación de la ejecución del contrato</w:t>
            </w:r>
          </w:p>
        </w:tc>
        <w:tc>
          <w:tcPr>
            <w:tcW w:w="0" w:type="auto"/>
            <w:tcBorders>
              <w:top w:val="single" w:sz="2" w:space="0" w:color="000000"/>
              <w:left w:val="single" w:sz="2" w:space="0" w:color="000000"/>
              <w:bottom w:val="single" w:sz="2" w:space="0" w:color="000000"/>
              <w:right w:val="single" w:sz="2" w:space="0" w:color="000000"/>
            </w:tcBorders>
            <w:vAlign w:val="center"/>
          </w:tcPr>
          <w:p w14:paraId="68F71316"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9A4215C"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Análisis y revisión de los estudios realizados y revisión de las</w:t>
            </w:r>
          </w:p>
          <w:p w14:paraId="28643728" w14:textId="779D3FE4"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cantidades contractuales, a medida que se va ejecutando el proyecto, para realizar ajustes de ser</w:t>
            </w:r>
            <w:r w:rsidR="00CA0EED"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necesario.</w:t>
            </w:r>
          </w:p>
        </w:tc>
        <w:tc>
          <w:tcPr>
            <w:tcW w:w="0" w:type="auto"/>
            <w:tcBorders>
              <w:top w:val="single" w:sz="2" w:space="0" w:color="000000"/>
              <w:left w:val="single" w:sz="2" w:space="0" w:color="000000"/>
              <w:bottom w:val="single" w:sz="2" w:space="0" w:color="000000"/>
            </w:tcBorders>
            <w:vAlign w:val="center"/>
          </w:tcPr>
          <w:p w14:paraId="27A4BB5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75B2FEB2"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EE1DE8F"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6A24035E"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02A20AE3"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D8862DC" w14:textId="77777777" w:rsidR="007B520E" w:rsidRPr="001026F6" w:rsidRDefault="007B520E" w:rsidP="00D14AE0">
            <w:pPr>
              <w:pStyle w:val="TableParagraph"/>
              <w:spacing w:before="28" w:line="266" w:lineRule="auto"/>
              <w:ind w:left="65" w:right="46" w:hanging="3"/>
              <w:jc w:val="center"/>
              <w:rPr>
                <w:rFonts w:ascii="Century Gothic" w:hAnsi="Century Gothic"/>
                <w:w w:val="105"/>
                <w:sz w:val="8"/>
                <w:szCs w:val="8"/>
                <w:lang w:val="es-CO"/>
              </w:rPr>
            </w:pPr>
          </w:p>
          <w:p w14:paraId="144554D7" w14:textId="77777777" w:rsidR="007B520E" w:rsidRPr="001026F6" w:rsidRDefault="001E787D" w:rsidP="00D14AE0">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mensual</w:t>
            </w:r>
          </w:p>
        </w:tc>
      </w:tr>
      <w:tr w:rsidR="00D14AE0" w:rsidRPr="001026F6" w14:paraId="1356E2E2" w14:textId="77777777" w:rsidTr="00A80581">
        <w:trPr>
          <w:trHeight w:val="551"/>
        </w:trPr>
        <w:tc>
          <w:tcPr>
            <w:tcW w:w="0" w:type="auto"/>
            <w:tcBorders>
              <w:top w:val="single" w:sz="2" w:space="0" w:color="000000"/>
              <w:bottom w:val="single" w:sz="2" w:space="0" w:color="000000"/>
              <w:right w:val="single" w:sz="2" w:space="0" w:color="000000"/>
            </w:tcBorders>
            <w:vAlign w:val="center"/>
          </w:tcPr>
          <w:p w14:paraId="457F7D3C"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6D88EE59"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12</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054DE55A"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Especifico</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5F18B956"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Interno</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7396FEA0" w14:textId="4FF19435" w:rsidR="007B520E" w:rsidRPr="001026F6" w:rsidRDefault="00CA0EE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cBorders>
              <w:top w:val="single" w:sz="2" w:space="0" w:color="000000"/>
              <w:left w:val="single" w:sz="2" w:space="0" w:color="000000"/>
              <w:bottom w:val="single" w:sz="2" w:space="0" w:color="000000"/>
              <w:right w:val="single" w:sz="2" w:space="0" w:color="000000"/>
            </w:tcBorders>
            <w:textDirection w:val="btLr"/>
            <w:vAlign w:val="center"/>
          </w:tcPr>
          <w:p w14:paraId="2DC99587" w14:textId="6B12D4C9"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Operacional - Soci</w:t>
            </w:r>
            <w:r w:rsidR="00CA0EED" w:rsidRPr="001026F6">
              <w:rPr>
                <w:rFonts w:ascii="Century Gothic" w:hAnsi="Century Gothic"/>
                <w:w w:val="105"/>
                <w:sz w:val="8"/>
                <w:szCs w:val="8"/>
                <w:lang w:val="es-CO"/>
              </w:rPr>
              <w:t>al</w:t>
            </w:r>
          </w:p>
        </w:tc>
        <w:tc>
          <w:tcPr>
            <w:tcW w:w="0" w:type="auto"/>
            <w:tcBorders>
              <w:top w:val="single" w:sz="2" w:space="0" w:color="000000"/>
              <w:left w:val="single" w:sz="2" w:space="0" w:color="000000"/>
              <w:bottom w:val="single" w:sz="2" w:space="0" w:color="000000"/>
              <w:right w:val="single" w:sz="2" w:space="0" w:color="000000"/>
            </w:tcBorders>
            <w:vAlign w:val="center"/>
          </w:tcPr>
          <w:p w14:paraId="7EE5F4A0"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56E68D51" w14:textId="0981CAB6"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Expropiación Predial: Se refiere al caso en el que se requiera recurrir al proceso de </w:t>
            </w:r>
            <w:r w:rsidR="00CA0EED" w:rsidRPr="001026F6">
              <w:rPr>
                <w:rFonts w:ascii="Century Gothic" w:hAnsi="Century Gothic"/>
                <w:w w:val="105"/>
                <w:sz w:val="8"/>
                <w:szCs w:val="8"/>
                <w:lang w:val="es-CO"/>
              </w:rPr>
              <w:t>expropiación</w:t>
            </w:r>
            <w:r w:rsidRPr="001026F6">
              <w:rPr>
                <w:rFonts w:ascii="Century Gothic" w:hAnsi="Century Gothic"/>
                <w:w w:val="105"/>
                <w:sz w:val="8"/>
                <w:szCs w:val="8"/>
                <w:lang w:val="es-CO"/>
              </w:rPr>
              <w:t>. El contratista prestará la colaboración requerida en el proceso de expropiación</w:t>
            </w:r>
          </w:p>
        </w:tc>
        <w:tc>
          <w:tcPr>
            <w:tcW w:w="0" w:type="auto"/>
            <w:tcBorders>
              <w:top w:val="single" w:sz="2" w:space="0" w:color="000000"/>
              <w:left w:val="single" w:sz="2" w:space="0" w:color="000000"/>
              <w:bottom w:val="single" w:sz="2" w:space="0" w:color="000000"/>
              <w:right w:val="single" w:sz="2" w:space="0" w:color="000000"/>
            </w:tcBorders>
            <w:vAlign w:val="center"/>
          </w:tcPr>
          <w:p w14:paraId="65C84B8B"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5006FBA5" w14:textId="1EB47C93"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Impacto negativo en el </w:t>
            </w:r>
            <w:r w:rsidR="00CA0EED" w:rsidRPr="001026F6">
              <w:rPr>
                <w:rFonts w:ascii="Century Gothic" w:hAnsi="Century Gothic"/>
                <w:w w:val="105"/>
                <w:sz w:val="8"/>
                <w:szCs w:val="8"/>
                <w:lang w:val="es-CO"/>
              </w:rPr>
              <w:t>desarrollo del</w:t>
            </w:r>
            <w:r w:rsidRPr="001026F6">
              <w:rPr>
                <w:rFonts w:ascii="Century Gothic" w:hAnsi="Century Gothic"/>
                <w:w w:val="105"/>
                <w:sz w:val="8"/>
                <w:szCs w:val="8"/>
                <w:lang w:val="es-CO"/>
              </w:rPr>
              <w:t xml:space="preserve"> objeto</w:t>
            </w:r>
          </w:p>
          <w:p w14:paraId="36F0D537"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contractual, por dificultad en gestión predial que</w:t>
            </w:r>
          </w:p>
          <w:p w14:paraId="50306483"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afecta la ejecución del proyecto</w:t>
            </w:r>
          </w:p>
        </w:tc>
        <w:tc>
          <w:tcPr>
            <w:tcW w:w="0" w:type="auto"/>
            <w:tcBorders>
              <w:top w:val="single" w:sz="2" w:space="0" w:color="000000"/>
              <w:left w:val="single" w:sz="2" w:space="0" w:color="000000"/>
              <w:bottom w:val="single" w:sz="2" w:space="0" w:color="000000"/>
              <w:right w:val="single" w:sz="2" w:space="0" w:color="000000"/>
            </w:tcBorders>
            <w:vAlign w:val="center"/>
          </w:tcPr>
          <w:p w14:paraId="6B8CE502"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173A5B64"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34D0C0E7"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5BFE078E"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3B74AB4D"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Borders>
              <w:top w:val="single" w:sz="2" w:space="0" w:color="000000"/>
              <w:left w:val="single" w:sz="2" w:space="0" w:color="000000"/>
              <w:bottom w:val="single" w:sz="2" w:space="0" w:color="000000"/>
              <w:right w:val="single" w:sz="2" w:space="0" w:color="000000"/>
            </w:tcBorders>
            <w:vAlign w:val="center"/>
          </w:tcPr>
          <w:p w14:paraId="05DC8537"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77EF3318"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34A8503A"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381A9631"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6F009676"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Borders>
              <w:top w:val="single" w:sz="2" w:space="0" w:color="000000"/>
              <w:left w:val="single" w:sz="2" w:space="0" w:color="000000"/>
              <w:bottom w:val="single" w:sz="2" w:space="0" w:color="000000"/>
              <w:right w:val="single" w:sz="2" w:space="0" w:color="000000"/>
            </w:tcBorders>
            <w:vAlign w:val="center"/>
          </w:tcPr>
          <w:p w14:paraId="049923B5"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01FB8D88"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2A71456B"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27D3E6AE"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07456267"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6</w:t>
            </w:r>
          </w:p>
        </w:tc>
        <w:tc>
          <w:tcPr>
            <w:tcW w:w="0" w:type="auto"/>
            <w:tcBorders>
              <w:top w:val="single" w:sz="2" w:space="0" w:color="000000"/>
              <w:left w:val="single" w:sz="2" w:space="0" w:color="000000"/>
              <w:bottom w:val="single" w:sz="2" w:space="0" w:color="000000"/>
              <w:right w:val="single" w:sz="2" w:space="0" w:color="000000"/>
            </w:tcBorders>
            <w:vAlign w:val="center"/>
          </w:tcPr>
          <w:p w14:paraId="0BDCBDF2"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2E6FAD0E"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0D4EB826"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1FFB36EA"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71ACA9B2"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Alto</w:t>
            </w:r>
          </w:p>
        </w:tc>
        <w:tc>
          <w:tcPr>
            <w:tcW w:w="0" w:type="auto"/>
            <w:tcBorders>
              <w:top w:val="single" w:sz="2" w:space="0" w:color="000000"/>
              <w:left w:val="single" w:sz="2" w:space="0" w:color="000000"/>
              <w:bottom w:val="single" w:sz="2" w:space="0" w:color="000000"/>
              <w:right w:val="single" w:sz="2" w:space="0" w:color="000000"/>
            </w:tcBorders>
            <w:vAlign w:val="center"/>
          </w:tcPr>
          <w:p w14:paraId="07F70CC6"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2BB1CC31"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33F1210A"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448D520D"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7C919941"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Borders>
              <w:top w:val="single" w:sz="2" w:space="0" w:color="000000"/>
              <w:left w:val="single" w:sz="2" w:space="0" w:color="000000"/>
              <w:bottom w:val="single" w:sz="2" w:space="0" w:color="000000"/>
              <w:right w:val="single" w:sz="2" w:space="0" w:color="000000"/>
            </w:tcBorders>
            <w:vAlign w:val="center"/>
          </w:tcPr>
          <w:p w14:paraId="78B15F53"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tc>
        <w:tc>
          <w:tcPr>
            <w:tcW w:w="0" w:type="auto"/>
            <w:tcBorders>
              <w:top w:val="single" w:sz="2" w:space="0" w:color="000000"/>
              <w:left w:val="single" w:sz="2" w:space="0" w:color="000000"/>
              <w:bottom w:val="single" w:sz="2" w:space="0" w:color="000000"/>
              <w:right w:val="single" w:sz="2" w:space="0" w:color="000000"/>
            </w:tcBorders>
            <w:vAlign w:val="center"/>
          </w:tcPr>
          <w:p w14:paraId="5216B387"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Planeación, revisión, ajuste y seguimiento en la fase precontractual y contractual de forma adecuada a los diseños.</w:t>
            </w:r>
          </w:p>
          <w:p w14:paraId="4BF22732"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Seguimiento constante al proceso de expropiación, diligencia en la gestión</w:t>
            </w:r>
          </w:p>
          <w:p w14:paraId="23D68B3F"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administrativa, legal y financiera para la menor demora posible.</w:t>
            </w:r>
          </w:p>
        </w:tc>
        <w:tc>
          <w:tcPr>
            <w:tcW w:w="0" w:type="auto"/>
            <w:tcBorders>
              <w:top w:val="single" w:sz="2" w:space="0" w:color="000000"/>
              <w:left w:val="single" w:sz="2" w:space="0" w:color="000000"/>
              <w:bottom w:val="single" w:sz="2" w:space="0" w:color="000000"/>
              <w:right w:val="single" w:sz="2" w:space="0" w:color="000000"/>
            </w:tcBorders>
            <w:vAlign w:val="center"/>
          </w:tcPr>
          <w:p w14:paraId="78A8C0CE"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7CF9A5A1"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10540901"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02EA140E"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2638EE6E"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711FC79A"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6B395062"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10CDC01B"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47C9C30D"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224C9554"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2" w:space="0" w:color="000000"/>
              <w:left w:val="single" w:sz="2" w:space="0" w:color="000000"/>
              <w:bottom w:val="single" w:sz="2" w:space="0" w:color="000000"/>
              <w:right w:val="single" w:sz="2" w:space="0" w:color="000000"/>
            </w:tcBorders>
            <w:vAlign w:val="center"/>
          </w:tcPr>
          <w:p w14:paraId="6F09758E"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58EFB1B6"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7E8166F5"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54ADE322"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2DEF73E8"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4</w:t>
            </w:r>
          </w:p>
        </w:tc>
        <w:tc>
          <w:tcPr>
            <w:tcW w:w="0" w:type="auto"/>
            <w:tcBorders>
              <w:top w:val="single" w:sz="2" w:space="0" w:color="000000"/>
              <w:left w:val="single" w:sz="2" w:space="0" w:color="000000"/>
              <w:bottom w:val="single" w:sz="2" w:space="0" w:color="000000"/>
              <w:right w:val="single" w:sz="2" w:space="0" w:color="000000"/>
            </w:tcBorders>
            <w:vAlign w:val="center"/>
          </w:tcPr>
          <w:p w14:paraId="563E5BFA"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315B77B6"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1D0C5E8E"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16ADB2FE"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20B87432"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Borders>
              <w:top w:val="single" w:sz="2" w:space="0" w:color="000000"/>
              <w:left w:val="single" w:sz="2" w:space="0" w:color="000000"/>
              <w:bottom w:val="single" w:sz="2" w:space="0" w:color="000000"/>
              <w:right w:val="single" w:sz="2" w:space="0" w:color="000000"/>
            </w:tcBorders>
            <w:vAlign w:val="center"/>
          </w:tcPr>
          <w:p w14:paraId="5F4E654C"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5D910B38"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206851CA"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Puede afectarla en cuanto depende de procesos</w:t>
            </w:r>
          </w:p>
          <w:p w14:paraId="5D16822E"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legales</w:t>
            </w:r>
          </w:p>
        </w:tc>
        <w:tc>
          <w:tcPr>
            <w:tcW w:w="0" w:type="auto"/>
            <w:tcBorders>
              <w:top w:val="single" w:sz="2" w:space="0" w:color="000000"/>
              <w:left w:val="single" w:sz="2" w:space="0" w:color="000000"/>
              <w:bottom w:val="single" w:sz="2" w:space="0" w:color="000000"/>
              <w:right w:val="single" w:sz="2" w:space="0" w:color="000000"/>
            </w:tcBorders>
            <w:vAlign w:val="center"/>
          </w:tcPr>
          <w:p w14:paraId="438D09B5"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14BA4D48"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4A33858B"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3596FCCA"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Gestores y/o Supervisores, Interventor- Contratista</w:t>
            </w:r>
          </w:p>
        </w:tc>
        <w:tc>
          <w:tcPr>
            <w:tcW w:w="0" w:type="auto"/>
            <w:tcBorders>
              <w:top w:val="single" w:sz="2" w:space="0" w:color="000000"/>
              <w:left w:val="single" w:sz="2" w:space="0" w:color="000000"/>
              <w:bottom w:val="single" w:sz="2" w:space="0" w:color="000000"/>
              <w:right w:val="single" w:sz="2" w:space="0" w:color="000000"/>
            </w:tcBorders>
            <w:vAlign w:val="center"/>
          </w:tcPr>
          <w:p w14:paraId="7C6C9C4F"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6DB5751D"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655AC175"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65BCA34E"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inicio de la etapa de</w:t>
            </w:r>
          </w:p>
          <w:p w14:paraId="10D1E691"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adquisición de predios</w:t>
            </w:r>
          </w:p>
        </w:tc>
        <w:tc>
          <w:tcPr>
            <w:tcW w:w="0" w:type="auto"/>
            <w:tcBorders>
              <w:top w:val="single" w:sz="2" w:space="0" w:color="000000"/>
              <w:left w:val="single" w:sz="2" w:space="0" w:color="000000"/>
              <w:bottom w:val="single" w:sz="2" w:space="0" w:color="000000"/>
              <w:right w:val="single" w:sz="2" w:space="0" w:color="000000"/>
            </w:tcBorders>
            <w:vAlign w:val="center"/>
          </w:tcPr>
          <w:p w14:paraId="5F870C7C"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5AF6D9A5"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4B087EA9"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1FEFEC91"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final de la etapa de</w:t>
            </w:r>
          </w:p>
          <w:p w14:paraId="525341FA"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adquisición de predios</w:t>
            </w:r>
          </w:p>
        </w:tc>
        <w:tc>
          <w:tcPr>
            <w:tcW w:w="0" w:type="auto"/>
            <w:tcBorders>
              <w:top w:val="single" w:sz="2" w:space="0" w:color="000000"/>
              <w:left w:val="single" w:sz="2" w:space="0" w:color="000000"/>
              <w:bottom w:val="single" w:sz="2" w:space="0" w:color="000000"/>
              <w:right w:val="single" w:sz="2" w:space="0" w:color="000000"/>
            </w:tcBorders>
            <w:vAlign w:val="center"/>
          </w:tcPr>
          <w:p w14:paraId="5F1702B6"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10CFF9BB" w14:textId="531AD338" w:rsidR="007B520E" w:rsidRPr="001026F6" w:rsidRDefault="00CA0EE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Comités</w:t>
            </w:r>
            <w:r w:rsidR="001E787D" w:rsidRPr="001026F6">
              <w:rPr>
                <w:rFonts w:ascii="Century Gothic" w:hAnsi="Century Gothic"/>
                <w:w w:val="105"/>
                <w:sz w:val="8"/>
                <w:szCs w:val="8"/>
                <w:lang w:val="es-CO"/>
              </w:rPr>
              <w:t xml:space="preserve"> Técnicos, Seguimiento constante al proceso de expropiación, informes de los</w:t>
            </w:r>
          </w:p>
          <w:p w14:paraId="085AF0E2" w14:textId="1545D5B2"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responsables de la gestión predial, requerimientos escritos-</w:t>
            </w:r>
            <w:r w:rsidR="00CA0EED" w:rsidRPr="001026F6">
              <w:rPr>
                <w:rFonts w:ascii="Century Gothic" w:hAnsi="Century Gothic"/>
                <w:w w:val="105"/>
                <w:sz w:val="8"/>
                <w:szCs w:val="8"/>
                <w:lang w:val="es-CO"/>
              </w:rPr>
              <w:t>Retroalimentación</w:t>
            </w:r>
            <w:r w:rsidRPr="001026F6">
              <w:rPr>
                <w:rFonts w:ascii="Century Gothic" w:hAnsi="Century Gothic"/>
                <w:w w:val="105"/>
                <w:sz w:val="8"/>
                <w:szCs w:val="8"/>
                <w:lang w:val="es-CO"/>
              </w:rPr>
              <w:t>.</w:t>
            </w:r>
          </w:p>
        </w:tc>
        <w:tc>
          <w:tcPr>
            <w:tcW w:w="0" w:type="auto"/>
            <w:tcBorders>
              <w:top w:val="single" w:sz="2" w:space="0" w:color="000000"/>
              <w:left w:val="single" w:sz="2" w:space="0" w:color="000000"/>
              <w:bottom w:val="single" w:sz="2" w:space="0" w:color="000000"/>
            </w:tcBorders>
            <w:vAlign w:val="center"/>
          </w:tcPr>
          <w:p w14:paraId="23D7BB5C"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263B872C"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68B610E6" w14:textId="77777777" w:rsidR="007B520E" w:rsidRPr="001026F6" w:rsidRDefault="007B520E" w:rsidP="00CA0EED">
            <w:pPr>
              <w:pStyle w:val="TableParagraph"/>
              <w:spacing w:before="28" w:line="266" w:lineRule="auto"/>
              <w:ind w:left="65" w:right="46" w:hanging="3"/>
              <w:jc w:val="center"/>
              <w:rPr>
                <w:rFonts w:ascii="Century Gothic" w:hAnsi="Century Gothic"/>
                <w:w w:val="105"/>
                <w:sz w:val="8"/>
                <w:szCs w:val="8"/>
                <w:lang w:val="es-CO"/>
              </w:rPr>
            </w:pPr>
          </w:p>
          <w:p w14:paraId="2BB329CA" w14:textId="77777777" w:rsidR="007B520E" w:rsidRPr="001026F6" w:rsidRDefault="001E787D" w:rsidP="00CA0EED">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semanal</w:t>
            </w:r>
          </w:p>
        </w:tc>
      </w:tr>
    </w:tbl>
    <w:tbl>
      <w:tblPr>
        <w:tblStyle w:val="TableNormal"/>
        <w:tblpPr w:leftFromText="180" w:rightFromText="180" w:vertAnchor="text" w:tblpY="1"/>
        <w:tblOverlap w:val="neve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213"/>
        <w:gridCol w:w="151"/>
        <w:gridCol w:w="151"/>
        <w:gridCol w:w="151"/>
        <w:gridCol w:w="151"/>
        <w:gridCol w:w="1348"/>
        <w:gridCol w:w="872"/>
        <w:gridCol w:w="160"/>
        <w:gridCol w:w="160"/>
        <w:gridCol w:w="160"/>
        <w:gridCol w:w="384"/>
        <w:gridCol w:w="165"/>
        <w:gridCol w:w="165"/>
        <w:gridCol w:w="1104"/>
        <w:gridCol w:w="160"/>
        <w:gridCol w:w="160"/>
        <w:gridCol w:w="160"/>
        <w:gridCol w:w="384"/>
        <w:gridCol w:w="685"/>
        <w:gridCol w:w="657"/>
        <w:gridCol w:w="788"/>
        <w:gridCol w:w="757"/>
        <w:gridCol w:w="990"/>
        <w:gridCol w:w="768"/>
      </w:tblGrid>
      <w:tr w:rsidR="00456835" w:rsidRPr="001026F6" w14:paraId="2BB02886" w14:textId="77777777" w:rsidTr="00A80581">
        <w:trPr>
          <w:trHeight w:val="723"/>
        </w:trPr>
        <w:tc>
          <w:tcPr>
            <w:tcW w:w="0" w:type="auto"/>
            <w:tcBorders>
              <w:left w:val="single" w:sz="6" w:space="0" w:color="000000"/>
            </w:tcBorders>
          </w:tcPr>
          <w:p w14:paraId="5665E14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D806E7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31B510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A006C6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D4BBD1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DA1864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8AA105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F40ACD1"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13</w:t>
            </w:r>
          </w:p>
        </w:tc>
        <w:tc>
          <w:tcPr>
            <w:tcW w:w="0" w:type="auto"/>
            <w:textDirection w:val="btLr"/>
          </w:tcPr>
          <w:p w14:paraId="0BE3D0B0"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Especifico</w:t>
            </w:r>
          </w:p>
        </w:tc>
        <w:tc>
          <w:tcPr>
            <w:tcW w:w="0" w:type="auto"/>
            <w:textDirection w:val="btLr"/>
          </w:tcPr>
          <w:p w14:paraId="798F4232"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Interno</w:t>
            </w:r>
          </w:p>
        </w:tc>
        <w:tc>
          <w:tcPr>
            <w:tcW w:w="0" w:type="auto"/>
            <w:textDirection w:val="btLr"/>
          </w:tcPr>
          <w:p w14:paraId="291F7E6E" w14:textId="714B09C8" w:rsidR="007B520E" w:rsidRPr="001026F6" w:rsidRDefault="00773699"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extDirection w:val="btLr"/>
          </w:tcPr>
          <w:p w14:paraId="5640920C"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Operacional</w:t>
            </w:r>
          </w:p>
        </w:tc>
        <w:tc>
          <w:tcPr>
            <w:tcW w:w="0" w:type="auto"/>
          </w:tcPr>
          <w:p w14:paraId="018D3F0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2B7EB2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4C5EBF4" w14:textId="1862A7C6"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Adquisición Predial: Mayor </w:t>
            </w:r>
            <w:r w:rsidR="00773699" w:rsidRPr="001026F6">
              <w:rPr>
                <w:rFonts w:ascii="Century Gothic" w:hAnsi="Century Gothic"/>
                <w:w w:val="105"/>
                <w:sz w:val="8"/>
                <w:szCs w:val="8"/>
                <w:lang w:val="es-CO"/>
              </w:rPr>
              <w:t>adquisición</w:t>
            </w:r>
            <w:r w:rsidRPr="001026F6">
              <w:rPr>
                <w:rFonts w:ascii="Century Gothic" w:hAnsi="Century Gothic"/>
                <w:w w:val="105"/>
                <w:sz w:val="8"/>
                <w:szCs w:val="8"/>
                <w:lang w:val="es-CO"/>
              </w:rPr>
              <w:t xml:space="preserve"> predial por</w:t>
            </w:r>
          </w:p>
          <w:p w14:paraId="37F99D03" w14:textId="47F602B9"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cambios requeridos justificados técnicamente. La entidad asume el riesgo del costo predial con cargo al contrato; el Contratista </w:t>
            </w:r>
            <w:r w:rsidR="00773699" w:rsidRPr="001026F6">
              <w:rPr>
                <w:rFonts w:ascii="Century Gothic" w:hAnsi="Century Gothic"/>
                <w:w w:val="105"/>
                <w:sz w:val="8"/>
                <w:szCs w:val="8"/>
                <w:lang w:val="es-CO"/>
              </w:rPr>
              <w:t>efectúa</w:t>
            </w:r>
            <w:r w:rsidRPr="001026F6">
              <w:rPr>
                <w:rFonts w:ascii="Century Gothic" w:hAnsi="Century Gothic"/>
                <w:w w:val="105"/>
                <w:sz w:val="8"/>
                <w:szCs w:val="8"/>
                <w:lang w:val="es-CO"/>
              </w:rPr>
              <w:t xml:space="preserve"> la </w:t>
            </w:r>
            <w:r w:rsidR="00773699" w:rsidRPr="001026F6">
              <w:rPr>
                <w:rFonts w:ascii="Century Gothic" w:hAnsi="Century Gothic"/>
                <w:w w:val="105"/>
                <w:sz w:val="8"/>
                <w:szCs w:val="8"/>
                <w:lang w:val="es-CO"/>
              </w:rPr>
              <w:t>gestión</w:t>
            </w:r>
            <w:r w:rsidRPr="001026F6">
              <w:rPr>
                <w:rFonts w:ascii="Century Gothic" w:hAnsi="Century Gothic"/>
                <w:w w:val="105"/>
                <w:sz w:val="8"/>
                <w:szCs w:val="8"/>
                <w:lang w:val="es-CO"/>
              </w:rPr>
              <w:t xml:space="preserve"> de la </w:t>
            </w:r>
            <w:r w:rsidR="00773699" w:rsidRPr="001026F6">
              <w:rPr>
                <w:rFonts w:ascii="Century Gothic" w:hAnsi="Century Gothic"/>
                <w:w w:val="105"/>
                <w:sz w:val="8"/>
                <w:szCs w:val="8"/>
                <w:lang w:val="es-CO"/>
              </w:rPr>
              <w:t>adquisición</w:t>
            </w:r>
            <w:r w:rsidRPr="001026F6">
              <w:rPr>
                <w:rFonts w:ascii="Century Gothic" w:hAnsi="Century Gothic"/>
                <w:w w:val="105"/>
                <w:sz w:val="8"/>
                <w:szCs w:val="8"/>
                <w:lang w:val="es-CO"/>
              </w:rPr>
              <w:t xml:space="preserve"> predial.</w:t>
            </w:r>
          </w:p>
        </w:tc>
        <w:tc>
          <w:tcPr>
            <w:tcW w:w="0" w:type="auto"/>
          </w:tcPr>
          <w:p w14:paraId="7E09421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26CC29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1723090"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Impacto negativo en el desarrollo del objeto</w:t>
            </w:r>
          </w:p>
          <w:p w14:paraId="34BDDB02"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contractual, por gestión Y costo predial para las nuevas adquisiciones requeridas</w:t>
            </w:r>
          </w:p>
        </w:tc>
        <w:tc>
          <w:tcPr>
            <w:tcW w:w="0" w:type="auto"/>
          </w:tcPr>
          <w:p w14:paraId="7287AC4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9E8DD6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581DE6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23EF60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471631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CF3C05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E260EE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517DE6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Pr>
          <w:p w14:paraId="3FBC381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2C08AF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F9F2F6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8EAFCF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9F7EC3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72EF62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FA69BD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5B4BD14"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Pr>
          <w:p w14:paraId="41C6706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4D3B60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8FA04E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A99EE5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E59B89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30BD7D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864428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958EC58"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5</w:t>
            </w:r>
          </w:p>
        </w:tc>
        <w:tc>
          <w:tcPr>
            <w:tcW w:w="0" w:type="auto"/>
          </w:tcPr>
          <w:p w14:paraId="236FB87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004BEE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11C0ED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C730C8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4B5560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BB1944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692EDF8"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Medio</w:t>
            </w:r>
          </w:p>
        </w:tc>
        <w:tc>
          <w:tcPr>
            <w:tcW w:w="0" w:type="auto"/>
          </w:tcPr>
          <w:p w14:paraId="1DC00C2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B9EEB7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ABC100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BBF56E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676840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BB4211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867393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B09D6C2"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Pr>
          <w:p w14:paraId="33808EB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tc>
        <w:tc>
          <w:tcPr>
            <w:tcW w:w="0" w:type="auto"/>
          </w:tcPr>
          <w:p w14:paraId="65CEDBB5"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Planeación, revisión, ajuste y seguimiento en la fase precontractual y contractual de forma adecuada a los diseños. Analizar los cambios de las condiciones técnicas</w:t>
            </w:r>
          </w:p>
          <w:p w14:paraId="4BCF8C90"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tratando de ajustarlos para que no impacte negativamente el proyecto. Diligencia en la gestión administrativa, legal y financiera para la menor demora posible en la</w:t>
            </w:r>
          </w:p>
          <w:p w14:paraId="74505A0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adquisición.</w:t>
            </w:r>
          </w:p>
        </w:tc>
        <w:tc>
          <w:tcPr>
            <w:tcW w:w="0" w:type="auto"/>
          </w:tcPr>
          <w:p w14:paraId="499AF06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806417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30A511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DD5B78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AEF47A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89DDC8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B227D6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53218D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Pr>
          <w:p w14:paraId="5DEF8E9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A3E810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AE82C7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7FF1CB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0FE3F0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4C4A42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6D9E68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06E712A"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Pr>
          <w:p w14:paraId="77F805B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101075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F82786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B5105C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E5818F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4C1D63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B435E0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27A59C1"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4</w:t>
            </w:r>
          </w:p>
        </w:tc>
        <w:tc>
          <w:tcPr>
            <w:tcW w:w="0" w:type="auto"/>
          </w:tcPr>
          <w:p w14:paraId="1AD2119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7F9847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A5C261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C2F390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AAB52C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7E016C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AD6400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Pr>
          <w:p w14:paraId="1863632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7DF866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5337F2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3A19FF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A825AF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5E86B02"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Puede demorar la ejecución en cuanto depende de terceros.</w:t>
            </w:r>
          </w:p>
        </w:tc>
        <w:tc>
          <w:tcPr>
            <w:tcW w:w="0" w:type="auto"/>
          </w:tcPr>
          <w:p w14:paraId="105DE4D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D2035D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7BF368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D9AB6D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3648CD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37B6222"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Gestores y/o Supervisores, Interventor- Contratista</w:t>
            </w:r>
          </w:p>
        </w:tc>
        <w:tc>
          <w:tcPr>
            <w:tcW w:w="0" w:type="auto"/>
          </w:tcPr>
          <w:p w14:paraId="7F705FE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51C31E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5B3570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C1EF89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B33B0A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90D54A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inicio de la etapa de</w:t>
            </w:r>
          </w:p>
          <w:p w14:paraId="2F7678C5"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adquisición de predios</w:t>
            </w:r>
          </w:p>
        </w:tc>
        <w:tc>
          <w:tcPr>
            <w:tcW w:w="0" w:type="auto"/>
          </w:tcPr>
          <w:p w14:paraId="6F03E41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35183D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93ADDB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2597C5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E032C6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ACB6AB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final de la etapa de</w:t>
            </w:r>
          </w:p>
          <w:p w14:paraId="58CA05FC"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adquisición de predios</w:t>
            </w:r>
          </w:p>
        </w:tc>
        <w:tc>
          <w:tcPr>
            <w:tcW w:w="0" w:type="auto"/>
          </w:tcPr>
          <w:p w14:paraId="5954790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EFE385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9C3B8EB" w14:textId="3F613B27" w:rsidR="007B520E" w:rsidRPr="001026F6" w:rsidRDefault="00773699"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Comités</w:t>
            </w:r>
            <w:r w:rsidR="001E787D" w:rsidRPr="001026F6">
              <w:rPr>
                <w:rFonts w:ascii="Century Gothic" w:hAnsi="Century Gothic"/>
                <w:w w:val="105"/>
                <w:sz w:val="8"/>
                <w:szCs w:val="8"/>
                <w:lang w:val="es-CO"/>
              </w:rPr>
              <w:t xml:space="preserve"> Técnicos, Seguimiento constante al proceso de adquisición</w:t>
            </w:r>
          </w:p>
          <w:p w14:paraId="6499F772"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predial, informe de la gestión, requerimientos escritos- Retroalimentación.</w:t>
            </w:r>
          </w:p>
        </w:tc>
        <w:tc>
          <w:tcPr>
            <w:tcW w:w="0" w:type="auto"/>
            <w:tcBorders>
              <w:right w:val="single" w:sz="6" w:space="0" w:color="000000"/>
            </w:tcBorders>
          </w:tcPr>
          <w:p w14:paraId="01B6B5C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968FD5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BCCEA1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F3CAD1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5C97BE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DA28B3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FC33EA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046802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semanal</w:t>
            </w:r>
          </w:p>
        </w:tc>
      </w:tr>
      <w:tr w:rsidR="00456835" w:rsidRPr="001026F6" w14:paraId="05B0587C" w14:textId="77777777" w:rsidTr="00A80581">
        <w:trPr>
          <w:trHeight w:val="2006"/>
        </w:trPr>
        <w:tc>
          <w:tcPr>
            <w:tcW w:w="0" w:type="auto"/>
            <w:tcBorders>
              <w:left w:val="single" w:sz="6" w:space="0" w:color="000000"/>
            </w:tcBorders>
          </w:tcPr>
          <w:p w14:paraId="200F5EE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8B9351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43767E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C9A2F5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216B9F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CE98D7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6E4689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38E483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47474FD"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14</w:t>
            </w:r>
          </w:p>
        </w:tc>
        <w:tc>
          <w:tcPr>
            <w:tcW w:w="0" w:type="auto"/>
            <w:textDirection w:val="btLr"/>
          </w:tcPr>
          <w:p w14:paraId="4B1DFCBB"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Especifico</w:t>
            </w:r>
          </w:p>
        </w:tc>
        <w:tc>
          <w:tcPr>
            <w:tcW w:w="0" w:type="auto"/>
            <w:textDirection w:val="btLr"/>
          </w:tcPr>
          <w:p w14:paraId="2D358B4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Interno</w:t>
            </w:r>
          </w:p>
        </w:tc>
        <w:tc>
          <w:tcPr>
            <w:tcW w:w="0" w:type="auto"/>
            <w:textDirection w:val="btLr"/>
          </w:tcPr>
          <w:p w14:paraId="7A7EB0F0" w14:textId="1F8F7A63" w:rsidR="007B520E" w:rsidRPr="001026F6" w:rsidRDefault="00773699"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extDirection w:val="btLr"/>
          </w:tcPr>
          <w:p w14:paraId="4622D73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Operacional</w:t>
            </w:r>
          </w:p>
        </w:tc>
        <w:tc>
          <w:tcPr>
            <w:tcW w:w="0" w:type="auto"/>
          </w:tcPr>
          <w:p w14:paraId="7FE5B24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Modificación y/o cambios de ubicación en las fuentes de materiales presentadas y/o propuestas y/o proyectadas por el PROPONENTE Y/O CONTRATISTA. Hace referencia al riesgo técnico, económico, ambiental y/o social, en</w:t>
            </w:r>
          </w:p>
          <w:p w14:paraId="29F536EB"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proofErr w:type="gramStart"/>
            <w:r w:rsidRPr="001026F6">
              <w:rPr>
                <w:rFonts w:ascii="Century Gothic" w:hAnsi="Century Gothic"/>
                <w:w w:val="105"/>
                <w:sz w:val="8"/>
                <w:szCs w:val="8"/>
                <w:lang w:val="es-CO"/>
              </w:rPr>
              <w:t>cuanto</w:t>
            </w:r>
            <w:proofErr w:type="gramEnd"/>
            <w:r w:rsidRPr="001026F6">
              <w:rPr>
                <w:rFonts w:ascii="Century Gothic" w:hAnsi="Century Gothic"/>
                <w:w w:val="105"/>
                <w:sz w:val="8"/>
                <w:szCs w:val="8"/>
                <w:lang w:val="es-CO"/>
              </w:rPr>
              <w:t xml:space="preserve"> a calidad y cantidad del material, explotación y su distancia de acarreo. Le corresponde al interesado o proponente verificar en la región del proyecto las fuentes de materiales a emplear, para la presentación de una propuesta acorde con las obras a ejecutar.</w:t>
            </w:r>
          </w:p>
        </w:tc>
        <w:tc>
          <w:tcPr>
            <w:tcW w:w="0" w:type="auto"/>
          </w:tcPr>
          <w:p w14:paraId="3F48A93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19086A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089E50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8A6C64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110F4F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291C46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D27764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Impacto económico al Contratista</w:t>
            </w:r>
          </w:p>
        </w:tc>
        <w:tc>
          <w:tcPr>
            <w:tcW w:w="0" w:type="auto"/>
          </w:tcPr>
          <w:p w14:paraId="5DF0B01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59FE89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2AB9C1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C8EE12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060C97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C1CF54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DFB718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23FFB4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B96959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Pr>
          <w:p w14:paraId="0AF5F62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8F0685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9DECFD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3D7E12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BE4F5D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9B8628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1A8563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2015EC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99D61BD"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Pr>
          <w:p w14:paraId="55BB760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3AB2F9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94CF61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88A9CF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8B46ED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D0C45E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AE1AF8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F18231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C06063D"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5</w:t>
            </w:r>
          </w:p>
        </w:tc>
        <w:tc>
          <w:tcPr>
            <w:tcW w:w="0" w:type="auto"/>
          </w:tcPr>
          <w:p w14:paraId="5E2A1B8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06E6A2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6EA18E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DCB2AF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63D258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2D5319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7DC324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5812E5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Medio</w:t>
            </w:r>
          </w:p>
        </w:tc>
        <w:tc>
          <w:tcPr>
            <w:tcW w:w="0" w:type="auto"/>
          </w:tcPr>
          <w:p w14:paraId="17DAF4E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tc>
        <w:tc>
          <w:tcPr>
            <w:tcW w:w="0" w:type="auto"/>
          </w:tcPr>
          <w:p w14:paraId="45F2181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392D97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3AE4D8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0E1FC7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89ECCF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F2B513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BD696A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25D391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D63ED57"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Pr>
          <w:p w14:paraId="6D94EF1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5A5CA1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3F28616" w14:textId="328DCCE1"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Planeación, revisión, ajuste y seguimiento en la fase precontractual a las fuentes de materiales para el proyecto. En la fase </w:t>
            </w:r>
            <w:r w:rsidR="00773699" w:rsidRPr="001026F6">
              <w:rPr>
                <w:rFonts w:ascii="Century Gothic" w:hAnsi="Century Gothic"/>
                <w:w w:val="105"/>
                <w:sz w:val="8"/>
                <w:szCs w:val="8"/>
                <w:lang w:val="es-CO"/>
              </w:rPr>
              <w:t>contractual verificación</w:t>
            </w:r>
            <w:r w:rsidRPr="001026F6">
              <w:rPr>
                <w:rFonts w:ascii="Century Gothic" w:hAnsi="Century Gothic"/>
                <w:w w:val="105"/>
                <w:sz w:val="8"/>
                <w:szCs w:val="8"/>
                <w:lang w:val="es-CO"/>
              </w:rPr>
              <w:t xml:space="preserve"> </w:t>
            </w:r>
            <w:r w:rsidR="00773699" w:rsidRPr="001026F6">
              <w:rPr>
                <w:rFonts w:ascii="Century Gothic" w:hAnsi="Century Gothic"/>
                <w:w w:val="105"/>
                <w:sz w:val="8"/>
                <w:szCs w:val="8"/>
                <w:lang w:val="es-CO"/>
              </w:rPr>
              <w:t>del cumplimiento</w:t>
            </w:r>
            <w:r w:rsidRPr="001026F6">
              <w:rPr>
                <w:rFonts w:ascii="Century Gothic" w:hAnsi="Century Gothic"/>
                <w:w w:val="105"/>
                <w:sz w:val="8"/>
                <w:szCs w:val="8"/>
                <w:lang w:val="es-CO"/>
              </w:rPr>
              <w:t xml:space="preserve"> de especificaciones técnicas de los</w:t>
            </w:r>
          </w:p>
          <w:p w14:paraId="6A0EDD45"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materiales.</w:t>
            </w:r>
          </w:p>
        </w:tc>
        <w:tc>
          <w:tcPr>
            <w:tcW w:w="0" w:type="auto"/>
          </w:tcPr>
          <w:p w14:paraId="574B93C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9703E5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214404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DF3F31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2C16B6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1425B8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9BD653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1DFD01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23D9F52"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Pr>
          <w:p w14:paraId="2115FEC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3DB168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6FBAF1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078660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5EF43F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70EDBE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0180FB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61F48D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93AB295"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Pr>
          <w:p w14:paraId="2BE1BA5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DB7A9D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9FBD3C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CF8735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26E196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4D1C98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F2E227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7EC9C2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B2E4541"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4</w:t>
            </w:r>
          </w:p>
        </w:tc>
        <w:tc>
          <w:tcPr>
            <w:tcW w:w="0" w:type="auto"/>
          </w:tcPr>
          <w:p w14:paraId="592388F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34AF22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D37B9E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DE290B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7D62A6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F657AB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321173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784924A"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Pr>
          <w:p w14:paraId="73ECFDA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5CB77D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9C11EF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0CCC0F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A14A80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57E6FD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E94F1B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309707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C2D4D0C"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NO</w:t>
            </w:r>
          </w:p>
        </w:tc>
        <w:tc>
          <w:tcPr>
            <w:tcW w:w="0" w:type="auto"/>
          </w:tcPr>
          <w:p w14:paraId="40F16C7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8DB30C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BEA2AF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17E165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D2B3F8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F30DB9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063DBA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Gestores y/o Supervisores, Interventor- Contratista</w:t>
            </w:r>
          </w:p>
        </w:tc>
        <w:tc>
          <w:tcPr>
            <w:tcW w:w="0" w:type="auto"/>
          </w:tcPr>
          <w:p w14:paraId="01EEACA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C62365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ECC9AB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A58B59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83B9B3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1BEE87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3E8383A"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En la planeación del proyecto y en la etapa precontractual</w:t>
            </w:r>
          </w:p>
        </w:tc>
        <w:tc>
          <w:tcPr>
            <w:tcW w:w="0" w:type="auto"/>
          </w:tcPr>
          <w:p w14:paraId="5EC1E89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0054C7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6542A8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5EF819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04A3DF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B37FF9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E558CBE"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 la terminación de la ejecución del contrato</w:t>
            </w:r>
          </w:p>
        </w:tc>
        <w:tc>
          <w:tcPr>
            <w:tcW w:w="0" w:type="auto"/>
          </w:tcPr>
          <w:p w14:paraId="06882C95" w14:textId="271961E8" w:rsidR="007B520E" w:rsidRPr="001026F6" w:rsidRDefault="00773699"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Comités</w:t>
            </w:r>
            <w:r w:rsidR="001E787D" w:rsidRPr="001026F6">
              <w:rPr>
                <w:rFonts w:ascii="Century Gothic" w:hAnsi="Century Gothic"/>
                <w:w w:val="105"/>
                <w:sz w:val="8"/>
                <w:szCs w:val="8"/>
                <w:lang w:val="es-CO"/>
              </w:rPr>
              <w:t xml:space="preserve"> Técnicos, Seguimiento a la ejecución de la obra, suministro de materiales acorde con las</w:t>
            </w:r>
          </w:p>
          <w:p w14:paraId="329559DC" w14:textId="36650BBA"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especificaciones técnicas contractuales, verificación de pagos</w:t>
            </w:r>
            <w:r w:rsidR="00FE0FB9"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con precios contractuales, sin reajustes por distancias de acarreo</w:t>
            </w:r>
            <w:r w:rsidR="00FE0FB9"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de materiales. informes de interventoría.</w:t>
            </w:r>
          </w:p>
        </w:tc>
        <w:tc>
          <w:tcPr>
            <w:tcW w:w="0" w:type="auto"/>
            <w:tcBorders>
              <w:right w:val="single" w:sz="6" w:space="0" w:color="000000"/>
            </w:tcBorders>
          </w:tcPr>
          <w:p w14:paraId="26A5198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6D00F6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6EBBC5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CA4E18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C6C809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98DC93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F6E25B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FA8CCC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9C56B40"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mensual</w:t>
            </w:r>
          </w:p>
        </w:tc>
      </w:tr>
      <w:tr w:rsidR="00456835" w:rsidRPr="001026F6" w14:paraId="55AE59F9" w14:textId="77777777" w:rsidTr="00A80581">
        <w:trPr>
          <w:trHeight w:val="1019"/>
        </w:trPr>
        <w:tc>
          <w:tcPr>
            <w:tcW w:w="0" w:type="auto"/>
            <w:tcBorders>
              <w:left w:val="single" w:sz="6" w:space="0" w:color="000000"/>
            </w:tcBorders>
          </w:tcPr>
          <w:p w14:paraId="593F458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B5BBDA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988DAC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23D2BC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FC643D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4249BC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B797FA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F24144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318E9F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DD43F48"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15</w:t>
            </w:r>
          </w:p>
        </w:tc>
        <w:tc>
          <w:tcPr>
            <w:tcW w:w="0" w:type="auto"/>
            <w:textDirection w:val="btLr"/>
          </w:tcPr>
          <w:p w14:paraId="580369B1"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Específico</w:t>
            </w:r>
          </w:p>
        </w:tc>
        <w:tc>
          <w:tcPr>
            <w:tcW w:w="0" w:type="auto"/>
            <w:textDirection w:val="btLr"/>
          </w:tcPr>
          <w:p w14:paraId="46682C8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Interno</w:t>
            </w:r>
          </w:p>
        </w:tc>
        <w:tc>
          <w:tcPr>
            <w:tcW w:w="0" w:type="auto"/>
            <w:textDirection w:val="btLr"/>
          </w:tcPr>
          <w:p w14:paraId="7EAD5C6F" w14:textId="460248BC" w:rsidR="007B520E" w:rsidRPr="001026F6" w:rsidRDefault="00773699"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extDirection w:val="btLr"/>
          </w:tcPr>
          <w:p w14:paraId="6F3142DC"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de la Naturaleza</w:t>
            </w:r>
          </w:p>
        </w:tc>
        <w:tc>
          <w:tcPr>
            <w:tcW w:w="0" w:type="auto"/>
          </w:tcPr>
          <w:p w14:paraId="58D3F171" w14:textId="640B8EBB"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Inestabilidad Geológica, Geotécnica, Hidrogeológica. El riesgo puede surgir en taludes, en excavaciones a cielo abierto, efectos de erosión de márgenes de los ríos, los cuales pueden requerir de tratamiento especial para dar</w:t>
            </w:r>
            <w:r w:rsidR="00773699"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estabilidad a sitios y obras. Pueden estar asociados con mayores inversiones, mayores cantidades de obra y mayores plazos. EL PROPONENTE Y/O CONTRATISTA</w:t>
            </w:r>
            <w:r w:rsidR="00773699"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 xml:space="preserve">asumirá los </w:t>
            </w:r>
            <w:r w:rsidR="00773699" w:rsidRPr="001026F6">
              <w:rPr>
                <w:rFonts w:ascii="Century Gothic" w:hAnsi="Century Gothic"/>
                <w:w w:val="105"/>
                <w:sz w:val="8"/>
                <w:szCs w:val="8"/>
                <w:lang w:val="es-CO"/>
              </w:rPr>
              <w:t>riesgos geológicos</w:t>
            </w:r>
            <w:r w:rsidRPr="001026F6">
              <w:rPr>
                <w:rFonts w:ascii="Century Gothic" w:hAnsi="Century Gothic"/>
                <w:w w:val="105"/>
                <w:sz w:val="8"/>
                <w:szCs w:val="8"/>
                <w:lang w:val="es-CO"/>
              </w:rPr>
              <w:t>, geotécnico e</w:t>
            </w:r>
            <w:r w:rsidR="00773699"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 xml:space="preserve">hidrogeológicos identificados, y los que </w:t>
            </w:r>
            <w:r w:rsidR="00773699" w:rsidRPr="001026F6">
              <w:rPr>
                <w:rFonts w:ascii="Century Gothic" w:hAnsi="Century Gothic"/>
                <w:w w:val="105"/>
                <w:sz w:val="8"/>
                <w:szCs w:val="8"/>
                <w:lang w:val="es-CO"/>
              </w:rPr>
              <w:t>debió identificar</w:t>
            </w:r>
            <w:r w:rsidRPr="001026F6">
              <w:rPr>
                <w:rFonts w:ascii="Century Gothic" w:hAnsi="Century Gothic"/>
                <w:w w:val="105"/>
                <w:sz w:val="8"/>
                <w:szCs w:val="8"/>
                <w:lang w:val="es-CO"/>
              </w:rPr>
              <w:t xml:space="preserve"> en la elaboración de la propuesta. La entidad asume el Riesgo por concepto de mayores cantidades de obra que</w:t>
            </w:r>
            <w:r w:rsidR="00773699"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sean necesarias, siempre y cuando no sean de responsabilidad del Contratista.</w:t>
            </w:r>
          </w:p>
        </w:tc>
        <w:tc>
          <w:tcPr>
            <w:tcW w:w="0" w:type="auto"/>
          </w:tcPr>
          <w:p w14:paraId="55E2643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D98520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78EDFC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F2BD95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03CD43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8A60904" w14:textId="63BF9BF1"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Impacto negativo en el desarrollo del objeto contractual, Aumento de costos por necesidad de mayores cantidades de </w:t>
            </w:r>
            <w:r w:rsidR="00773699" w:rsidRPr="001026F6">
              <w:rPr>
                <w:rFonts w:ascii="Century Gothic" w:hAnsi="Century Gothic"/>
                <w:w w:val="105"/>
                <w:sz w:val="8"/>
                <w:szCs w:val="8"/>
                <w:lang w:val="es-CO"/>
              </w:rPr>
              <w:t>obra,</w:t>
            </w:r>
            <w:r w:rsidRPr="001026F6">
              <w:rPr>
                <w:rFonts w:ascii="Century Gothic" w:hAnsi="Century Gothic"/>
                <w:w w:val="105"/>
                <w:sz w:val="8"/>
                <w:szCs w:val="8"/>
                <w:lang w:val="es-CO"/>
              </w:rPr>
              <w:t xml:space="preserve"> y eventuales</w:t>
            </w:r>
          </w:p>
          <w:p w14:paraId="34B4996C"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mayores plazos</w:t>
            </w:r>
          </w:p>
        </w:tc>
        <w:tc>
          <w:tcPr>
            <w:tcW w:w="0" w:type="auto"/>
          </w:tcPr>
          <w:p w14:paraId="0F6E9C3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16B33C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8AF598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A0A54E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967F8F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4C7B7F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CE8243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0C31EE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884C56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896D41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D5283F1"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Pr>
          <w:p w14:paraId="719C807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BF8BC0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0533DB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473DDD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C124FB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5889AF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4AE934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85513E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2E9BAE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BB4AB1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D13F2B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Pr>
          <w:p w14:paraId="2152FEC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80580F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6309D8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218272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3A3A8B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88D27C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A3B3A2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D32F3F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6C5FFA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4ECA67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5BB216A"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6</w:t>
            </w:r>
          </w:p>
        </w:tc>
        <w:tc>
          <w:tcPr>
            <w:tcW w:w="0" w:type="auto"/>
          </w:tcPr>
          <w:p w14:paraId="46FD8E7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85026F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5F42F4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3C72E5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B4A384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95E69E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612199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F6C78B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F5EF90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984CD3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6C0EBFA"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Alto</w:t>
            </w:r>
          </w:p>
        </w:tc>
        <w:tc>
          <w:tcPr>
            <w:tcW w:w="0" w:type="auto"/>
          </w:tcPr>
          <w:p w14:paraId="1229B67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54A4C4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E5DE19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2A5345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6D6455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52E58D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E1237B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BEF857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EE05CA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050645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72725DD"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Pr>
          <w:p w14:paraId="63E4869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tc>
        <w:tc>
          <w:tcPr>
            <w:tcW w:w="0" w:type="auto"/>
          </w:tcPr>
          <w:p w14:paraId="25988DB6" w14:textId="77777777" w:rsidR="00773699" w:rsidRPr="001026F6" w:rsidRDefault="00773699" w:rsidP="00C505AF">
            <w:pPr>
              <w:pStyle w:val="TableParagraph"/>
              <w:spacing w:before="28" w:line="266" w:lineRule="auto"/>
              <w:ind w:left="65" w:right="46" w:hanging="3"/>
              <w:jc w:val="center"/>
              <w:rPr>
                <w:rFonts w:ascii="Century Gothic" w:hAnsi="Century Gothic"/>
                <w:w w:val="105"/>
                <w:sz w:val="8"/>
                <w:szCs w:val="8"/>
                <w:lang w:val="es-CO"/>
              </w:rPr>
            </w:pPr>
          </w:p>
          <w:p w14:paraId="7504A1D6" w14:textId="069BE478"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Monitoreo de la entidad. Análisis e</w:t>
            </w:r>
          </w:p>
          <w:p w14:paraId="4DC17DDC" w14:textId="4F695137" w:rsidR="007B520E" w:rsidRPr="001026F6" w:rsidRDefault="00773699"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implementación de</w:t>
            </w:r>
            <w:r w:rsidR="001E787D"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medidas pertinentes</w:t>
            </w:r>
            <w:r w:rsidR="001E787D" w:rsidRPr="001026F6">
              <w:rPr>
                <w:rFonts w:ascii="Century Gothic" w:hAnsi="Century Gothic"/>
                <w:w w:val="105"/>
                <w:sz w:val="8"/>
                <w:szCs w:val="8"/>
                <w:lang w:val="es-CO"/>
              </w:rPr>
              <w:t xml:space="preserve"> con este fin, contemplando de ser necesario la elaboración de estudios respectivos; recomendación de especialistas para</w:t>
            </w:r>
          </w:p>
          <w:p w14:paraId="1306492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solución definitiva, provisional </w:t>
            </w:r>
            <w:proofErr w:type="spellStart"/>
            <w:r w:rsidRPr="001026F6">
              <w:rPr>
                <w:rFonts w:ascii="Century Gothic" w:hAnsi="Century Gothic"/>
                <w:w w:val="105"/>
                <w:sz w:val="8"/>
                <w:szCs w:val="8"/>
                <w:lang w:val="es-CO"/>
              </w:rPr>
              <w:t>ó</w:t>
            </w:r>
            <w:proofErr w:type="spellEnd"/>
            <w:r w:rsidRPr="001026F6">
              <w:rPr>
                <w:rFonts w:ascii="Century Gothic" w:hAnsi="Century Gothic"/>
                <w:w w:val="105"/>
                <w:sz w:val="8"/>
                <w:szCs w:val="8"/>
                <w:lang w:val="es-CO"/>
              </w:rPr>
              <w:t xml:space="preserve"> de mitigación, análisis e implementación. En</w:t>
            </w:r>
          </w:p>
          <w:p w14:paraId="733103AE"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todos los casos, adoptar las medidas contractuales a que haya </w:t>
            </w:r>
            <w:proofErr w:type="gramStart"/>
            <w:r w:rsidRPr="001026F6">
              <w:rPr>
                <w:rFonts w:ascii="Century Gothic" w:hAnsi="Century Gothic"/>
                <w:w w:val="105"/>
                <w:sz w:val="8"/>
                <w:szCs w:val="8"/>
                <w:lang w:val="es-CO"/>
              </w:rPr>
              <w:t>lugar,  en</w:t>
            </w:r>
            <w:proofErr w:type="gramEnd"/>
            <w:r w:rsidRPr="001026F6">
              <w:rPr>
                <w:rFonts w:ascii="Century Gothic" w:hAnsi="Century Gothic"/>
                <w:w w:val="105"/>
                <w:sz w:val="8"/>
                <w:szCs w:val="8"/>
                <w:lang w:val="es-CO"/>
              </w:rPr>
              <w:t xml:space="preserve"> cuanto a mayores cantidades de obra y plazos si fuere necesario.</w:t>
            </w:r>
          </w:p>
        </w:tc>
        <w:tc>
          <w:tcPr>
            <w:tcW w:w="0" w:type="auto"/>
          </w:tcPr>
          <w:p w14:paraId="3A6711F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F29E06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493239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BCA277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558A32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477B50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F67DD2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E9BE95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E52EBE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E317D4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B9EC2C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Pr>
          <w:p w14:paraId="44A37E3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F2F200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DEBE6D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E04629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947C89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1E76BD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6205A1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22DE9E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673BEF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172582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AACE07C"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Pr>
          <w:p w14:paraId="252CA26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C5E38F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5BBE10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3B5859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5D2D1D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3C8F2B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F14D0A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C95F6C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029153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31FF8E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C9BD364"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4</w:t>
            </w:r>
          </w:p>
        </w:tc>
        <w:tc>
          <w:tcPr>
            <w:tcW w:w="0" w:type="auto"/>
          </w:tcPr>
          <w:p w14:paraId="41096AA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14DAC3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BD567A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4F5E35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81FFFA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E9FDBE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5C4CB4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9B7DEE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DF00C6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D18B13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75491F5"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Medio</w:t>
            </w:r>
          </w:p>
        </w:tc>
        <w:tc>
          <w:tcPr>
            <w:tcW w:w="0" w:type="auto"/>
          </w:tcPr>
          <w:p w14:paraId="1270363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5DC265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9B7629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B4F3C3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9C5C44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307976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54852C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29CD957"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En emergencias de gran</w:t>
            </w:r>
          </w:p>
          <w:p w14:paraId="764A9CCB"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magnitud puede afectarse la</w:t>
            </w:r>
          </w:p>
          <w:p w14:paraId="276E0EC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 del contrato.</w:t>
            </w:r>
          </w:p>
        </w:tc>
        <w:tc>
          <w:tcPr>
            <w:tcW w:w="0" w:type="auto"/>
          </w:tcPr>
          <w:p w14:paraId="443AE6C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2B52AE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B3ABC8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75E4E4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7ED89C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ECA7F0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97878E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DC205D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766C220"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Gestores y/o Supervisores, Interventor- Contratista</w:t>
            </w:r>
          </w:p>
        </w:tc>
        <w:tc>
          <w:tcPr>
            <w:tcW w:w="0" w:type="auto"/>
          </w:tcPr>
          <w:p w14:paraId="6C32283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B3E3AC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D61819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0B5588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811B81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ACF1E2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6C5481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96B667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8476B8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6F4002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inicio de la ejecución del contrato</w:t>
            </w:r>
          </w:p>
        </w:tc>
        <w:tc>
          <w:tcPr>
            <w:tcW w:w="0" w:type="auto"/>
          </w:tcPr>
          <w:p w14:paraId="09B63B7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F14551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A104B4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E250EC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EB3D6C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4439A3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080D8F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A11895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DD0007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FADBD7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 la terminación de la ejecución del contrato</w:t>
            </w:r>
          </w:p>
        </w:tc>
        <w:tc>
          <w:tcPr>
            <w:tcW w:w="0" w:type="auto"/>
          </w:tcPr>
          <w:p w14:paraId="299F46B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Visitas y recomendaciones, Análisis de Contratista e Interventor. Comités Técnicos, Seguimiento a</w:t>
            </w:r>
          </w:p>
          <w:p w14:paraId="5E687DC5"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implementación de medidas preventivas, correctivas </w:t>
            </w:r>
            <w:proofErr w:type="spellStart"/>
            <w:r w:rsidRPr="001026F6">
              <w:rPr>
                <w:rFonts w:ascii="Century Gothic" w:hAnsi="Century Gothic"/>
                <w:w w:val="105"/>
                <w:sz w:val="8"/>
                <w:szCs w:val="8"/>
                <w:lang w:val="es-CO"/>
              </w:rPr>
              <w:t>ó</w:t>
            </w:r>
            <w:proofErr w:type="spellEnd"/>
            <w:r w:rsidRPr="001026F6">
              <w:rPr>
                <w:rFonts w:ascii="Century Gothic" w:hAnsi="Century Gothic"/>
                <w:w w:val="105"/>
                <w:sz w:val="8"/>
                <w:szCs w:val="8"/>
                <w:lang w:val="es-CO"/>
              </w:rPr>
              <w:t xml:space="preserve"> de</w:t>
            </w:r>
          </w:p>
          <w:p w14:paraId="69ADDD9C"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mitigación, Informes respectivos, requerimientos escritos-</w:t>
            </w:r>
          </w:p>
          <w:p w14:paraId="4E1B8ADA"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Retroalimentación en los procedimientos adelantados por los</w:t>
            </w:r>
          </w:p>
          <w:p w14:paraId="11AABD97"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responsables.</w:t>
            </w:r>
          </w:p>
        </w:tc>
        <w:tc>
          <w:tcPr>
            <w:tcW w:w="0" w:type="auto"/>
            <w:tcBorders>
              <w:right w:val="single" w:sz="6" w:space="0" w:color="000000"/>
            </w:tcBorders>
          </w:tcPr>
          <w:p w14:paraId="5E380F0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A26D3C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E98861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C5DDF2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847969E"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inicio del contrato, cuando se detecten nuevos sitios</w:t>
            </w:r>
          </w:p>
          <w:p w14:paraId="2D69FA2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inestables, cuando se presenten emergencias.</w:t>
            </w:r>
          </w:p>
        </w:tc>
      </w:tr>
      <w:tr w:rsidR="00456835" w:rsidRPr="001026F6" w14:paraId="7A996D2E" w14:textId="77777777" w:rsidTr="00A80581">
        <w:trPr>
          <w:trHeight w:val="245"/>
        </w:trPr>
        <w:tc>
          <w:tcPr>
            <w:tcW w:w="0" w:type="auto"/>
            <w:tcBorders>
              <w:left w:val="single" w:sz="6" w:space="0" w:color="000000"/>
            </w:tcBorders>
          </w:tcPr>
          <w:p w14:paraId="1CBE7AF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27F9FC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5219DE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5B2EC5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C21045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1A68DA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D952EDD"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16</w:t>
            </w:r>
          </w:p>
        </w:tc>
        <w:tc>
          <w:tcPr>
            <w:tcW w:w="0" w:type="auto"/>
            <w:textDirection w:val="btLr"/>
          </w:tcPr>
          <w:p w14:paraId="1A1C70C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Específico</w:t>
            </w:r>
          </w:p>
        </w:tc>
        <w:tc>
          <w:tcPr>
            <w:tcW w:w="0" w:type="auto"/>
            <w:textDirection w:val="btLr"/>
          </w:tcPr>
          <w:p w14:paraId="66A133FE"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Interno</w:t>
            </w:r>
          </w:p>
        </w:tc>
        <w:tc>
          <w:tcPr>
            <w:tcW w:w="0" w:type="auto"/>
            <w:textDirection w:val="btLr"/>
          </w:tcPr>
          <w:p w14:paraId="0D7DE628"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extDirection w:val="btLr"/>
          </w:tcPr>
          <w:p w14:paraId="5ED99CA5"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Operacional</w:t>
            </w:r>
          </w:p>
        </w:tc>
        <w:tc>
          <w:tcPr>
            <w:tcW w:w="0" w:type="auto"/>
          </w:tcPr>
          <w:p w14:paraId="122DE571" w14:textId="33C69714"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Interferencia con las de redes de servicios públicos existentes: Ocurre por la </w:t>
            </w:r>
            <w:r w:rsidR="00773699" w:rsidRPr="001026F6">
              <w:rPr>
                <w:rFonts w:ascii="Century Gothic" w:hAnsi="Century Gothic"/>
                <w:w w:val="105"/>
                <w:sz w:val="8"/>
                <w:szCs w:val="8"/>
                <w:lang w:val="es-CO"/>
              </w:rPr>
              <w:t>presencia de</w:t>
            </w:r>
            <w:r w:rsidRPr="001026F6">
              <w:rPr>
                <w:rFonts w:ascii="Century Gothic" w:hAnsi="Century Gothic"/>
                <w:w w:val="105"/>
                <w:sz w:val="8"/>
                <w:szCs w:val="8"/>
                <w:lang w:val="es-CO"/>
              </w:rPr>
              <w:t xml:space="preserve"> </w:t>
            </w:r>
            <w:r w:rsidR="00773699" w:rsidRPr="001026F6">
              <w:rPr>
                <w:rFonts w:ascii="Century Gothic" w:hAnsi="Century Gothic"/>
                <w:w w:val="105"/>
                <w:sz w:val="8"/>
                <w:szCs w:val="8"/>
                <w:lang w:val="es-CO"/>
              </w:rPr>
              <w:t>redes existentes</w:t>
            </w:r>
            <w:r w:rsidRPr="001026F6">
              <w:rPr>
                <w:rFonts w:ascii="Century Gothic" w:hAnsi="Century Gothic"/>
                <w:w w:val="105"/>
                <w:sz w:val="8"/>
                <w:szCs w:val="8"/>
                <w:lang w:val="es-CO"/>
              </w:rPr>
              <w:t xml:space="preserve">, que puedan interferir con el proyecto, afectando el normal desarrollo de las obras. </w:t>
            </w:r>
            <w:r w:rsidR="00773699" w:rsidRPr="001026F6">
              <w:rPr>
                <w:rFonts w:ascii="Century Gothic" w:hAnsi="Century Gothic"/>
                <w:w w:val="105"/>
                <w:sz w:val="8"/>
                <w:szCs w:val="8"/>
                <w:lang w:val="es-CO"/>
              </w:rPr>
              <w:t>El Contratista deberá realizar</w:t>
            </w:r>
            <w:r w:rsidRPr="001026F6">
              <w:rPr>
                <w:rFonts w:ascii="Century Gothic" w:hAnsi="Century Gothic"/>
                <w:w w:val="105"/>
                <w:sz w:val="8"/>
                <w:szCs w:val="8"/>
                <w:lang w:val="es-CO"/>
              </w:rPr>
              <w:t xml:space="preserve"> todas las gestiones que correspondan. La entidad asume</w:t>
            </w:r>
            <w:r w:rsidR="00773699"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 xml:space="preserve">los costos que le correspondan para la normal </w:t>
            </w:r>
            <w:r w:rsidR="00773699" w:rsidRPr="001026F6">
              <w:rPr>
                <w:rFonts w:ascii="Century Gothic" w:hAnsi="Century Gothic"/>
                <w:w w:val="105"/>
                <w:sz w:val="8"/>
                <w:szCs w:val="8"/>
                <w:lang w:val="es-CO"/>
              </w:rPr>
              <w:t>ejecución</w:t>
            </w:r>
            <w:r w:rsidRPr="001026F6">
              <w:rPr>
                <w:rFonts w:ascii="Century Gothic" w:hAnsi="Century Gothic"/>
                <w:w w:val="105"/>
                <w:sz w:val="8"/>
                <w:szCs w:val="8"/>
                <w:lang w:val="es-CO"/>
              </w:rPr>
              <w:t xml:space="preserve"> del contrato.</w:t>
            </w:r>
          </w:p>
        </w:tc>
        <w:tc>
          <w:tcPr>
            <w:tcW w:w="0" w:type="auto"/>
          </w:tcPr>
          <w:p w14:paraId="42933DBC"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Impacto negativo en el desarrollo del objeto contractual, por la</w:t>
            </w:r>
          </w:p>
          <w:p w14:paraId="25B4305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interferencia de las redes existentes con la</w:t>
            </w:r>
          </w:p>
          <w:p w14:paraId="0CAF2152"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 del proyecto</w:t>
            </w:r>
          </w:p>
        </w:tc>
        <w:tc>
          <w:tcPr>
            <w:tcW w:w="0" w:type="auto"/>
          </w:tcPr>
          <w:p w14:paraId="359E049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A23828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F53552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333152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9BEA70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21B4E3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C93E85E"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Pr>
          <w:p w14:paraId="5146694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542219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50E577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23D8AD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4EA660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F59389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CDBEF97"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Pr>
          <w:p w14:paraId="3C83305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FE1AA0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F44D27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E4C009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4BF925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17CE20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EF7FAFD"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Pr>
          <w:p w14:paraId="7A648A9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E25773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E5A7B2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034483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7D5CC2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0053E2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Pr>
          <w:p w14:paraId="342DECB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0DE985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6884C5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5E507D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26BC54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B7C67CD"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Pr>
          <w:p w14:paraId="3EA6D4A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tc>
        <w:tc>
          <w:tcPr>
            <w:tcW w:w="0" w:type="auto"/>
          </w:tcPr>
          <w:p w14:paraId="2137DDF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Desde la Fase Precontractual y en la etapa contractual solicitar a las Entidades</w:t>
            </w:r>
          </w:p>
          <w:p w14:paraId="0F689010" w14:textId="293FB8BC"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encargadas de Servicios Públicos informar con el mayor detalle posible sobre la</w:t>
            </w:r>
            <w:r w:rsidR="00773699"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existencia de redes de servicios que puedan interferir con el proyecto. En caso de detección de una red no referenciada,</w:t>
            </w:r>
          </w:p>
          <w:p w14:paraId="396B7BB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gestionar lo pertinente con la Empresa de</w:t>
            </w:r>
          </w:p>
          <w:p w14:paraId="6B762DBD"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Servicios, para la menor afectación al proyecto.</w:t>
            </w:r>
          </w:p>
        </w:tc>
        <w:tc>
          <w:tcPr>
            <w:tcW w:w="0" w:type="auto"/>
          </w:tcPr>
          <w:p w14:paraId="2FC59B1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ADB2C0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533DEC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18B66A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BEEA8E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DD3812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60DF660"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Pr>
          <w:p w14:paraId="40B1B8F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D127BE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9283D6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7C7CB2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E70948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FFE62B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D1E13D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Pr>
          <w:p w14:paraId="25ED227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550CC0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7B038B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E7C3D8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45EFA8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ABD9D3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7459CE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Pr>
          <w:p w14:paraId="24A113E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284369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52E296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6F6136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7F91F7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B38057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F35C69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Pr>
          <w:p w14:paraId="2D11A44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8D8A59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A56661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F97ED2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FF06BC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5644C1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3C73C02"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NO</w:t>
            </w:r>
          </w:p>
        </w:tc>
        <w:tc>
          <w:tcPr>
            <w:tcW w:w="0" w:type="auto"/>
          </w:tcPr>
          <w:p w14:paraId="6D56010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7723D6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4A9E2B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840763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C02C26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Gestores y/o Supervisores, Interventor- Contratista</w:t>
            </w:r>
          </w:p>
        </w:tc>
        <w:tc>
          <w:tcPr>
            <w:tcW w:w="0" w:type="auto"/>
          </w:tcPr>
          <w:p w14:paraId="388F7371"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Fase precontractual,</w:t>
            </w:r>
          </w:p>
          <w:p w14:paraId="724C889E"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y cuando se detecte la</w:t>
            </w:r>
          </w:p>
          <w:p w14:paraId="7D221C0B"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existencia de redes de servicio público que</w:t>
            </w:r>
          </w:p>
          <w:p w14:paraId="209ABB9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interfieran con el proyecto</w:t>
            </w:r>
          </w:p>
        </w:tc>
        <w:tc>
          <w:tcPr>
            <w:tcW w:w="0" w:type="auto"/>
          </w:tcPr>
          <w:p w14:paraId="1BB3FB4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2BAAE2C"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cuando se solucione la</w:t>
            </w:r>
          </w:p>
          <w:p w14:paraId="2EB8CBB7"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interferencia de las redes de</w:t>
            </w:r>
          </w:p>
          <w:p w14:paraId="026BFD62"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servicio público existentes</w:t>
            </w:r>
          </w:p>
        </w:tc>
        <w:tc>
          <w:tcPr>
            <w:tcW w:w="0" w:type="auto"/>
          </w:tcPr>
          <w:p w14:paraId="58C193D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550811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Seguimiento permanente a la Gestión para solucionar la interferencia de redes de servicios públicos</w:t>
            </w:r>
          </w:p>
          <w:p w14:paraId="4C74D965"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existentes. Informes de resultados, requerimientos escritos.</w:t>
            </w:r>
          </w:p>
        </w:tc>
        <w:tc>
          <w:tcPr>
            <w:tcW w:w="0" w:type="auto"/>
            <w:tcBorders>
              <w:right w:val="single" w:sz="6" w:space="0" w:color="000000"/>
            </w:tcBorders>
          </w:tcPr>
          <w:p w14:paraId="39C4DE9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BAE168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0A3791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Cuando se presenta la</w:t>
            </w:r>
          </w:p>
          <w:p w14:paraId="0A690960" w14:textId="674BA8EA"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interferencia, </w:t>
            </w:r>
            <w:r w:rsidR="00773699" w:rsidRPr="001026F6">
              <w:rPr>
                <w:rFonts w:ascii="Century Gothic" w:hAnsi="Century Gothic"/>
                <w:w w:val="105"/>
                <w:sz w:val="8"/>
                <w:szCs w:val="8"/>
                <w:lang w:val="es-CO"/>
              </w:rPr>
              <w:t>seguimiento</w:t>
            </w:r>
            <w:r w:rsidRPr="001026F6">
              <w:rPr>
                <w:rFonts w:ascii="Century Gothic" w:hAnsi="Century Gothic"/>
                <w:w w:val="105"/>
                <w:sz w:val="8"/>
                <w:szCs w:val="8"/>
                <w:lang w:val="es-CO"/>
              </w:rPr>
              <w:t xml:space="preserve"> semanal</w:t>
            </w:r>
          </w:p>
        </w:tc>
      </w:tr>
      <w:tr w:rsidR="00456835" w:rsidRPr="001026F6" w14:paraId="0E5E333D" w14:textId="77777777" w:rsidTr="00A80581">
        <w:trPr>
          <w:trHeight w:val="966"/>
        </w:trPr>
        <w:tc>
          <w:tcPr>
            <w:tcW w:w="0" w:type="auto"/>
            <w:tcBorders>
              <w:left w:val="single" w:sz="6" w:space="0" w:color="000000"/>
            </w:tcBorders>
          </w:tcPr>
          <w:p w14:paraId="6AFE7E9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04B2A8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EAAE4B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D1432D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AF03CF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D5F08F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1E90CD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49F0ED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50838E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77C9D2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2A514AA"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17</w:t>
            </w:r>
          </w:p>
        </w:tc>
        <w:tc>
          <w:tcPr>
            <w:tcW w:w="0" w:type="auto"/>
            <w:textDirection w:val="btLr"/>
          </w:tcPr>
          <w:p w14:paraId="5AE4962C"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General</w:t>
            </w:r>
          </w:p>
        </w:tc>
        <w:tc>
          <w:tcPr>
            <w:tcW w:w="0" w:type="auto"/>
            <w:textDirection w:val="btLr"/>
          </w:tcPr>
          <w:p w14:paraId="5E54222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Externo</w:t>
            </w:r>
          </w:p>
        </w:tc>
        <w:tc>
          <w:tcPr>
            <w:tcW w:w="0" w:type="auto"/>
            <w:textDirection w:val="btLr"/>
          </w:tcPr>
          <w:p w14:paraId="2D4E9148"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extDirection w:val="btLr"/>
          </w:tcPr>
          <w:p w14:paraId="3698A53E"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Financiero</w:t>
            </w:r>
          </w:p>
        </w:tc>
        <w:tc>
          <w:tcPr>
            <w:tcW w:w="0" w:type="auto"/>
          </w:tcPr>
          <w:p w14:paraId="4460E6FB" w14:textId="54F48349"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Riesgo Financiero: Se deriva de los efectos provenientes de las variaciones de las tasas de interés, plazos, tasas de cambio, ajustes por inflación, devaluación, variaciones cambiarias y </w:t>
            </w:r>
            <w:r w:rsidR="00773699" w:rsidRPr="001026F6">
              <w:rPr>
                <w:rFonts w:ascii="Century Gothic" w:hAnsi="Century Gothic"/>
                <w:w w:val="105"/>
                <w:sz w:val="8"/>
                <w:szCs w:val="8"/>
                <w:lang w:val="es-CO"/>
              </w:rPr>
              <w:t>financieras, y</w:t>
            </w:r>
            <w:r w:rsidRPr="001026F6">
              <w:rPr>
                <w:rFonts w:ascii="Century Gothic" w:hAnsi="Century Gothic"/>
                <w:w w:val="105"/>
                <w:sz w:val="8"/>
                <w:szCs w:val="8"/>
                <w:lang w:val="es-CO"/>
              </w:rPr>
              <w:t xml:space="preserve"> </w:t>
            </w:r>
            <w:r w:rsidR="00773699" w:rsidRPr="001026F6">
              <w:rPr>
                <w:rFonts w:ascii="Century Gothic" w:hAnsi="Century Gothic"/>
                <w:w w:val="105"/>
                <w:sz w:val="8"/>
                <w:szCs w:val="8"/>
                <w:lang w:val="es-CO"/>
              </w:rPr>
              <w:t>otras variables del mercado</w:t>
            </w:r>
            <w:r w:rsidRPr="001026F6">
              <w:rPr>
                <w:rFonts w:ascii="Century Gothic" w:hAnsi="Century Gothic"/>
                <w:w w:val="105"/>
                <w:sz w:val="8"/>
                <w:szCs w:val="8"/>
                <w:lang w:val="es-CO"/>
              </w:rPr>
              <w:t xml:space="preserve"> por causas micro o </w:t>
            </w:r>
            <w:r w:rsidR="00773699" w:rsidRPr="001026F6">
              <w:rPr>
                <w:rFonts w:ascii="Century Gothic" w:hAnsi="Century Gothic"/>
                <w:w w:val="105"/>
                <w:sz w:val="8"/>
                <w:szCs w:val="8"/>
                <w:lang w:val="es-CO"/>
              </w:rPr>
              <w:t>macroeconómicas</w:t>
            </w:r>
            <w:r w:rsidRPr="001026F6">
              <w:rPr>
                <w:rFonts w:ascii="Century Gothic" w:hAnsi="Century Gothic"/>
                <w:w w:val="105"/>
                <w:sz w:val="8"/>
                <w:szCs w:val="8"/>
                <w:lang w:val="es-CO"/>
              </w:rPr>
              <w:t>, frente a las</w:t>
            </w:r>
          </w:p>
          <w:p w14:paraId="548A126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estimaciones iniciales del Contratista, que puedan afectar las utilidades esperadas o generar pérdidas. Riesgos de</w:t>
            </w:r>
          </w:p>
          <w:p w14:paraId="4FF211B4"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las acciones encaminadas a la administración, consecución y disponibilidad oportuna de recursos</w:t>
            </w:r>
          </w:p>
          <w:p w14:paraId="149DF704"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financieros, propios o por medio de créditos en moneda nacional o extranjera, para el cumplimiento del objeto contractual, en los plazos fijados para tal efecto.</w:t>
            </w:r>
          </w:p>
        </w:tc>
        <w:tc>
          <w:tcPr>
            <w:tcW w:w="0" w:type="auto"/>
          </w:tcPr>
          <w:p w14:paraId="0B1A190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33E69A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C67CBD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502C17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5C5712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291C75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D9880E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E96489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66C33C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00A5DF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Impacto económico al Contratista</w:t>
            </w:r>
          </w:p>
        </w:tc>
        <w:tc>
          <w:tcPr>
            <w:tcW w:w="0" w:type="auto"/>
          </w:tcPr>
          <w:p w14:paraId="68C380F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F3701A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C467A6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6D246A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BEDB6C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98AEEE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1FAF2B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33F6E6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37AC67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81CE91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82829F1"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Pr>
          <w:p w14:paraId="67DE010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ADA5AC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5D8AFE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4E1DCB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7DCDBC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EE83AD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E25D99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D1A4CF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506FC3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806A03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13D872B"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Pr>
          <w:p w14:paraId="40775C0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E1174F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EC1296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35F4AE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9C9A05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718FF5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507E53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AF0AB6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DEC21D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6DA773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61C5178"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4</w:t>
            </w:r>
          </w:p>
        </w:tc>
        <w:tc>
          <w:tcPr>
            <w:tcW w:w="0" w:type="auto"/>
          </w:tcPr>
          <w:p w14:paraId="376E564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EF12BB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527460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EB7458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7F2251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F863BF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BB79E0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E35E24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436D46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67F2AA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793AA6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Pr>
          <w:p w14:paraId="66FCD63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tc>
        <w:tc>
          <w:tcPr>
            <w:tcW w:w="0" w:type="auto"/>
          </w:tcPr>
          <w:p w14:paraId="0CB2903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953431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A42345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8DE6C5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7EECF5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F95545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ED13A4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BB5001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9D0836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F4D466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293BF28"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Pr>
          <w:p w14:paraId="4919292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54CFC9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D84919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72F9EFE"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Realizar por parte del Contratista proyecciones de acuerdo con los datos</w:t>
            </w:r>
          </w:p>
          <w:p w14:paraId="48F338E2"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proofErr w:type="gramStart"/>
            <w:r w:rsidRPr="001026F6">
              <w:rPr>
                <w:rFonts w:ascii="Century Gothic" w:hAnsi="Century Gothic"/>
                <w:w w:val="105"/>
                <w:sz w:val="8"/>
                <w:szCs w:val="8"/>
                <w:lang w:val="es-CO"/>
              </w:rPr>
              <w:t>históricos  de</w:t>
            </w:r>
            <w:proofErr w:type="gramEnd"/>
            <w:r w:rsidRPr="001026F6">
              <w:rPr>
                <w:rFonts w:ascii="Century Gothic" w:hAnsi="Century Gothic"/>
                <w:w w:val="105"/>
                <w:sz w:val="8"/>
                <w:szCs w:val="8"/>
                <w:lang w:val="es-CO"/>
              </w:rPr>
              <w:t xml:space="preserve"> </w:t>
            </w:r>
            <w:proofErr w:type="gramStart"/>
            <w:r w:rsidRPr="001026F6">
              <w:rPr>
                <w:rFonts w:ascii="Century Gothic" w:hAnsi="Century Gothic"/>
                <w:w w:val="105"/>
                <w:sz w:val="8"/>
                <w:szCs w:val="8"/>
                <w:lang w:val="es-CO"/>
              </w:rPr>
              <w:t>las  variables</w:t>
            </w:r>
            <w:proofErr w:type="gramEnd"/>
            <w:r w:rsidRPr="001026F6">
              <w:rPr>
                <w:rFonts w:ascii="Century Gothic" w:hAnsi="Century Gothic"/>
                <w:w w:val="105"/>
                <w:sz w:val="8"/>
                <w:szCs w:val="8"/>
                <w:lang w:val="es-CO"/>
              </w:rPr>
              <w:t xml:space="preserve">  descritas, y con el estudio de mercado financiero con </w:t>
            </w:r>
            <w:proofErr w:type="gramStart"/>
            <w:r w:rsidRPr="001026F6">
              <w:rPr>
                <w:rFonts w:ascii="Century Gothic" w:hAnsi="Century Gothic"/>
                <w:w w:val="105"/>
                <w:sz w:val="8"/>
                <w:szCs w:val="8"/>
                <w:lang w:val="es-CO"/>
              </w:rPr>
              <w:t>el  fin</w:t>
            </w:r>
            <w:proofErr w:type="gramEnd"/>
            <w:r w:rsidRPr="001026F6">
              <w:rPr>
                <w:rFonts w:ascii="Century Gothic" w:hAnsi="Century Gothic"/>
                <w:w w:val="105"/>
                <w:sz w:val="8"/>
                <w:szCs w:val="8"/>
                <w:lang w:val="es-CO"/>
              </w:rPr>
              <w:t xml:space="preserve"> de que el interesado establezca un punto de equilibrio tendiente a disminuir el riesgo.</w:t>
            </w:r>
          </w:p>
        </w:tc>
        <w:tc>
          <w:tcPr>
            <w:tcW w:w="0" w:type="auto"/>
          </w:tcPr>
          <w:p w14:paraId="35DA224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C62A28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F02554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78F94F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A5366D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C9DBB3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A234CA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73F595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4530F7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184E5D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271C631"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Pr>
          <w:p w14:paraId="51CD06E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18F12E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8D5F8B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3B396E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BB07FD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D2470B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A04AC4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052793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701D14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BC692D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BFD3514"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Pr>
          <w:p w14:paraId="5BE9FF5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AF61DA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EDC501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4F9FDB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588250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300A66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AFC8DD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5D960F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F69027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A90BEA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DEE558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Pr>
          <w:p w14:paraId="2B53B52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559208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74113C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6A0E9D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6371B6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B22C01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F2F25D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ECC796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559863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67F794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35C453A"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Pr>
          <w:p w14:paraId="55D890F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03E5E3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3B097C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8BB919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ECE62E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EB5A94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A2B4BA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A02171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D3D9E6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FF1F03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F985281"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NO</w:t>
            </w:r>
          </w:p>
        </w:tc>
        <w:tc>
          <w:tcPr>
            <w:tcW w:w="0" w:type="auto"/>
          </w:tcPr>
          <w:p w14:paraId="51A1FC5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E5BBCB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063FAD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69B110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5E9FEB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CDE320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333596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B21C98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A3D7B8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3B83C4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Contratista</w:t>
            </w:r>
          </w:p>
        </w:tc>
        <w:tc>
          <w:tcPr>
            <w:tcW w:w="0" w:type="auto"/>
          </w:tcPr>
          <w:p w14:paraId="2DECB0D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C49853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B88900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1096E7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1DFF85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846058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14EFE8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E87AD3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60D17A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F519664"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Fase precontractual</w:t>
            </w:r>
          </w:p>
        </w:tc>
        <w:tc>
          <w:tcPr>
            <w:tcW w:w="0" w:type="auto"/>
          </w:tcPr>
          <w:p w14:paraId="78037F0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92CFD6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E01DB0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83CF62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5BD43F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8E51AF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84782F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A7726E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81C2D1A"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 la terminación de la ejecución del contrato</w:t>
            </w:r>
          </w:p>
        </w:tc>
        <w:tc>
          <w:tcPr>
            <w:tcW w:w="0" w:type="auto"/>
          </w:tcPr>
          <w:p w14:paraId="1BFB3FB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0C7762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3330564" w14:textId="7E4397DE"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Cotejo de las variables financieras que haya utilizado </w:t>
            </w:r>
            <w:r w:rsidR="00773699" w:rsidRPr="001026F6">
              <w:rPr>
                <w:rFonts w:ascii="Century Gothic" w:hAnsi="Century Gothic"/>
                <w:w w:val="105"/>
                <w:sz w:val="8"/>
                <w:szCs w:val="8"/>
                <w:lang w:val="es-CO"/>
              </w:rPr>
              <w:t>para el análisis</w:t>
            </w:r>
            <w:r w:rsidRPr="001026F6">
              <w:rPr>
                <w:rFonts w:ascii="Century Gothic" w:hAnsi="Century Gothic"/>
                <w:w w:val="105"/>
                <w:sz w:val="8"/>
                <w:szCs w:val="8"/>
                <w:lang w:val="es-CO"/>
              </w:rPr>
              <w:t xml:space="preserve"> de su oferta con el comportamiento del mercado financiero en la</w:t>
            </w:r>
          </w:p>
          <w:p w14:paraId="7762855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 del contrato, con el fin de mitigar los cambios bruscos en sus finanzas que puedan afectar el contrato.</w:t>
            </w:r>
          </w:p>
        </w:tc>
        <w:tc>
          <w:tcPr>
            <w:tcW w:w="0" w:type="auto"/>
            <w:tcBorders>
              <w:right w:val="single" w:sz="6" w:space="0" w:color="000000"/>
            </w:tcBorders>
          </w:tcPr>
          <w:p w14:paraId="19A3889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1BD000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AB6ABD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CEC144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7D2BD3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AB19D2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AE6C78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28117C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D7AEF2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036C48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01D47F4"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Mensual</w:t>
            </w:r>
          </w:p>
        </w:tc>
      </w:tr>
      <w:tr w:rsidR="00456835" w:rsidRPr="001026F6" w14:paraId="44AA2624" w14:textId="77777777" w:rsidTr="00A80581">
        <w:trPr>
          <w:trHeight w:val="587"/>
        </w:trPr>
        <w:tc>
          <w:tcPr>
            <w:tcW w:w="0" w:type="auto"/>
            <w:tcBorders>
              <w:left w:val="single" w:sz="6" w:space="0" w:color="000000"/>
            </w:tcBorders>
          </w:tcPr>
          <w:p w14:paraId="4EE0539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EF4D7E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20B63E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A055EF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B197B8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BA4DAA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18</w:t>
            </w:r>
          </w:p>
        </w:tc>
        <w:tc>
          <w:tcPr>
            <w:tcW w:w="0" w:type="auto"/>
            <w:textDirection w:val="btLr"/>
          </w:tcPr>
          <w:p w14:paraId="620ED1F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General</w:t>
            </w:r>
          </w:p>
        </w:tc>
        <w:tc>
          <w:tcPr>
            <w:tcW w:w="0" w:type="auto"/>
            <w:textDirection w:val="btLr"/>
          </w:tcPr>
          <w:p w14:paraId="2C34389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Externo</w:t>
            </w:r>
          </w:p>
        </w:tc>
        <w:tc>
          <w:tcPr>
            <w:tcW w:w="0" w:type="auto"/>
            <w:textDirection w:val="btLr"/>
          </w:tcPr>
          <w:p w14:paraId="279915B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extDirection w:val="btLr"/>
          </w:tcPr>
          <w:p w14:paraId="4575E05A"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Regulatorio</w:t>
            </w:r>
          </w:p>
        </w:tc>
        <w:tc>
          <w:tcPr>
            <w:tcW w:w="0" w:type="auto"/>
          </w:tcPr>
          <w:p w14:paraId="562CA6E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76D904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14559E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Expedición y/o modificación de normas: Ocurre por cambios normativos o por la expedición de normas</w:t>
            </w:r>
          </w:p>
          <w:p w14:paraId="7C969F6C" w14:textId="2471D590"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posteriores al cierre del proceso de licitación pública, que afecten las condiciones económicas y/</w:t>
            </w:r>
            <w:r w:rsidR="00773699" w:rsidRPr="001026F6">
              <w:rPr>
                <w:rFonts w:ascii="Century Gothic" w:hAnsi="Century Gothic"/>
                <w:w w:val="105"/>
                <w:sz w:val="8"/>
                <w:szCs w:val="8"/>
                <w:lang w:val="es-CO"/>
              </w:rPr>
              <w:t>o técnicas</w:t>
            </w:r>
          </w:p>
          <w:p w14:paraId="396EEE64"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inicialmente pactadas.</w:t>
            </w:r>
          </w:p>
        </w:tc>
        <w:tc>
          <w:tcPr>
            <w:tcW w:w="0" w:type="auto"/>
          </w:tcPr>
          <w:p w14:paraId="6FBC4B6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13CF6B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AD22E6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Afectación del desarrollo del contrato previsto con la normatividad existente al cierre del proceso de</w:t>
            </w:r>
          </w:p>
          <w:p w14:paraId="7C4B614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selección</w:t>
            </w:r>
          </w:p>
        </w:tc>
        <w:tc>
          <w:tcPr>
            <w:tcW w:w="0" w:type="auto"/>
          </w:tcPr>
          <w:p w14:paraId="72DF2F7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72DBAD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06550E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9DE5BF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27A80E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0AFC88D"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Pr>
          <w:p w14:paraId="02ADB0A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C5DB71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24542A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61AB69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9DC9CD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F79F551"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Pr>
          <w:p w14:paraId="74C4FF0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478071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BB4872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7B274F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43DA9E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CABE707"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5</w:t>
            </w:r>
          </w:p>
        </w:tc>
        <w:tc>
          <w:tcPr>
            <w:tcW w:w="0" w:type="auto"/>
          </w:tcPr>
          <w:p w14:paraId="39CA9E6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D2CC63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9BD072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3C8D8A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B2B9AC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2DE0C5A"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Medio</w:t>
            </w:r>
          </w:p>
        </w:tc>
        <w:tc>
          <w:tcPr>
            <w:tcW w:w="0" w:type="auto"/>
          </w:tcPr>
          <w:p w14:paraId="0B8CB1C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F8D44B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992BC8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D579E3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55EC5D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C0025F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Pr>
          <w:p w14:paraId="6CBCC24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tc>
        <w:tc>
          <w:tcPr>
            <w:tcW w:w="0" w:type="auto"/>
          </w:tcPr>
          <w:p w14:paraId="0F80B457"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Proceso precontractual con las normas aplicables vigentes. Revisión de los</w:t>
            </w:r>
          </w:p>
          <w:p w14:paraId="5793189D"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cambios sustanciales de normas que se produzcan posterior al cierre del proceso, que afecten el normal desarrollo del contrato, con el fin de estudiar los ajustes pertinentes a que hubiere lugar.</w:t>
            </w:r>
          </w:p>
        </w:tc>
        <w:tc>
          <w:tcPr>
            <w:tcW w:w="0" w:type="auto"/>
          </w:tcPr>
          <w:p w14:paraId="412422E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25C49B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984E21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9E2B32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8FF790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BD281D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5CC0AD2"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Pr>
          <w:p w14:paraId="6FC7DB7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13BB23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A3081D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1F1956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BFD862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80F878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6CF942D"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Pr>
          <w:p w14:paraId="64742A2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781457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5540F9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4E7411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6B8E76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E91F7F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0E1A1C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Pr>
          <w:p w14:paraId="6B0754B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3499DA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A32562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81FF66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D3BA36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3F8A12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44B1CE0"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Pr>
          <w:p w14:paraId="409F90B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47ED5E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0E0E59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22CB28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7C89A1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5CB2F2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NO</w:t>
            </w:r>
          </w:p>
        </w:tc>
        <w:tc>
          <w:tcPr>
            <w:tcW w:w="0" w:type="auto"/>
          </w:tcPr>
          <w:p w14:paraId="4EDDE09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0FE49E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665706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C968261"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Gestores y/o Supervisores, Interventor- Contratista</w:t>
            </w:r>
          </w:p>
        </w:tc>
        <w:tc>
          <w:tcPr>
            <w:tcW w:w="0" w:type="auto"/>
          </w:tcPr>
          <w:p w14:paraId="55147DF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E31EF9C"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Fase precontractual,</w:t>
            </w:r>
          </w:p>
          <w:p w14:paraId="2CC1FCF4" w14:textId="2CAC5AE9"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y cuando se expida la nueva </w:t>
            </w:r>
            <w:r w:rsidR="00773699" w:rsidRPr="001026F6">
              <w:rPr>
                <w:rFonts w:ascii="Century Gothic" w:hAnsi="Century Gothic"/>
                <w:w w:val="105"/>
                <w:sz w:val="8"/>
                <w:szCs w:val="8"/>
                <w:lang w:val="es-CO"/>
              </w:rPr>
              <w:t>normatividad</w:t>
            </w:r>
            <w:r w:rsidRPr="001026F6">
              <w:rPr>
                <w:rFonts w:ascii="Century Gothic" w:hAnsi="Century Gothic"/>
                <w:w w:val="105"/>
                <w:sz w:val="8"/>
                <w:szCs w:val="8"/>
                <w:lang w:val="es-CO"/>
              </w:rPr>
              <w:t xml:space="preserve"> que pueda afectar el</w:t>
            </w:r>
          </w:p>
          <w:p w14:paraId="2911E8D8"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contrato</w:t>
            </w:r>
          </w:p>
        </w:tc>
        <w:tc>
          <w:tcPr>
            <w:tcW w:w="0" w:type="auto"/>
          </w:tcPr>
          <w:p w14:paraId="2F1E75E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F371F1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0B0E8F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DE5E7E7"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 la terminación de la ejecución del contrato</w:t>
            </w:r>
          </w:p>
        </w:tc>
        <w:tc>
          <w:tcPr>
            <w:tcW w:w="0" w:type="auto"/>
          </w:tcPr>
          <w:p w14:paraId="2E063094" w14:textId="0B465D05"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Seguimiento a la implementación de </w:t>
            </w:r>
            <w:r w:rsidR="00773699" w:rsidRPr="001026F6">
              <w:rPr>
                <w:rFonts w:ascii="Century Gothic" w:hAnsi="Century Gothic"/>
                <w:w w:val="105"/>
                <w:sz w:val="8"/>
                <w:szCs w:val="8"/>
                <w:lang w:val="es-CO"/>
              </w:rPr>
              <w:t>la nueva normatividad</w:t>
            </w:r>
            <w:r w:rsidRPr="001026F6">
              <w:rPr>
                <w:rFonts w:ascii="Century Gothic" w:hAnsi="Century Gothic"/>
                <w:w w:val="105"/>
                <w:sz w:val="8"/>
                <w:szCs w:val="8"/>
                <w:lang w:val="es-CO"/>
              </w:rPr>
              <w:t xml:space="preserve"> que aplique al </w:t>
            </w:r>
            <w:r w:rsidR="00773699" w:rsidRPr="001026F6">
              <w:rPr>
                <w:rFonts w:ascii="Century Gothic" w:hAnsi="Century Gothic"/>
                <w:w w:val="105"/>
                <w:sz w:val="8"/>
                <w:szCs w:val="8"/>
                <w:lang w:val="es-CO"/>
              </w:rPr>
              <w:t>proyecto, y</w:t>
            </w:r>
            <w:r w:rsidRPr="001026F6">
              <w:rPr>
                <w:rFonts w:ascii="Century Gothic" w:hAnsi="Century Gothic"/>
                <w:w w:val="105"/>
                <w:sz w:val="8"/>
                <w:szCs w:val="8"/>
                <w:lang w:val="es-CO"/>
              </w:rPr>
              <w:t xml:space="preserve"> a las medidas</w:t>
            </w:r>
          </w:p>
          <w:p w14:paraId="3E82583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tomadas para mitigar su efecto en el contrato. Informes, requerimientos escritos.</w:t>
            </w:r>
          </w:p>
        </w:tc>
        <w:tc>
          <w:tcPr>
            <w:tcW w:w="0" w:type="auto"/>
            <w:tcBorders>
              <w:right w:val="single" w:sz="6" w:space="0" w:color="000000"/>
            </w:tcBorders>
          </w:tcPr>
          <w:p w14:paraId="297EDD2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2F7946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F0464A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696D1A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FC47DD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01C31AA"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Mensual</w:t>
            </w:r>
          </w:p>
        </w:tc>
      </w:tr>
      <w:tr w:rsidR="00456835" w:rsidRPr="001026F6" w14:paraId="66FCF39A" w14:textId="77777777" w:rsidTr="00A80581">
        <w:trPr>
          <w:trHeight w:val="679"/>
        </w:trPr>
        <w:tc>
          <w:tcPr>
            <w:tcW w:w="0" w:type="auto"/>
            <w:tcBorders>
              <w:left w:val="single" w:sz="6" w:space="0" w:color="000000"/>
            </w:tcBorders>
          </w:tcPr>
          <w:p w14:paraId="4E8615A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8FAB5E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521959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474BBE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D59D5B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A69129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BFC0D4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19</w:t>
            </w:r>
          </w:p>
        </w:tc>
        <w:tc>
          <w:tcPr>
            <w:tcW w:w="0" w:type="auto"/>
            <w:textDirection w:val="btLr"/>
          </w:tcPr>
          <w:p w14:paraId="006732A4"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General</w:t>
            </w:r>
          </w:p>
        </w:tc>
        <w:tc>
          <w:tcPr>
            <w:tcW w:w="0" w:type="auto"/>
            <w:textDirection w:val="btLr"/>
          </w:tcPr>
          <w:p w14:paraId="5127BFD5"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Externo</w:t>
            </w:r>
          </w:p>
        </w:tc>
        <w:tc>
          <w:tcPr>
            <w:tcW w:w="0" w:type="auto"/>
            <w:textDirection w:val="btLr"/>
          </w:tcPr>
          <w:p w14:paraId="09D5690C" w14:textId="15C6218B" w:rsidR="007B520E" w:rsidRPr="001026F6" w:rsidRDefault="00773699"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extDirection w:val="btLr"/>
          </w:tcPr>
          <w:p w14:paraId="35B5880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Ambiental</w:t>
            </w:r>
          </w:p>
        </w:tc>
        <w:tc>
          <w:tcPr>
            <w:tcW w:w="0" w:type="auto"/>
          </w:tcPr>
          <w:p w14:paraId="10302FE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3A9EBE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8CC185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AD7538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1AC1ECF" w14:textId="370D230A" w:rsidR="007B520E" w:rsidRPr="001026F6" w:rsidRDefault="00773699"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Gestión</w:t>
            </w:r>
            <w:r w:rsidR="001E787D" w:rsidRPr="001026F6">
              <w:rPr>
                <w:rFonts w:ascii="Century Gothic" w:hAnsi="Century Gothic"/>
                <w:w w:val="105"/>
                <w:sz w:val="8"/>
                <w:szCs w:val="8"/>
                <w:lang w:val="es-CO"/>
              </w:rPr>
              <w:t xml:space="preserve"> Ambiental: Demora en la obtención de licencias y/o permisos ambientales por demora y/o inadecuada presentación de soportes y estudios.</w:t>
            </w:r>
          </w:p>
        </w:tc>
        <w:tc>
          <w:tcPr>
            <w:tcW w:w="0" w:type="auto"/>
          </w:tcPr>
          <w:p w14:paraId="2326D10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32DCD9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F35D23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ECF053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7A9884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DDE7EEF" w14:textId="3C71688E"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Retraso en la </w:t>
            </w:r>
            <w:r w:rsidR="00773699" w:rsidRPr="001026F6">
              <w:rPr>
                <w:rFonts w:ascii="Century Gothic" w:hAnsi="Century Gothic"/>
                <w:w w:val="105"/>
                <w:sz w:val="8"/>
                <w:szCs w:val="8"/>
                <w:lang w:val="es-CO"/>
              </w:rPr>
              <w:t>Ejecución</w:t>
            </w:r>
            <w:r w:rsidRPr="001026F6">
              <w:rPr>
                <w:rFonts w:ascii="Century Gothic" w:hAnsi="Century Gothic"/>
                <w:w w:val="105"/>
                <w:sz w:val="8"/>
                <w:szCs w:val="8"/>
                <w:lang w:val="es-CO"/>
              </w:rPr>
              <w:t xml:space="preserve"> de los trabajos</w:t>
            </w:r>
          </w:p>
        </w:tc>
        <w:tc>
          <w:tcPr>
            <w:tcW w:w="0" w:type="auto"/>
          </w:tcPr>
          <w:p w14:paraId="3BB880E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036BF5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F5846A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89A3AE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FD33E9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613D11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1490A5E"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Pr>
          <w:p w14:paraId="5A1F75A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3F1D97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0309AD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3B150E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47947E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BC8DD5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3DFF35A"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Pr>
          <w:p w14:paraId="318785A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71E6BB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5166F5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8B9669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BA1ABD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44A09A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762495A"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5</w:t>
            </w:r>
          </w:p>
        </w:tc>
        <w:tc>
          <w:tcPr>
            <w:tcW w:w="0" w:type="auto"/>
          </w:tcPr>
          <w:p w14:paraId="70A4E65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124D5D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D2BA0D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DC66A3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FE5AD0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7C240C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Medio</w:t>
            </w:r>
          </w:p>
        </w:tc>
        <w:tc>
          <w:tcPr>
            <w:tcW w:w="0" w:type="auto"/>
            <w:vAlign w:val="center"/>
          </w:tcPr>
          <w:p w14:paraId="723B80AF" w14:textId="77777777" w:rsidR="007B520E" w:rsidRPr="001026F6" w:rsidRDefault="00CA249F"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Pr>
          <w:p w14:paraId="6FC49F8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529C64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EA96F5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520F74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CBB521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949C48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E0640E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0F46BB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tc>
        <w:tc>
          <w:tcPr>
            <w:tcW w:w="0" w:type="auto"/>
          </w:tcPr>
          <w:p w14:paraId="5BD4C26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C33372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1454592"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Seguimiento por parte del Interventor a la gestión documentada del contratista para la obtención de licencias, permisos y</w:t>
            </w:r>
          </w:p>
          <w:p w14:paraId="498ABD6B"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autorizaciones ambientales.</w:t>
            </w:r>
          </w:p>
        </w:tc>
        <w:tc>
          <w:tcPr>
            <w:tcW w:w="0" w:type="auto"/>
          </w:tcPr>
          <w:p w14:paraId="6A91815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B1CE8A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F1587D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809EA4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F6C5F3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D3847F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32E4D44"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Pr>
          <w:p w14:paraId="7256DE7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9A0DD3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B52343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BA9B0D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7F11A9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A786F8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95AE32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Pr>
          <w:p w14:paraId="3ECA5FC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4CA6AF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475FBE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D4E21C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9731DC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04AE5A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7B6E4F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Pr>
          <w:p w14:paraId="2E7AF30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DCB4EA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B9646F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F2C94A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FB5FD6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5512B3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Pr>
          <w:p w14:paraId="45F50C6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4EA3A8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8D3A50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A6EFDE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F9B08B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9AAFF5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NO</w:t>
            </w:r>
          </w:p>
        </w:tc>
        <w:tc>
          <w:tcPr>
            <w:tcW w:w="0" w:type="auto"/>
          </w:tcPr>
          <w:p w14:paraId="0013A8A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D39803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1F848E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D125AC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4321C74"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Gestores y/o Supervisores, Interventor- Contratista</w:t>
            </w:r>
          </w:p>
        </w:tc>
        <w:tc>
          <w:tcPr>
            <w:tcW w:w="0" w:type="auto"/>
          </w:tcPr>
          <w:p w14:paraId="317A478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B1731D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3E0654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29AB3B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3ECE8D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2AD61E4"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inicio de la ejecución del contrato</w:t>
            </w:r>
          </w:p>
        </w:tc>
        <w:tc>
          <w:tcPr>
            <w:tcW w:w="0" w:type="auto"/>
          </w:tcPr>
          <w:p w14:paraId="50911CE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A0DAE4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9E459D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856C0A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32AA28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Una vez obtenida la licencia y/o permisos y/o</w:t>
            </w:r>
          </w:p>
          <w:p w14:paraId="45AB2F80"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autorizaciones ambientales</w:t>
            </w:r>
          </w:p>
        </w:tc>
        <w:tc>
          <w:tcPr>
            <w:tcW w:w="0" w:type="auto"/>
          </w:tcPr>
          <w:p w14:paraId="6E82DD6E" w14:textId="3BC7575E"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Verificación de la gestión realizada y sus resultados. </w:t>
            </w:r>
            <w:r w:rsidR="00773699" w:rsidRPr="001026F6">
              <w:rPr>
                <w:rFonts w:ascii="Century Gothic" w:hAnsi="Century Gothic"/>
                <w:w w:val="105"/>
                <w:sz w:val="8"/>
                <w:szCs w:val="8"/>
                <w:lang w:val="es-CO"/>
              </w:rPr>
              <w:t>Comités</w:t>
            </w:r>
            <w:r w:rsidRPr="001026F6">
              <w:rPr>
                <w:rFonts w:ascii="Century Gothic" w:hAnsi="Century Gothic"/>
                <w:w w:val="105"/>
                <w:sz w:val="8"/>
                <w:szCs w:val="8"/>
                <w:lang w:val="es-CO"/>
              </w:rPr>
              <w:t xml:space="preserve"> Técnicos, Seguimiento a informes ambientales, requerimientos escritos-</w:t>
            </w:r>
          </w:p>
          <w:p w14:paraId="2D75BF8C"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Retroalimentación en los procedimientos adelantados por los</w:t>
            </w:r>
          </w:p>
          <w:p w14:paraId="194217A2"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responsables del tratamiento.</w:t>
            </w:r>
          </w:p>
        </w:tc>
        <w:tc>
          <w:tcPr>
            <w:tcW w:w="0" w:type="auto"/>
            <w:tcBorders>
              <w:right w:val="single" w:sz="6" w:space="0" w:color="000000"/>
            </w:tcBorders>
          </w:tcPr>
          <w:p w14:paraId="1791570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DC5663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8EF135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4431DC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DD9A69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1D9E10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E99A28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semanal</w:t>
            </w:r>
          </w:p>
        </w:tc>
      </w:tr>
      <w:tr w:rsidR="00456835" w:rsidRPr="001026F6" w14:paraId="4B19729F" w14:textId="77777777" w:rsidTr="00A80581">
        <w:trPr>
          <w:trHeight w:val="245"/>
        </w:trPr>
        <w:tc>
          <w:tcPr>
            <w:tcW w:w="0" w:type="auto"/>
            <w:tcBorders>
              <w:left w:val="single" w:sz="6" w:space="0" w:color="000000"/>
            </w:tcBorders>
          </w:tcPr>
          <w:p w14:paraId="111A3DC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6C0C52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C59069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2FB3A1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C6C926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C3997AB"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20</w:t>
            </w:r>
          </w:p>
        </w:tc>
        <w:tc>
          <w:tcPr>
            <w:tcW w:w="0" w:type="auto"/>
            <w:textDirection w:val="btLr"/>
          </w:tcPr>
          <w:p w14:paraId="02AC4BE0"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General</w:t>
            </w:r>
          </w:p>
        </w:tc>
        <w:tc>
          <w:tcPr>
            <w:tcW w:w="0" w:type="auto"/>
            <w:textDirection w:val="btLr"/>
          </w:tcPr>
          <w:p w14:paraId="1880ED7B"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Externo</w:t>
            </w:r>
          </w:p>
        </w:tc>
        <w:tc>
          <w:tcPr>
            <w:tcW w:w="0" w:type="auto"/>
            <w:textDirection w:val="btLr"/>
          </w:tcPr>
          <w:p w14:paraId="7FAE130B" w14:textId="55F2C158" w:rsidR="007B520E" w:rsidRPr="001026F6" w:rsidRDefault="00773699"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extDirection w:val="btLr"/>
          </w:tcPr>
          <w:p w14:paraId="0CA7B050"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Ambiental</w:t>
            </w:r>
          </w:p>
        </w:tc>
        <w:tc>
          <w:tcPr>
            <w:tcW w:w="0" w:type="auto"/>
          </w:tcPr>
          <w:p w14:paraId="1823A1A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9FDBDD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606D85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FA7180B"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Pasivos Ambientales: Pasivos ambientales generados en el proceso constructivo, desde el punto de vista</w:t>
            </w:r>
          </w:p>
          <w:p w14:paraId="1852109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ambiental.</w:t>
            </w:r>
          </w:p>
        </w:tc>
        <w:tc>
          <w:tcPr>
            <w:tcW w:w="0" w:type="auto"/>
          </w:tcPr>
          <w:p w14:paraId="1F52A22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024A33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4ED0B5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4D997F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Impacto Negativo por efectos en la Ejecución del Proyecto</w:t>
            </w:r>
          </w:p>
        </w:tc>
        <w:tc>
          <w:tcPr>
            <w:tcW w:w="0" w:type="auto"/>
          </w:tcPr>
          <w:p w14:paraId="6AA8E7E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CD47F3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F20A6E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2B01B5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915217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AB16B5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36F6FF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5268F7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Pr>
          <w:p w14:paraId="635AF8C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406289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B4FAA8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A4CF08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4B53B6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7B47A4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1C4589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487DF1E"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Pr>
          <w:p w14:paraId="0B874D3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0A98C6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37CDE7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86FE6F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7FC096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B01FB2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60BEFB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2F8FBE7"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Pr>
          <w:p w14:paraId="34E4A96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342CD9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4D72F5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E41047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A8E805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7DF17B8"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vAlign w:val="center"/>
          </w:tcPr>
          <w:p w14:paraId="749DE6E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tc>
        <w:tc>
          <w:tcPr>
            <w:tcW w:w="0" w:type="auto"/>
          </w:tcPr>
          <w:p w14:paraId="68B1005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96604C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9D15E7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020F85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BE3A23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6D2901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6EF7F9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CFF137C"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Pr>
          <w:p w14:paraId="6E5B03C0"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Seguimiento por parte del Interventor a los procesos constructivos, para evitar que se generen pasivos ambientales. Una vez</w:t>
            </w:r>
          </w:p>
          <w:p w14:paraId="40902B14" w14:textId="094DCB7E"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causados, exigir el cumplimiento de las medidas compensatorias de los mismos</w:t>
            </w:r>
            <w:r w:rsidR="00773699"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impuestas por la autoridad ambiental. De ser necesario llevar a cabo procesos</w:t>
            </w:r>
          </w:p>
          <w:p w14:paraId="75D183B7" w14:textId="63844B8D"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sancionatorios para conminar su </w:t>
            </w:r>
            <w:r w:rsidR="00773699" w:rsidRPr="001026F6">
              <w:rPr>
                <w:rFonts w:ascii="Century Gothic" w:hAnsi="Century Gothic"/>
                <w:w w:val="105"/>
                <w:sz w:val="8"/>
                <w:szCs w:val="8"/>
                <w:lang w:val="es-CO"/>
              </w:rPr>
              <w:t>c</w:t>
            </w:r>
            <w:r w:rsidRPr="001026F6">
              <w:rPr>
                <w:rFonts w:ascii="Century Gothic" w:hAnsi="Century Gothic"/>
                <w:w w:val="105"/>
                <w:sz w:val="8"/>
                <w:szCs w:val="8"/>
                <w:lang w:val="es-CO"/>
              </w:rPr>
              <w:t>umplimiento o sancionar el</w:t>
            </w:r>
          </w:p>
          <w:p w14:paraId="01B70170"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incumplimiento.</w:t>
            </w:r>
          </w:p>
        </w:tc>
        <w:tc>
          <w:tcPr>
            <w:tcW w:w="0" w:type="auto"/>
          </w:tcPr>
          <w:p w14:paraId="64BEE63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A921B6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23320D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E7F450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386DEA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81780D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8B73E8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8E5B8C0"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Pr>
          <w:p w14:paraId="0FED682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1C1882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891B7F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94AFFC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D4363F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D5EB91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5EEC62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4356FA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Pr>
          <w:p w14:paraId="1108780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CF1D77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4E40D8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BE6F1D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5D7C49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19E347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D4EAD7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E627778"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Pr>
          <w:p w14:paraId="728DEF0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A173DA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8A5EBC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741DF3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51DE22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678E407"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Pr>
          <w:p w14:paraId="76D0CAC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30096F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8ABD3F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2EEEBC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8DC067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BF0150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462E682"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NO</w:t>
            </w:r>
          </w:p>
        </w:tc>
        <w:tc>
          <w:tcPr>
            <w:tcW w:w="0" w:type="auto"/>
          </w:tcPr>
          <w:p w14:paraId="413201F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6811F9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2A4CD2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9E5229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66D553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Gestores y/o Supervisores, Interventor- Contratista</w:t>
            </w:r>
          </w:p>
        </w:tc>
        <w:tc>
          <w:tcPr>
            <w:tcW w:w="0" w:type="auto"/>
          </w:tcPr>
          <w:p w14:paraId="2B6A448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6D4591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B6BBED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45DCE5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DC1B68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B840122"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inicio de la ejecución del contrato</w:t>
            </w:r>
          </w:p>
        </w:tc>
        <w:tc>
          <w:tcPr>
            <w:tcW w:w="0" w:type="auto"/>
          </w:tcPr>
          <w:p w14:paraId="022C2FA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42CB2E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B657FF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FEA7B80"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 la terminación de la ejecución del contrato</w:t>
            </w:r>
          </w:p>
        </w:tc>
        <w:tc>
          <w:tcPr>
            <w:tcW w:w="0" w:type="auto"/>
          </w:tcPr>
          <w:p w14:paraId="5E228A54" w14:textId="76C96EDE" w:rsidR="007B520E" w:rsidRPr="001026F6" w:rsidRDefault="00773699"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Comités</w:t>
            </w:r>
            <w:r w:rsidR="001E787D" w:rsidRPr="001026F6">
              <w:rPr>
                <w:rFonts w:ascii="Century Gothic" w:hAnsi="Century Gothic"/>
                <w:w w:val="105"/>
                <w:sz w:val="8"/>
                <w:szCs w:val="8"/>
                <w:lang w:val="es-CO"/>
              </w:rPr>
              <w:t xml:space="preserve"> Técnicos. Seguimiento a informes ambientales, requerimientos escritos-</w:t>
            </w:r>
          </w:p>
          <w:p w14:paraId="6E21A42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Retroalimentación en los procedimientos adelantados por los</w:t>
            </w:r>
          </w:p>
          <w:p w14:paraId="1BA49FF4"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responsables.</w:t>
            </w:r>
          </w:p>
        </w:tc>
        <w:tc>
          <w:tcPr>
            <w:tcW w:w="0" w:type="auto"/>
            <w:tcBorders>
              <w:right w:val="single" w:sz="6" w:space="0" w:color="000000"/>
            </w:tcBorders>
          </w:tcPr>
          <w:p w14:paraId="1599174E" w14:textId="77777777" w:rsidR="007B520E" w:rsidRPr="001026F6" w:rsidRDefault="007B520E" w:rsidP="00C505AF">
            <w:pPr>
              <w:pStyle w:val="TableParagraph"/>
              <w:rPr>
                <w:rFonts w:ascii="Times New Roman"/>
                <w:sz w:val="8"/>
                <w:szCs w:val="8"/>
              </w:rPr>
            </w:pPr>
          </w:p>
          <w:p w14:paraId="2D1FBFA3" w14:textId="77777777" w:rsidR="007B520E" w:rsidRPr="001026F6" w:rsidRDefault="007B520E" w:rsidP="00C505AF">
            <w:pPr>
              <w:pStyle w:val="TableParagraph"/>
              <w:rPr>
                <w:rFonts w:ascii="Times New Roman"/>
                <w:sz w:val="8"/>
                <w:szCs w:val="8"/>
              </w:rPr>
            </w:pPr>
          </w:p>
          <w:p w14:paraId="2E95E7E5" w14:textId="77777777" w:rsidR="007B520E" w:rsidRPr="001026F6" w:rsidRDefault="007B520E" w:rsidP="00C505AF">
            <w:pPr>
              <w:pStyle w:val="TableParagraph"/>
              <w:rPr>
                <w:rFonts w:ascii="Times New Roman"/>
                <w:sz w:val="8"/>
                <w:szCs w:val="8"/>
              </w:rPr>
            </w:pPr>
          </w:p>
          <w:p w14:paraId="47EE0792" w14:textId="77777777" w:rsidR="007B520E" w:rsidRPr="001026F6" w:rsidRDefault="007B520E" w:rsidP="00C505AF">
            <w:pPr>
              <w:pStyle w:val="TableParagraph"/>
              <w:rPr>
                <w:rFonts w:ascii="Times New Roman"/>
                <w:sz w:val="8"/>
                <w:szCs w:val="8"/>
              </w:rPr>
            </w:pPr>
          </w:p>
          <w:p w14:paraId="11A53B8B" w14:textId="77777777" w:rsidR="007B520E" w:rsidRPr="001026F6" w:rsidRDefault="007B520E" w:rsidP="00C505AF">
            <w:pPr>
              <w:pStyle w:val="TableParagraph"/>
              <w:spacing w:before="10"/>
              <w:rPr>
                <w:rFonts w:ascii="Times New Roman"/>
                <w:sz w:val="8"/>
                <w:szCs w:val="8"/>
              </w:rPr>
            </w:pPr>
          </w:p>
          <w:p w14:paraId="0AE9EC43" w14:textId="77777777" w:rsidR="007B520E" w:rsidRPr="001026F6" w:rsidRDefault="001E787D" w:rsidP="00C505AF">
            <w:pPr>
              <w:pStyle w:val="TableParagraph"/>
              <w:spacing w:before="1"/>
              <w:ind w:left="42" w:right="26"/>
              <w:jc w:val="center"/>
              <w:rPr>
                <w:sz w:val="8"/>
                <w:szCs w:val="8"/>
              </w:rPr>
            </w:pPr>
            <w:r w:rsidRPr="001026F6">
              <w:rPr>
                <w:w w:val="105"/>
                <w:sz w:val="8"/>
                <w:szCs w:val="8"/>
              </w:rPr>
              <w:t>semanal</w:t>
            </w:r>
          </w:p>
        </w:tc>
      </w:tr>
      <w:tr w:rsidR="00456835" w:rsidRPr="001026F6" w14:paraId="3A5E50B5" w14:textId="77777777" w:rsidTr="00A80581">
        <w:trPr>
          <w:trHeight w:val="645"/>
        </w:trPr>
        <w:tc>
          <w:tcPr>
            <w:tcW w:w="0" w:type="auto"/>
            <w:tcBorders>
              <w:left w:val="single" w:sz="6" w:space="0" w:color="000000"/>
            </w:tcBorders>
          </w:tcPr>
          <w:p w14:paraId="2A4F250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94BC97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B7CD13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E7315E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216AEF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B4391AD"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21</w:t>
            </w:r>
          </w:p>
        </w:tc>
        <w:tc>
          <w:tcPr>
            <w:tcW w:w="0" w:type="auto"/>
            <w:textDirection w:val="btLr"/>
          </w:tcPr>
          <w:p w14:paraId="2FC9DA7E"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General</w:t>
            </w:r>
          </w:p>
        </w:tc>
        <w:tc>
          <w:tcPr>
            <w:tcW w:w="0" w:type="auto"/>
            <w:tcBorders>
              <w:bottom w:val="single" w:sz="6" w:space="0" w:color="000000"/>
            </w:tcBorders>
            <w:textDirection w:val="btLr"/>
          </w:tcPr>
          <w:p w14:paraId="5D9EE8E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Externo</w:t>
            </w:r>
          </w:p>
        </w:tc>
        <w:tc>
          <w:tcPr>
            <w:tcW w:w="0" w:type="auto"/>
            <w:tcBorders>
              <w:bottom w:val="single" w:sz="6" w:space="0" w:color="000000"/>
            </w:tcBorders>
            <w:textDirection w:val="btLr"/>
          </w:tcPr>
          <w:p w14:paraId="49157FB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cBorders>
              <w:bottom w:val="single" w:sz="6" w:space="0" w:color="000000"/>
            </w:tcBorders>
            <w:textDirection w:val="btLr"/>
          </w:tcPr>
          <w:p w14:paraId="2386914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Ambiental</w:t>
            </w:r>
          </w:p>
        </w:tc>
        <w:tc>
          <w:tcPr>
            <w:tcW w:w="0" w:type="auto"/>
            <w:tcBorders>
              <w:bottom w:val="single" w:sz="6" w:space="0" w:color="000000"/>
            </w:tcBorders>
          </w:tcPr>
          <w:p w14:paraId="63CC7FF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633AE72"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Ambiental: Riesgos derivados de las obligaciones que emanan de las licencias ambientales, de los planes de manejo ambiental, de los permisos y autorizaciones</w:t>
            </w:r>
          </w:p>
          <w:p w14:paraId="27B8050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ambientales, tasas retributivas y compensatorias,</w:t>
            </w:r>
          </w:p>
          <w:p w14:paraId="59A5F7E5"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obligaciones de mitigación, tareas de monitoreo, control y seguimiento.</w:t>
            </w:r>
          </w:p>
        </w:tc>
        <w:tc>
          <w:tcPr>
            <w:tcW w:w="0" w:type="auto"/>
            <w:tcBorders>
              <w:bottom w:val="single" w:sz="6" w:space="0" w:color="000000"/>
            </w:tcBorders>
          </w:tcPr>
          <w:p w14:paraId="631E1F18"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Genera incumplimiento ambiental que puede</w:t>
            </w:r>
          </w:p>
          <w:p w14:paraId="159BCC6A"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afectar la ejecución del proyecto y ocasiona</w:t>
            </w:r>
          </w:p>
          <w:p w14:paraId="14FDB92E"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sanciones de las entidades ambientales</w:t>
            </w:r>
          </w:p>
          <w:p w14:paraId="64B5D5CD"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competentes.</w:t>
            </w:r>
          </w:p>
        </w:tc>
        <w:tc>
          <w:tcPr>
            <w:tcW w:w="0" w:type="auto"/>
            <w:tcBorders>
              <w:bottom w:val="single" w:sz="6" w:space="0" w:color="000000"/>
            </w:tcBorders>
          </w:tcPr>
          <w:p w14:paraId="2ED80D3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180A8F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FDFC4D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68FE25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8EA38A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7368080"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bottom w:val="single" w:sz="6" w:space="0" w:color="000000"/>
            </w:tcBorders>
          </w:tcPr>
          <w:p w14:paraId="40EC8A5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D84DFC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D89FF3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21152C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DA155C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45CB6CD"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4</w:t>
            </w:r>
          </w:p>
        </w:tc>
        <w:tc>
          <w:tcPr>
            <w:tcW w:w="0" w:type="auto"/>
            <w:tcBorders>
              <w:bottom w:val="single" w:sz="6" w:space="0" w:color="000000"/>
            </w:tcBorders>
          </w:tcPr>
          <w:p w14:paraId="33DDC2A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D81FF0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F2262E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538EED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F50F72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02625E7"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6</w:t>
            </w:r>
          </w:p>
        </w:tc>
        <w:tc>
          <w:tcPr>
            <w:tcW w:w="0" w:type="auto"/>
            <w:tcBorders>
              <w:bottom w:val="single" w:sz="6" w:space="0" w:color="000000"/>
            </w:tcBorders>
          </w:tcPr>
          <w:p w14:paraId="5288D22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5F2133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2D7AA9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6B8A15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77F21D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3431B4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Alto</w:t>
            </w:r>
          </w:p>
        </w:tc>
        <w:tc>
          <w:tcPr>
            <w:tcW w:w="0" w:type="auto"/>
            <w:tcBorders>
              <w:bottom w:val="single" w:sz="6" w:space="0" w:color="000000"/>
            </w:tcBorders>
            <w:vAlign w:val="center"/>
          </w:tcPr>
          <w:p w14:paraId="0079BC79" w14:textId="77777777" w:rsidR="007B520E" w:rsidRPr="001026F6" w:rsidRDefault="00CA249F"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Borders>
              <w:bottom w:val="single" w:sz="6" w:space="0" w:color="000000"/>
            </w:tcBorders>
          </w:tcPr>
          <w:p w14:paraId="59402D5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E187C7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C6A901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F27373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E7E504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ED9E9F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8F26BF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tc>
        <w:tc>
          <w:tcPr>
            <w:tcW w:w="0" w:type="auto"/>
            <w:tcBorders>
              <w:bottom w:val="single" w:sz="6" w:space="0" w:color="000000"/>
            </w:tcBorders>
          </w:tcPr>
          <w:p w14:paraId="155D93DA"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Aplicación de la normatividad ambiental y exigencia de la licencia y/o permisos y/o</w:t>
            </w:r>
          </w:p>
          <w:p w14:paraId="41FDE0CC"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autorizaciones ambientales al contratista.</w:t>
            </w:r>
          </w:p>
          <w:p w14:paraId="43A5BA57"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De ser necesario llevar a cabo procesos sancionatorios para conminar su cumplimiento o sancionar el</w:t>
            </w:r>
          </w:p>
          <w:p w14:paraId="47EA7957"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incumplimiento.</w:t>
            </w:r>
          </w:p>
        </w:tc>
        <w:tc>
          <w:tcPr>
            <w:tcW w:w="0" w:type="auto"/>
            <w:tcBorders>
              <w:bottom w:val="single" w:sz="6" w:space="0" w:color="000000"/>
            </w:tcBorders>
          </w:tcPr>
          <w:p w14:paraId="093DE15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5FB6FB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9F8E15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BEACDF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9EBFEA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D96286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4991DC2"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Borders>
              <w:bottom w:val="single" w:sz="6" w:space="0" w:color="000000"/>
            </w:tcBorders>
          </w:tcPr>
          <w:p w14:paraId="11177E9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D60E61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966C0E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603A75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536FE9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9D1756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3916050"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bottom w:val="single" w:sz="6" w:space="0" w:color="000000"/>
            </w:tcBorders>
          </w:tcPr>
          <w:p w14:paraId="7B288E8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DF0334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2ECC04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F9848B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029884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45E5E7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35BD8EC"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Borders>
              <w:bottom w:val="single" w:sz="6" w:space="0" w:color="000000"/>
            </w:tcBorders>
          </w:tcPr>
          <w:p w14:paraId="359DB31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DEC85F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5DD5F2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8983B0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0FA9C9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9554EC0"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Borders>
              <w:bottom w:val="single" w:sz="6" w:space="0" w:color="000000"/>
            </w:tcBorders>
          </w:tcPr>
          <w:p w14:paraId="08BB010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9243FB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EAE24B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9C2EE9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78C327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8798B9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SI</w:t>
            </w:r>
          </w:p>
        </w:tc>
        <w:tc>
          <w:tcPr>
            <w:tcW w:w="0" w:type="auto"/>
            <w:tcBorders>
              <w:bottom w:val="single" w:sz="6" w:space="0" w:color="000000"/>
            </w:tcBorders>
          </w:tcPr>
          <w:p w14:paraId="19EE450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4DAF77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F541C2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8C88CB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4818B1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8C135A3" w14:textId="626BBD28" w:rsidR="007B520E" w:rsidRPr="001026F6" w:rsidRDefault="00773699"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Contratista</w:t>
            </w:r>
            <w:r w:rsidR="001E787D"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Interventoría</w:t>
            </w:r>
          </w:p>
        </w:tc>
        <w:tc>
          <w:tcPr>
            <w:tcW w:w="0" w:type="auto"/>
          </w:tcPr>
          <w:p w14:paraId="073390F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04D635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3E9EED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07D1C0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AA8210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F084BD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inicio de la ejecución del contrato</w:t>
            </w:r>
          </w:p>
        </w:tc>
        <w:tc>
          <w:tcPr>
            <w:tcW w:w="0" w:type="auto"/>
          </w:tcPr>
          <w:p w14:paraId="4C5203F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1700A6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756201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E19CDC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 la liquidación del contrato con el cierre</w:t>
            </w:r>
          </w:p>
          <w:p w14:paraId="7EF8006A"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ambiental</w:t>
            </w:r>
          </w:p>
        </w:tc>
        <w:tc>
          <w:tcPr>
            <w:tcW w:w="0" w:type="auto"/>
            <w:tcBorders>
              <w:bottom w:val="single" w:sz="6" w:space="0" w:color="000000"/>
            </w:tcBorders>
          </w:tcPr>
          <w:p w14:paraId="6FBB3D53" w14:textId="78F425D5"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Verificación del Cumplimiento de las normas ambientales y de las</w:t>
            </w:r>
            <w:r w:rsidR="005B717C"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obligaciones ambientales del contratista. Requerimientos escritos.</w:t>
            </w:r>
          </w:p>
          <w:p w14:paraId="7D2C7CE1"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Retroalimentación en los procedimientos.</w:t>
            </w:r>
          </w:p>
        </w:tc>
        <w:tc>
          <w:tcPr>
            <w:tcW w:w="0" w:type="auto"/>
            <w:tcBorders>
              <w:bottom w:val="single" w:sz="6" w:space="0" w:color="000000"/>
              <w:right w:val="single" w:sz="6" w:space="0" w:color="000000"/>
            </w:tcBorders>
          </w:tcPr>
          <w:p w14:paraId="2EBFBAF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C73D5D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2DE8F1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F2428D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E48D1B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AA22B2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mensual</w:t>
            </w:r>
          </w:p>
        </w:tc>
      </w:tr>
      <w:tr w:rsidR="00456835" w:rsidRPr="001026F6" w14:paraId="6D29FB2B" w14:textId="77777777" w:rsidTr="00A80581">
        <w:trPr>
          <w:trHeight w:val="713"/>
        </w:trPr>
        <w:tc>
          <w:tcPr>
            <w:tcW w:w="0" w:type="auto"/>
            <w:tcBorders>
              <w:left w:val="single" w:sz="6" w:space="0" w:color="000000"/>
            </w:tcBorders>
          </w:tcPr>
          <w:p w14:paraId="4F4B0BF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D17D9C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70989B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3F5320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08E379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AF7D3C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0855CE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749E64D"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22</w:t>
            </w:r>
          </w:p>
        </w:tc>
        <w:tc>
          <w:tcPr>
            <w:tcW w:w="0" w:type="auto"/>
            <w:tcBorders>
              <w:bottom w:val="single" w:sz="6" w:space="0" w:color="000000"/>
            </w:tcBorders>
            <w:textDirection w:val="btLr"/>
          </w:tcPr>
          <w:p w14:paraId="6916AA7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General</w:t>
            </w:r>
          </w:p>
        </w:tc>
        <w:tc>
          <w:tcPr>
            <w:tcW w:w="0" w:type="auto"/>
            <w:tcBorders>
              <w:top w:val="single" w:sz="6" w:space="0" w:color="000000"/>
              <w:bottom w:val="single" w:sz="6" w:space="0" w:color="000000"/>
            </w:tcBorders>
            <w:textDirection w:val="btLr"/>
          </w:tcPr>
          <w:p w14:paraId="28E6E8A1"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Externo</w:t>
            </w:r>
          </w:p>
        </w:tc>
        <w:tc>
          <w:tcPr>
            <w:tcW w:w="0" w:type="auto"/>
            <w:tcBorders>
              <w:top w:val="single" w:sz="6" w:space="0" w:color="000000"/>
              <w:bottom w:val="single" w:sz="6" w:space="0" w:color="000000"/>
            </w:tcBorders>
            <w:textDirection w:val="btLr"/>
          </w:tcPr>
          <w:p w14:paraId="5B5DB1B4"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cBorders>
              <w:top w:val="single" w:sz="6" w:space="0" w:color="000000"/>
              <w:bottom w:val="single" w:sz="6" w:space="0" w:color="000000"/>
            </w:tcBorders>
            <w:textDirection w:val="btLr"/>
          </w:tcPr>
          <w:p w14:paraId="5C74E291"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Social</w:t>
            </w:r>
          </w:p>
        </w:tc>
        <w:tc>
          <w:tcPr>
            <w:tcW w:w="0" w:type="auto"/>
            <w:tcBorders>
              <w:top w:val="single" w:sz="6" w:space="0" w:color="000000"/>
              <w:bottom w:val="single" w:sz="6" w:space="0" w:color="000000"/>
            </w:tcBorders>
          </w:tcPr>
          <w:p w14:paraId="0B24AD9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925512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7A80FD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57401B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B67525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5CE514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Social: Riesgo asociado al proceso de consulta previa que realice el Contratista que estén en cabeza de éste.</w:t>
            </w:r>
          </w:p>
        </w:tc>
        <w:tc>
          <w:tcPr>
            <w:tcW w:w="0" w:type="auto"/>
            <w:tcBorders>
              <w:top w:val="single" w:sz="6" w:space="0" w:color="000000"/>
              <w:bottom w:val="single" w:sz="6" w:space="0" w:color="000000"/>
            </w:tcBorders>
          </w:tcPr>
          <w:p w14:paraId="7F04557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Inconformidad de la comunidad en proceso de consulta previa por la</w:t>
            </w:r>
          </w:p>
          <w:p w14:paraId="6450DEC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socialización </w:t>
            </w:r>
            <w:proofErr w:type="gramStart"/>
            <w:r w:rsidRPr="001026F6">
              <w:rPr>
                <w:rFonts w:ascii="Century Gothic" w:hAnsi="Century Gothic"/>
                <w:w w:val="105"/>
                <w:sz w:val="8"/>
                <w:szCs w:val="8"/>
                <w:lang w:val="es-CO"/>
              </w:rPr>
              <w:t>del  proyecto</w:t>
            </w:r>
            <w:proofErr w:type="gramEnd"/>
            <w:r w:rsidRPr="001026F6">
              <w:rPr>
                <w:rFonts w:ascii="Century Gothic" w:hAnsi="Century Gothic"/>
                <w:w w:val="105"/>
                <w:sz w:val="8"/>
                <w:szCs w:val="8"/>
                <w:lang w:val="es-CO"/>
              </w:rPr>
              <w:t xml:space="preserve"> y ejecución de la obra, puede generar atrasos en la ejecución de la obra.</w:t>
            </w:r>
          </w:p>
        </w:tc>
        <w:tc>
          <w:tcPr>
            <w:tcW w:w="0" w:type="auto"/>
            <w:tcBorders>
              <w:top w:val="single" w:sz="6" w:space="0" w:color="000000"/>
              <w:bottom w:val="single" w:sz="6" w:space="0" w:color="000000"/>
            </w:tcBorders>
          </w:tcPr>
          <w:p w14:paraId="0D7F32A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3C76A5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447697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2A6D11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4B0B37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9E231D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59F4C9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B491E6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6" w:space="0" w:color="000000"/>
              <w:bottom w:val="single" w:sz="6" w:space="0" w:color="000000"/>
            </w:tcBorders>
          </w:tcPr>
          <w:p w14:paraId="0F1F68E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308FEF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B2A7D1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80E6F2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CCB8FD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85A5FC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E186CD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A146C5E"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6" w:space="0" w:color="000000"/>
              <w:bottom w:val="single" w:sz="6" w:space="0" w:color="000000"/>
            </w:tcBorders>
          </w:tcPr>
          <w:p w14:paraId="1C8E1A1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28B597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6F503A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099DF1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A0FF20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0C6039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7848A8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2C3A7A7"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4</w:t>
            </w:r>
          </w:p>
        </w:tc>
        <w:tc>
          <w:tcPr>
            <w:tcW w:w="0" w:type="auto"/>
            <w:tcBorders>
              <w:top w:val="single" w:sz="6" w:space="0" w:color="000000"/>
              <w:bottom w:val="single" w:sz="6" w:space="0" w:color="000000"/>
            </w:tcBorders>
          </w:tcPr>
          <w:p w14:paraId="27036B2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93203C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EC7762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50DA5D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7A00ED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266DB0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EED4B8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0762A91"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Borders>
              <w:top w:val="single" w:sz="6" w:space="0" w:color="000000"/>
              <w:bottom w:val="single" w:sz="6" w:space="0" w:color="000000"/>
            </w:tcBorders>
            <w:vAlign w:val="center"/>
          </w:tcPr>
          <w:p w14:paraId="304BD7F1" w14:textId="77777777" w:rsidR="007B520E" w:rsidRPr="001026F6" w:rsidRDefault="00CA249F"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Borders>
              <w:top w:val="single" w:sz="6" w:space="0" w:color="000000"/>
              <w:bottom w:val="single" w:sz="6" w:space="0" w:color="000000"/>
            </w:tcBorders>
          </w:tcPr>
          <w:p w14:paraId="68A7F52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E754A7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4B5800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1FD887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669746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6A47E1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F856ED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CFA73C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tc>
        <w:tc>
          <w:tcPr>
            <w:tcW w:w="0" w:type="auto"/>
            <w:tcBorders>
              <w:top w:val="single" w:sz="6" w:space="0" w:color="000000"/>
              <w:bottom w:val="single" w:sz="6" w:space="0" w:color="000000"/>
            </w:tcBorders>
          </w:tcPr>
          <w:p w14:paraId="435DAC8C"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Seguimiento a todos los protocolos y procesos de consulta previa de los proyectos que así lo requieran.</w:t>
            </w:r>
          </w:p>
          <w:p w14:paraId="7BB1471B"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Socialización desde el comienzo del proyecto a las comunidades que se encuentran directamente afectadas. Atención a las inconformidades de la comunidad. Seguimiento al proceso en conjunto con el Ministerio del Interior.</w:t>
            </w:r>
          </w:p>
        </w:tc>
        <w:tc>
          <w:tcPr>
            <w:tcW w:w="0" w:type="auto"/>
            <w:tcBorders>
              <w:top w:val="single" w:sz="6" w:space="0" w:color="000000"/>
              <w:bottom w:val="single" w:sz="6" w:space="0" w:color="000000"/>
            </w:tcBorders>
          </w:tcPr>
          <w:p w14:paraId="5B01C54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DF91E8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9164CE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7905A8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7EE0AD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222C87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B71B92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4D8D5EC"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6" w:space="0" w:color="000000"/>
              <w:bottom w:val="single" w:sz="6" w:space="0" w:color="000000"/>
            </w:tcBorders>
          </w:tcPr>
          <w:p w14:paraId="6D93A6E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476185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191E07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45DC51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C5E1D1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18E646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EAF93A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0BF156E"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6" w:space="0" w:color="000000"/>
              <w:bottom w:val="single" w:sz="6" w:space="0" w:color="000000"/>
            </w:tcBorders>
          </w:tcPr>
          <w:p w14:paraId="3DA5C83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BFDF89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936704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87F23B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08948E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DBE3BE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60BF38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38AE171"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6" w:space="0" w:color="000000"/>
              <w:bottom w:val="single" w:sz="6" w:space="0" w:color="000000"/>
            </w:tcBorders>
          </w:tcPr>
          <w:p w14:paraId="41F7884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034495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0EF3D6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512FF8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4E245A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796C1B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D91EC7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22A1F92"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Borders>
              <w:top w:val="single" w:sz="6" w:space="0" w:color="000000"/>
              <w:bottom w:val="single" w:sz="6" w:space="0" w:color="000000"/>
            </w:tcBorders>
          </w:tcPr>
          <w:p w14:paraId="650A0BA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D971B6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9039E4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ADCE64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0E2BFA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5DEB9CA"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NO</w:t>
            </w:r>
          </w:p>
        </w:tc>
        <w:tc>
          <w:tcPr>
            <w:tcW w:w="0" w:type="auto"/>
            <w:tcBorders>
              <w:top w:val="single" w:sz="6" w:space="0" w:color="000000"/>
              <w:bottom w:val="single" w:sz="6" w:space="0" w:color="000000"/>
            </w:tcBorders>
          </w:tcPr>
          <w:p w14:paraId="6C8A519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16944E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E85488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70EF83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454F440"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Gestores y/o Supervisores, Interventor- Contratista</w:t>
            </w:r>
          </w:p>
        </w:tc>
        <w:tc>
          <w:tcPr>
            <w:tcW w:w="0" w:type="auto"/>
            <w:tcBorders>
              <w:bottom w:val="single" w:sz="6" w:space="0" w:color="000000"/>
            </w:tcBorders>
          </w:tcPr>
          <w:p w14:paraId="0A2B23C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4084BA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D4C298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DE104C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C81ABC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5A898F7"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inicio de la ejecución del contrato</w:t>
            </w:r>
          </w:p>
        </w:tc>
        <w:tc>
          <w:tcPr>
            <w:tcW w:w="0" w:type="auto"/>
            <w:tcBorders>
              <w:bottom w:val="single" w:sz="6" w:space="0" w:color="000000"/>
            </w:tcBorders>
          </w:tcPr>
          <w:p w14:paraId="3000E5C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D7B663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20D604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74BEB9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69B2699" w14:textId="5B9D7C5D"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 la liquidación del contrato con</w:t>
            </w:r>
            <w:r w:rsidR="00773699"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el cierre</w:t>
            </w:r>
          </w:p>
          <w:p w14:paraId="6924B4BD"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ambiental</w:t>
            </w:r>
          </w:p>
        </w:tc>
        <w:tc>
          <w:tcPr>
            <w:tcW w:w="0" w:type="auto"/>
            <w:tcBorders>
              <w:top w:val="single" w:sz="6" w:space="0" w:color="000000"/>
              <w:bottom w:val="single" w:sz="6" w:space="0" w:color="000000"/>
            </w:tcBorders>
          </w:tcPr>
          <w:p w14:paraId="133F7B78" w14:textId="352C858E"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Visitas de seguimiento y control para garantizar </w:t>
            </w:r>
            <w:r w:rsidR="00773699" w:rsidRPr="001026F6">
              <w:rPr>
                <w:rFonts w:ascii="Century Gothic" w:hAnsi="Century Gothic"/>
                <w:w w:val="105"/>
                <w:sz w:val="8"/>
                <w:szCs w:val="8"/>
                <w:lang w:val="es-CO"/>
              </w:rPr>
              <w:t>el Seguimiento</w:t>
            </w:r>
            <w:r w:rsidRPr="001026F6">
              <w:rPr>
                <w:rFonts w:ascii="Century Gothic" w:hAnsi="Century Gothic"/>
                <w:w w:val="105"/>
                <w:sz w:val="8"/>
                <w:szCs w:val="8"/>
                <w:lang w:val="es-CO"/>
              </w:rPr>
              <w:t xml:space="preserve"> a todos</w:t>
            </w:r>
          </w:p>
          <w:p w14:paraId="0570681D"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los protocolos y procesos de consulta previa. Socialización del proyecto a las comunidades que se encuentran directamente afectadas.</w:t>
            </w:r>
          </w:p>
          <w:p w14:paraId="4456D8E2"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Seguimiento al proceso con el Ministerio del Interior.</w:t>
            </w:r>
          </w:p>
        </w:tc>
        <w:tc>
          <w:tcPr>
            <w:tcW w:w="0" w:type="auto"/>
            <w:tcBorders>
              <w:top w:val="single" w:sz="6" w:space="0" w:color="000000"/>
              <w:bottom w:val="single" w:sz="6" w:space="0" w:color="000000"/>
              <w:right w:val="single" w:sz="6" w:space="0" w:color="000000"/>
            </w:tcBorders>
          </w:tcPr>
          <w:p w14:paraId="52CB205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5A51D1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A5B14D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33B492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4716CB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E63F694"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semanal mientras se resuelve la</w:t>
            </w:r>
          </w:p>
          <w:p w14:paraId="4BF766A7"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consulta previa</w:t>
            </w:r>
          </w:p>
        </w:tc>
      </w:tr>
      <w:tr w:rsidR="00456835" w:rsidRPr="001026F6" w14:paraId="64E17EC6" w14:textId="77777777" w:rsidTr="00A80581">
        <w:trPr>
          <w:trHeight w:val="857"/>
        </w:trPr>
        <w:tc>
          <w:tcPr>
            <w:tcW w:w="0" w:type="auto"/>
            <w:tcBorders>
              <w:left w:val="single" w:sz="6" w:space="0" w:color="000000"/>
            </w:tcBorders>
          </w:tcPr>
          <w:p w14:paraId="7E958D0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A50B28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4DE465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E3DCBF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3C620A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2DEF49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689639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23</w:t>
            </w:r>
          </w:p>
        </w:tc>
        <w:tc>
          <w:tcPr>
            <w:tcW w:w="0" w:type="auto"/>
            <w:tcBorders>
              <w:top w:val="single" w:sz="6" w:space="0" w:color="000000"/>
              <w:bottom w:val="single" w:sz="6" w:space="0" w:color="000000"/>
            </w:tcBorders>
            <w:textDirection w:val="btLr"/>
          </w:tcPr>
          <w:p w14:paraId="713A52E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General</w:t>
            </w:r>
          </w:p>
        </w:tc>
        <w:tc>
          <w:tcPr>
            <w:tcW w:w="0" w:type="auto"/>
            <w:tcBorders>
              <w:top w:val="single" w:sz="6" w:space="0" w:color="000000"/>
              <w:bottom w:val="single" w:sz="6" w:space="0" w:color="000000"/>
            </w:tcBorders>
            <w:textDirection w:val="btLr"/>
          </w:tcPr>
          <w:p w14:paraId="29E806EA"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Externo</w:t>
            </w:r>
          </w:p>
        </w:tc>
        <w:tc>
          <w:tcPr>
            <w:tcW w:w="0" w:type="auto"/>
            <w:tcBorders>
              <w:top w:val="single" w:sz="6" w:space="0" w:color="000000"/>
              <w:bottom w:val="single" w:sz="6" w:space="0" w:color="000000"/>
            </w:tcBorders>
            <w:textDirection w:val="btLr"/>
          </w:tcPr>
          <w:p w14:paraId="3761580C"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cBorders>
              <w:top w:val="single" w:sz="6" w:space="0" w:color="000000"/>
              <w:bottom w:val="single" w:sz="6" w:space="0" w:color="000000"/>
            </w:tcBorders>
            <w:textDirection w:val="btLr"/>
          </w:tcPr>
          <w:p w14:paraId="1E79504E"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de la naturaleza</w:t>
            </w:r>
          </w:p>
        </w:tc>
        <w:tc>
          <w:tcPr>
            <w:tcW w:w="0" w:type="auto"/>
            <w:tcBorders>
              <w:top w:val="single" w:sz="6" w:space="0" w:color="000000"/>
              <w:bottom w:val="single" w:sz="6" w:space="0" w:color="000000"/>
            </w:tcBorders>
          </w:tcPr>
          <w:p w14:paraId="2F0A77D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462F971"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Fuerza mayor asegurable. Son las relacionadas con los impactos adversos debido a la ocurrencia de desastres naturales, que afecten los bienes, equipos, maquinaria, personal, insumos, materiales, etc. De propiedad del contratista. Riesgo que asume el PROPONENTE Y/O CONTRATISTA. Se excluyen daños en bienes que sean propiedad de la entidad.</w:t>
            </w:r>
          </w:p>
        </w:tc>
        <w:tc>
          <w:tcPr>
            <w:tcW w:w="0" w:type="auto"/>
            <w:tcBorders>
              <w:top w:val="single" w:sz="6" w:space="0" w:color="000000"/>
              <w:bottom w:val="single" w:sz="6" w:space="0" w:color="000000"/>
            </w:tcBorders>
          </w:tcPr>
          <w:p w14:paraId="6408098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C3D935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6FEF14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D7C2DF5"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Demora en la ejecución del proyecto. Pérdida de bienes del Contratista</w:t>
            </w:r>
          </w:p>
        </w:tc>
        <w:tc>
          <w:tcPr>
            <w:tcW w:w="0" w:type="auto"/>
            <w:tcBorders>
              <w:top w:val="single" w:sz="6" w:space="0" w:color="000000"/>
              <w:bottom w:val="single" w:sz="6" w:space="0" w:color="000000"/>
            </w:tcBorders>
          </w:tcPr>
          <w:p w14:paraId="6FFBC3B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88FB6F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C6B153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318F57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F8E531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2175AC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503271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73EEE5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6" w:space="0" w:color="000000"/>
              <w:bottom w:val="single" w:sz="6" w:space="0" w:color="000000"/>
            </w:tcBorders>
          </w:tcPr>
          <w:p w14:paraId="7449E21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1732A1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A2305A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C9BD7B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1AE71D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C5275C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47EEA2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3EA015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6" w:space="0" w:color="000000"/>
              <w:bottom w:val="single" w:sz="6" w:space="0" w:color="000000"/>
            </w:tcBorders>
          </w:tcPr>
          <w:p w14:paraId="1341FCF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5913B9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FA8A0E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331472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482CA4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897DBD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D17090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7C2B44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4</w:t>
            </w:r>
          </w:p>
        </w:tc>
        <w:tc>
          <w:tcPr>
            <w:tcW w:w="0" w:type="auto"/>
            <w:tcBorders>
              <w:top w:val="single" w:sz="6" w:space="0" w:color="000000"/>
              <w:bottom w:val="single" w:sz="6" w:space="0" w:color="000000"/>
            </w:tcBorders>
          </w:tcPr>
          <w:p w14:paraId="338AD3F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FF3AD0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24306F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06F2EF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46874B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FBDE54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3111661"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bajo</w:t>
            </w:r>
          </w:p>
        </w:tc>
        <w:tc>
          <w:tcPr>
            <w:tcW w:w="0" w:type="auto"/>
            <w:tcBorders>
              <w:top w:val="single" w:sz="6" w:space="0" w:color="000000"/>
              <w:bottom w:val="single" w:sz="6" w:space="0" w:color="000000"/>
            </w:tcBorders>
          </w:tcPr>
          <w:p w14:paraId="1194555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tc>
        <w:tc>
          <w:tcPr>
            <w:tcW w:w="0" w:type="auto"/>
            <w:tcBorders>
              <w:top w:val="single" w:sz="6" w:space="0" w:color="000000"/>
              <w:bottom w:val="single" w:sz="6" w:space="0" w:color="000000"/>
            </w:tcBorders>
          </w:tcPr>
          <w:p w14:paraId="0299C23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FBD98B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799912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9629E1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757F48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44BE76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C220A0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0E77115"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Borders>
              <w:top w:val="single" w:sz="6" w:space="0" w:color="000000"/>
            </w:tcBorders>
          </w:tcPr>
          <w:p w14:paraId="4EE257D3" w14:textId="315EB76F"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Recopilación de datos estadísticos e información </w:t>
            </w:r>
            <w:r w:rsidR="00773699" w:rsidRPr="001026F6">
              <w:rPr>
                <w:rFonts w:ascii="Century Gothic" w:hAnsi="Century Gothic"/>
                <w:w w:val="105"/>
                <w:sz w:val="8"/>
                <w:szCs w:val="8"/>
                <w:lang w:val="es-CO"/>
              </w:rPr>
              <w:t>a partir</w:t>
            </w:r>
            <w:r w:rsidRPr="001026F6">
              <w:rPr>
                <w:rFonts w:ascii="Century Gothic" w:hAnsi="Century Gothic"/>
                <w:w w:val="105"/>
                <w:sz w:val="8"/>
                <w:szCs w:val="8"/>
                <w:lang w:val="es-CO"/>
              </w:rPr>
              <w:t xml:space="preserve">   de las fuentes</w:t>
            </w:r>
            <w:r w:rsidR="00773699"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oficiales durante la etapa precontractual y contractual, sobre la ocurrencia de</w:t>
            </w:r>
          </w:p>
          <w:p w14:paraId="6DF389C7" w14:textId="340F9952"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desastres naturales, para adoptar medidas tendientes a mitigar su impacto sobre</w:t>
            </w:r>
            <w:r w:rsidR="00E52770"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bienes del contratista, tales como ubicación de campamentos y oficinas,</w:t>
            </w:r>
            <w:r w:rsidR="00E52770"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maquinaria y equipos, acopios de</w:t>
            </w:r>
            <w:r w:rsidR="005B717C"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materiales, planes de seguridad industrial para protección del personal en dichos eventos, etc.</w:t>
            </w:r>
          </w:p>
        </w:tc>
        <w:tc>
          <w:tcPr>
            <w:tcW w:w="0" w:type="auto"/>
            <w:tcBorders>
              <w:top w:val="single" w:sz="6" w:space="0" w:color="000000"/>
              <w:bottom w:val="single" w:sz="6" w:space="0" w:color="000000"/>
            </w:tcBorders>
          </w:tcPr>
          <w:p w14:paraId="32F9888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9F6CEC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C66685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FBD2A6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71124D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D122D7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D66803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w:t>
            </w:r>
          </w:p>
        </w:tc>
        <w:tc>
          <w:tcPr>
            <w:tcW w:w="0" w:type="auto"/>
            <w:tcBorders>
              <w:top w:val="single" w:sz="6" w:space="0" w:color="000000"/>
              <w:bottom w:val="single" w:sz="6" w:space="0" w:color="000000"/>
            </w:tcBorders>
          </w:tcPr>
          <w:p w14:paraId="1051F6D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377010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77027F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4BAEDB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23DCF4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846D70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D492B6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Borders>
              <w:top w:val="single" w:sz="6" w:space="0" w:color="000000"/>
              <w:bottom w:val="single" w:sz="6" w:space="0" w:color="000000"/>
            </w:tcBorders>
          </w:tcPr>
          <w:p w14:paraId="3B1419B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D2C4E6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7C806E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FBE9F9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EFC660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3E3DB8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BF1130C"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Borders>
              <w:top w:val="single" w:sz="6" w:space="0" w:color="000000"/>
              <w:bottom w:val="single" w:sz="6" w:space="0" w:color="000000"/>
            </w:tcBorders>
          </w:tcPr>
          <w:p w14:paraId="7A749E0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6E0721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B86226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3E2331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7CECE4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106281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43CA25D"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Bajo</w:t>
            </w:r>
          </w:p>
        </w:tc>
        <w:tc>
          <w:tcPr>
            <w:tcW w:w="0" w:type="auto"/>
            <w:tcBorders>
              <w:top w:val="single" w:sz="6" w:space="0" w:color="000000"/>
              <w:bottom w:val="single" w:sz="6" w:space="0" w:color="000000"/>
            </w:tcBorders>
          </w:tcPr>
          <w:p w14:paraId="552DC9D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8A500E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D20F99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5149F0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325A2B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07C4F7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C019E2A"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SI</w:t>
            </w:r>
          </w:p>
        </w:tc>
        <w:tc>
          <w:tcPr>
            <w:tcW w:w="0" w:type="auto"/>
            <w:tcBorders>
              <w:top w:val="single" w:sz="6" w:space="0" w:color="000000"/>
              <w:bottom w:val="single" w:sz="6" w:space="0" w:color="000000"/>
            </w:tcBorders>
          </w:tcPr>
          <w:p w14:paraId="051D767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657935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8BB789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B0D535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94292B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23EDBC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083541D"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Contratista</w:t>
            </w:r>
          </w:p>
        </w:tc>
        <w:tc>
          <w:tcPr>
            <w:tcW w:w="0" w:type="auto"/>
            <w:tcBorders>
              <w:top w:val="single" w:sz="6" w:space="0" w:color="000000"/>
              <w:bottom w:val="single" w:sz="6" w:space="0" w:color="000000"/>
            </w:tcBorders>
          </w:tcPr>
          <w:p w14:paraId="593EB40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58E368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BCFCBA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DC4153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66DBEA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F76D2A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C7CA312"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Etapa precontractual</w:t>
            </w:r>
          </w:p>
        </w:tc>
        <w:tc>
          <w:tcPr>
            <w:tcW w:w="0" w:type="auto"/>
            <w:tcBorders>
              <w:top w:val="single" w:sz="6" w:space="0" w:color="000000"/>
            </w:tcBorders>
          </w:tcPr>
          <w:p w14:paraId="24889ED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199B66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0F6F18C" w14:textId="0F41EDCE"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Una vez instalado </w:t>
            </w:r>
            <w:r w:rsidR="00E52770" w:rsidRPr="001026F6">
              <w:rPr>
                <w:rFonts w:ascii="Century Gothic" w:hAnsi="Century Gothic"/>
                <w:w w:val="105"/>
                <w:sz w:val="8"/>
                <w:szCs w:val="8"/>
                <w:lang w:val="es-CO"/>
              </w:rPr>
              <w:t>el contratista</w:t>
            </w:r>
            <w:r w:rsidRPr="001026F6">
              <w:rPr>
                <w:rFonts w:ascii="Century Gothic" w:hAnsi="Century Gothic"/>
                <w:w w:val="105"/>
                <w:sz w:val="8"/>
                <w:szCs w:val="8"/>
                <w:lang w:val="es-CO"/>
              </w:rPr>
              <w:t xml:space="preserve"> en el proyecto e</w:t>
            </w:r>
          </w:p>
          <w:p w14:paraId="09728777" w14:textId="0DD1D7E9"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implementado el plan de seguridad industrial con las debidas</w:t>
            </w:r>
            <w:r w:rsidR="00E52770"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revisiones.</w:t>
            </w:r>
          </w:p>
        </w:tc>
        <w:tc>
          <w:tcPr>
            <w:tcW w:w="0" w:type="auto"/>
            <w:tcBorders>
              <w:top w:val="single" w:sz="6" w:space="0" w:color="000000"/>
              <w:bottom w:val="single" w:sz="6" w:space="0" w:color="000000"/>
            </w:tcBorders>
          </w:tcPr>
          <w:p w14:paraId="09C3A15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11180E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78A6F1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635164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DA3C077"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Revisiones en los tratamientos y controles a ser implementados</w:t>
            </w:r>
          </w:p>
        </w:tc>
        <w:tc>
          <w:tcPr>
            <w:tcW w:w="0" w:type="auto"/>
            <w:tcBorders>
              <w:top w:val="single" w:sz="6" w:space="0" w:color="000000"/>
              <w:bottom w:val="single" w:sz="6" w:space="0" w:color="000000"/>
              <w:right w:val="single" w:sz="6" w:space="0" w:color="000000"/>
            </w:tcBorders>
          </w:tcPr>
          <w:p w14:paraId="7E1B619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B7B6E7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94A97D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F86FFC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9106437"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Determinadas por los expertos del contratista en esta materia</w:t>
            </w:r>
          </w:p>
        </w:tc>
      </w:tr>
      <w:tr w:rsidR="00456835" w:rsidRPr="001026F6" w14:paraId="029AE0F0" w14:textId="77777777" w:rsidTr="00A80581">
        <w:trPr>
          <w:trHeight w:val="893"/>
        </w:trPr>
        <w:tc>
          <w:tcPr>
            <w:tcW w:w="0" w:type="auto"/>
            <w:tcBorders>
              <w:left w:val="single" w:sz="6" w:space="0" w:color="000000"/>
            </w:tcBorders>
          </w:tcPr>
          <w:p w14:paraId="39C9683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EB0E51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73D959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0A06B7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546A0A0"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24</w:t>
            </w:r>
          </w:p>
        </w:tc>
        <w:tc>
          <w:tcPr>
            <w:tcW w:w="0" w:type="auto"/>
            <w:tcBorders>
              <w:top w:val="single" w:sz="6" w:space="0" w:color="000000"/>
              <w:bottom w:val="single" w:sz="6" w:space="0" w:color="000000"/>
            </w:tcBorders>
            <w:textDirection w:val="btLr"/>
          </w:tcPr>
          <w:p w14:paraId="22AF937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General</w:t>
            </w:r>
          </w:p>
        </w:tc>
        <w:tc>
          <w:tcPr>
            <w:tcW w:w="0" w:type="auto"/>
            <w:tcBorders>
              <w:top w:val="single" w:sz="6" w:space="0" w:color="000000"/>
              <w:bottom w:val="single" w:sz="6" w:space="0" w:color="000000"/>
            </w:tcBorders>
            <w:textDirection w:val="btLr"/>
          </w:tcPr>
          <w:p w14:paraId="381E810C"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Externo</w:t>
            </w:r>
          </w:p>
        </w:tc>
        <w:tc>
          <w:tcPr>
            <w:tcW w:w="0" w:type="auto"/>
            <w:tcBorders>
              <w:top w:val="single" w:sz="6" w:space="0" w:color="000000"/>
              <w:bottom w:val="single" w:sz="6" w:space="0" w:color="000000"/>
            </w:tcBorders>
            <w:textDirection w:val="btLr"/>
          </w:tcPr>
          <w:p w14:paraId="6B9AC991"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cBorders>
              <w:top w:val="single" w:sz="6" w:space="0" w:color="000000"/>
              <w:bottom w:val="single" w:sz="6" w:space="0" w:color="000000"/>
            </w:tcBorders>
            <w:textDirection w:val="btLr"/>
          </w:tcPr>
          <w:p w14:paraId="54D414D5"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político-social, Riesgo de la naturaleza</w:t>
            </w:r>
          </w:p>
        </w:tc>
        <w:tc>
          <w:tcPr>
            <w:tcW w:w="0" w:type="auto"/>
            <w:tcBorders>
              <w:top w:val="single" w:sz="6" w:space="0" w:color="000000"/>
              <w:bottom w:val="single" w:sz="6" w:space="0" w:color="000000"/>
            </w:tcBorders>
          </w:tcPr>
          <w:p w14:paraId="60D34ED1" w14:textId="73B9F3A1"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Fuerza mayor no asegurable. Incertidumbre de ocurrencia de eventos de fuerza mayor no asegurables, tales como </w:t>
            </w:r>
            <w:r w:rsidR="00E52770" w:rsidRPr="001026F6">
              <w:rPr>
                <w:rFonts w:ascii="Century Gothic" w:hAnsi="Century Gothic"/>
                <w:w w:val="105"/>
                <w:sz w:val="8"/>
                <w:szCs w:val="8"/>
                <w:lang w:val="es-CO"/>
              </w:rPr>
              <w:t>guerras, hallazgos arqueológicos, yacimientos mineros</w:t>
            </w:r>
            <w:r w:rsidRPr="001026F6">
              <w:rPr>
                <w:rFonts w:ascii="Century Gothic" w:hAnsi="Century Gothic"/>
                <w:w w:val="105"/>
                <w:sz w:val="8"/>
                <w:szCs w:val="8"/>
                <w:lang w:val="es-CO"/>
              </w:rPr>
              <w:t>. Se define la Fuerza Mayor o Caso Fortuito, en los términos de la legislación existente.</w:t>
            </w:r>
          </w:p>
        </w:tc>
        <w:tc>
          <w:tcPr>
            <w:tcW w:w="0" w:type="auto"/>
            <w:tcBorders>
              <w:top w:val="single" w:sz="6" w:space="0" w:color="000000"/>
              <w:bottom w:val="single" w:sz="6" w:space="0" w:color="000000"/>
            </w:tcBorders>
          </w:tcPr>
          <w:p w14:paraId="37DDB13E" w14:textId="69F5AC7E" w:rsidR="007B520E" w:rsidRPr="001026F6" w:rsidRDefault="00E52770"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Interferencia en</w:t>
            </w:r>
            <w:r w:rsidR="001E787D" w:rsidRPr="001026F6">
              <w:rPr>
                <w:rFonts w:ascii="Century Gothic" w:hAnsi="Century Gothic"/>
                <w:w w:val="105"/>
                <w:sz w:val="8"/>
                <w:szCs w:val="8"/>
                <w:lang w:val="es-CO"/>
              </w:rPr>
              <w:t xml:space="preserve"> la</w:t>
            </w:r>
            <w:r w:rsidRPr="001026F6">
              <w:rPr>
                <w:rFonts w:ascii="Century Gothic" w:hAnsi="Century Gothic"/>
                <w:w w:val="105"/>
                <w:sz w:val="8"/>
                <w:szCs w:val="8"/>
                <w:lang w:val="es-CO"/>
              </w:rPr>
              <w:t xml:space="preserve"> </w:t>
            </w:r>
            <w:r w:rsidR="001E787D" w:rsidRPr="001026F6">
              <w:rPr>
                <w:rFonts w:ascii="Century Gothic" w:hAnsi="Century Gothic"/>
                <w:w w:val="105"/>
                <w:sz w:val="8"/>
                <w:szCs w:val="8"/>
                <w:lang w:val="es-CO"/>
              </w:rPr>
              <w:t xml:space="preserve">ejecución del proyecto, pérdidas de bienes de la nación </w:t>
            </w:r>
            <w:proofErr w:type="spellStart"/>
            <w:r w:rsidR="001E787D" w:rsidRPr="001026F6">
              <w:rPr>
                <w:rFonts w:ascii="Century Gothic" w:hAnsi="Century Gothic"/>
                <w:w w:val="105"/>
                <w:sz w:val="8"/>
                <w:szCs w:val="8"/>
                <w:lang w:val="es-CO"/>
              </w:rPr>
              <w:t>ó</w:t>
            </w:r>
            <w:proofErr w:type="spellEnd"/>
            <w:r w:rsidR="001E787D" w:rsidRPr="001026F6">
              <w:rPr>
                <w:rFonts w:ascii="Century Gothic" w:hAnsi="Century Gothic"/>
                <w:w w:val="105"/>
                <w:sz w:val="8"/>
                <w:szCs w:val="8"/>
                <w:lang w:val="es-CO"/>
              </w:rPr>
              <w:t xml:space="preserve"> del contratista, cambios en las obras por necesidad de ajustar</w:t>
            </w:r>
            <w:r w:rsidRPr="001026F6">
              <w:rPr>
                <w:rFonts w:ascii="Century Gothic" w:hAnsi="Century Gothic"/>
                <w:w w:val="105"/>
                <w:sz w:val="8"/>
                <w:szCs w:val="8"/>
                <w:lang w:val="es-CO"/>
              </w:rPr>
              <w:t xml:space="preserve"> </w:t>
            </w:r>
            <w:r w:rsidR="001E787D" w:rsidRPr="001026F6">
              <w:rPr>
                <w:rFonts w:ascii="Century Gothic" w:hAnsi="Century Gothic"/>
                <w:w w:val="105"/>
                <w:sz w:val="8"/>
                <w:szCs w:val="8"/>
                <w:lang w:val="es-CO"/>
              </w:rPr>
              <w:t>diseños</w:t>
            </w:r>
          </w:p>
        </w:tc>
        <w:tc>
          <w:tcPr>
            <w:tcW w:w="0" w:type="auto"/>
            <w:tcBorders>
              <w:top w:val="single" w:sz="6" w:space="0" w:color="000000"/>
              <w:bottom w:val="single" w:sz="6" w:space="0" w:color="000000"/>
            </w:tcBorders>
          </w:tcPr>
          <w:p w14:paraId="4EE5723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DA1141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78BEC0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DEA9B3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C5067B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3A6B078"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Borders>
              <w:top w:val="single" w:sz="6" w:space="0" w:color="000000"/>
              <w:bottom w:val="single" w:sz="6" w:space="0" w:color="000000"/>
            </w:tcBorders>
          </w:tcPr>
          <w:p w14:paraId="7CCCA3C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1B45F1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FAFCB3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811AFF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997C47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E58ABC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4</w:t>
            </w:r>
          </w:p>
        </w:tc>
        <w:tc>
          <w:tcPr>
            <w:tcW w:w="0" w:type="auto"/>
            <w:tcBorders>
              <w:top w:val="single" w:sz="6" w:space="0" w:color="000000"/>
              <w:bottom w:val="single" w:sz="6" w:space="0" w:color="000000"/>
            </w:tcBorders>
          </w:tcPr>
          <w:p w14:paraId="4AC29AA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6B3DCB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D26854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6FF2BD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640D78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0983CE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5</w:t>
            </w:r>
          </w:p>
        </w:tc>
        <w:tc>
          <w:tcPr>
            <w:tcW w:w="0" w:type="auto"/>
            <w:tcBorders>
              <w:top w:val="single" w:sz="6" w:space="0" w:color="000000"/>
              <w:bottom w:val="single" w:sz="6" w:space="0" w:color="000000"/>
            </w:tcBorders>
          </w:tcPr>
          <w:p w14:paraId="4B64C62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41393E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E1DB97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300938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828569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E8DDF2E"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Medio</w:t>
            </w:r>
          </w:p>
        </w:tc>
        <w:tc>
          <w:tcPr>
            <w:tcW w:w="0" w:type="auto"/>
            <w:tcBorders>
              <w:top w:val="single" w:sz="6" w:space="0" w:color="000000"/>
              <w:bottom w:val="single" w:sz="6" w:space="0" w:color="000000"/>
            </w:tcBorders>
          </w:tcPr>
          <w:p w14:paraId="43B7ADC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892320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B966A7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6B414A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588BE6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9FC712C"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Borders>
              <w:top w:val="single" w:sz="6" w:space="0" w:color="000000"/>
              <w:bottom w:val="single" w:sz="6" w:space="0" w:color="000000"/>
            </w:tcBorders>
          </w:tcPr>
          <w:p w14:paraId="248E67F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6377DC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9E0BEE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9998C0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29E30A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9BE3CE7"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Pr>
          <w:p w14:paraId="123364E1"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Recopilación de datos estadísticos e</w:t>
            </w:r>
          </w:p>
          <w:p w14:paraId="1AB1D762" w14:textId="22013FE2"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información a partir de fuentes oficiales, sobre la posibilidad de aparición de</w:t>
            </w:r>
            <w:r w:rsidR="005B717C"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hallazgos arqueológicos o yacimientos mineros, para advertir oportunamente sobre su interferencia con el proyecto y</w:t>
            </w:r>
            <w:r w:rsidR="00E52770"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 xml:space="preserve">tomar las </w:t>
            </w:r>
            <w:r w:rsidR="00E52770" w:rsidRPr="001026F6">
              <w:rPr>
                <w:rFonts w:ascii="Century Gothic" w:hAnsi="Century Gothic"/>
                <w:w w:val="105"/>
                <w:sz w:val="8"/>
                <w:szCs w:val="8"/>
                <w:lang w:val="es-CO"/>
              </w:rPr>
              <w:t>medidas tendientes</w:t>
            </w:r>
            <w:r w:rsidRPr="001026F6">
              <w:rPr>
                <w:rFonts w:ascii="Century Gothic" w:hAnsi="Century Gothic"/>
                <w:w w:val="105"/>
                <w:sz w:val="8"/>
                <w:szCs w:val="8"/>
                <w:lang w:val="es-CO"/>
              </w:rPr>
              <w:t xml:space="preserve"> a mitigar el impacto. Ante la aparición del evento efectuar los ajustes de diseño para las modificaciones a que hubiere lugar en la ejecución del proyecto. En caso de guerra tratar y acordar con la entidad el</w:t>
            </w:r>
            <w:r w:rsidR="005B717C"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tratamiento contractual al proyecto</w:t>
            </w:r>
          </w:p>
        </w:tc>
        <w:tc>
          <w:tcPr>
            <w:tcW w:w="0" w:type="auto"/>
            <w:tcBorders>
              <w:top w:val="single" w:sz="6" w:space="0" w:color="000000"/>
              <w:bottom w:val="single" w:sz="6" w:space="0" w:color="000000"/>
            </w:tcBorders>
          </w:tcPr>
          <w:p w14:paraId="33A083A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FE64D5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D8AAD5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C295C0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9BCDF9E"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1</w:t>
            </w:r>
          </w:p>
        </w:tc>
        <w:tc>
          <w:tcPr>
            <w:tcW w:w="0" w:type="auto"/>
            <w:tcBorders>
              <w:top w:val="single" w:sz="6" w:space="0" w:color="000000"/>
              <w:bottom w:val="single" w:sz="6" w:space="0" w:color="000000"/>
            </w:tcBorders>
          </w:tcPr>
          <w:p w14:paraId="5DDBB77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11B49C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42C151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A33079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2B76168"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3</w:t>
            </w:r>
          </w:p>
        </w:tc>
        <w:tc>
          <w:tcPr>
            <w:tcW w:w="0" w:type="auto"/>
            <w:tcBorders>
              <w:top w:val="single" w:sz="6" w:space="0" w:color="000000"/>
              <w:bottom w:val="single" w:sz="6" w:space="0" w:color="000000"/>
            </w:tcBorders>
          </w:tcPr>
          <w:p w14:paraId="1020B10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134B9C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84C921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C8E49D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9B46945"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4</w:t>
            </w:r>
          </w:p>
        </w:tc>
        <w:tc>
          <w:tcPr>
            <w:tcW w:w="0" w:type="auto"/>
            <w:tcBorders>
              <w:top w:val="single" w:sz="6" w:space="0" w:color="000000"/>
              <w:bottom w:val="single" w:sz="6" w:space="0" w:color="000000"/>
            </w:tcBorders>
          </w:tcPr>
          <w:p w14:paraId="2937489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8E7CDF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0AF358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CA5720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215602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Bajo</w:t>
            </w:r>
          </w:p>
        </w:tc>
        <w:tc>
          <w:tcPr>
            <w:tcW w:w="0" w:type="auto"/>
            <w:tcBorders>
              <w:top w:val="single" w:sz="6" w:space="0" w:color="000000"/>
              <w:bottom w:val="single" w:sz="6" w:space="0" w:color="000000"/>
            </w:tcBorders>
          </w:tcPr>
          <w:p w14:paraId="59165C3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9DC454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259ACF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C93C4F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BF91220"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SI</w:t>
            </w:r>
          </w:p>
        </w:tc>
        <w:tc>
          <w:tcPr>
            <w:tcW w:w="0" w:type="auto"/>
            <w:tcBorders>
              <w:top w:val="single" w:sz="6" w:space="0" w:color="000000"/>
              <w:bottom w:val="single" w:sz="6" w:space="0" w:color="000000"/>
            </w:tcBorders>
          </w:tcPr>
          <w:p w14:paraId="5D3924E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4496C2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FC659B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D4274D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9896A9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Contratista</w:t>
            </w:r>
          </w:p>
        </w:tc>
        <w:tc>
          <w:tcPr>
            <w:tcW w:w="0" w:type="auto"/>
            <w:tcBorders>
              <w:top w:val="single" w:sz="6" w:space="0" w:color="000000"/>
              <w:bottom w:val="single" w:sz="6" w:space="0" w:color="000000"/>
            </w:tcBorders>
          </w:tcPr>
          <w:p w14:paraId="77CC1BA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C4E5B0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50697E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FB7C4D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80820F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Etapa precontractual</w:t>
            </w:r>
          </w:p>
        </w:tc>
        <w:tc>
          <w:tcPr>
            <w:tcW w:w="0" w:type="auto"/>
          </w:tcPr>
          <w:p w14:paraId="2AE54C9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81A067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977C4AD"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 la terminación de la ejecución del contrato</w:t>
            </w:r>
          </w:p>
        </w:tc>
        <w:tc>
          <w:tcPr>
            <w:tcW w:w="0" w:type="auto"/>
            <w:tcBorders>
              <w:top w:val="single" w:sz="6" w:space="0" w:color="000000"/>
              <w:bottom w:val="single" w:sz="6" w:space="0" w:color="000000"/>
            </w:tcBorders>
          </w:tcPr>
          <w:p w14:paraId="1ABFE23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E57478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55EF7A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Revisión de la información obtenida, para tomar las medidas a que haya</w:t>
            </w:r>
          </w:p>
          <w:p w14:paraId="2750A38E"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lugar</w:t>
            </w:r>
          </w:p>
        </w:tc>
        <w:tc>
          <w:tcPr>
            <w:tcW w:w="0" w:type="auto"/>
            <w:tcBorders>
              <w:top w:val="single" w:sz="6" w:space="0" w:color="000000"/>
              <w:bottom w:val="single" w:sz="6" w:space="0" w:color="000000"/>
              <w:right w:val="single" w:sz="6" w:space="0" w:color="000000"/>
            </w:tcBorders>
          </w:tcPr>
          <w:p w14:paraId="0C4F66B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D24D81E"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En la etapa precontractual y en la contractual cuando se</w:t>
            </w:r>
          </w:p>
          <w:p w14:paraId="6983DBF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presente el evento.</w:t>
            </w:r>
          </w:p>
        </w:tc>
      </w:tr>
      <w:tr w:rsidR="00456835" w:rsidRPr="001026F6" w14:paraId="3F18F756" w14:textId="77777777" w:rsidTr="00A80581">
        <w:trPr>
          <w:trHeight w:val="485"/>
        </w:trPr>
        <w:tc>
          <w:tcPr>
            <w:tcW w:w="0" w:type="auto"/>
            <w:tcBorders>
              <w:left w:val="single" w:sz="6" w:space="0" w:color="000000"/>
            </w:tcBorders>
          </w:tcPr>
          <w:p w14:paraId="0AB405D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751F5B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E4C0C5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682503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04CAD1D"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25</w:t>
            </w:r>
          </w:p>
        </w:tc>
        <w:tc>
          <w:tcPr>
            <w:tcW w:w="0" w:type="auto"/>
            <w:tcBorders>
              <w:top w:val="single" w:sz="6" w:space="0" w:color="000000"/>
              <w:bottom w:val="single" w:sz="6" w:space="0" w:color="000000"/>
            </w:tcBorders>
            <w:textDirection w:val="btLr"/>
          </w:tcPr>
          <w:p w14:paraId="5E05B652"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General</w:t>
            </w:r>
          </w:p>
        </w:tc>
        <w:tc>
          <w:tcPr>
            <w:tcW w:w="0" w:type="auto"/>
            <w:tcBorders>
              <w:top w:val="single" w:sz="6" w:space="0" w:color="000000"/>
              <w:bottom w:val="single" w:sz="6" w:space="0" w:color="000000"/>
            </w:tcBorders>
            <w:textDirection w:val="btLr"/>
          </w:tcPr>
          <w:p w14:paraId="03C55E7B"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Externo</w:t>
            </w:r>
          </w:p>
        </w:tc>
        <w:tc>
          <w:tcPr>
            <w:tcW w:w="0" w:type="auto"/>
            <w:tcBorders>
              <w:top w:val="single" w:sz="6" w:space="0" w:color="000000"/>
              <w:bottom w:val="single" w:sz="6" w:space="0" w:color="000000"/>
            </w:tcBorders>
            <w:textDirection w:val="btLr"/>
          </w:tcPr>
          <w:p w14:paraId="01CE30BE"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Ejecución</w:t>
            </w:r>
          </w:p>
        </w:tc>
        <w:tc>
          <w:tcPr>
            <w:tcW w:w="0" w:type="auto"/>
            <w:tcBorders>
              <w:top w:val="single" w:sz="6" w:space="0" w:color="000000"/>
              <w:bottom w:val="single" w:sz="6" w:space="0" w:color="000000"/>
            </w:tcBorders>
            <w:textDirection w:val="btLr"/>
          </w:tcPr>
          <w:p w14:paraId="5E30A9FC"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político- social, Riesgo de la naturaleza</w:t>
            </w:r>
          </w:p>
        </w:tc>
        <w:tc>
          <w:tcPr>
            <w:tcW w:w="0" w:type="auto"/>
            <w:tcBorders>
              <w:top w:val="single" w:sz="6" w:space="0" w:color="000000"/>
              <w:bottom w:val="single" w:sz="6" w:space="0" w:color="000000"/>
            </w:tcBorders>
          </w:tcPr>
          <w:p w14:paraId="0BF614E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9FF26E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C83FE2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EB8F0DB"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Implementación Protocolo de Bioseguridad</w:t>
            </w:r>
          </w:p>
        </w:tc>
        <w:tc>
          <w:tcPr>
            <w:tcW w:w="0" w:type="auto"/>
            <w:tcBorders>
              <w:top w:val="single" w:sz="6" w:space="0" w:color="000000"/>
              <w:bottom w:val="single" w:sz="6" w:space="0" w:color="000000"/>
            </w:tcBorders>
          </w:tcPr>
          <w:p w14:paraId="5F731095" w14:textId="0CD00272"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Necesidad de adquirir </w:t>
            </w:r>
            <w:r w:rsidR="0017579A" w:rsidRPr="001026F6">
              <w:rPr>
                <w:rFonts w:ascii="Century Gothic" w:hAnsi="Century Gothic"/>
                <w:w w:val="105"/>
                <w:sz w:val="8"/>
                <w:szCs w:val="8"/>
                <w:lang w:val="es-CO"/>
              </w:rPr>
              <w:t>elementos</w:t>
            </w:r>
            <w:r w:rsidRPr="001026F6">
              <w:rPr>
                <w:rFonts w:ascii="Century Gothic" w:hAnsi="Century Gothic"/>
                <w:w w:val="105"/>
                <w:sz w:val="8"/>
                <w:szCs w:val="8"/>
                <w:lang w:val="es-CO"/>
              </w:rPr>
              <w:t xml:space="preserve"> e insumos de protección protocolo Bioseguridad -</w:t>
            </w:r>
          </w:p>
          <w:p w14:paraId="5C501B4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Implementación Protocolo de Bioseguridad</w:t>
            </w:r>
          </w:p>
        </w:tc>
        <w:tc>
          <w:tcPr>
            <w:tcW w:w="0" w:type="auto"/>
            <w:tcBorders>
              <w:top w:val="single" w:sz="6" w:space="0" w:color="000000"/>
              <w:bottom w:val="single" w:sz="6" w:space="0" w:color="000000"/>
            </w:tcBorders>
          </w:tcPr>
          <w:p w14:paraId="0832D23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0B6C7D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F1D70B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77A5F7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CAC6404"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5</w:t>
            </w:r>
          </w:p>
        </w:tc>
        <w:tc>
          <w:tcPr>
            <w:tcW w:w="0" w:type="auto"/>
            <w:tcBorders>
              <w:top w:val="single" w:sz="6" w:space="0" w:color="000000"/>
              <w:bottom w:val="single" w:sz="6" w:space="0" w:color="000000"/>
            </w:tcBorders>
          </w:tcPr>
          <w:p w14:paraId="3C85D1D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4D0A7A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3BDB85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055E4C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A378EB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5</w:t>
            </w:r>
          </w:p>
        </w:tc>
        <w:tc>
          <w:tcPr>
            <w:tcW w:w="0" w:type="auto"/>
            <w:tcBorders>
              <w:top w:val="single" w:sz="6" w:space="0" w:color="000000"/>
              <w:bottom w:val="single" w:sz="6" w:space="0" w:color="000000"/>
            </w:tcBorders>
          </w:tcPr>
          <w:p w14:paraId="606A370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5CDE4C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6CD987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85E79E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B774BA4"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5</w:t>
            </w:r>
          </w:p>
        </w:tc>
        <w:tc>
          <w:tcPr>
            <w:tcW w:w="0" w:type="auto"/>
            <w:tcBorders>
              <w:top w:val="single" w:sz="6" w:space="0" w:color="000000"/>
              <w:bottom w:val="single" w:sz="6" w:space="0" w:color="000000"/>
            </w:tcBorders>
          </w:tcPr>
          <w:p w14:paraId="4A9D994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B0F578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1224DF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C1697F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Riesgo Alto</w:t>
            </w:r>
          </w:p>
        </w:tc>
        <w:tc>
          <w:tcPr>
            <w:tcW w:w="0" w:type="auto"/>
            <w:tcBorders>
              <w:top w:val="single" w:sz="6" w:space="0" w:color="000000"/>
              <w:bottom w:val="single" w:sz="6" w:space="0" w:color="000000"/>
            </w:tcBorders>
          </w:tcPr>
          <w:p w14:paraId="79D082E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tc>
        <w:tc>
          <w:tcPr>
            <w:tcW w:w="0" w:type="auto"/>
            <w:tcBorders>
              <w:top w:val="single" w:sz="6" w:space="0" w:color="000000"/>
              <w:bottom w:val="single" w:sz="6" w:space="0" w:color="000000"/>
            </w:tcBorders>
          </w:tcPr>
          <w:p w14:paraId="4F3B674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4F717F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65E5504"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BF0337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8F38B8F"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X</w:t>
            </w:r>
          </w:p>
        </w:tc>
        <w:tc>
          <w:tcPr>
            <w:tcW w:w="0" w:type="auto"/>
          </w:tcPr>
          <w:p w14:paraId="2E0B034F" w14:textId="561AEE06"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 xml:space="preserve">En lo relacionado a la implementación de los protocolos de Bioseguridad, en cuanto al control y </w:t>
            </w:r>
            <w:r w:rsidR="0017579A" w:rsidRPr="001026F6">
              <w:rPr>
                <w:rFonts w:ascii="Century Gothic" w:hAnsi="Century Gothic"/>
                <w:w w:val="105"/>
                <w:sz w:val="8"/>
                <w:szCs w:val="8"/>
                <w:lang w:val="es-CO"/>
              </w:rPr>
              <w:t>seguimiento</w:t>
            </w:r>
            <w:r w:rsidRPr="001026F6">
              <w:rPr>
                <w:rFonts w:ascii="Century Gothic" w:hAnsi="Century Gothic"/>
                <w:w w:val="105"/>
                <w:sz w:val="8"/>
                <w:szCs w:val="8"/>
                <w:lang w:val="es-CO"/>
              </w:rPr>
              <w:t xml:space="preserve"> estas</w:t>
            </w:r>
            <w:r w:rsidR="0017579A"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actividades estarán en cabeza del profesional en seguridad del contratista de</w:t>
            </w:r>
            <w:r w:rsidR="0017579A"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obra el cual si deberá estar bajo la</w:t>
            </w:r>
            <w:r w:rsidR="0017579A" w:rsidRPr="001026F6">
              <w:rPr>
                <w:rFonts w:ascii="Century Gothic" w:hAnsi="Century Gothic"/>
                <w:w w:val="105"/>
                <w:sz w:val="8"/>
                <w:szCs w:val="8"/>
                <w:lang w:val="es-CO"/>
              </w:rPr>
              <w:t xml:space="preserve"> </w:t>
            </w:r>
            <w:r w:rsidRPr="001026F6">
              <w:rPr>
                <w:rFonts w:ascii="Century Gothic" w:hAnsi="Century Gothic"/>
                <w:w w:val="105"/>
                <w:sz w:val="8"/>
                <w:szCs w:val="8"/>
                <w:lang w:val="es-CO"/>
              </w:rPr>
              <w:t>supervisión de la interventoría</w:t>
            </w:r>
          </w:p>
        </w:tc>
        <w:tc>
          <w:tcPr>
            <w:tcW w:w="0" w:type="auto"/>
            <w:tcBorders>
              <w:top w:val="single" w:sz="6" w:space="0" w:color="000000"/>
              <w:bottom w:val="single" w:sz="6" w:space="0" w:color="000000"/>
            </w:tcBorders>
          </w:tcPr>
          <w:p w14:paraId="778AC01E"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0F9379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3D7272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004CD1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33CDCBA"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5</w:t>
            </w:r>
          </w:p>
        </w:tc>
        <w:tc>
          <w:tcPr>
            <w:tcW w:w="0" w:type="auto"/>
            <w:tcBorders>
              <w:top w:val="single" w:sz="6" w:space="0" w:color="000000"/>
              <w:bottom w:val="single" w:sz="6" w:space="0" w:color="000000"/>
            </w:tcBorders>
          </w:tcPr>
          <w:p w14:paraId="20EC783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ACD2CCD"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C3C853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8D0946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4D94CEA"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5</w:t>
            </w:r>
          </w:p>
        </w:tc>
        <w:tc>
          <w:tcPr>
            <w:tcW w:w="0" w:type="auto"/>
            <w:tcBorders>
              <w:top w:val="single" w:sz="6" w:space="0" w:color="000000"/>
              <w:bottom w:val="single" w:sz="6" w:space="0" w:color="000000"/>
            </w:tcBorders>
          </w:tcPr>
          <w:p w14:paraId="2F689AA1"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B00E25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BF8D56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41F1B5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869CE4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5</w:t>
            </w:r>
          </w:p>
        </w:tc>
        <w:tc>
          <w:tcPr>
            <w:tcW w:w="0" w:type="auto"/>
            <w:tcBorders>
              <w:top w:val="single" w:sz="6" w:space="0" w:color="000000"/>
              <w:bottom w:val="single" w:sz="6" w:space="0" w:color="000000"/>
            </w:tcBorders>
          </w:tcPr>
          <w:p w14:paraId="6E1B273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22BBAC3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4CA87F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8CF856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C3D4C0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Alto</w:t>
            </w:r>
          </w:p>
        </w:tc>
        <w:tc>
          <w:tcPr>
            <w:tcW w:w="0" w:type="auto"/>
            <w:tcBorders>
              <w:top w:val="single" w:sz="6" w:space="0" w:color="000000"/>
              <w:bottom w:val="single" w:sz="6" w:space="0" w:color="000000"/>
            </w:tcBorders>
          </w:tcPr>
          <w:p w14:paraId="269AAEA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72B8ED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D13BB3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9017F5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97F61DB"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SI</w:t>
            </w:r>
          </w:p>
        </w:tc>
        <w:tc>
          <w:tcPr>
            <w:tcW w:w="0" w:type="auto"/>
            <w:tcBorders>
              <w:top w:val="single" w:sz="6" w:space="0" w:color="000000"/>
              <w:bottom w:val="single" w:sz="6" w:space="0" w:color="000000"/>
            </w:tcBorders>
          </w:tcPr>
          <w:p w14:paraId="36D9F762"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2F448DC"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509C0D1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DAF1E26"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122455C6"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Contratista</w:t>
            </w:r>
          </w:p>
        </w:tc>
        <w:tc>
          <w:tcPr>
            <w:tcW w:w="0" w:type="auto"/>
            <w:tcBorders>
              <w:top w:val="single" w:sz="6" w:space="0" w:color="000000"/>
              <w:bottom w:val="single" w:sz="6" w:space="0" w:color="000000"/>
            </w:tcBorders>
          </w:tcPr>
          <w:p w14:paraId="16FB48B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121B919"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5C6D065"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77358423"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Al inicio de la ejecución del contrato</w:t>
            </w:r>
          </w:p>
        </w:tc>
        <w:tc>
          <w:tcPr>
            <w:tcW w:w="0" w:type="auto"/>
          </w:tcPr>
          <w:p w14:paraId="5B1B1D90"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2BDE34A"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09C55C30"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A la terminación de la ejecución del contrato</w:t>
            </w:r>
          </w:p>
        </w:tc>
        <w:tc>
          <w:tcPr>
            <w:tcW w:w="0" w:type="auto"/>
            <w:tcBorders>
              <w:top w:val="single" w:sz="6" w:space="0" w:color="000000"/>
              <w:bottom w:val="single" w:sz="6" w:space="0" w:color="000000"/>
            </w:tcBorders>
          </w:tcPr>
          <w:p w14:paraId="736E49CB"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6DA38B0F"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61ABCC7"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3AC901B9"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supervisión de la interventoría</w:t>
            </w:r>
          </w:p>
        </w:tc>
        <w:tc>
          <w:tcPr>
            <w:tcW w:w="0" w:type="auto"/>
            <w:tcBorders>
              <w:top w:val="single" w:sz="6" w:space="0" w:color="000000"/>
              <w:bottom w:val="single" w:sz="6" w:space="0" w:color="000000"/>
              <w:right w:val="single" w:sz="6" w:space="0" w:color="000000"/>
            </w:tcBorders>
          </w:tcPr>
          <w:p w14:paraId="4C53F178"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B636B93" w14:textId="77777777" w:rsidR="007B520E" w:rsidRPr="001026F6" w:rsidRDefault="007B520E" w:rsidP="00C505AF">
            <w:pPr>
              <w:pStyle w:val="TableParagraph"/>
              <w:spacing w:before="28" w:line="266" w:lineRule="auto"/>
              <w:ind w:left="65" w:right="46" w:hanging="3"/>
              <w:jc w:val="center"/>
              <w:rPr>
                <w:rFonts w:ascii="Century Gothic" w:hAnsi="Century Gothic"/>
                <w:w w:val="105"/>
                <w:sz w:val="8"/>
                <w:szCs w:val="8"/>
                <w:lang w:val="es-CO"/>
              </w:rPr>
            </w:pPr>
          </w:p>
          <w:p w14:paraId="4022BE38"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según periodicidad</w:t>
            </w:r>
          </w:p>
          <w:p w14:paraId="0FE83FB1" w14:textId="77777777" w:rsidR="007B520E" w:rsidRPr="001026F6" w:rsidRDefault="001E787D"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fijada por</w:t>
            </w:r>
          </w:p>
          <w:p w14:paraId="5BE01881" w14:textId="48AEF59F" w:rsidR="007B520E" w:rsidRPr="001026F6" w:rsidRDefault="0017579A" w:rsidP="00C505AF">
            <w:pPr>
              <w:pStyle w:val="TableParagraph"/>
              <w:spacing w:before="28" w:line="266" w:lineRule="auto"/>
              <w:ind w:left="65" w:right="46" w:hanging="3"/>
              <w:jc w:val="center"/>
              <w:rPr>
                <w:rFonts w:ascii="Century Gothic" w:hAnsi="Century Gothic"/>
                <w:w w:val="105"/>
                <w:sz w:val="8"/>
                <w:szCs w:val="8"/>
                <w:lang w:val="es-CO"/>
              </w:rPr>
            </w:pPr>
            <w:r w:rsidRPr="001026F6">
              <w:rPr>
                <w:rFonts w:ascii="Century Gothic" w:hAnsi="Century Gothic"/>
                <w:w w:val="105"/>
                <w:sz w:val="8"/>
                <w:szCs w:val="8"/>
                <w:lang w:val="es-CO"/>
              </w:rPr>
              <w:t>Interventoría</w:t>
            </w:r>
          </w:p>
        </w:tc>
      </w:tr>
    </w:tbl>
    <w:p w14:paraId="3BD57C5A" w14:textId="1217AA18" w:rsidR="001E787D" w:rsidRPr="001026F6" w:rsidRDefault="00C505AF">
      <w:pPr>
        <w:rPr>
          <w:sz w:val="8"/>
          <w:szCs w:val="8"/>
        </w:rPr>
      </w:pPr>
      <w:r w:rsidRPr="001026F6">
        <w:rPr>
          <w:sz w:val="8"/>
          <w:szCs w:val="8"/>
        </w:rPr>
        <w:br w:type="textWrapping" w:clear="all"/>
      </w:r>
    </w:p>
    <w:sectPr w:rsidR="001E787D" w:rsidRPr="001026F6" w:rsidSect="00A80581">
      <w:headerReference w:type="default" r:id="rId6"/>
      <w:footerReference w:type="default" r:id="rId7"/>
      <w:pgSz w:w="12240" w:h="15840"/>
      <w:pgMar w:top="2260" w:right="280" w:bottom="2260" w:left="1100" w:header="454" w:footer="13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C3E2A" w14:textId="77777777" w:rsidR="00260231" w:rsidRDefault="00260231" w:rsidP="00B95CE2">
      <w:r>
        <w:separator/>
      </w:r>
    </w:p>
  </w:endnote>
  <w:endnote w:type="continuationSeparator" w:id="0">
    <w:p w14:paraId="22ADBC49" w14:textId="77777777" w:rsidR="00260231" w:rsidRDefault="00260231" w:rsidP="00B95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3CE76" w14:textId="0F79B05D" w:rsidR="00A80581" w:rsidRDefault="00A80581" w:rsidP="00322FED">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2BA37" w14:textId="77777777" w:rsidR="00260231" w:rsidRDefault="00260231" w:rsidP="00B95CE2">
      <w:r>
        <w:separator/>
      </w:r>
    </w:p>
  </w:footnote>
  <w:footnote w:type="continuationSeparator" w:id="0">
    <w:p w14:paraId="61A39862" w14:textId="77777777" w:rsidR="00260231" w:rsidRDefault="00260231" w:rsidP="00B95C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C894C" w14:textId="77777777" w:rsidR="009F3A62" w:rsidRDefault="009F3A62" w:rsidP="009F3A62">
    <w:pPr>
      <w:pBdr>
        <w:top w:val="nil"/>
        <w:left w:val="nil"/>
        <w:bottom w:val="nil"/>
        <w:right w:val="nil"/>
        <w:between w:val="nil"/>
      </w:pBdr>
      <w:rPr>
        <w:rFonts w:ascii="Helvetica Neue" w:eastAsia="Helvetica Neue" w:hAnsi="Helvetica Neue" w:cs="Helvetica Neue"/>
        <w:color w:val="000000"/>
        <w:szCs w:val="20"/>
      </w:rPr>
    </w:pPr>
  </w:p>
  <w:tbl>
    <w:tblPr>
      <w:tblW w:w="9773" w:type="dxa"/>
      <w:jc w:val="center"/>
      <w:tblLayout w:type="fixed"/>
      <w:tblLook w:val="0400" w:firstRow="0" w:lastRow="0" w:firstColumn="0" w:lastColumn="0" w:noHBand="0" w:noVBand="1"/>
    </w:tblPr>
    <w:tblGrid>
      <w:gridCol w:w="2016"/>
      <w:gridCol w:w="1878"/>
      <w:gridCol w:w="1777"/>
      <w:gridCol w:w="1321"/>
      <w:gridCol w:w="469"/>
      <w:gridCol w:w="2312"/>
    </w:tblGrid>
    <w:tr w:rsidR="009F3A62" w14:paraId="753F80A0" w14:textId="77777777" w:rsidTr="00A64DC5">
      <w:trPr>
        <w:trHeight w:val="56"/>
        <w:jc w:val="center"/>
      </w:trPr>
      <w:tc>
        <w:tcPr>
          <w:tcW w:w="2016" w:type="dxa"/>
          <w:vMerge w:val="restart"/>
          <w:tcBorders>
            <w:top w:val="single" w:sz="8" w:space="0" w:color="000000"/>
            <w:left w:val="single" w:sz="8" w:space="0" w:color="000000"/>
            <w:bottom w:val="single" w:sz="8" w:space="0" w:color="000000"/>
            <w:right w:val="single" w:sz="8" w:space="0" w:color="000000"/>
          </w:tcBorders>
          <w:vAlign w:val="center"/>
        </w:tcPr>
        <w:p w14:paraId="61BBE095" w14:textId="77777777" w:rsidR="009F3A62" w:rsidRDefault="009F3A62" w:rsidP="009F3A62">
          <w:pPr>
            <w:rPr>
              <w:rFonts w:ascii="Century Gothic" w:eastAsia="Century Gothic" w:hAnsi="Century Gothic" w:cs="Century Gothic"/>
              <w:sz w:val="16"/>
              <w:szCs w:val="16"/>
            </w:rPr>
          </w:pPr>
          <w:bookmarkStart w:id="0" w:name="bookmark=id.3znysh7" w:colFirst="0" w:colLast="0"/>
          <w:bookmarkEnd w:id="0"/>
          <w:r>
            <w:rPr>
              <w:rFonts w:ascii="Century Gothic" w:eastAsia="Century Gothic" w:hAnsi="Century Gothic" w:cs="Century Gothic"/>
              <w:sz w:val="16"/>
              <w:szCs w:val="16"/>
            </w:rPr>
            <w:t> </w:t>
          </w:r>
          <w:r>
            <w:rPr>
              <w:noProof/>
            </w:rPr>
            <w:drawing>
              <wp:anchor distT="0" distB="0" distL="114300" distR="114300" simplePos="0" relativeHeight="251663360" behindDoc="0" locked="0" layoutInCell="1" hidden="0" allowOverlap="1" wp14:anchorId="64BAE61A" wp14:editId="711A6C27">
                <wp:simplePos x="0" y="0"/>
                <wp:positionH relativeFrom="column">
                  <wp:posOffset>173988</wp:posOffset>
                </wp:positionH>
                <wp:positionV relativeFrom="paragraph">
                  <wp:posOffset>-117473</wp:posOffset>
                </wp:positionV>
                <wp:extent cx="906780" cy="937260"/>
                <wp:effectExtent l="0" t="0" r="0" b="0"/>
                <wp:wrapNone/>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r="51020" b="40396"/>
                        <a:stretch>
                          <a:fillRect/>
                        </a:stretch>
                      </pic:blipFill>
                      <pic:spPr>
                        <a:xfrm>
                          <a:off x="0" y="0"/>
                          <a:ext cx="906780" cy="937260"/>
                        </a:xfrm>
                        <a:prstGeom prst="rect">
                          <a:avLst/>
                        </a:prstGeom>
                        <a:ln/>
                      </pic:spPr>
                    </pic:pic>
                  </a:graphicData>
                </a:graphic>
              </wp:anchor>
            </w:drawing>
          </w:r>
        </w:p>
      </w:tc>
      <w:tc>
        <w:tcPr>
          <w:tcW w:w="4976" w:type="dxa"/>
          <w:gridSpan w:val="3"/>
          <w:tcBorders>
            <w:top w:val="single" w:sz="8" w:space="0" w:color="000000"/>
            <w:left w:val="nil"/>
            <w:bottom w:val="single" w:sz="8" w:space="0" w:color="000000"/>
            <w:right w:val="nil"/>
          </w:tcBorders>
          <w:vAlign w:val="center"/>
        </w:tcPr>
        <w:p w14:paraId="7FA398E7" w14:textId="77777777" w:rsidR="009F3A62" w:rsidRDefault="009F3A62" w:rsidP="009F3A62">
          <w:pPr>
            <w:jc w:val="center"/>
            <w:rPr>
              <w:rFonts w:ascii="Century Gothic" w:eastAsia="Century Gothic" w:hAnsi="Century Gothic" w:cs="Century Gothic"/>
              <w:b/>
              <w:bCs/>
              <w:szCs w:val="20"/>
            </w:rPr>
          </w:pPr>
          <w:r>
            <w:rPr>
              <w:rFonts w:ascii="Century Gothic" w:eastAsia="Century Gothic" w:hAnsi="Century Gothic" w:cs="Century Gothic"/>
              <w:b/>
              <w:bCs/>
              <w:szCs w:val="20"/>
            </w:rPr>
            <w:t>PROCESO DE CONTRATACIÓN</w:t>
          </w:r>
        </w:p>
      </w:tc>
      <w:tc>
        <w:tcPr>
          <w:tcW w:w="2781" w:type="dxa"/>
          <w:gridSpan w:val="2"/>
          <w:vMerge w:val="restart"/>
          <w:tcBorders>
            <w:top w:val="single" w:sz="8" w:space="0" w:color="000000"/>
            <w:left w:val="single" w:sz="8" w:space="0" w:color="000000"/>
            <w:bottom w:val="single" w:sz="8" w:space="0" w:color="000000"/>
            <w:right w:val="single" w:sz="8" w:space="0" w:color="000000"/>
          </w:tcBorders>
          <w:vAlign w:val="center"/>
        </w:tcPr>
        <w:p w14:paraId="422DE1E2" w14:textId="77777777" w:rsidR="009F3A62" w:rsidRDefault="009F3A62" w:rsidP="009F3A62">
          <w:pPr>
            <w:jc w:val="center"/>
            <w:rPr>
              <w:rFonts w:ascii="Century Gothic" w:eastAsia="Century Gothic" w:hAnsi="Century Gothic" w:cs="Century Gothic"/>
              <w:b/>
              <w:bCs/>
            </w:rPr>
          </w:pPr>
          <w:r>
            <w:rPr>
              <w:rFonts w:ascii="Century Gothic" w:eastAsia="Century Gothic" w:hAnsi="Century Gothic" w:cs="Century Gothic"/>
              <w:b/>
              <w:bCs/>
              <w:noProof/>
            </w:rPr>
            <w:drawing>
              <wp:inline distT="0" distB="0" distL="0" distR="0" wp14:anchorId="1DB405E9" wp14:editId="1E538B4C">
                <wp:extent cx="1519642" cy="710251"/>
                <wp:effectExtent l="0" t="0" r="0" b="0"/>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
                        <a:srcRect/>
                        <a:stretch>
                          <a:fillRect/>
                        </a:stretch>
                      </pic:blipFill>
                      <pic:spPr>
                        <a:xfrm>
                          <a:off x="0" y="0"/>
                          <a:ext cx="1519642" cy="710251"/>
                        </a:xfrm>
                        <a:prstGeom prst="rect">
                          <a:avLst/>
                        </a:prstGeom>
                        <a:ln/>
                      </pic:spPr>
                    </pic:pic>
                  </a:graphicData>
                </a:graphic>
              </wp:inline>
            </w:drawing>
          </w:r>
          <w:r>
            <w:rPr>
              <w:rFonts w:ascii="Century Gothic" w:eastAsia="Century Gothic" w:hAnsi="Century Gothic" w:cs="Century Gothic"/>
              <w:b/>
              <w:bCs/>
            </w:rPr>
            <w:t> </w:t>
          </w:r>
        </w:p>
      </w:tc>
    </w:tr>
    <w:tr w:rsidR="009F3A62" w14:paraId="765FCFCB" w14:textId="77777777" w:rsidTr="00A64DC5">
      <w:trPr>
        <w:trHeight w:val="257"/>
        <w:jc w:val="center"/>
      </w:trPr>
      <w:tc>
        <w:tcPr>
          <w:tcW w:w="2016" w:type="dxa"/>
          <w:vMerge/>
          <w:tcBorders>
            <w:top w:val="single" w:sz="8" w:space="0" w:color="000000"/>
            <w:left w:val="single" w:sz="8" w:space="0" w:color="000000"/>
            <w:bottom w:val="single" w:sz="8" w:space="0" w:color="000000"/>
            <w:right w:val="single" w:sz="8" w:space="0" w:color="000000"/>
          </w:tcBorders>
          <w:vAlign w:val="center"/>
        </w:tcPr>
        <w:p w14:paraId="20367F0D" w14:textId="77777777" w:rsidR="009F3A62" w:rsidRDefault="009F3A62" w:rsidP="009F3A62">
          <w:pPr>
            <w:pBdr>
              <w:top w:val="nil"/>
              <w:left w:val="nil"/>
              <w:bottom w:val="nil"/>
              <w:right w:val="nil"/>
              <w:between w:val="nil"/>
            </w:pBdr>
            <w:rPr>
              <w:rFonts w:ascii="Century Gothic" w:eastAsia="Century Gothic" w:hAnsi="Century Gothic" w:cs="Century Gothic"/>
              <w:b/>
              <w:bCs/>
            </w:rPr>
          </w:pPr>
        </w:p>
      </w:tc>
      <w:tc>
        <w:tcPr>
          <w:tcW w:w="4976" w:type="dxa"/>
          <w:gridSpan w:val="3"/>
          <w:tcBorders>
            <w:top w:val="single" w:sz="8" w:space="0" w:color="000000"/>
            <w:left w:val="nil"/>
            <w:bottom w:val="nil"/>
            <w:right w:val="nil"/>
          </w:tcBorders>
          <w:vAlign w:val="center"/>
        </w:tcPr>
        <w:p w14:paraId="65B4D230" w14:textId="77777777" w:rsidR="009F3A62" w:rsidRDefault="009F3A62" w:rsidP="009F3A62">
          <w:pPr>
            <w:rPr>
              <w:rFonts w:ascii="Century Gothic" w:eastAsia="Century Gothic" w:hAnsi="Century Gothic" w:cs="Century Gothic"/>
              <w:sz w:val="16"/>
              <w:szCs w:val="16"/>
            </w:rPr>
          </w:pPr>
          <w:r>
            <w:rPr>
              <w:rFonts w:ascii="Century Gothic" w:eastAsia="Century Gothic" w:hAnsi="Century Gothic" w:cs="Century Gothic"/>
              <w:sz w:val="16"/>
              <w:szCs w:val="16"/>
            </w:rPr>
            <w:t>NOMBRE DEL FORMATO</w:t>
          </w:r>
        </w:p>
      </w:tc>
      <w:tc>
        <w:tcPr>
          <w:tcW w:w="2781" w:type="dxa"/>
          <w:gridSpan w:val="2"/>
          <w:vMerge/>
          <w:tcBorders>
            <w:top w:val="single" w:sz="8" w:space="0" w:color="000000"/>
            <w:left w:val="single" w:sz="8" w:space="0" w:color="000000"/>
            <w:bottom w:val="single" w:sz="8" w:space="0" w:color="000000"/>
            <w:right w:val="single" w:sz="8" w:space="0" w:color="000000"/>
          </w:tcBorders>
          <w:vAlign w:val="center"/>
        </w:tcPr>
        <w:p w14:paraId="64F06BAE" w14:textId="77777777" w:rsidR="009F3A62" w:rsidRDefault="009F3A62" w:rsidP="009F3A62">
          <w:pPr>
            <w:pBdr>
              <w:top w:val="nil"/>
              <w:left w:val="nil"/>
              <w:bottom w:val="nil"/>
              <w:right w:val="nil"/>
              <w:between w:val="nil"/>
            </w:pBdr>
            <w:rPr>
              <w:rFonts w:ascii="Century Gothic" w:eastAsia="Century Gothic" w:hAnsi="Century Gothic" w:cs="Century Gothic"/>
              <w:sz w:val="16"/>
              <w:szCs w:val="16"/>
            </w:rPr>
          </w:pPr>
        </w:p>
      </w:tc>
    </w:tr>
    <w:tr w:rsidR="009F3A62" w14:paraId="5B2D30C2" w14:textId="77777777" w:rsidTr="00A64DC5">
      <w:trPr>
        <w:trHeight w:val="320"/>
        <w:jc w:val="center"/>
      </w:trPr>
      <w:tc>
        <w:tcPr>
          <w:tcW w:w="2016" w:type="dxa"/>
          <w:vMerge/>
          <w:tcBorders>
            <w:top w:val="single" w:sz="8" w:space="0" w:color="000000"/>
            <w:left w:val="single" w:sz="8" w:space="0" w:color="000000"/>
            <w:bottom w:val="single" w:sz="8" w:space="0" w:color="000000"/>
            <w:right w:val="single" w:sz="8" w:space="0" w:color="000000"/>
          </w:tcBorders>
          <w:vAlign w:val="center"/>
        </w:tcPr>
        <w:p w14:paraId="54B399ED" w14:textId="77777777" w:rsidR="009F3A62" w:rsidRDefault="009F3A62" w:rsidP="009F3A62">
          <w:pPr>
            <w:pBdr>
              <w:top w:val="nil"/>
              <w:left w:val="nil"/>
              <w:bottom w:val="nil"/>
              <w:right w:val="nil"/>
              <w:between w:val="nil"/>
            </w:pBdr>
            <w:rPr>
              <w:rFonts w:ascii="Century Gothic" w:eastAsia="Century Gothic" w:hAnsi="Century Gothic" w:cs="Century Gothic"/>
              <w:sz w:val="16"/>
              <w:szCs w:val="16"/>
            </w:rPr>
          </w:pPr>
        </w:p>
      </w:tc>
      <w:tc>
        <w:tcPr>
          <w:tcW w:w="4976" w:type="dxa"/>
          <w:gridSpan w:val="3"/>
          <w:tcBorders>
            <w:top w:val="nil"/>
            <w:left w:val="nil"/>
            <w:bottom w:val="single" w:sz="8" w:space="0" w:color="000000"/>
            <w:right w:val="nil"/>
          </w:tcBorders>
          <w:vAlign w:val="center"/>
        </w:tcPr>
        <w:p w14:paraId="09250A9E" w14:textId="77777777" w:rsidR="009F3A62" w:rsidRDefault="009F3A62" w:rsidP="009F3A62">
          <w:pPr>
            <w:jc w:val="center"/>
            <w:rPr>
              <w:rFonts w:ascii="Century Gothic" w:eastAsia="Century Gothic" w:hAnsi="Century Gothic" w:cs="Century Gothic"/>
              <w:b/>
              <w:bCs/>
              <w:szCs w:val="20"/>
            </w:rPr>
          </w:pPr>
          <w:r>
            <w:rPr>
              <w:rFonts w:ascii="Century Gothic" w:eastAsia="Century Gothic" w:hAnsi="Century Gothic" w:cs="Century Gothic"/>
              <w:b/>
              <w:bCs/>
              <w:szCs w:val="20"/>
            </w:rPr>
            <w:t>PROCESO DE SELECCIÓN ABREVIADA MENOR CUANTIA</w:t>
          </w:r>
        </w:p>
      </w:tc>
      <w:tc>
        <w:tcPr>
          <w:tcW w:w="2781" w:type="dxa"/>
          <w:gridSpan w:val="2"/>
          <w:vMerge/>
          <w:tcBorders>
            <w:top w:val="single" w:sz="8" w:space="0" w:color="000000"/>
            <w:left w:val="single" w:sz="8" w:space="0" w:color="000000"/>
            <w:bottom w:val="single" w:sz="8" w:space="0" w:color="000000"/>
            <w:right w:val="single" w:sz="8" w:space="0" w:color="000000"/>
          </w:tcBorders>
          <w:vAlign w:val="center"/>
        </w:tcPr>
        <w:p w14:paraId="6D1509FD" w14:textId="77777777" w:rsidR="009F3A62" w:rsidRDefault="009F3A62" w:rsidP="009F3A62">
          <w:pPr>
            <w:pBdr>
              <w:top w:val="nil"/>
              <w:left w:val="nil"/>
              <w:bottom w:val="nil"/>
              <w:right w:val="nil"/>
              <w:between w:val="nil"/>
            </w:pBdr>
            <w:rPr>
              <w:rFonts w:ascii="Century Gothic" w:eastAsia="Century Gothic" w:hAnsi="Century Gothic" w:cs="Century Gothic"/>
              <w:b/>
              <w:bCs/>
              <w:szCs w:val="20"/>
            </w:rPr>
          </w:pPr>
        </w:p>
      </w:tc>
    </w:tr>
    <w:tr w:rsidR="009F3A62" w14:paraId="6B6EAA30" w14:textId="77777777" w:rsidTr="00A64DC5">
      <w:trPr>
        <w:trHeight w:val="266"/>
        <w:jc w:val="center"/>
      </w:trPr>
      <w:tc>
        <w:tcPr>
          <w:tcW w:w="2016" w:type="dxa"/>
          <w:vMerge/>
          <w:tcBorders>
            <w:top w:val="single" w:sz="8" w:space="0" w:color="000000"/>
            <w:left w:val="single" w:sz="8" w:space="0" w:color="000000"/>
            <w:bottom w:val="single" w:sz="8" w:space="0" w:color="000000"/>
            <w:right w:val="single" w:sz="8" w:space="0" w:color="000000"/>
          </w:tcBorders>
          <w:vAlign w:val="center"/>
        </w:tcPr>
        <w:p w14:paraId="6FB47A6F" w14:textId="77777777" w:rsidR="009F3A62" w:rsidRDefault="009F3A62" w:rsidP="009F3A62">
          <w:pPr>
            <w:pBdr>
              <w:top w:val="nil"/>
              <w:left w:val="nil"/>
              <w:bottom w:val="nil"/>
              <w:right w:val="nil"/>
              <w:between w:val="nil"/>
            </w:pBdr>
            <w:rPr>
              <w:rFonts w:ascii="Century Gothic" w:eastAsia="Century Gothic" w:hAnsi="Century Gothic" w:cs="Century Gothic"/>
              <w:b/>
              <w:bCs/>
              <w:szCs w:val="20"/>
            </w:rPr>
          </w:pPr>
        </w:p>
      </w:tc>
      <w:tc>
        <w:tcPr>
          <w:tcW w:w="1878" w:type="dxa"/>
          <w:tcBorders>
            <w:top w:val="nil"/>
            <w:left w:val="nil"/>
            <w:bottom w:val="single" w:sz="8" w:space="0" w:color="000000"/>
            <w:right w:val="single" w:sz="4" w:space="0" w:color="000000"/>
          </w:tcBorders>
        </w:tcPr>
        <w:p w14:paraId="79C9ED1B" w14:textId="77777777" w:rsidR="009F3A62" w:rsidRDefault="009F3A62" w:rsidP="009F3A62">
          <w:pPr>
            <w:pBdr>
              <w:top w:val="nil"/>
              <w:left w:val="nil"/>
              <w:bottom w:val="nil"/>
              <w:right w:val="nil"/>
              <w:between w:val="nil"/>
            </w:pBdr>
            <w:jc w:val="center"/>
            <w:rPr>
              <w:rFonts w:ascii="Century Gothic" w:eastAsia="Century Gothic" w:hAnsi="Century Gothic" w:cs="Century Gothic"/>
              <w:b/>
              <w:bCs/>
              <w:color w:val="000000"/>
              <w:sz w:val="16"/>
              <w:szCs w:val="16"/>
            </w:rPr>
          </w:pPr>
          <w:r>
            <w:rPr>
              <w:rFonts w:ascii="Century Gothic" w:eastAsia="Century Gothic" w:hAnsi="Century Gothic" w:cs="Century Gothic"/>
              <w:b/>
              <w:bCs/>
              <w:color w:val="000000"/>
              <w:sz w:val="16"/>
              <w:szCs w:val="16"/>
            </w:rPr>
            <w:t>VIGENCIA</w:t>
          </w:r>
        </w:p>
      </w:tc>
      <w:tc>
        <w:tcPr>
          <w:tcW w:w="1777" w:type="dxa"/>
          <w:tcBorders>
            <w:top w:val="single" w:sz="8" w:space="0" w:color="000000"/>
            <w:left w:val="nil"/>
            <w:bottom w:val="single" w:sz="8" w:space="0" w:color="000000"/>
            <w:right w:val="single" w:sz="8" w:space="0" w:color="000000"/>
          </w:tcBorders>
        </w:tcPr>
        <w:p w14:paraId="529A1D84" w14:textId="77777777" w:rsidR="009F3A62" w:rsidRDefault="009F3A62" w:rsidP="009F3A62">
          <w:pPr>
            <w:jc w:val="center"/>
            <w:rPr>
              <w:rFonts w:ascii="Century Gothic" w:eastAsia="Century Gothic" w:hAnsi="Century Gothic" w:cs="Century Gothic"/>
              <w:b/>
              <w:bCs/>
              <w:sz w:val="16"/>
              <w:szCs w:val="16"/>
            </w:rPr>
          </w:pPr>
          <w:r>
            <w:rPr>
              <w:rFonts w:ascii="Century Gothic" w:eastAsia="Century Gothic" w:hAnsi="Century Gothic" w:cs="Century Gothic"/>
              <w:b/>
              <w:bCs/>
              <w:sz w:val="16"/>
              <w:szCs w:val="16"/>
            </w:rPr>
            <w:t>VERSIÓN</w:t>
          </w:r>
        </w:p>
      </w:tc>
      <w:tc>
        <w:tcPr>
          <w:tcW w:w="1790" w:type="dxa"/>
          <w:gridSpan w:val="2"/>
          <w:tcBorders>
            <w:top w:val="single" w:sz="8" w:space="0" w:color="000000"/>
            <w:left w:val="nil"/>
            <w:bottom w:val="single" w:sz="8" w:space="0" w:color="000000"/>
            <w:right w:val="single" w:sz="8" w:space="0" w:color="000000"/>
          </w:tcBorders>
        </w:tcPr>
        <w:p w14:paraId="7D6B42C4" w14:textId="77777777" w:rsidR="009F3A62" w:rsidRDefault="009F3A62" w:rsidP="009F3A62">
          <w:pPr>
            <w:jc w:val="center"/>
            <w:rPr>
              <w:rFonts w:ascii="Century Gothic" w:eastAsia="Century Gothic" w:hAnsi="Century Gothic" w:cs="Century Gothic"/>
              <w:b/>
              <w:bCs/>
              <w:sz w:val="16"/>
              <w:szCs w:val="16"/>
            </w:rPr>
          </w:pPr>
          <w:r>
            <w:rPr>
              <w:rFonts w:ascii="Century Gothic" w:eastAsia="Century Gothic" w:hAnsi="Century Gothic" w:cs="Century Gothic"/>
              <w:b/>
              <w:bCs/>
              <w:sz w:val="16"/>
              <w:szCs w:val="16"/>
            </w:rPr>
            <w:t>CÓDIGO</w:t>
          </w:r>
        </w:p>
      </w:tc>
      <w:tc>
        <w:tcPr>
          <w:tcW w:w="2312" w:type="dxa"/>
          <w:tcBorders>
            <w:top w:val="single" w:sz="8" w:space="0" w:color="000000"/>
            <w:left w:val="nil"/>
            <w:bottom w:val="single" w:sz="8" w:space="0" w:color="000000"/>
            <w:right w:val="single" w:sz="8" w:space="0" w:color="000000"/>
          </w:tcBorders>
        </w:tcPr>
        <w:p w14:paraId="16ED5609" w14:textId="77777777" w:rsidR="009F3A62" w:rsidRDefault="009F3A62" w:rsidP="009F3A62">
          <w:pPr>
            <w:pBdr>
              <w:top w:val="nil"/>
              <w:left w:val="nil"/>
              <w:bottom w:val="nil"/>
              <w:right w:val="nil"/>
              <w:between w:val="nil"/>
            </w:pBdr>
            <w:rPr>
              <w:rFonts w:ascii="Century Gothic" w:eastAsia="Century Gothic" w:hAnsi="Century Gothic" w:cs="Century Gothic"/>
              <w:b/>
              <w:bCs/>
              <w:color w:val="000000"/>
              <w:sz w:val="16"/>
              <w:szCs w:val="16"/>
            </w:rPr>
          </w:pPr>
          <w:r>
            <w:rPr>
              <w:rFonts w:ascii="Century Gothic" w:eastAsia="Century Gothic" w:hAnsi="Century Gothic" w:cs="Century Gothic"/>
              <w:b/>
              <w:bCs/>
              <w:color w:val="000000"/>
              <w:sz w:val="16"/>
              <w:szCs w:val="16"/>
            </w:rPr>
            <w:t>CONSECUTIVO</w:t>
          </w:r>
        </w:p>
        <w:p w14:paraId="2A0A626D" w14:textId="77777777" w:rsidR="009F3A62" w:rsidRDefault="009F3A62" w:rsidP="009F3A62">
          <w:pPr>
            <w:pBdr>
              <w:top w:val="nil"/>
              <w:left w:val="nil"/>
              <w:bottom w:val="nil"/>
              <w:right w:val="nil"/>
              <w:between w:val="nil"/>
            </w:pBdr>
            <w:jc w:val="center"/>
            <w:rPr>
              <w:rFonts w:ascii="Century Gothic" w:eastAsia="Century Gothic" w:hAnsi="Century Gothic" w:cs="Century Gothic"/>
              <w:b/>
              <w:bCs/>
              <w:color w:val="000000"/>
              <w:sz w:val="16"/>
              <w:szCs w:val="16"/>
            </w:rPr>
          </w:pPr>
          <w:r>
            <w:rPr>
              <w:rFonts w:ascii="Century Gothic" w:eastAsia="Century Gothic" w:hAnsi="Century Gothic" w:cs="Century Gothic"/>
              <w:b/>
              <w:bCs/>
              <w:color w:val="000000"/>
              <w:sz w:val="16"/>
              <w:szCs w:val="16"/>
            </w:rPr>
            <w:fldChar w:fldCharType="begin"/>
          </w:r>
          <w:r>
            <w:rPr>
              <w:rFonts w:ascii="Century Gothic" w:eastAsia="Century Gothic" w:hAnsi="Century Gothic" w:cs="Century Gothic"/>
              <w:b/>
              <w:bCs/>
              <w:color w:val="000000"/>
              <w:sz w:val="16"/>
              <w:szCs w:val="16"/>
            </w:rPr>
            <w:instrText>PAGE</w:instrText>
          </w:r>
          <w:r>
            <w:rPr>
              <w:rFonts w:ascii="Century Gothic" w:eastAsia="Century Gothic" w:hAnsi="Century Gothic" w:cs="Century Gothic"/>
              <w:b/>
              <w:bCs/>
              <w:color w:val="000000"/>
              <w:sz w:val="16"/>
              <w:szCs w:val="16"/>
            </w:rPr>
            <w:fldChar w:fldCharType="separate"/>
          </w:r>
          <w:r>
            <w:rPr>
              <w:rFonts w:ascii="Century Gothic" w:eastAsia="Century Gothic" w:hAnsi="Century Gothic" w:cs="Century Gothic"/>
              <w:b/>
              <w:bCs/>
              <w:color w:val="000000"/>
              <w:sz w:val="16"/>
              <w:szCs w:val="16"/>
            </w:rPr>
            <w:t>1</w:t>
          </w:r>
          <w:r>
            <w:rPr>
              <w:rFonts w:ascii="Century Gothic" w:eastAsia="Century Gothic" w:hAnsi="Century Gothic" w:cs="Century Gothic"/>
              <w:b/>
              <w:bCs/>
              <w:color w:val="000000"/>
              <w:sz w:val="16"/>
              <w:szCs w:val="16"/>
            </w:rPr>
            <w:fldChar w:fldCharType="end"/>
          </w:r>
        </w:p>
      </w:tc>
    </w:tr>
  </w:tbl>
  <w:p w14:paraId="5465E97B" w14:textId="77777777" w:rsidR="009F3A62" w:rsidRPr="00AB2BFA" w:rsidRDefault="009F3A62" w:rsidP="009F3A6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520E"/>
    <w:rsid w:val="00070109"/>
    <w:rsid w:val="00092CB1"/>
    <w:rsid w:val="001026F6"/>
    <w:rsid w:val="00102E68"/>
    <w:rsid w:val="00126E38"/>
    <w:rsid w:val="00174571"/>
    <w:rsid w:val="0017579A"/>
    <w:rsid w:val="001E787D"/>
    <w:rsid w:val="00246158"/>
    <w:rsid w:val="00260231"/>
    <w:rsid w:val="00291480"/>
    <w:rsid w:val="00291EF0"/>
    <w:rsid w:val="00314D1B"/>
    <w:rsid w:val="00322FED"/>
    <w:rsid w:val="0032561F"/>
    <w:rsid w:val="0034017A"/>
    <w:rsid w:val="00340811"/>
    <w:rsid w:val="00346EE3"/>
    <w:rsid w:val="003C0899"/>
    <w:rsid w:val="003F204D"/>
    <w:rsid w:val="003F5107"/>
    <w:rsid w:val="00400F98"/>
    <w:rsid w:val="00456835"/>
    <w:rsid w:val="004613F0"/>
    <w:rsid w:val="00490901"/>
    <w:rsid w:val="004930BA"/>
    <w:rsid w:val="004D6EB0"/>
    <w:rsid w:val="004E630A"/>
    <w:rsid w:val="004F6077"/>
    <w:rsid w:val="004F720C"/>
    <w:rsid w:val="005066B8"/>
    <w:rsid w:val="005252BF"/>
    <w:rsid w:val="005B416B"/>
    <w:rsid w:val="005B717C"/>
    <w:rsid w:val="005D791A"/>
    <w:rsid w:val="005E5C3F"/>
    <w:rsid w:val="0062461D"/>
    <w:rsid w:val="00636ECD"/>
    <w:rsid w:val="006B0A47"/>
    <w:rsid w:val="006B7ABA"/>
    <w:rsid w:val="006C66FB"/>
    <w:rsid w:val="006E773C"/>
    <w:rsid w:val="00773699"/>
    <w:rsid w:val="00777EEA"/>
    <w:rsid w:val="007B520E"/>
    <w:rsid w:val="007E0E54"/>
    <w:rsid w:val="007E75F7"/>
    <w:rsid w:val="007E7E06"/>
    <w:rsid w:val="00804C27"/>
    <w:rsid w:val="00847A05"/>
    <w:rsid w:val="00854585"/>
    <w:rsid w:val="008731FB"/>
    <w:rsid w:val="00881693"/>
    <w:rsid w:val="0088334E"/>
    <w:rsid w:val="008C5966"/>
    <w:rsid w:val="008D7D3F"/>
    <w:rsid w:val="00945EE9"/>
    <w:rsid w:val="00960EE7"/>
    <w:rsid w:val="009A7C11"/>
    <w:rsid w:val="009F3A62"/>
    <w:rsid w:val="00A0127C"/>
    <w:rsid w:val="00A21603"/>
    <w:rsid w:val="00A71243"/>
    <w:rsid w:val="00A80581"/>
    <w:rsid w:val="00A83E17"/>
    <w:rsid w:val="00AA71A5"/>
    <w:rsid w:val="00AB379C"/>
    <w:rsid w:val="00B02B99"/>
    <w:rsid w:val="00B03F7A"/>
    <w:rsid w:val="00B54E9E"/>
    <w:rsid w:val="00B56910"/>
    <w:rsid w:val="00B86AFF"/>
    <w:rsid w:val="00B95CE2"/>
    <w:rsid w:val="00BC430C"/>
    <w:rsid w:val="00BD1620"/>
    <w:rsid w:val="00BE591A"/>
    <w:rsid w:val="00BF3A4D"/>
    <w:rsid w:val="00C505AF"/>
    <w:rsid w:val="00C54DA9"/>
    <w:rsid w:val="00C63CFC"/>
    <w:rsid w:val="00C70204"/>
    <w:rsid w:val="00CA0EED"/>
    <w:rsid w:val="00CA249F"/>
    <w:rsid w:val="00CB5B8F"/>
    <w:rsid w:val="00CE60FC"/>
    <w:rsid w:val="00CF096E"/>
    <w:rsid w:val="00CF3534"/>
    <w:rsid w:val="00D135DC"/>
    <w:rsid w:val="00D14AE0"/>
    <w:rsid w:val="00D453BA"/>
    <w:rsid w:val="00D54A52"/>
    <w:rsid w:val="00E34562"/>
    <w:rsid w:val="00E50EDE"/>
    <w:rsid w:val="00E52770"/>
    <w:rsid w:val="00F17774"/>
    <w:rsid w:val="00F32451"/>
    <w:rsid w:val="00F71B2F"/>
    <w:rsid w:val="00F8275F"/>
    <w:rsid w:val="00F96D36"/>
    <w:rsid w:val="00FC5849"/>
    <w:rsid w:val="00FE0FB9"/>
    <w:rsid w:val="00FE2896"/>
    <w:rsid w:val="00FE33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6FEA20"/>
  <w15:docId w15:val="{3EFAC392-04E8-4A73-9392-785B90E8E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tulo">
    <w:name w:val="Title"/>
    <w:basedOn w:val="Normal"/>
    <w:uiPriority w:val="1"/>
    <w:qFormat/>
    <w:pPr>
      <w:spacing w:before="1"/>
    </w:pPr>
    <w:rPr>
      <w:rFonts w:ascii="Times New Roman" w:eastAsia="Times New Roman" w:hAnsi="Times New Roman" w:cs="Times New Roman"/>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aliases w:val="h,h8,h9,h10,h18"/>
    <w:basedOn w:val="Normal"/>
    <w:link w:val="EncabezadoCar"/>
    <w:uiPriority w:val="99"/>
    <w:unhideWhenUsed/>
    <w:rsid w:val="00B95CE2"/>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B95CE2"/>
    <w:rPr>
      <w:rFonts w:ascii="Calibri" w:eastAsia="Calibri" w:hAnsi="Calibri" w:cs="Calibri"/>
      <w:lang w:val="es-ES"/>
    </w:rPr>
  </w:style>
  <w:style w:type="paragraph" w:styleId="Piedepgina">
    <w:name w:val="footer"/>
    <w:aliases w:val="pie de página"/>
    <w:basedOn w:val="Normal"/>
    <w:link w:val="PiedepginaCar"/>
    <w:uiPriority w:val="99"/>
    <w:unhideWhenUsed/>
    <w:rsid w:val="00B95CE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B95CE2"/>
    <w:rPr>
      <w:rFonts w:ascii="Calibri" w:eastAsia="Calibri" w:hAnsi="Calibri" w:cs="Calibri"/>
      <w:lang w:val="es-ES"/>
    </w:rPr>
  </w:style>
  <w:style w:type="paragraph" w:styleId="Sinespaciado">
    <w:name w:val="No Spacing"/>
    <w:link w:val="SinespaciadoCar"/>
    <w:uiPriority w:val="1"/>
    <w:qFormat/>
    <w:rsid w:val="00D54A52"/>
    <w:pPr>
      <w:widowControl/>
      <w:autoSpaceDE/>
      <w:autoSpaceDN/>
    </w:pPr>
    <w:rPr>
      <w:rFonts w:ascii="Calibri" w:eastAsia="Calibri" w:hAnsi="Calibri" w:cs="Times New Roman"/>
      <w:lang w:val="es-CO"/>
    </w:rPr>
  </w:style>
  <w:style w:type="character" w:customStyle="1" w:styleId="SinespaciadoCar">
    <w:name w:val="Sin espaciado Car"/>
    <w:link w:val="Sinespaciado"/>
    <w:uiPriority w:val="1"/>
    <w:rsid w:val="00D54A52"/>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832056">
      <w:bodyDiv w:val="1"/>
      <w:marLeft w:val="0"/>
      <w:marRight w:val="0"/>
      <w:marTop w:val="0"/>
      <w:marBottom w:val="0"/>
      <w:divBdr>
        <w:top w:val="none" w:sz="0" w:space="0" w:color="auto"/>
        <w:left w:val="none" w:sz="0" w:space="0" w:color="auto"/>
        <w:bottom w:val="none" w:sz="0" w:space="0" w:color="auto"/>
        <w:right w:val="none" w:sz="0" w:space="0" w:color="auto"/>
      </w:divBdr>
    </w:div>
    <w:div w:id="580480641">
      <w:bodyDiv w:val="1"/>
      <w:marLeft w:val="0"/>
      <w:marRight w:val="0"/>
      <w:marTop w:val="0"/>
      <w:marBottom w:val="0"/>
      <w:divBdr>
        <w:top w:val="none" w:sz="0" w:space="0" w:color="auto"/>
        <w:left w:val="none" w:sz="0" w:space="0" w:color="auto"/>
        <w:bottom w:val="none" w:sz="0" w:space="0" w:color="auto"/>
        <w:right w:val="none" w:sz="0" w:space="0" w:color="auto"/>
      </w:divBdr>
    </w:div>
    <w:div w:id="1226918228">
      <w:bodyDiv w:val="1"/>
      <w:marLeft w:val="0"/>
      <w:marRight w:val="0"/>
      <w:marTop w:val="0"/>
      <w:marBottom w:val="0"/>
      <w:divBdr>
        <w:top w:val="none" w:sz="0" w:space="0" w:color="auto"/>
        <w:left w:val="none" w:sz="0" w:space="0" w:color="auto"/>
        <w:bottom w:val="none" w:sz="0" w:space="0" w:color="auto"/>
        <w:right w:val="none" w:sz="0" w:space="0" w:color="auto"/>
      </w:divBdr>
    </w:div>
    <w:div w:id="1640185860">
      <w:bodyDiv w:val="1"/>
      <w:marLeft w:val="0"/>
      <w:marRight w:val="0"/>
      <w:marTop w:val="0"/>
      <w:marBottom w:val="0"/>
      <w:divBdr>
        <w:top w:val="none" w:sz="0" w:space="0" w:color="auto"/>
        <w:left w:val="none" w:sz="0" w:space="0" w:color="auto"/>
        <w:bottom w:val="none" w:sz="0" w:space="0" w:color="auto"/>
        <w:right w:val="none" w:sz="0" w:space="0" w:color="auto"/>
      </w:divBdr>
    </w:div>
    <w:div w:id="1687170030">
      <w:bodyDiv w:val="1"/>
      <w:marLeft w:val="0"/>
      <w:marRight w:val="0"/>
      <w:marTop w:val="0"/>
      <w:marBottom w:val="0"/>
      <w:divBdr>
        <w:top w:val="none" w:sz="0" w:space="0" w:color="auto"/>
        <w:left w:val="none" w:sz="0" w:space="0" w:color="auto"/>
        <w:bottom w:val="none" w:sz="0" w:space="0" w:color="auto"/>
        <w:right w:val="none" w:sz="0" w:space="0" w:color="auto"/>
      </w:divBdr>
    </w:div>
    <w:div w:id="20154964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4826</Words>
  <Characters>27510</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NA</vt:lpstr>
    </vt:vector>
  </TitlesOfParts>
  <Manager>NA</Manager>
  <Company/>
  <LinksUpToDate>false</LinksUpToDate>
  <CharactersWithSpaces>32272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dc:title>
  <dc:subject>NA</dc:subject>
  <dc:creator>NA</dc:creator>
  <cp:keywords>N</cp:keywords>
  <cp:lastModifiedBy>Samanta Legarda</cp:lastModifiedBy>
  <cp:revision>5</cp:revision>
  <dcterms:created xsi:type="dcterms:W3CDTF">2026-07-06T22:34:00Z</dcterms:created>
  <dcterms:modified xsi:type="dcterms:W3CDTF">2026-07-06T22:42:00Z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2022-04-25T00:00:00Z</vt:filetime>
  </property>
  <property fmtid="{D5CDD505-2E9C-101B-9397-08002B2CF9AE}" pid="3" name="Creator">
    <vt:lpwstr>Microsoft® Excel® 2016</vt:lpwstr>
  </property>
  <property fmtid="{D5CDD505-2E9C-101B-9397-08002B2CF9AE}" pid="4" name="LastSaved">
    <vt:filetime>2022-04-28T00:00:00Z</vt:filetime>
  </property>
</Properties>
</file>