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F0FF0" w14:textId="55268194" w:rsidR="0030125D" w:rsidRDefault="0030125D" w:rsidP="00A65707"/>
    <w:p w14:paraId="48BFB53E" w14:textId="77777777" w:rsidR="00CB3451" w:rsidRDefault="00CB3451" w:rsidP="00A65707"/>
    <w:p w14:paraId="6E72E925" w14:textId="77777777" w:rsidR="00CB3451" w:rsidRDefault="00CB3451" w:rsidP="00A65707"/>
    <w:p w14:paraId="127DACD6" w14:textId="77777777" w:rsidR="00CB3451" w:rsidRDefault="00CB3451" w:rsidP="00A65707"/>
    <w:p w14:paraId="403073AA" w14:textId="77777777" w:rsidR="00CB3451" w:rsidRDefault="00CB3451" w:rsidP="00A65707"/>
    <w:p w14:paraId="1D9B908E" w14:textId="77777777" w:rsidR="00CB3451" w:rsidRDefault="00CB3451" w:rsidP="00A65707"/>
    <w:p w14:paraId="60278324" w14:textId="77777777" w:rsidR="00CB3451" w:rsidRDefault="00CB3451" w:rsidP="00CB3451">
      <w:pPr>
        <w:jc w:val="center"/>
        <w:rPr>
          <w:b/>
          <w:bCs/>
        </w:rPr>
      </w:pPr>
    </w:p>
    <w:p w14:paraId="12E5EED1" w14:textId="77777777" w:rsidR="00CB3451" w:rsidRDefault="00CB3451" w:rsidP="00CB3451">
      <w:pPr>
        <w:jc w:val="center"/>
        <w:rPr>
          <w:b/>
          <w:bCs/>
        </w:rPr>
      </w:pPr>
    </w:p>
    <w:p w14:paraId="2ADF7E0F" w14:textId="77777777" w:rsidR="00CB3451" w:rsidRDefault="00CB3451" w:rsidP="00CB3451">
      <w:pPr>
        <w:jc w:val="center"/>
        <w:rPr>
          <w:b/>
          <w:bCs/>
        </w:rPr>
      </w:pPr>
    </w:p>
    <w:p w14:paraId="201D7518" w14:textId="1A077350" w:rsidR="00CB3451" w:rsidRDefault="00CB3451" w:rsidP="00CB3451">
      <w:pPr>
        <w:jc w:val="center"/>
        <w:rPr>
          <w:b/>
          <w:bCs/>
        </w:rPr>
      </w:pPr>
      <w:r>
        <w:rPr>
          <w:b/>
          <w:bCs/>
        </w:rPr>
        <w:t>ANEXO</w:t>
      </w:r>
    </w:p>
    <w:p w14:paraId="2186D243" w14:textId="77777777" w:rsidR="00CB3451" w:rsidRDefault="00CB3451" w:rsidP="00CB3451">
      <w:pPr>
        <w:jc w:val="center"/>
        <w:rPr>
          <w:b/>
          <w:bCs/>
        </w:rPr>
      </w:pPr>
    </w:p>
    <w:p w14:paraId="6F940BBA" w14:textId="2521ECD1" w:rsidR="00CB3451" w:rsidRPr="00CB3451" w:rsidRDefault="00CB3451" w:rsidP="00CB3451">
      <w:pPr>
        <w:jc w:val="center"/>
      </w:pPr>
      <w:r w:rsidRPr="00CB3451">
        <w:rPr>
          <w:b/>
          <w:bCs/>
        </w:rPr>
        <w:t>ANÁLISIS DEL RIESGO Y FORMA DE MITIGARLO</w:t>
      </w:r>
    </w:p>
    <w:p w14:paraId="1D92D243" w14:textId="09E9F333" w:rsidR="00CB3451" w:rsidRPr="00CB3451" w:rsidRDefault="00CB3451" w:rsidP="00CB3451">
      <w:pPr>
        <w:jc w:val="center"/>
      </w:pPr>
    </w:p>
    <w:p w14:paraId="24991933" w14:textId="6F238E97" w:rsidR="00CB3451" w:rsidRPr="00CB3451" w:rsidRDefault="00CB3451" w:rsidP="00CB3451">
      <w:pPr>
        <w:ind w:left="360"/>
        <w:jc w:val="center"/>
      </w:pPr>
      <w:r w:rsidRPr="00CB3451">
        <w:rPr>
          <w:b/>
          <w:bCs/>
        </w:rPr>
        <w:t>MATRIZ DE RIESGOS</w:t>
      </w:r>
    </w:p>
    <w:p w14:paraId="0A067786" w14:textId="77777777" w:rsidR="00CB3451" w:rsidRDefault="00CB3451" w:rsidP="00A65707"/>
    <w:p w14:paraId="40BF7108" w14:textId="77777777" w:rsidR="00CB3451" w:rsidRDefault="00CB3451" w:rsidP="00A65707"/>
    <w:p w14:paraId="01A8BBFA" w14:textId="77777777" w:rsidR="00CB3451" w:rsidRDefault="00CB3451" w:rsidP="00A65707"/>
    <w:p w14:paraId="50D86426" w14:textId="77777777" w:rsidR="00CB3451" w:rsidRDefault="00CB3451" w:rsidP="00A65707"/>
    <w:p w14:paraId="07EE3DC0" w14:textId="77777777" w:rsidR="00CB3451" w:rsidRDefault="00CB3451" w:rsidP="00A65707"/>
    <w:p w14:paraId="3EA6DA19" w14:textId="77777777" w:rsidR="00CB3451" w:rsidRDefault="00CB3451" w:rsidP="00A65707"/>
    <w:p w14:paraId="6EDF98B4" w14:textId="77777777" w:rsidR="00CB3451" w:rsidRDefault="00CB3451" w:rsidP="00A65707"/>
    <w:p w14:paraId="6D5A68EF" w14:textId="77777777" w:rsidR="00CB3451" w:rsidRDefault="00CB3451" w:rsidP="00A65707"/>
    <w:p w14:paraId="6E260CC4" w14:textId="77777777" w:rsidR="00CB3451" w:rsidRDefault="00CB3451" w:rsidP="00A65707"/>
    <w:p w14:paraId="499B7F02" w14:textId="77777777" w:rsidR="00CB3451" w:rsidRDefault="00CB3451" w:rsidP="00A65707"/>
    <w:p w14:paraId="3D529B3C" w14:textId="77777777" w:rsidR="00CB3451" w:rsidRDefault="00CB3451" w:rsidP="00A65707"/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1"/>
        <w:gridCol w:w="481"/>
        <w:gridCol w:w="1383"/>
        <w:gridCol w:w="1086"/>
        <w:gridCol w:w="481"/>
        <w:gridCol w:w="481"/>
        <w:gridCol w:w="481"/>
        <w:gridCol w:w="481"/>
        <w:gridCol w:w="481"/>
        <w:gridCol w:w="992"/>
        <w:gridCol w:w="481"/>
        <w:gridCol w:w="481"/>
        <w:gridCol w:w="481"/>
        <w:gridCol w:w="481"/>
        <w:gridCol w:w="481"/>
        <w:gridCol w:w="481"/>
        <w:gridCol w:w="740"/>
        <w:gridCol w:w="764"/>
        <w:gridCol w:w="986"/>
        <w:gridCol w:w="746"/>
      </w:tblGrid>
      <w:tr w:rsidR="00CB3451" w:rsidRPr="00737081" w14:paraId="49476183" w14:textId="77777777" w:rsidTr="00C749B7">
        <w:trPr>
          <w:trHeight w:val="735"/>
          <w:tblHeader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3E120F66" w14:textId="77777777" w:rsidR="00CB3451" w:rsidRPr="00737081" w:rsidRDefault="00CB3451" w:rsidP="00C749B7">
            <w:pPr>
              <w:jc w:val="center"/>
              <w:rPr>
                <w:rFonts w:cs="Arial"/>
                <w:b/>
                <w:sz w:val="14"/>
                <w:szCs w:val="14"/>
                <w:lang w:eastAsia="es-CO"/>
              </w:rPr>
            </w:pPr>
            <w:r w:rsidRPr="00737081">
              <w:rPr>
                <w:rFonts w:cs="Arial"/>
                <w:b/>
                <w:sz w:val="14"/>
                <w:szCs w:val="14"/>
              </w:rPr>
              <w:lastRenderedPageBreak/>
              <w:t>N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textDirection w:val="btLr"/>
            <w:vAlign w:val="center"/>
            <w:hideMark/>
          </w:tcPr>
          <w:p w14:paraId="55E5A1BB" w14:textId="77777777" w:rsidR="00CB3451" w:rsidRPr="00737081" w:rsidRDefault="00CB3451" w:rsidP="00C749B7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737081">
              <w:rPr>
                <w:rFonts w:cs="Arial"/>
                <w:b/>
                <w:sz w:val="14"/>
                <w:szCs w:val="14"/>
              </w:rPr>
              <w:t>Clase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textDirection w:val="btLr"/>
            <w:vAlign w:val="center"/>
            <w:hideMark/>
          </w:tcPr>
          <w:p w14:paraId="657A6F6E" w14:textId="77777777" w:rsidR="00CB3451" w:rsidRPr="00737081" w:rsidRDefault="00CB3451" w:rsidP="00C749B7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737081">
              <w:rPr>
                <w:rFonts w:cs="Arial"/>
                <w:b/>
                <w:sz w:val="14"/>
                <w:szCs w:val="14"/>
              </w:rPr>
              <w:t>Fuente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textDirection w:val="btLr"/>
            <w:vAlign w:val="center"/>
            <w:hideMark/>
          </w:tcPr>
          <w:p w14:paraId="2511A967" w14:textId="77777777" w:rsidR="00CB3451" w:rsidRPr="00737081" w:rsidRDefault="00CB3451" w:rsidP="00C749B7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737081">
              <w:rPr>
                <w:rFonts w:cs="Arial"/>
                <w:b/>
                <w:sz w:val="14"/>
                <w:szCs w:val="14"/>
              </w:rPr>
              <w:t>Etapa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textDirection w:val="btLr"/>
            <w:vAlign w:val="center"/>
            <w:hideMark/>
          </w:tcPr>
          <w:p w14:paraId="319C911C" w14:textId="77777777" w:rsidR="00CB3451" w:rsidRPr="00737081" w:rsidRDefault="00CB3451" w:rsidP="00C749B7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737081">
              <w:rPr>
                <w:rFonts w:cs="Arial"/>
                <w:b/>
                <w:sz w:val="14"/>
                <w:szCs w:val="14"/>
              </w:rPr>
              <w:t>Tipo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5E77BDF4" w14:textId="77777777" w:rsidR="00CB3451" w:rsidRPr="00737081" w:rsidRDefault="00CB3451" w:rsidP="00C749B7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737081">
              <w:rPr>
                <w:rFonts w:cs="Arial"/>
                <w:b/>
                <w:sz w:val="14"/>
                <w:szCs w:val="14"/>
              </w:rPr>
              <w:t>Descripción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32BF313A" w14:textId="77777777" w:rsidR="00CB3451" w:rsidRPr="00737081" w:rsidRDefault="00CB3451" w:rsidP="00C749B7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737081">
              <w:rPr>
                <w:rFonts w:cs="Arial"/>
                <w:b/>
                <w:sz w:val="14"/>
                <w:szCs w:val="14"/>
              </w:rPr>
              <w:t>Consecuencia de la ocurrencia del evento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textDirection w:val="btLr"/>
            <w:vAlign w:val="center"/>
            <w:hideMark/>
          </w:tcPr>
          <w:p w14:paraId="6BD05403" w14:textId="77777777" w:rsidR="00CB3451" w:rsidRPr="00737081" w:rsidRDefault="00CB3451" w:rsidP="00C749B7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737081">
              <w:rPr>
                <w:rFonts w:cs="Arial"/>
                <w:b/>
                <w:sz w:val="14"/>
                <w:szCs w:val="14"/>
              </w:rPr>
              <w:t>Probabilidad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textDirection w:val="btLr"/>
            <w:vAlign w:val="center"/>
            <w:hideMark/>
          </w:tcPr>
          <w:p w14:paraId="3233DE0B" w14:textId="77777777" w:rsidR="00CB3451" w:rsidRPr="00737081" w:rsidRDefault="00CB3451" w:rsidP="00C749B7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737081">
              <w:rPr>
                <w:rFonts w:cs="Arial"/>
                <w:b/>
                <w:sz w:val="14"/>
                <w:szCs w:val="14"/>
              </w:rPr>
              <w:t>Impacto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textDirection w:val="btLr"/>
            <w:vAlign w:val="center"/>
            <w:hideMark/>
          </w:tcPr>
          <w:p w14:paraId="0ADA15A7" w14:textId="77777777" w:rsidR="00CB3451" w:rsidRPr="00737081" w:rsidRDefault="00CB3451" w:rsidP="00C749B7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737081">
              <w:rPr>
                <w:rFonts w:cs="Arial"/>
                <w:b/>
                <w:sz w:val="14"/>
                <w:szCs w:val="14"/>
              </w:rPr>
              <w:t>Valoración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textDirection w:val="btLr"/>
            <w:vAlign w:val="center"/>
            <w:hideMark/>
          </w:tcPr>
          <w:p w14:paraId="6B7D7059" w14:textId="77777777" w:rsidR="00CB3451" w:rsidRPr="00737081" w:rsidRDefault="00CB3451" w:rsidP="00C749B7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737081">
              <w:rPr>
                <w:rFonts w:cs="Arial"/>
                <w:b/>
                <w:sz w:val="14"/>
                <w:szCs w:val="14"/>
              </w:rPr>
              <w:t>Categoría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textDirection w:val="btLr"/>
            <w:vAlign w:val="center"/>
            <w:hideMark/>
          </w:tcPr>
          <w:p w14:paraId="464BE784" w14:textId="77777777" w:rsidR="00CB3451" w:rsidRPr="00737081" w:rsidRDefault="00CB3451" w:rsidP="00C749B7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737081">
              <w:rPr>
                <w:rFonts w:cs="Arial"/>
                <w:b/>
                <w:sz w:val="14"/>
                <w:szCs w:val="14"/>
              </w:rPr>
              <w:t>¿A quién se le asigna?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68FD7D0E" w14:textId="77777777" w:rsidR="00CB3451" w:rsidRPr="00737081" w:rsidRDefault="00CB3451" w:rsidP="00C749B7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737081">
              <w:rPr>
                <w:rFonts w:cs="Arial"/>
                <w:b/>
                <w:sz w:val="14"/>
                <w:szCs w:val="14"/>
              </w:rPr>
              <w:t>Tratamiento / Control a ser implementado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5FB37493" w14:textId="77777777" w:rsidR="00CB3451" w:rsidRPr="00737081" w:rsidRDefault="00CB3451" w:rsidP="00C749B7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737081">
              <w:rPr>
                <w:rFonts w:cs="Arial"/>
                <w:b/>
                <w:sz w:val="14"/>
                <w:szCs w:val="14"/>
              </w:rPr>
              <w:t>Impacto después del tratamiento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textDirection w:val="btLr"/>
            <w:vAlign w:val="center"/>
            <w:hideMark/>
          </w:tcPr>
          <w:p w14:paraId="028C1A3A" w14:textId="77777777" w:rsidR="00CB3451" w:rsidRPr="00737081" w:rsidRDefault="00CB3451" w:rsidP="00C749B7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737081">
              <w:rPr>
                <w:rFonts w:cs="Arial"/>
                <w:b/>
                <w:sz w:val="14"/>
                <w:szCs w:val="14"/>
              </w:rPr>
              <w:t>¿Afecta la ejecución del contrato?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textDirection w:val="btLr"/>
            <w:vAlign w:val="center"/>
            <w:hideMark/>
          </w:tcPr>
          <w:p w14:paraId="53D6C8FC" w14:textId="77777777" w:rsidR="00CB3451" w:rsidRPr="00737081" w:rsidRDefault="00CB3451" w:rsidP="00C749B7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737081">
              <w:rPr>
                <w:rFonts w:cs="Arial"/>
                <w:b/>
                <w:sz w:val="14"/>
                <w:szCs w:val="14"/>
              </w:rPr>
              <w:t>Responsable por implementar el tratamiento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textDirection w:val="btLr"/>
            <w:vAlign w:val="center"/>
            <w:hideMark/>
          </w:tcPr>
          <w:p w14:paraId="71E941F0" w14:textId="77777777" w:rsidR="00CB3451" w:rsidRPr="00737081" w:rsidRDefault="00CB3451" w:rsidP="00C749B7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737081">
              <w:rPr>
                <w:rFonts w:cs="Arial"/>
                <w:b/>
                <w:sz w:val="14"/>
                <w:szCs w:val="14"/>
              </w:rPr>
              <w:t>Fecha estimada en que se inicia el tratamiento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textDirection w:val="btLr"/>
            <w:vAlign w:val="center"/>
            <w:hideMark/>
          </w:tcPr>
          <w:p w14:paraId="1C939597" w14:textId="77777777" w:rsidR="00CB3451" w:rsidRPr="00737081" w:rsidRDefault="00CB3451" w:rsidP="00C749B7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737081">
              <w:rPr>
                <w:rFonts w:cs="Arial"/>
                <w:b/>
                <w:sz w:val="14"/>
                <w:szCs w:val="14"/>
              </w:rPr>
              <w:t>Fecha estimada en que se completa el tratamiento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64DE9001" w14:textId="77777777" w:rsidR="00CB3451" w:rsidRPr="00737081" w:rsidRDefault="00CB3451" w:rsidP="00C749B7">
            <w:pPr>
              <w:jc w:val="center"/>
              <w:rPr>
                <w:rFonts w:cs="Arial"/>
                <w:b/>
                <w:sz w:val="14"/>
                <w:szCs w:val="14"/>
              </w:rPr>
            </w:pPr>
            <w:r w:rsidRPr="00737081">
              <w:rPr>
                <w:rFonts w:cs="Arial"/>
                <w:b/>
                <w:sz w:val="14"/>
                <w:szCs w:val="14"/>
              </w:rPr>
              <w:t>Monitoreo y revisión</w:t>
            </w:r>
          </w:p>
        </w:tc>
      </w:tr>
      <w:tr w:rsidR="00CB3451" w:rsidRPr="00737081" w14:paraId="4E0FB1ED" w14:textId="77777777" w:rsidTr="00C749B7">
        <w:trPr>
          <w:trHeight w:val="452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5274AEB0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615E7672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7FF2CB74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20740B64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1EE5C4AF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6FB740BE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643BAAB0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601010E8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63656E7E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454CCC49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2E45F7AB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4D3B2B38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71F5E3D9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textDirection w:val="btLr"/>
            <w:vAlign w:val="center"/>
            <w:hideMark/>
          </w:tcPr>
          <w:p w14:paraId="0132FA3D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Probabilidad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textDirection w:val="btLr"/>
            <w:vAlign w:val="center"/>
            <w:hideMark/>
          </w:tcPr>
          <w:p w14:paraId="1BB6BA1F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Impacto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textDirection w:val="btLr"/>
            <w:vAlign w:val="center"/>
            <w:hideMark/>
          </w:tcPr>
          <w:p w14:paraId="4C0F0770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Valoración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textDirection w:val="btLr"/>
            <w:vAlign w:val="center"/>
            <w:hideMark/>
          </w:tcPr>
          <w:p w14:paraId="779D204C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Categoría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61ED0C94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5E08651A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031B8066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51197663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textDirection w:val="btLr"/>
            <w:vAlign w:val="center"/>
            <w:hideMark/>
          </w:tcPr>
          <w:p w14:paraId="58DF89AF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¿Cómo se realiza el monitoreo?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textDirection w:val="btLr"/>
            <w:vAlign w:val="center"/>
            <w:hideMark/>
          </w:tcPr>
          <w:p w14:paraId="12B1E7A0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Periodicidad</w:t>
            </w:r>
          </w:p>
        </w:tc>
      </w:tr>
      <w:tr w:rsidR="00CB3451" w:rsidRPr="00737081" w14:paraId="016F8159" w14:textId="77777777" w:rsidTr="00C749B7">
        <w:trPr>
          <w:trHeight w:val="88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4B29B1E8" w14:textId="77777777" w:rsidR="00CB3451" w:rsidRPr="00737081" w:rsidRDefault="00CB3451" w:rsidP="00C749B7">
            <w:pPr>
              <w:rPr>
                <w:rFonts w:cs="Arial"/>
                <w:color w:val="FFFFFF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199ADED6" w14:textId="77777777" w:rsidR="00CB3451" w:rsidRPr="00737081" w:rsidRDefault="00CB3451" w:rsidP="00C749B7">
            <w:pPr>
              <w:rPr>
                <w:rFonts w:cs="Arial"/>
                <w:color w:val="FFFFFF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65636B24" w14:textId="77777777" w:rsidR="00CB3451" w:rsidRPr="00737081" w:rsidRDefault="00CB3451" w:rsidP="00C749B7">
            <w:pPr>
              <w:rPr>
                <w:rFonts w:cs="Arial"/>
                <w:color w:val="FFFFFF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32123525" w14:textId="77777777" w:rsidR="00CB3451" w:rsidRPr="00737081" w:rsidRDefault="00CB3451" w:rsidP="00C749B7">
            <w:pPr>
              <w:rPr>
                <w:rFonts w:cs="Arial"/>
                <w:color w:val="FFFFFF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7F8DA9F3" w14:textId="77777777" w:rsidR="00CB3451" w:rsidRPr="00737081" w:rsidRDefault="00CB3451" w:rsidP="00C749B7">
            <w:pPr>
              <w:rPr>
                <w:rFonts w:cs="Arial"/>
                <w:color w:val="FFFFFF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78BDC37D" w14:textId="77777777" w:rsidR="00CB3451" w:rsidRPr="00737081" w:rsidRDefault="00CB3451" w:rsidP="00C749B7">
            <w:pPr>
              <w:rPr>
                <w:rFonts w:cs="Arial"/>
                <w:color w:val="FFFFFF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23018820" w14:textId="77777777" w:rsidR="00CB3451" w:rsidRPr="00737081" w:rsidRDefault="00CB3451" w:rsidP="00C749B7">
            <w:pPr>
              <w:rPr>
                <w:rFonts w:cs="Arial"/>
                <w:color w:val="FFFFFF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0CCFF4E4" w14:textId="77777777" w:rsidR="00CB3451" w:rsidRPr="00737081" w:rsidRDefault="00CB3451" w:rsidP="00C749B7">
            <w:pPr>
              <w:rPr>
                <w:rFonts w:cs="Arial"/>
                <w:color w:val="FFFFFF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20F28A53" w14:textId="77777777" w:rsidR="00CB3451" w:rsidRPr="00737081" w:rsidRDefault="00CB3451" w:rsidP="00C749B7">
            <w:pPr>
              <w:rPr>
                <w:rFonts w:cs="Arial"/>
                <w:color w:val="FFFFFF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13B14E2C" w14:textId="77777777" w:rsidR="00CB3451" w:rsidRPr="00737081" w:rsidRDefault="00CB3451" w:rsidP="00C749B7">
            <w:pPr>
              <w:rPr>
                <w:rFonts w:cs="Arial"/>
                <w:color w:val="FFFFFF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1410B46C" w14:textId="77777777" w:rsidR="00CB3451" w:rsidRPr="00737081" w:rsidRDefault="00CB3451" w:rsidP="00C749B7">
            <w:pPr>
              <w:rPr>
                <w:rFonts w:cs="Arial"/>
                <w:color w:val="FFFFFF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5FE63CD1" w14:textId="77777777" w:rsidR="00CB3451" w:rsidRPr="00737081" w:rsidRDefault="00CB3451" w:rsidP="00C749B7">
            <w:pPr>
              <w:rPr>
                <w:rFonts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1EB816DD" w14:textId="77777777" w:rsidR="00CB3451" w:rsidRPr="00737081" w:rsidRDefault="00CB3451" w:rsidP="00C749B7">
            <w:pPr>
              <w:rPr>
                <w:rFonts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1751D635" w14:textId="77777777" w:rsidR="00CB3451" w:rsidRPr="00737081" w:rsidRDefault="00CB3451" w:rsidP="00C749B7">
            <w:pPr>
              <w:rPr>
                <w:rFonts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39937264" w14:textId="77777777" w:rsidR="00CB3451" w:rsidRPr="00737081" w:rsidRDefault="00CB3451" w:rsidP="00C749B7">
            <w:pPr>
              <w:rPr>
                <w:rFonts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68983693" w14:textId="77777777" w:rsidR="00CB3451" w:rsidRPr="00737081" w:rsidRDefault="00CB3451" w:rsidP="00C749B7">
            <w:pPr>
              <w:rPr>
                <w:rFonts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327293D9" w14:textId="77777777" w:rsidR="00CB3451" w:rsidRPr="00737081" w:rsidRDefault="00CB3451" w:rsidP="00C749B7">
            <w:pPr>
              <w:rPr>
                <w:rFonts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709EBBA1" w14:textId="77777777" w:rsidR="00CB3451" w:rsidRPr="00737081" w:rsidRDefault="00CB3451" w:rsidP="00C749B7">
            <w:pPr>
              <w:rPr>
                <w:rFonts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1490FA7D" w14:textId="77777777" w:rsidR="00CB3451" w:rsidRPr="00737081" w:rsidRDefault="00CB3451" w:rsidP="00C749B7">
            <w:pPr>
              <w:rPr>
                <w:rFonts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18E64F93" w14:textId="77777777" w:rsidR="00CB3451" w:rsidRPr="00737081" w:rsidRDefault="00CB3451" w:rsidP="00C749B7">
            <w:pPr>
              <w:rPr>
                <w:rFonts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56877CCA" w14:textId="77777777" w:rsidR="00CB3451" w:rsidRPr="00737081" w:rsidRDefault="00CB3451" w:rsidP="00C749B7">
            <w:pPr>
              <w:rPr>
                <w:rFonts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26CB28AD" w14:textId="77777777" w:rsidR="00CB3451" w:rsidRPr="00737081" w:rsidRDefault="00CB3451" w:rsidP="00C749B7">
            <w:pPr>
              <w:rPr>
                <w:rFonts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  <w:hideMark/>
          </w:tcPr>
          <w:p w14:paraId="5AE43FC6" w14:textId="77777777" w:rsidR="00CB3451" w:rsidRPr="00737081" w:rsidRDefault="00CB3451" w:rsidP="00C749B7">
            <w:pPr>
              <w:rPr>
                <w:rFonts w:cs="Arial"/>
                <w:color w:val="000000"/>
                <w:sz w:val="14"/>
                <w:szCs w:val="14"/>
              </w:rPr>
            </w:pPr>
          </w:p>
        </w:tc>
      </w:tr>
      <w:tr w:rsidR="00CB3451" w:rsidRPr="00737081" w14:paraId="5FC358F7" w14:textId="77777777" w:rsidTr="00C749B7">
        <w:trPr>
          <w:trHeight w:val="69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DC1F4D2" w14:textId="77777777" w:rsidR="00CB3451" w:rsidRPr="00737081" w:rsidRDefault="00CB3451" w:rsidP="00C749B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4D9ECB1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759FD75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Interno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25D47B6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Precontractual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F94D6F4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Operacional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70D35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Errores en la etapa precontractual consignados en los documentos y estudios previos que puedan afectar la ejecución del objeto contractual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2776F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No cumplimiento de los fines y cometidos de la contratación, no obtención del objeto contractual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EFC943E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Posible (3)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AD01432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Menor (2)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BA39DCD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EE9A0EF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Riesgo Medio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3CFB409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Contratante (FLA)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A947C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Aplicación del principio de planeación en la etapa precontractual.  Revisión, ajuste y seguimiento de los documentos y estudios previos por parte del comité de gestión precontractual designado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C5F435E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Raro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DA863AF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Menor (2)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0051833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E7E3E76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Riesgo 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C2EF7EE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0EA2EBD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Comité de Gestión Precontractual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FFB3A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Desde la Elaboración de Estudios Previos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5AF7E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Hasta la suscripción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A634B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Revisión periódica de los documentos requeridos en la etapa precontractual, necesarios del proceso de contratación.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00B02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Diario</w:t>
            </w:r>
          </w:p>
        </w:tc>
      </w:tr>
      <w:tr w:rsidR="00CB3451" w:rsidRPr="00737081" w14:paraId="1A6BB1CA" w14:textId="77777777" w:rsidTr="00C749B7">
        <w:trPr>
          <w:trHeight w:val="1207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438E4B4" w14:textId="77777777" w:rsidR="00CB3451" w:rsidRPr="00737081" w:rsidRDefault="00CB3451" w:rsidP="00C749B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5AAB996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19E946C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Interno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BB0C07D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Precontractual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6D5394D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Operacional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41A29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No suscripción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C72E9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Retrasos o imposibilidad en la ejecución contractual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8810A39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Improbable (2)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971DB50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Mayor (4)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FF76526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0F061E2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Riesgo Alto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0E7F757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Contratista (Quien resultase adjudicatario)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88F15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Garantizar la presentación oportuna de propuesta por parte del contratista, donde se compromete a la ejecución del objeto contractual.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9660799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Raro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A3E52CC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Mayor (4)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3FB2A42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5911120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Riesgo medio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94AC8BA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50341B6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Director de apoyo contractual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CE185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Desde la Elaboración de Estudios Previos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49591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Hasta la suscripción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AA4E2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En la planeación del proceso contractual.</w:t>
            </w:r>
            <w:r w:rsidRPr="00737081">
              <w:rPr>
                <w:rFonts w:cs="Arial"/>
                <w:color w:val="000000"/>
                <w:sz w:val="14"/>
                <w:szCs w:val="14"/>
              </w:rPr>
              <w:br/>
            </w:r>
            <w:r w:rsidRPr="00737081">
              <w:rPr>
                <w:rFonts w:cs="Arial"/>
                <w:color w:val="000000"/>
                <w:sz w:val="14"/>
                <w:szCs w:val="14"/>
              </w:rPr>
              <w:br/>
              <w:t>En la comunicación oportuna y asertiva con el contratista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43756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Diario</w:t>
            </w:r>
            <w:r w:rsidRPr="00737081">
              <w:rPr>
                <w:rFonts w:cs="Arial"/>
                <w:color w:val="000000"/>
                <w:sz w:val="14"/>
                <w:szCs w:val="14"/>
              </w:rPr>
              <w:br/>
            </w:r>
            <w:r w:rsidRPr="00737081">
              <w:rPr>
                <w:rFonts w:cs="Arial"/>
                <w:color w:val="000000"/>
                <w:sz w:val="14"/>
                <w:szCs w:val="14"/>
              </w:rPr>
              <w:br/>
              <w:t>Cuando se requiera</w:t>
            </w:r>
          </w:p>
        </w:tc>
      </w:tr>
      <w:tr w:rsidR="00CB3451" w:rsidRPr="00737081" w14:paraId="7112B3A3" w14:textId="77777777" w:rsidTr="00C749B7">
        <w:trPr>
          <w:trHeight w:val="1099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0905A2A" w14:textId="77777777" w:rsidR="00CB3451" w:rsidRPr="00737081" w:rsidRDefault="00CB3451" w:rsidP="00C749B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CDFD78C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25CEAFB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Interno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1AF5FD8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Ejecución o Contractual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FFCD84F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Financiero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30552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Atraso en el pago de las facturas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00497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Incumplimiento de la obligación de pagarle al contratista por la ejecución del objeto contractual.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AECDA9C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Improbable (2)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B8B96FE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Menor (2)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52C8615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820BE8C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Riesgo 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B3B08C8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Contratante (FLA)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CA750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Realizar seguimiento de las facturas radicadas por el contratista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03B8CEB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Improbable (2)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799D994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Menor (2)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43CE42B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F0A4AEB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Riesgo 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E8F89B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C9626FB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Supervisor</w:t>
            </w:r>
            <w:r>
              <w:rPr>
                <w:rFonts w:cs="Arial"/>
                <w:color w:val="000000"/>
                <w:sz w:val="14"/>
                <w:szCs w:val="14"/>
              </w:rPr>
              <w:t xml:space="preserve"> – Tesorería FLA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22866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Desde la firma del acta de Inicio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4BA42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Hasta la firma del Acta de Liquidación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A2A5A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Revisión periódica de las facturas radicadas y pendientes de pago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79743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Mensual</w:t>
            </w:r>
          </w:p>
        </w:tc>
      </w:tr>
      <w:tr w:rsidR="00CB3451" w:rsidRPr="00737081" w14:paraId="77157586" w14:textId="77777777" w:rsidTr="00C749B7">
        <w:trPr>
          <w:trHeight w:val="1112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5826D4C" w14:textId="77777777" w:rsidR="00CB3451" w:rsidRPr="00737081" w:rsidRDefault="00CB3451" w:rsidP="00C749B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7A7EAD5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Específica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FE8A858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Externa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B8F364C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Ejecución o Contractual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022E50A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Operacional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8BE5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Incumplimiento de las obligaciones por parte del contratista.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8B32D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No ejecución adecuada del objeto contractual.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C3E76CE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Improbable (2)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3606BD1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Mayor (4)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515067F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2A6FA40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Riesgo Alto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ADB20FF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Contratista (Quien resulte adjudicatario)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DB5E0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Realizar seguimiento periódico al cumplimiento de las obligaciones pactadas en el contrato.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E8717B0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Improbable (2)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FA46F16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Mayor (4)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2468905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7033931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Riesgo alto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1B5E55F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A2D1574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Supervisor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CAF7F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Desde la firma del acta de Inicio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5895B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Hasta la terminación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34964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Seguimiento al cumplimiento de las obligaciones contractuales.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3594B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Mensual</w:t>
            </w:r>
          </w:p>
        </w:tc>
      </w:tr>
      <w:tr w:rsidR="00CB3451" w:rsidRPr="00737081" w14:paraId="227B7725" w14:textId="77777777" w:rsidTr="00C749B7">
        <w:trPr>
          <w:trHeight w:val="1571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D4A8973" w14:textId="77777777" w:rsidR="00CB3451" w:rsidRPr="00737081" w:rsidRDefault="00CB3451" w:rsidP="00C749B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b/>
                <w:bCs/>
                <w:color w:val="000000"/>
                <w:sz w:val="14"/>
                <w:szCs w:val="14"/>
              </w:rPr>
              <w:lastRenderedPageBreak/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F87A650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Específica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2044B58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Externa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9CB213F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Ejecución o Contractual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C74329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Operacional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82422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Suspensión o cancelación del contrato.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EF496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Riesgo económico de la FLA por incumplimiento en la entrega de los suministros de los diferentes lotes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739D5DD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Posible (3)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0CE620B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Mayor (4)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8940E5E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2F82C33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Riesgo Medio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5C48AB3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Contratante (FLA)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9DDA1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Revisar el % de ejecución del contrato y que se estén cumpliendo las normas de calidad en los suministros y las entregas en el tiempo correspondiente.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58832D8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Improbable (2)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5135BA3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Mayor (4)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2AF6DE2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F173FA3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Riesgo Medio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9F0FD1A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No, ya que el proveedor entrega diferentes referencias y puede ser para una en especial.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D2A7A5A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Supervisor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4B977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Desde la firma del acta de Inicio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C044B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Hasta la terminación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D609A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Revisar el % de ejecución del contrato y que se estén cumpliendo las normas de calidad en los suministros y las entregas en el tiempo correspondiente.</w:t>
            </w:r>
            <w:r w:rsidRPr="00737081">
              <w:rPr>
                <w:rFonts w:cs="Arial"/>
                <w:color w:val="000000"/>
                <w:sz w:val="14"/>
                <w:szCs w:val="14"/>
              </w:rPr>
              <w:br/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FC5FF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En cada entrega de los suministros de acuerdo con el cronograma de entregas.</w:t>
            </w:r>
          </w:p>
        </w:tc>
      </w:tr>
      <w:tr w:rsidR="00CB3451" w:rsidRPr="00737081" w14:paraId="5F46F893" w14:textId="77777777" w:rsidTr="00C749B7">
        <w:trPr>
          <w:trHeight w:val="2581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596800F" w14:textId="77777777" w:rsidR="00CB3451" w:rsidRPr="00737081" w:rsidRDefault="00CB3451" w:rsidP="00C749B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9BBB371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0DFB06C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Externa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07FE5D1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Ejecución o Contractual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5A060D1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Social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ED5E3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Paro en el servicio de transporte - Paro Camionero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06CDC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Incumplimiento del cronograma de</w:t>
            </w:r>
            <w:r w:rsidRPr="00737081">
              <w:rPr>
                <w:rFonts w:cs="Arial"/>
                <w:color w:val="000000"/>
                <w:sz w:val="14"/>
                <w:szCs w:val="14"/>
              </w:rPr>
              <w:br/>
              <w:t>entregas por</w:t>
            </w:r>
            <w:r w:rsidRPr="00737081">
              <w:rPr>
                <w:rFonts w:cs="Arial"/>
                <w:color w:val="000000"/>
                <w:sz w:val="14"/>
                <w:szCs w:val="14"/>
              </w:rPr>
              <w:br/>
              <w:t>parte del</w:t>
            </w:r>
            <w:r w:rsidRPr="00737081">
              <w:rPr>
                <w:rFonts w:cs="Arial"/>
                <w:color w:val="000000"/>
                <w:sz w:val="14"/>
                <w:szCs w:val="14"/>
              </w:rPr>
              <w:br/>
              <w:t>contratista como</w:t>
            </w:r>
            <w:r w:rsidRPr="00737081">
              <w:rPr>
                <w:rFonts w:cs="Arial"/>
                <w:color w:val="000000"/>
                <w:sz w:val="14"/>
                <w:szCs w:val="14"/>
              </w:rPr>
              <w:br/>
              <w:t>resultado de los cierres</w:t>
            </w:r>
            <w:r w:rsidRPr="00737081">
              <w:rPr>
                <w:rFonts w:cs="Arial"/>
                <w:color w:val="000000"/>
                <w:sz w:val="14"/>
                <w:szCs w:val="14"/>
              </w:rPr>
              <w:br/>
              <w:t>de vías, generando así desabastecimiento de los suministros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26D1675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Posible (3)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E033495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Mayor (4)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C052D2A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DA299F8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Riesgo Medio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1F9A6A4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Contratista (Quien resultase adjudicatario)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AE2D5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Monitoreo y análisis</w:t>
            </w:r>
            <w:r w:rsidRPr="00737081">
              <w:rPr>
                <w:rFonts w:cs="Arial"/>
                <w:color w:val="000000"/>
                <w:sz w:val="14"/>
                <w:szCs w:val="14"/>
              </w:rPr>
              <w:br/>
              <w:t>constante de la situación del transporte en el</w:t>
            </w:r>
            <w:r w:rsidRPr="00737081">
              <w:rPr>
                <w:rFonts w:cs="Arial"/>
                <w:color w:val="000000"/>
                <w:sz w:val="14"/>
                <w:szCs w:val="14"/>
              </w:rPr>
              <w:br/>
              <w:t>país por parte</w:t>
            </w:r>
            <w:r w:rsidRPr="00737081">
              <w:rPr>
                <w:rFonts w:cs="Arial"/>
                <w:color w:val="000000"/>
                <w:sz w:val="14"/>
                <w:szCs w:val="14"/>
              </w:rPr>
              <w:br/>
              <w:t>del contratista.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25CC598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Posible (3)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C15253F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Menor (2)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242B13C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96325A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Riesgo medio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4165B39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8B659D8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19FE4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Desde la firma del acta de Inicio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FC14C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Hasta la terminación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767C9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Haciendo</w:t>
            </w:r>
            <w:r w:rsidRPr="00737081">
              <w:rPr>
                <w:rFonts w:cs="Arial"/>
                <w:color w:val="000000"/>
                <w:sz w:val="14"/>
                <w:szCs w:val="14"/>
              </w:rPr>
              <w:br/>
              <w:t>seguimiento a</w:t>
            </w:r>
            <w:r w:rsidRPr="00737081">
              <w:rPr>
                <w:rFonts w:cs="Arial"/>
                <w:color w:val="000000"/>
                <w:sz w:val="14"/>
                <w:szCs w:val="14"/>
              </w:rPr>
              <w:br/>
              <w:t>la situación que</w:t>
            </w:r>
            <w:r w:rsidRPr="00737081">
              <w:rPr>
                <w:rFonts w:cs="Arial"/>
                <w:color w:val="000000"/>
                <w:sz w:val="14"/>
                <w:szCs w:val="14"/>
              </w:rPr>
              <w:br/>
              <w:t>se va presentando</w:t>
            </w:r>
            <w:r w:rsidRPr="00737081">
              <w:rPr>
                <w:rFonts w:cs="Arial"/>
                <w:color w:val="000000"/>
                <w:sz w:val="14"/>
                <w:szCs w:val="14"/>
              </w:rPr>
              <w:br/>
              <w:t>regularmente</w:t>
            </w:r>
            <w:r w:rsidRPr="00737081">
              <w:rPr>
                <w:rFonts w:cs="Arial"/>
                <w:color w:val="000000"/>
                <w:sz w:val="14"/>
                <w:szCs w:val="14"/>
              </w:rPr>
              <w:br/>
              <w:t>con el sector del</w:t>
            </w:r>
            <w:r w:rsidRPr="00737081">
              <w:rPr>
                <w:rFonts w:cs="Arial"/>
                <w:color w:val="000000"/>
                <w:sz w:val="14"/>
                <w:szCs w:val="14"/>
              </w:rPr>
              <w:br/>
              <w:t>transporte.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56880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Diario</w:t>
            </w:r>
          </w:p>
        </w:tc>
      </w:tr>
      <w:tr w:rsidR="00CB3451" w:rsidRPr="00737081" w14:paraId="0936CB35" w14:textId="77777777" w:rsidTr="00C749B7">
        <w:trPr>
          <w:trHeight w:val="99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BB05D4" w14:textId="77777777" w:rsidR="00CB3451" w:rsidRPr="00737081" w:rsidRDefault="00CB3451" w:rsidP="00C749B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b/>
                <w:bCs/>
                <w:color w:val="000000"/>
                <w:sz w:val="14"/>
                <w:szCs w:val="1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1DB7B77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Específico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C1C822F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Interno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CBB2BE1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Ejecución o Contractual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38F124F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Operacional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E23AF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Accidente en trabajo de altura por el servicio de instalación que van a prestar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BD941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Riesgo de lecciones leves o graves o accidentes del personal de la empresa contratista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B7A3C93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Posible (3)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72A275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Mayor (4)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7CF07D1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C6BC84C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Riesgo Alto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DEFF09C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Contratista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E8B2D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Seguimiento al cumplimiento de los protocolos para trabajos en alturas, documentación y equipos normativos para realizar estas labores a cargo del contratista. Exigencia de garantía de Responsabilidad Civil Extracontractual.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5E3CF3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Posible (3)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4551D02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Menor (2)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0468A66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D385F7E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Riesgo Alto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6B4491A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Si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D654C9A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Contratista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887D7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Desde la firma del acta de Inicio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FF90E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Hasta la terminación del contrato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25F88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Haciendo</w:t>
            </w:r>
            <w:r w:rsidRPr="00737081">
              <w:rPr>
                <w:rFonts w:cs="Arial"/>
                <w:sz w:val="14"/>
                <w:szCs w:val="14"/>
              </w:rPr>
              <w:br/>
              <w:t>seguimiento a</w:t>
            </w:r>
            <w:r w:rsidRPr="00737081">
              <w:rPr>
                <w:rFonts w:cs="Arial"/>
                <w:sz w:val="14"/>
                <w:szCs w:val="14"/>
              </w:rPr>
              <w:br/>
              <w:t>la situación que</w:t>
            </w:r>
            <w:r w:rsidRPr="00737081">
              <w:rPr>
                <w:rFonts w:cs="Arial"/>
                <w:sz w:val="14"/>
                <w:szCs w:val="14"/>
              </w:rPr>
              <w:br/>
              <w:t>se va presentando</w:t>
            </w:r>
            <w:r w:rsidRPr="00737081">
              <w:rPr>
                <w:rFonts w:cs="Arial"/>
                <w:sz w:val="14"/>
                <w:szCs w:val="14"/>
              </w:rPr>
              <w:br/>
              <w:t>regularmente.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7CF42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 xml:space="preserve">Periódico </w:t>
            </w:r>
          </w:p>
        </w:tc>
      </w:tr>
      <w:tr w:rsidR="00CB3451" w:rsidRPr="00737081" w14:paraId="56617368" w14:textId="77777777" w:rsidTr="00C749B7">
        <w:trPr>
          <w:trHeight w:val="54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1E5486" w14:textId="77777777" w:rsidR="00CB3451" w:rsidRPr="00737081" w:rsidRDefault="00CB3451" w:rsidP="00C749B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b/>
                <w:bCs/>
                <w:color w:val="000000"/>
                <w:sz w:val="14"/>
                <w:szCs w:val="1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49D48DC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Específico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00F1E5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Interno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C4CAD17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Ejecución o Contractual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4992F77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Operacional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E8F1F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Alza en el Costo de Materiales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55627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 xml:space="preserve">Riesgo del mercado que puede representar solicitudes de </w:t>
            </w:r>
            <w:r w:rsidRPr="00737081">
              <w:rPr>
                <w:rFonts w:cs="Arial"/>
                <w:color w:val="000000"/>
                <w:sz w:val="14"/>
                <w:szCs w:val="14"/>
              </w:rPr>
              <w:lastRenderedPageBreak/>
              <w:t>equilibrio económico del contrato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646F15B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lastRenderedPageBreak/>
              <w:t>Posible (3)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AA60C11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Mayor (4)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F29EA7A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151F5E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Riesgo Alto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6112D8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Contratista - Contratante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CBD0F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 xml:space="preserve">Verificación de posibles subidas de precios de los materiales. </w:t>
            </w:r>
            <w:r w:rsidRPr="00737081">
              <w:rPr>
                <w:rFonts w:cs="Arial"/>
                <w:sz w:val="14"/>
                <w:szCs w:val="14"/>
              </w:rPr>
              <w:lastRenderedPageBreak/>
              <w:t>Revisión de solicitudes de equilibrio económico ante el Comité de Contratación.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8DEB6D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lastRenderedPageBreak/>
              <w:t>Posible (3)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8D7B8D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Menor (2)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C9D0F3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61D684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Riesgo Alto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6F506F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Si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6D7AED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Contratista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1D6AC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 xml:space="preserve">Desde la firma del </w:t>
            </w:r>
            <w:r w:rsidRPr="00737081">
              <w:rPr>
                <w:rFonts w:cs="Arial"/>
                <w:color w:val="000000"/>
                <w:sz w:val="14"/>
                <w:szCs w:val="14"/>
              </w:rPr>
              <w:lastRenderedPageBreak/>
              <w:t>acta de Inicio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57900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lastRenderedPageBreak/>
              <w:t>Hasta la terminación del contrato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FB9C9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Haciendo</w:t>
            </w:r>
            <w:r w:rsidRPr="00737081">
              <w:rPr>
                <w:rFonts w:cs="Arial"/>
                <w:sz w:val="14"/>
                <w:szCs w:val="14"/>
              </w:rPr>
              <w:br/>
              <w:t>seguimiento a</w:t>
            </w:r>
            <w:r w:rsidRPr="00737081">
              <w:rPr>
                <w:rFonts w:cs="Arial"/>
                <w:sz w:val="14"/>
                <w:szCs w:val="14"/>
              </w:rPr>
              <w:br/>
              <w:t>la situación que</w:t>
            </w:r>
            <w:r w:rsidRPr="00737081">
              <w:rPr>
                <w:rFonts w:cs="Arial"/>
                <w:sz w:val="14"/>
                <w:szCs w:val="14"/>
              </w:rPr>
              <w:br/>
              <w:t xml:space="preserve">se va </w:t>
            </w:r>
            <w:r w:rsidRPr="00737081">
              <w:rPr>
                <w:rFonts w:cs="Arial"/>
                <w:sz w:val="14"/>
                <w:szCs w:val="14"/>
              </w:rPr>
              <w:lastRenderedPageBreak/>
              <w:t>presentando</w:t>
            </w:r>
            <w:r w:rsidRPr="00737081">
              <w:rPr>
                <w:rFonts w:cs="Arial"/>
                <w:sz w:val="14"/>
                <w:szCs w:val="14"/>
              </w:rPr>
              <w:br/>
              <w:t>regularmente.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7241D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lastRenderedPageBreak/>
              <w:t xml:space="preserve">Periódico </w:t>
            </w:r>
          </w:p>
        </w:tc>
      </w:tr>
      <w:tr w:rsidR="00CB3451" w:rsidRPr="00737081" w14:paraId="6A008320" w14:textId="77777777" w:rsidTr="00C749B7">
        <w:trPr>
          <w:trHeight w:val="183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9534D2" w14:textId="77777777" w:rsidR="00CB3451" w:rsidRPr="00737081" w:rsidRDefault="00CB3451" w:rsidP="00C749B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b/>
                <w:bCs/>
                <w:color w:val="000000"/>
                <w:sz w:val="14"/>
                <w:szCs w:val="1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18468A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Específico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56E57D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Interno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AEBF94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Ejecución o Contractual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EF8826E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Financiero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0A4DB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Insolvencia del Contratista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138CE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 xml:space="preserve">Riesgo de incumplimiento del contrato, debido a la poca disponibilidad de recursos económicos del contratista para la ejecución del contrato.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DD091C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Posible (3)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0B33B94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Mayor (4)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70196C0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011281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Riesgo Alto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B2F8EAB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Contratista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10B9E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Verificación de la capacidad financiera del contratista, en caso de que el contratista no pueda subsanar su situación financiera a corto plazo, se estudiará la posibilidad de cesión o liquidación del contrato.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A7808B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Posible (3)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BFB2DA9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Menor (2)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E138C14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F1B361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Riesgo Alto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97B8174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Si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2222A97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Contratista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8A89D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737081">
              <w:rPr>
                <w:rFonts w:cs="Arial"/>
                <w:color w:val="000000"/>
                <w:sz w:val="14"/>
                <w:szCs w:val="14"/>
              </w:rPr>
              <w:t>Desde la firma del acta de Inicio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96D00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Hasta la terminación del contrato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743F0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Aplicar los tratamientos y recurrir a las instancias requeridas para evaluar la situación.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604BC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 xml:space="preserve">Mensual </w:t>
            </w:r>
          </w:p>
        </w:tc>
      </w:tr>
      <w:tr w:rsidR="00CB3451" w:rsidRPr="00737081" w14:paraId="0F71CE3D" w14:textId="77777777" w:rsidTr="00C749B7">
        <w:trPr>
          <w:trHeight w:val="183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0B352DE" w14:textId="77777777" w:rsidR="00CB3451" w:rsidRPr="00737081" w:rsidRDefault="00CB3451" w:rsidP="00C749B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cs="Arial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A7EEC3B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2440BE">
              <w:rPr>
                <w:rFonts w:cs="Arial"/>
                <w:sz w:val="14"/>
                <w:szCs w:val="14"/>
              </w:rPr>
              <w:t>General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2398E9E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2440BE">
              <w:rPr>
                <w:rFonts w:cs="Arial"/>
                <w:sz w:val="14"/>
                <w:szCs w:val="14"/>
              </w:rPr>
              <w:t xml:space="preserve">Interno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210E8E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2440BE">
              <w:rPr>
                <w:rFonts w:cs="Arial"/>
                <w:sz w:val="14"/>
                <w:szCs w:val="14"/>
              </w:rPr>
              <w:t>Ejecución o Contractual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038182E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2440BE">
              <w:rPr>
                <w:rFonts w:cs="Arial"/>
                <w:sz w:val="14"/>
                <w:szCs w:val="14"/>
              </w:rPr>
              <w:t>Financiero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47832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>Incremento del valor de los insumos requeridos Fluctuaciones en la tasa de cambio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840E0D" w14:textId="77777777" w:rsidR="00CB3451" w:rsidRPr="002440BE" w:rsidRDefault="00CB3451" w:rsidP="00C749B7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  <w:p w14:paraId="1E1BD42E" w14:textId="77777777" w:rsidR="00CB3451" w:rsidRPr="002440BE" w:rsidRDefault="00CB3451" w:rsidP="00C749B7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 xml:space="preserve">Mayor onerosidad </w:t>
            </w:r>
          </w:p>
          <w:p w14:paraId="2CA798D1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 xml:space="preserve"> Incumplimiento total o parcial del contrato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9E54EE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rFonts w:cs="Arial"/>
                <w:sz w:val="14"/>
                <w:szCs w:val="14"/>
              </w:rPr>
              <w:t>Posible (3)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2D017B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rFonts w:cs="Arial"/>
                <w:sz w:val="14"/>
                <w:szCs w:val="14"/>
              </w:rPr>
              <w:t>Mayor (4)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9EAF6B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rFonts w:cs="Arial"/>
                <w:sz w:val="14"/>
                <w:szCs w:val="1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8BC4647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rFonts w:cs="Arial"/>
                <w:sz w:val="14"/>
                <w:szCs w:val="14"/>
              </w:rPr>
              <w:t>Riesgo Alto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E10AA6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rFonts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2820E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rFonts w:cs="Arial"/>
                <w:sz w:val="14"/>
                <w:szCs w:val="14"/>
              </w:rPr>
              <w:t>Monitoreo y análisis</w:t>
            </w:r>
            <w:r w:rsidRPr="002440BE">
              <w:rPr>
                <w:rFonts w:cs="Arial"/>
                <w:sz w:val="14"/>
                <w:szCs w:val="14"/>
              </w:rPr>
              <w:br/>
              <w:t>constante de la situación del mercado.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2447AC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rFonts w:cs="Arial"/>
                <w:sz w:val="14"/>
                <w:szCs w:val="14"/>
              </w:rPr>
              <w:t>Posible (3)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DE839A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rFonts w:cs="Arial"/>
                <w:sz w:val="14"/>
                <w:szCs w:val="14"/>
              </w:rPr>
              <w:t>Menor (2)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6B76EC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rFonts w:cs="Arial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5BE1C9D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rFonts w:cs="Arial"/>
                <w:sz w:val="14"/>
                <w:szCs w:val="14"/>
              </w:rPr>
              <w:t>Riesgo medio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95CADEC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rFonts w:cs="Arial"/>
                <w:sz w:val="14"/>
                <w:szCs w:val="14"/>
              </w:rPr>
              <w:t>Si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88E604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rFonts w:cs="Arial"/>
                <w:sz w:val="14"/>
                <w:szCs w:val="14"/>
              </w:rPr>
              <w:t>Contratista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CF289" w14:textId="77777777" w:rsidR="00CB3451" w:rsidRPr="00737081" w:rsidRDefault="00CB3451" w:rsidP="00C749B7">
            <w:pPr>
              <w:jc w:val="center"/>
              <w:rPr>
                <w:rFonts w:cs="Arial"/>
                <w:color w:val="000000"/>
                <w:sz w:val="14"/>
                <w:szCs w:val="14"/>
              </w:rPr>
            </w:pPr>
            <w:r w:rsidRPr="002440BE">
              <w:rPr>
                <w:rFonts w:cs="Arial"/>
                <w:sz w:val="14"/>
                <w:szCs w:val="14"/>
              </w:rPr>
              <w:t>Desde la firma del acta de Inicio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12565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737081">
              <w:rPr>
                <w:rFonts w:cs="Arial"/>
                <w:sz w:val="14"/>
                <w:szCs w:val="14"/>
              </w:rPr>
              <w:t>Hasta la terminación del contrato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4734E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rFonts w:cs="Arial"/>
                <w:sz w:val="14"/>
                <w:szCs w:val="14"/>
              </w:rPr>
              <w:t>Haciendo</w:t>
            </w:r>
            <w:r w:rsidRPr="002440BE">
              <w:rPr>
                <w:rFonts w:cs="Arial"/>
                <w:sz w:val="14"/>
                <w:szCs w:val="14"/>
              </w:rPr>
              <w:br/>
              <w:t>seguimiento a</w:t>
            </w:r>
            <w:r w:rsidRPr="002440BE">
              <w:rPr>
                <w:rFonts w:cs="Arial"/>
                <w:sz w:val="14"/>
                <w:szCs w:val="14"/>
              </w:rPr>
              <w:br/>
              <w:t>la situación que</w:t>
            </w:r>
            <w:r w:rsidRPr="002440BE">
              <w:rPr>
                <w:rFonts w:cs="Arial"/>
                <w:sz w:val="14"/>
                <w:szCs w:val="14"/>
              </w:rPr>
              <w:br/>
              <w:t>se va presentando</w:t>
            </w:r>
            <w:r w:rsidRPr="002440BE">
              <w:rPr>
                <w:rFonts w:cs="Arial"/>
                <w:sz w:val="14"/>
                <w:szCs w:val="14"/>
              </w:rPr>
              <w:br/>
              <w:t>regularmente.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8221F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rFonts w:cs="Arial"/>
                <w:sz w:val="14"/>
                <w:szCs w:val="14"/>
              </w:rPr>
              <w:t>Mensual</w:t>
            </w:r>
          </w:p>
        </w:tc>
      </w:tr>
      <w:tr w:rsidR="00CB3451" w:rsidRPr="00737081" w14:paraId="496BFEC0" w14:textId="77777777" w:rsidTr="00C749B7">
        <w:trPr>
          <w:trHeight w:val="183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C01BEDF" w14:textId="77777777" w:rsidR="00CB3451" w:rsidRDefault="00CB3451" w:rsidP="00C749B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cs="Arial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A043A25" w14:textId="77777777" w:rsidR="00CB3451" w:rsidRPr="002440BE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>Específica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F375BB5" w14:textId="77777777" w:rsidR="00CB3451" w:rsidRPr="002440BE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>Externa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C6066B" w14:textId="77777777" w:rsidR="00CB3451" w:rsidRPr="002440BE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>Contractual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CF124A3" w14:textId="77777777" w:rsidR="00CB3451" w:rsidRPr="002440BE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>Operacional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78563" w14:textId="77777777" w:rsidR="00CB3451" w:rsidRPr="002440BE" w:rsidRDefault="00CB3451" w:rsidP="00C749B7">
            <w:pPr>
              <w:jc w:val="center"/>
              <w:rPr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 xml:space="preserve">Mala calidad </w:t>
            </w:r>
            <w:r>
              <w:rPr>
                <w:sz w:val="14"/>
                <w:szCs w:val="14"/>
              </w:rPr>
              <w:t>de los insumos y repuestos instalados/suministrados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510B0" w14:textId="77777777" w:rsidR="00CB3451" w:rsidRPr="002440BE" w:rsidRDefault="00CB3451" w:rsidP="00C749B7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 xml:space="preserve">No cumplir con </w:t>
            </w:r>
            <w:r>
              <w:rPr>
                <w:sz w:val="14"/>
                <w:szCs w:val="14"/>
              </w:rPr>
              <w:t>las condiciones contractuales y el plan de mantenimiento.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3E152B" w14:textId="77777777" w:rsidR="00CB3451" w:rsidRPr="002440BE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>Posible (3)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BED561" w14:textId="77777777" w:rsidR="00CB3451" w:rsidRPr="002440BE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>Mayor (4)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B0CE45E" w14:textId="77777777" w:rsidR="00CB3451" w:rsidRPr="002440BE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A1ED59" w14:textId="77777777" w:rsidR="00CB3451" w:rsidRPr="002440BE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>Riesgo Alto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71B4B45" w14:textId="77777777" w:rsidR="00CB3451" w:rsidRPr="002440BE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>Contratista (FLA-EICE)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36B09" w14:textId="77777777" w:rsidR="00CB3451" w:rsidRPr="002440BE" w:rsidRDefault="00CB3451" w:rsidP="00C749B7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>Revisión del plan de mantenimiento VS los requisitos exigidos por FLA-EICE</w:t>
            </w:r>
          </w:p>
          <w:p w14:paraId="42CE115C" w14:textId="77777777" w:rsidR="00CB3451" w:rsidRPr="002440BE" w:rsidRDefault="00CB3451" w:rsidP="00C749B7">
            <w:pPr>
              <w:spacing w:after="0" w:line="240" w:lineRule="auto"/>
              <w:jc w:val="center"/>
              <w:rPr>
                <w:sz w:val="14"/>
                <w:szCs w:val="14"/>
              </w:rPr>
            </w:pPr>
          </w:p>
          <w:p w14:paraId="767CCF22" w14:textId="77777777" w:rsidR="00CB3451" w:rsidRPr="002440BE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 xml:space="preserve">Se solicita amparo de calidad </w:t>
            </w:r>
            <w:r>
              <w:rPr>
                <w:sz w:val="14"/>
                <w:szCs w:val="14"/>
              </w:rPr>
              <w:t>de los bienes suministrados</w:t>
            </w:r>
            <w:r w:rsidRPr="002440BE">
              <w:rPr>
                <w:sz w:val="14"/>
                <w:szCs w:val="1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234DF4" w14:textId="77777777" w:rsidR="00CB3451" w:rsidRPr="002440BE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>Improbable (2)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725432" w14:textId="77777777" w:rsidR="00CB3451" w:rsidRPr="002440BE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>Mayor (4)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14D1BD" w14:textId="77777777" w:rsidR="00CB3451" w:rsidRPr="002440BE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BF15C2" w14:textId="77777777" w:rsidR="00CB3451" w:rsidRPr="002440BE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>Riesgo alto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B25BA4" w14:textId="77777777" w:rsidR="00CB3451" w:rsidRPr="002440BE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7263D8" w14:textId="77777777" w:rsidR="00CB3451" w:rsidRPr="002440BE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>Supervisor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D10F6" w14:textId="77777777" w:rsidR="00CB3451" w:rsidRPr="002440BE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>Desde la firma del acta de Inicio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08FBF" w14:textId="77777777" w:rsidR="00CB3451" w:rsidRPr="00737081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>Hasta la firma del Acta de Terminación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77F2E" w14:textId="77777777" w:rsidR="00CB3451" w:rsidRPr="002440BE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>Revisión del plan antes de la ejecución de la entrega del insumo.</w:t>
            </w:r>
            <w:r w:rsidRPr="002440BE">
              <w:rPr>
                <w:sz w:val="14"/>
                <w:szCs w:val="14"/>
              </w:rPr>
              <w:br/>
            </w:r>
            <w:r w:rsidRPr="002440BE">
              <w:rPr>
                <w:sz w:val="14"/>
                <w:szCs w:val="14"/>
              </w:rPr>
              <w:br/>
              <w:t>Una sola vez.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6FE06" w14:textId="77777777" w:rsidR="00CB3451" w:rsidRPr="002440BE" w:rsidRDefault="00CB3451" w:rsidP="00C749B7">
            <w:pPr>
              <w:jc w:val="center"/>
              <w:rPr>
                <w:rFonts w:cs="Arial"/>
                <w:sz w:val="14"/>
                <w:szCs w:val="14"/>
              </w:rPr>
            </w:pPr>
            <w:r w:rsidRPr="002440BE">
              <w:rPr>
                <w:sz w:val="14"/>
                <w:szCs w:val="14"/>
              </w:rPr>
              <w:t>Cuando se entregue los insumos</w:t>
            </w:r>
          </w:p>
        </w:tc>
      </w:tr>
    </w:tbl>
    <w:p w14:paraId="1FA5FE1B" w14:textId="77777777" w:rsidR="00CB3451" w:rsidRPr="00A65707" w:rsidRDefault="00CB3451" w:rsidP="00A65707"/>
    <w:sectPr w:rsidR="00CB3451" w:rsidRPr="00A65707" w:rsidSect="000F265C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5386E"/>
    <w:multiLevelType w:val="multilevel"/>
    <w:tmpl w:val="40BCE5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F82D2E"/>
    <w:multiLevelType w:val="multilevel"/>
    <w:tmpl w:val="D6C01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A91EAC"/>
    <w:multiLevelType w:val="multilevel"/>
    <w:tmpl w:val="A64EB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0C0437"/>
    <w:multiLevelType w:val="multilevel"/>
    <w:tmpl w:val="CEBCB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501E29"/>
    <w:multiLevelType w:val="multilevel"/>
    <w:tmpl w:val="7BA4C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942E42"/>
    <w:multiLevelType w:val="multilevel"/>
    <w:tmpl w:val="8FE60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080B85"/>
    <w:multiLevelType w:val="multilevel"/>
    <w:tmpl w:val="46A22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2D06E4"/>
    <w:multiLevelType w:val="multilevel"/>
    <w:tmpl w:val="21620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FD2939"/>
    <w:multiLevelType w:val="multilevel"/>
    <w:tmpl w:val="783AB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AD6204"/>
    <w:multiLevelType w:val="multilevel"/>
    <w:tmpl w:val="1AC2D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426E5B"/>
    <w:multiLevelType w:val="multilevel"/>
    <w:tmpl w:val="D422C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6E6E62"/>
    <w:multiLevelType w:val="multilevel"/>
    <w:tmpl w:val="F0D6D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F40B1C"/>
    <w:multiLevelType w:val="multilevel"/>
    <w:tmpl w:val="E6DAD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EA74B5"/>
    <w:multiLevelType w:val="multilevel"/>
    <w:tmpl w:val="218A0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B73A3B"/>
    <w:multiLevelType w:val="multilevel"/>
    <w:tmpl w:val="4DD8C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47481C"/>
    <w:multiLevelType w:val="multilevel"/>
    <w:tmpl w:val="3D60F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EAF35C0"/>
    <w:multiLevelType w:val="multilevel"/>
    <w:tmpl w:val="A29A9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D700E7"/>
    <w:multiLevelType w:val="multilevel"/>
    <w:tmpl w:val="9FC4A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1A07AAD"/>
    <w:multiLevelType w:val="multilevel"/>
    <w:tmpl w:val="2FB21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4D57A53"/>
    <w:multiLevelType w:val="multilevel"/>
    <w:tmpl w:val="49EC3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9FA74C8"/>
    <w:multiLevelType w:val="multilevel"/>
    <w:tmpl w:val="E6E46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E511C9"/>
    <w:multiLevelType w:val="multilevel"/>
    <w:tmpl w:val="DCC06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6FE21CB"/>
    <w:multiLevelType w:val="multilevel"/>
    <w:tmpl w:val="5BD80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CFD1388"/>
    <w:multiLevelType w:val="multilevel"/>
    <w:tmpl w:val="E45C2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F191C95"/>
    <w:multiLevelType w:val="multilevel"/>
    <w:tmpl w:val="72FEE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2C113BA"/>
    <w:multiLevelType w:val="multilevel"/>
    <w:tmpl w:val="EF320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D53565"/>
    <w:multiLevelType w:val="multilevel"/>
    <w:tmpl w:val="46220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C103FC"/>
    <w:multiLevelType w:val="multilevel"/>
    <w:tmpl w:val="0018D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4320005">
    <w:abstractNumId w:val="4"/>
  </w:num>
  <w:num w:numId="2" w16cid:durableId="296644439">
    <w:abstractNumId w:val="17"/>
  </w:num>
  <w:num w:numId="3" w16cid:durableId="243076744">
    <w:abstractNumId w:val="18"/>
  </w:num>
  <w:num w:numId="4" w16cid:durableId="214393816">
    <w:abstractNumId w:val="10"/>
  </w:num>
  <w:num w:numId="5" w16cid:durableId="1340620867">
    <w:abstractNumId w:val="9"/>
  </w:num>
  <w:num w:numId="6" w16cid:durableId="1011179888">
    <w:abstractNumId w:val="6"/>
  </w:num>
  <w:num w:numId="7" w16cid:durableId="616791193">
    <w:abstractNumId w:val="22"/>
  </w:num>
  <w:num w:numId="8" w16cid:durableId="1503206264">
    <w:abstractNumId w:val="23"/>
  </w:num>
  <w:num w:numId="9" w16cid:durableId="1599286212">
    <w:abstractNumId w:val="8"/>
  </w:num>
  <w:num w:numId="10" w16cid:durableId="1609002128">
    <w:abstractNumId w:val="19"/>
  </w:num>
  <w:num w:numId="11" w16cid:durableId="1512841712">
    <w:abstractNumId w:val="15"/>
  </w:num>
  <w:num w:numId="12" w16cid:durableId="1319647585">
    <w:abstractNumId w:val="20"/>
  </w:num>
  <w:num w:numId="13" w16cid:durableId="663973715">
    <w:abstractNumId w:val="26"/>
  </w:num>
  <w:num w:numId="14" w16cid:durableId="75202392">
    <w:abstractNumId w:val="1"/>
  </w:num>
  <w:num w:numId="15" w16cid:durableId="927226205">
    <w:abstractNumId w:val="13"/>
  </w:num>
  <w:num w:numId="16" w16cid:durableId="1680619902">
    <w:abstractNumId w:val="3"/>
  </w:num>
  <w:num w:numId="17" w16cid:durableId="1756631121">
    <w:abstractNumId w:val="21"/>
  </w:num>
  <w:num w:numId="18" w16cid:durableId="1349213904">
    <w:abstractNumId w:val="12"/>
  </w:num>
  <w:num w:numId="19" w16cid:durableId="367222677">
    <w:abstractNumId w:val="5"/>
  </w:num>
  <w:num w:numId="20" w16cid:durableId="1283539119">
    <w:abstractNumId w:val="11"/>
  </w:num>
  <w:num w:numId="21" w16cid:durableId="1995908288">
    <w:abstractNumId w:val="14"/>
  </w:num>
  <w:num w:numId="22" w16cid:durableId="412700455">
    <w:abstractNumId w:val="2"/>
  </w:num>
  <w:num w:numId="23" w16cid:durableId="2096707193">
    <w:abstractNumId w:val="24"/>
  </w:num>
  <w:num w:numId="24" w16cid:durableId="1966698060">
    <w:abstractNumId w:val="27"/>
  </w:num>
  <w:num w:numId="25" w16cid:durableId="1863860257">
    <w:abstractNumId w:val="16"/>
  </w:num>
  <w:num w:numId="26" w16cid:durableId="567543635">
    <w:abstractNumId w:val="25"/>
  </w:num>
  <w:num w:numId="27" w16cid:durableId="470221353">
    <w:abstractNumId w:val="0"/>
  </w:num>
  <w:num w:numId="28" w16cid:durableId="10789415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438"/>
    <w:rsid w:val="000F265C"/>
    <w:rsid w:val="001220E1"/>
    <w:rsid w:val="001E6879"/>
    <w:rsid w:val="00210754"/>
    <w:rsid w:val="0030125D"/>
    <w:rsid w:val="00440906"/>
    <w:rsid w:val="00540B1F"/>
    <w:rsid w:val="00573759"/>
    <w:rsid w:val="005F00B2"/>
    <w:rsid w:val="006532FF"/>
    <w:rsid w:val="009549DC"/>
    <w:rsid w:val="00960C6C"/>
    <w:rsid w:val="00A65707"/>
    <w:rsid w:val="00CB3451"/>
    <w:rsid w:val="00F85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3A3A1"/>
  <w15:chartTrackingRefBased/>
  <w15:docId w15:val="{F527FDE3-41E3-41F2-9A5A-211783B87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0C6C"/>
    <w:pPr>
      <w:spacing w:line="259" w:lineRule="auto"/>
      <w:jc w:val="both"/>
    </w:pPr>
    <w:rPr>
      <w:rFonts w:ascii="Arial Narrow" w:hAnsi="Arial Narrow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854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854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854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854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854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854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854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854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854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854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854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854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8543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8543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8543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8543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8543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8543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854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854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854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854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854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8543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8543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8543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854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8543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85438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5F00B2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F00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1188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ANDRES VANEGAS SANCHEZ</dc:creator>
  <cp:keywords/>
  <dc:description/>
  <cp:lastModifiedBy>MARIA ALEJANDRA  RESTREPO ESCOBAR</cp:lastModifiedBy>
  <cp:revision>2</cp:revision>
  <dcterms:created xsi:type="dcterms:W3CDTF">2026-07-07T16:08:00Z</dcterms:created>
  <dcterms:modified xsi:type="dcterms:W3CDTF">2026-07-07T16:08:00Z</dcterms:modified>
</cp:coreProperties>
</file>