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4DC17DF4" w14:textId="78D7E981" w:rsidR="00FA34B7" w:rsidRDefault="00FA34B7" w:rsidP="00FA34B7">
      <w:pPr>
        <w:pStyle w:val="Ttulo1"/>
        <w:ind w:left="400"/>
        <w:jc w:val="both"/>
      </w:pPr>
      <w:r>
        <w:t>Proceso</w:t>
      </w:r>
      <w:r>
        <w:rPr>
          <w:spacing w:val="-2"/>
        </w:rPr>
        <w:t xml:space="preserve"> </w:t>
      </w:r>
      <w:r>
        <w:t>de Contratación:</w:t>
      </w:r>
      <w:r w:rsidR="00DF6CCF">
        <w:rPr>
          <w:spacing w:val="-2"/>
        </w:rPr>
        <w:t xml:space="preserve"> </w:t>
      </w:r>
      <w:r w:rsidR="00706727">
        <w:t>26001389</w:t>
      </w:r>
      <w:bookmarkStart w:id="0" w:name="_GoBack"/>
      <w:bookmarkEnd w:id="0"/>
      <w:r w:rsidR="00ED5454" w:rsidRPr="00ED5454">
        <w:t xml:space="preserve"> H2</w:t>
      </w:r>
    </w:p>
    <w:p w14:paraId="7B8161A9" w14:textId="77777777" w:rsidR="00FA34B7" w:rsidRDefault="00FA34B7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</w:p>
    <w:p w14:paraId="06153E01" w14:textId="77777777" w:rsidR="00FA34B7" w:rsidRDefault="00FA34B7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</w:p>
    <w:p w14:paraId="5B382D67" w14:textId="2D8C9AA4" w:rsidR="00C50568" w:rsidRPr="00EE481E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  <w:r w:rsidRPr="48850BAF">
        <w:rPr>
          <w:rFonts w:cs="Arial"/>
          <w:b/>
          <w:bCs/>
          <w:color w:val="000000" w:themeColor="text1"/>
        </w:rPr>
        <w:t xml:space="preserve">ANEXO </w:t>
      </w:r>
      <w:r w:rsidR="2E2F68CA" w:rsidRPr="48850BAF">
        <w:rPr>
          <w:rFonts w:cs="Arial"/>
          <w:b/>
          <w:bCs/>
          <w:color w:val="000000" w:themeColor="text1"/>
        </w:rPr>
        <w:t>4</w:t>
      </w:r>
    </w:p>
    <w:p w14:paraId="1532BD89" w14:textId="0AC1226C" w:rsidR="00C50568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2E5251EB" w14:textId="271D5F31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2CD9A4D5" w14:textId="3495448A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5D732EB5" w14:textId="26D3C805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25AD41BB" w14:textId="77777777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08071CFD" w14:textId="287E2794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7D8A3325" w14:textId="736BBFC5" w:rsidR="00342EEB" w:rsidRDefault="005C1BC1" w:rsidP="00FA34B7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>En tal sentido, la Entidad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 xml:space="preserve"> No recibió solicitudes para limitar la convocatoria a </w:t>
      </w:r>
      <w:proofErr w:type="spellStart"/>
      <w:r w:rsidR="00DF6CCF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="00FA34B7" w:rsidRPr="00FA34B7">
        <w:rPr>
          <w:rFonts w:eastAsia="Arial Narrow" w:cs="Arial"/>
          <w:color w:val="000000" w:themeColor="text1"/>
          <w:szCs w:val="20"/>
          <w:lang w:eastAsia="es-ES"/>
        </w:rPr>
        <w:t xml:space="preserve">, 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 xml:space="preserve">por ende, </w:t>
      </w:r>
      <w:r w:rsidR="002C41D9" w:rsidRPr="002C41D9">
        <w:rPr>
          <w:rFonts w:eastAsia="Arial Narrow" w:cs="Arial"/>
          <w:color w:val="000000" w:themeColor="text1"/>
          <w:szCs w:val="20"/>
          <w:lang w:eastAsia="es-ES"/>
        </w:rPr>
        <w:t xml:space="preserve">se concluye que </w:t>
      </w:r>
      <w:r w:rsidR="002765F6">
        <w:rPr>
          <w:rFonts w:eastAsia="Arial Narrow" w:cs="Arial"/>
          <w:color w:val="000000" w:themeColor="text1"/>
          <w:szCs w:val="20"/>
          <w:lang w:eastAsia="es-ES"/>
        </w:rPr>
        <w:t xml:space="preserve">NO </w:t>
      </w:r>
      <w:r w:rsidR="002C41D9" w:rsidRPr="002C41D9">
        <w:rPr>
          <w:rFonts w:eastAsia="Arial Narrow" w:cs="Arial"/>
          <w:color w:val="000000" w:themeColor="text1"/>
          <w:szCs w:val="20"/>
          <w:lang w:eastAsia="es-ES"/>
        </w:rPr>
        <w:t xml:space="preserve">se da cumplimiento a los requisitos señalados en los artículos 2.2.1.2.4.2.2, 2.2.1.2.4.2.4 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del decreto 1082 de 2015, por lo 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>tanto,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 el </w:t>
      </w:r>
      <w:r w:rsidR="004B21C3" w:rsidRPr="004B21C3">
        <w:rPr>
          <w:rFonts w:eastAsia="Arial Narrow" w:cs="Arial"/>
          <w:color w:val="000000" w:themeColor="text1"/>
          <w:szCs w:val="20"/>
          <w:lang w:eastAsia="es-ES"/>
        </w:rPr>
        <w:t>presente proceso estará abierto a cualquier otro interesado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. </w:t>
      </w:r>
    </w:p>
    <w:sectPr w:rsidR="00342EEB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F2527" w14:textId="77777777" w:rsidR="000B708D" w:rsidRDefault="000B708D" w:rsidP="00FD5FDD">
      <w:pPr>
        <w:spacing w:after="0" w:line="240" w:lineRule="auto"/>
      </w:pPr>
      <w:r>
        <w:separator/>
      </w:r>
    </w:p>
  </w:endnote>
  <w:endnote w:type="continuationSeparator" w:id="0">
    <w:p w14:paraId="29D00607" w14:textId="77777777" w:rsidR="000B708D" w:rsidRDefault="000B708D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572D066" w:rsidR="00CD77DC" w:rsidRPr="00DA45C0" w:rsidRDefault="008505F9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9036B" w14:textId="77777777" w:rsidR="000B708D" w:rsidRDefault="000B708D" w:rsidP="00FD5FDD">
      <w:pPr>
        <w:spacing w:after="0" w:line="240" w:lineRule="auto"/>
      </w:pPr>
      <w:r>
        <w:separator/>
      </w:r>
    </w:p>
  </w:footnote>
  <w:footnote w:type="continuationSeparator" w:id="0">
    <w:p w14:paraId="10E84E7D" w14:textId="77777777" w:rsidR="000B708D" w:rsidRDefault="000B708D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7F345293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30036545" w:rsidR="00FD5FDD" w:rsidRPr="004A5C40" w:rsidRDefault="7F345293" w:rsidP="7F34529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7F345293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D5FDD" w:rsidRPr="00F26AA4" w14:paraId="5E364846" w14:textId="77777777" w:rsidTr="7F345293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19A6DDF" w:rsidR="00FD5FDD" w:rsidRPr="004A5C40" w:rsidRDefault="008505F9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36808"/>
    <w:rsid w:val="00046051"/>
    <w:rsid w:val="000472DA"/>
    <w:rsid w:val="00055698"/>
    <w:rsid w:val="000B1A5D"/>
    <w:rsid w:val="000B708D"/>
    <w:rsid w:val="00103AB2"/>
    <w:rsid w:val="00104373"/>
    <w:rsid w:val="0010503A"/>
    <w:rsid w:val="00130420"/>
    <w:rsid w:val="00197715"/>
    <w:rsid w:val="001F6C88"/>
    <w:rsid w:val="002765F6"/>
    <w:rsid w:val="002C41D9"/>
    <w:rsid w:val="00300D16"/>
    <w:rsid w:val="00310AE0"/>
    <w:rsid w:val="00312489"/>
    <w:rsid w:val="00342EEB"/>
    <w:rsid w:val="00371FB2"/>
    <w:rsid w:val="003A3A74"/>
    <w:rsid w:val="00412204"/>
    <w:rsid w:val="00413929"/>
    <w:rsid w:val="00422065"/>
    <w:rsid w:val="00423507"/>
    <w:rsid w:val="004457E1"/>
    <w:rsid w:val="004851DF"/>
    <w:rsid w:val="004A12BE"/>
    <w:rsid w:val="004A6C97"/>
    <w:rsid w:val="004A726F"/>
    <w:rsid w:val="004B21C3"/>
    <w:rsid w:val="004B555D"/>
    <w:rsid w:val="0050693F"/>
    <w:rsid w:val="005233D8"/>
    <w:rsid w:val="0052458E"/>
    <w:rsid w:val="005705D2"/>
    <w:rsid w:val="005C1BC1"/>
    <w:rsid w:val="005D6967"/>
    <w:rsid w:val="005E4C49"/>
    <w:rsid w:val="00633534"/>
    <w:rsid w:val="00690163"/>
    <w:rsid w:val="00692C19"/>
    <w:rsid w:val="00706727"/>
    <w:rsid w:val="00714F33"/>
    <w:rsid w:val="00785849"/>
    <w:rsid w:val="007C2FC5"/>
    <w:rsid w:val="00814E07"/>
    <w:rsid w:val="00833F5D"/>
    <w:rsid w:val="008505F9"/>
    <w:rsid w:val="00851C95"/>
    <w:rsid w:val="00891C4B"/>
    <w:rsid w:val="00A05934"/>
    <w:rsid w:val="00A96ADF"/>
    <w:rsid w:val="00AD39DD"/>
    <w:rsid w:val="00B072D4"/>
    <w:rsid w:val="00B16E82"/>
    <w:rsid w:val="00B92C9A"/>
    <w:rsid w:val="00BB07C5"/>
    <w:rsid w:val="00C22712"/>
    <w:rsid w:val="00C50568"/>
    <w:rsid w:val="00C65AD0"/>
    <w:rsid w:val="00C66955"/>
    <w:rsid w:val="00CA7620"/>
    <w:rsid w:val="00CC28A1"/>
    <w:rsid w:val="00CC78C9"/>
    <w:rsid w:val="00CD77DC"/>
    <w:rsid w:val="00D007D7"/>
    <w:rsid w:val="00D82664"/>
    <w:rsid w:val="00DF6CCF"/>
    <w:rsid w:val="00E05CA5"/>
    <w:rsid w:val="00E1600D"/>
    <w:rsid w:val="00E228AA"/>
    <w:rsid w:val="00E512A4"/>
    <w:rsid w:val="00E679A5"/>
    <w:rsid w:val="00EA5958"/>
    <w:rsid w:val="00ED5454"/>
    <w:rsid w:val="00ED60D6"/>
    <w:rsid w:val="00EE1AEF"/>
    <w:rsid w:val="00FA34B7"/>
    <w:rsid w:val="00FD5FDD"/>
    <w:rsid w:val="00FE0F17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paragraph" w:styleId="Ttulo1">
    <w:name w:val="heading 1"/>
    <w:basedOn w:val="Normal"/>
    <w:link w:val="Ttulo1Car"/>
    <w:uiPriority w:val="1"/>
    <w:qFormat/>
    <w:rsid w:val="00FA34B7"/>
    <w:pPr>
      <w:widowControl w:val="0"/>
      <w:autoSpaceDE w:val="0"/>
      <w:autoSpaceDN w:val="0"/>
      <w:spacing w:after="0" w:line="240" w:lineRule="auto"/>
      <w:ind w:left="1702"/>
      <w:jc w:val="center"/>
      <w:outlineLvl w:val="0"/>
    </w:pPr>
    <w:rPr>
      <w:rFonts w:eastAsia="Arial" w:cs="Arial"/>
      <w:b/>
      <w:bCs/>
      <w:color w:val="auto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3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A34B7"/>
    <w:rPr>
      <w:rFonts w:ascii="Arial" w:eastAsia="Arial" w:hAnsi="Arial" w:cs="Arial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103AB2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i/>
      <w:iCs/>
      <w:color w:val="auto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03AB2"/>
    <w:rPr>
      <w:rFonts w:ascii="Verdana" w:eastAsia="Verdana" w:hAnsi="Verdana" w:cs="Verdana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ANGELICA ORTEGA J</cp:lastModifiedBy>
  <cp:revision>3</cp:revision>
  <dcterms:created xsi:type="dcterms:W3CDTF">2026-06-26T22:15:00Z</dcterms:created>
  <dcterms:modified xsi:type="dcterms:W3CDTF">2026-07-31T23:02:00Z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