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84D79" w:rsidR="00195AFE" w:rsidP="00FD193C" w:rsidRDefault="00195AFE" w14:paraId="0F11B33E" w14:textId="346ED633">
      <w:pPr>
        <w:pStyle w:val="Prrafodelista"/>
        <w:numPr>
          <w:ilvl w:val="0"/>
          <w:numId w:val="3"/>
        </w:numPr>
        <w:tabs>
          <w:tab w:val="left" w:pos="426"/>
        </w:tabs>
        <w:contextualSpacing/>
        <w:jc w:val="both"/>
        <w:rPr>
          <w:rFonts w:ascii="Verdana" w:hAnsi="Verdana"/>
          <w:b/>
          <w:sz w:val="22"/>
          <w:szCs w:val="22"/>
        </w:rPr>
      </w:pPr>
      <w:r w:rsidRPr="00584D79">
        <w:rPr>
          <w:rFonts w:ascii="Verdana" w:hAnsi="Verdana"/>
          <w:b/>
          <w:sz w:val="22"/>
          <w:szCs w:val="22"/>
        </w:rPr>
        <w:t>OBJETO</w:t>
      </w:r>
    </w:p>
    <w:p w:rsidRPr="00584D79" w:rsidR="00195AFE" w:rsidP="00FD193C" w:rsidRDefault="00195AFE" w14:paraId="44EAFD9C" w14:textId="77777777">
      <w:pPr>
        <w:tabs>
          <w:tab w:val="left" w:pos="426"/>
        </w:tabs>
        <w:ind w:left="426"/>
        <w:contextualSpacing/>
        <w:jc w:val="both"/>
        <w:rPr>
          <w:rFonts w:ascii="Verdana" w:hAnsi="Verdana"/>
          <w:b/>
          <w:color w:val="808080"/>
          <w:sz w:val="22"/>
          <w:szCs w:val="22"/>
        </w:rPr>
      </w:pPr>
    </w:p>
    <w:p w:rsidRPr="00584D79" w:rsidR="00852070" w:rsidP="00FD193C" w:rsidRDefault="00852070" w14:paraId="15AFAD56" w14:textId="6C95D26C">
      <w:pPr>
        <w:ind w:right="101"/>
        <w:contextualSpacing/>
        <w:jc w:val="both"/>
        <w:rPr>
          <w:rFonts w:ascii="Verdana" w:hAnsi="Verdana"/>
          <w:sz w:val="22"/>
          <w:szCs w:val="22"/>
        </w:rPr>
      </w:pPr>
      <w:r w:rsidRPr="00584D79">
        <w:rPr>
          <w:rFonts w:ascii="Verdana" w:hAnsi="Verdana"/>
          <w:sz w:val="20"/>
          <w:szCs w:val="20"/>
        </w:rPr>
        <w:t>Contratar el suministro de tiquetes aéreos nacionales e internacionales requeridos por el Departamento Administrativo para la Prosperidad Social, con el fin de atender las necesidades de desplazamiento de sus servidores públicos y contratistas</w:t>
      </w:r>
    </w:p>
    <w:p w:rsidRPr="00584D79" w:rsidR="00D42E9F" w:rsidP="00FD193C" w:rsidRDefault="00D42E9F" w14:paraId="468C03AC" w14:textId="77777777">
      <w:pPr>
        <w:ind w:right="101"/>
        <w:contextualSpacing/>
        <w:jc w:val="both"/>
        <w:rPr>
          <w:rFonts w:ascii="Verdana" w:hAnsi="Verdana"/>
          <w:sz w:val="22"/>
          <w:szCs w:val="22"/>
        </w:rPr>
      </w:pPr>
    </w:p>
    <w:p w:rsidRPr="00584D79" w:rsidR="00195AFE" w:rsidP="00755E7F" w:rsidRDefault="00195AFE" w14:paraId="513F294F" w14:textId="39B17BF3">
      <w:pPr>
        <w:pStyle w:val="Prrafodelista"/>
        <w:numPr>
          <w:ilvl w:val="0"/>
          <w:numId w:val="3"/>
        </w:numPr>
        <w:tabs>
          <w:tab w:val="left" w:pos="426"/>
        </w:tabs>
        <w:contextualSpacing/>
        <w:jc w:val="both"/>
        <w:rPr>
          <w:rFonts w:ascii="Verdana" w:hAnsi="Verdana"/>
          <w:b/>
          <w:sz w:val="22"/>
          <w:szCs w:val="22"/>
        </w:rPr>
      </w:pPr>
      <w:r w:rsidRPr="00584D79">
        <w:rPr>
          <w:rFonts w:ascii="Verdana" w:hAnsi="Verdana"/>
          <w:b/>
          <w:sz w:val="22"/>
          <w:szCs w:val="22"/>
        </w:rPr>
        <w:t>CARACTERÍSTICAS TÉCNICAS</w:t>
      </w:r>
      <w:r w:rsidRPr="00584D79" w:rsidR="00C13216">
        <w:rPr>
          <w:rFonts w:ascii="Verdana" w:hAnsi="Verdana"/>
          <w:b/>
          <w:sz w:val="22"/>
          <w:szCs w:val="22"/>
        </w:rPr>
        <w:t xml:space="preserve"> DEL BIEN Y/O SERVICIO</w:t>
      </w:r>
      <w:r w:rsidRPr="00584D79" w:rsidR="00F826AA">
        <w:rPr>
          <w:rFonts w:ascii="Verdana" w:hAnsi="Verdana"/>
          <w:b/>
          <w:sz w:val="22"/>
          <w:szCs w:val="22"/>
        </w:rPr>
        <w:t xml:space="preserve"> </w:t>
      </w:r>
      <w:r w:rsidRPr="00584D79" w:rsidR="00C13216">
        <w:rPr>
          <w:rFonts w:ascii="Verdana" w:hAnsi="Verdana"/>
          <w:b/>
          <w:sz w:val="22"/>
          <w:szCs w:val="22"/>
        </w:rPr>
        <w:t>A CONTRATAR</w:t>
      </w:r>
    </w:p>
    <w:p w:rsidRPr="00584D79" w:rsidR="00F162C6" w:rsidP="00FD193C" w:rsidRDefault="00F162C6" w14:paraId="605B28C0" w14:textId="731C9D60">
      <w:pPr>
        <w:jc w:val="both"/>
        <w:rPr>
          <w:rFonts w:ascii="Verdana" w:hAnsi="Verdana"/>
          <w:b/>
          <w:bCs/>
          <w:sz w:val="22"/>
          <w:szCs w:val="22"/>
          <w:lang w:val="es-MX"/>
        </w:rPr>
      </w:pPr>
    </w:p>
    <w:p w:rsidRPr="00584D79" w:rsidR="0022378C" w:rsidP="0022378C" w:rsidRDefault="0022378C" w14:paraId="77C2286B" w14:textId="77777777">
      <w:pPr>
        <w:jc w:val="both"/>
        <w:rPr>
          <w:rFonts w:ascii="Verdana" w:hAnsi="Verdana"/>
          <w:sz w:val="20"/>
          <w:szCs w:val="20"/>
        </w:rPr>
      </w:pPr>
      <w:r w:rsidRPr="00584D79">
        <w:rPr>
          <w:rFonts w:ascii="Verdana" w:hAnsi="Verdana"/>
          <w:sz w:val="20"/>
          <w:szCs w:val="20"/>
        </w:rPr>
        <w:t>Es indispensable que el proponente certifique que puede ejecutar a cabalidad el objeto y actividades que se pretenden contratar, garantizando el cumplimiento de la totalidad de las especificaciones técnicas mínimas requeridas por el Departamento Administrativo para la Prosperidad Social, las cuales se detallan a continuación:</w:t>
      </w:r>
    </w:p>
    <w:p w:rsidRPr="00584D79" w:rsidR="0022378C" w:rsidP="0022378C" w:rsidRDefault="0022378C" w14:paraId="6E958BC0" w14:textId="77777777">
      <w:pPr>
        <w:jc w:val="both"/>
        <w:rPr>
          <w:rFonts w:ascii="Verdana" w:hAnsi="Verdana"/>
          <w:sz w:val="20"/>
          <w:szCs w:val="20"/>
        </w:rPr>
      </w:pPr>
    </w:p>
    <w:p w:rsidRPr="00F11679" w:rsidR="00F11679" w:rsidP="00F11679" w:rsidRDefault="00F11679" w14:paraId="1C901743" w14:textId="77777777">
      <w:pPr>
        <w:pStyle w:val="Prrafodelista"/>
        <w:numPr>
          <w:ilvl w:val="0"/>
          <w:numId w:val="23"/>
        </w:numPr>
        <w:spacing w:line="276" w:lineRule="auto"/>
        <w:contextualSpacing/>
        <w:jc w:val="both"/>
        <w:rPr>
          <w:rFonts w:ascii="Verdana" w:hAnsi="Verdana"/>
          <w:sz w:val="20"/>
          <w:szCs w:val="20"/>
        </w:rPr>
      </w:pPr>
      <w:r w:rsidRPr="00F11679">
        <w:rPr>
          <w:rFonts w:ascii="Verdana" w:hAnsi="Verdana"/>
          <w:sz w:val="20"/>
          <w:szCs w:val="20"/>
        </w:rPr>
        <w:t>Cotizar en las aerolíneas disponibles, reservar y emitir tiquetes en rutas nacionales e internacionales en clase y tarifas económicas o más favorables para Prosperidad Social.</w:t>
      </w:r>
    </w:p>
    <w:p w:rsidRPr="00F11679" w:rsidR="00F11679" w:rsidP="00F11679" w:rsidRDefault="00F11679" w14:paraId="5ED92AA6" w14:textId="77777777">
      <w:pPr>
        <w:pStyle w:val="Prrafodelista"/>
        <w:numPr>
          <w:ilvl w:val="0"/>
          <w:numId w:val="23"/>
        </w:numPr>
        <w:spacing w:line="276" w:lineRule="auto"/>
        <w:contextualSpacing/>
        <w:jc w:val="both"/>
        <w:rPr>
          <w:rFonts w:ascii="Verdana" w:hAnsi="Verdana"/>
          <w:sz w:val="20"/>
          <w:szCs w:val="20"/>
        </w:rPr>
      </w:pPr>
      <w:r w:rsidRPr="00F11679">
        <w:rPr>
          <w:rFonts w:ascii="Verdana" w:hAnsi="Verdana"/>
          <w:sz w:val="20"/>
          <w:szCs w:val="20"/>
        </w:rPr>
        <w:t xml:space="preserve">Los tiquetes generados deben incluir en todos los casos los impuestos y tasas que se deriven de los mismos, por regla general, se emitirán en tarifa económica en las aerolíneas que realicen el trayecto, dando cumplimiento a los términos contenidos en la Ley 2155 de 2021, el Decreto 1068 de 2015 y demás normativa vigente relacionada con la austeridad del gasto. </w:t>
      </w:r>
    </w:p>
    <w:p w:rsidRPr="00F11679" w:rsidR="00F11679" w:rsidP="00F11679" w:rsidRDefault="00F11679" w14:paraId="4C45FCD1" w14:textId="77777777">
      <w:pPr>
        <w:pStyle w:val="Prrafodelista"/>
        <w:numPr>
          <w:ilvl w:val="0"/>
          <w:numId w:val="23"/>
        </w:numPr>
        <w:spacing w:line="276" w:lineRule="auto"/>
        <w:contextualSpacing/>
        <w:jc w:val="both"/>
        <w:rPr>
          <w:rFonts w:ascii="Verdana" w:hAnsi="Verdana"/>
          <w:sz w:val="20"/>
          <w:szCs w:val="20"/>
        </w:rPr>
      </w:pPr>
      <w:r w:rsidRPr="00F11679">
        <w:rPr>
          <w:rFonts w:ascii="Verdana" w:hAnsi="Verdana"/>
          <w:sz w:val="20"/>
          <w:szCs w:val="20"/>
        </w:rPr>
        <w:t xml:space="preserve">Cumplir las normas sobre tarifas y comisiones aplicables en las ventas de tiquetes para la prestación de servicios de transporte aéreo de pasajeros de conformidad con la Resolución No. 03596 de 2006 de la Unidad Administrativa Especial de Aeronáutica Civil. </w:t>
      </w:r>
    </w:p>
    <w:p w:rsidRPr="00F11679" w:rsidR="00F11679" w:rsidP="00F11679" w:rsidRDefault="00F11679" w14:paraId="3400C7F3" w14:textId="77777777">
      <w:pPr>
        <w:pStyle w:val="Prrafodelista"/>
        <w:numPr>
          <w:ilvl w:val="0"/>
          <w:numId w:val="23"/>
        </w:numPr>
        <w:spacing w:line="276" w:lineRule="auto"/>
        <w:contextualSpacing/>
        <w:jc w:val="both"/>
        <w:rPr>
          <w:rFonts w:ascii="Verdana" w:hAnsi="Verdana"/>
          <w:sz w:val="20"/>
          <w:szCs w:val="20"/>
        </w:rPr>
      </w:pPr>
      <w:r w:rsidRPr="00F11679">
        <w:rPr>
          <w:rFonts w:ascii="Verdana" w:hAnsi="Verdana"/>
          <w:sz w:val="20"/>
          <w:szCs w:val="20"/>
        </w:rPr>
        <w:t xml:space="preserve">Aplicar los descuentos directos otorgados a la Entidad por las diferentes aerolíneas, al momento de emitir el tiquete, de acuerdo con los convenios vigentes que tenga la entidad, así como los demás que pudiera gestionar el contratista. </w:t>
      </w:r>
    </w:p>
    <w:p w:rsidRPr="00F11679" w:rsidR="00F11679" w:rsidP="00F11679" w:rsidRDefault="00F11679" w14:paraId="1D038FF1" w14:textId="77777777">
      <w:pPr>
        <w:pStyle w:val="Prrafodelista"/>
        <w:widowControl w:val="0"/>
        <w:numPr>
          <w:ilvl w:val="0"/>
          <w:numId w:val="23"/>
        </w:numPr>
        <w:autoSpaceDE w:val="0"/>
        <w:autoSpaceDN w:val="0"/>
        <w:spacing w:before="197"/>
        <w:ind w:right="-43"/>
        <w:contextualSpacing/>
        <w:jc w:val="both"/>
        <w:rPr>
          <w:rFonts w:ascii="Verdana" w:hAnsi="Verdana"/>
          <w:sz w:val="20"/>
          <w:szCs w:val="20"/>
        </w:rPr>
      </w:pPr>
      <w:r w:rsidRPr="00F11679">
        <w:rPr>
          <w:rFonts w:ascii="Verdana" w:hAnsi="Verdana"/>
          <w:sz w:val="20"/>
          <w:szCs w:val="20"/>
        </w:rPr>
        <w:t xml:space="preserve">Contar con al menos un GDS (Global Distribution </w:t>
      </w:r>
      <w:proofErr w:type="spellStart"/>
      <w:r w:rsidRPr="00F11679">
        <w:rPr>
          <w:rFonts w:ascii="Verdana" w:hAnsi="Verdana"/>
          <w:sz w:val="20"/>
          <w:szCs w:val="20"/>
        </w:rPr>
        <w:t>System</w:t>
      </w:r>
      <w:proofErr w:type="spellEnd"/>
      <w:r w:rsidRPr="00F11679">
        <w:rPr>
          <w:rFonts w:ascii="Verdana" w:hAnsi="Verdana"/>
          <w:sz w:val="20"/>
          <w:szCs w:val="20"/>
        </w:rPr>
        <w:t>) y con LATAM NDC, que permita reservar y emitir en tiempo real las diferentes opciones del mercado de tiquetes aéreos. El contratista debe acreditar y mantener al menos un GDS operativo y utilizarlo para el suministro de tiquetes aéreos durante la vigencia del contrato.</w:t>
      </w:r>
    </w:p>
    <w:p w:rsidRPr="00F11679" w:rsidR="00F11679" w:rsidP="00F11679" w:rsidRDefault="00F11679" w14:paraId="2CB5E226" w14:textId="77777777">
      <w:pPr>
        <w:pStyle w:val="Prrafodelista"/>
        <w:widowControl w:val="0"/>
        <w:numPr>
          <w:ilvl w:val="0"/>
          <w:numId w:val="23"/>
        </w:numPr>
        <w:tabs>
          <w:tab w:val="left" w:pos="1351"/>
        </w:tabs>
        <w:autoSpaceDE w:val="0"/>
        <w:autoSpaceDN w:val="0"/>
        <w:spacing w:before="197"/>
        <w:ind w:right="-43"/>
        <w:contextualSpacing/>
        <w:jc w:val="both"/>
        <w:rPr>
          <w:rFonts w:ascii="Verdana" w:hAnsi="Verdana"/>
          <w:sz w:val="20"/>
          <w:szCs w:val="20"/>
        </w:rPr>
      </w:pPr>
      <w:r w:rsidRPr="00F11679">
        <w:rPr>
          <w:rFonts w:ascii="Verdana" w:hAnsi="Verdana"/>
          <w:sz w:val="20"/>
          <w:szCs w:val="20"/>
        </w:rPr>
        <w:t xml:space="preserve">Mantener durante la ejecución del contrato, un centro de contacto con el personal necesario, idóneo y con la experiencia que le permita garantizar al contratista la respuesta oportuna a las solicitudes y requerimientos realizados por la entidad, durante las 24 horas del día, durante la vigencia del contrato a nivel nacional. Los sistemas de comunicación deben incluir una línea telefónica para cambio, cancelación de tiquetes aéreos y atención a todas las solicitudes de la entidad. </w:t>
      </w:r>
    </w:p>
    <w:p w:rsidRPr="00F11679" w:rsidR="00F11679" w:rsidP="00F11679" w:rsidRDefault="00F11679" w14:paraId="58B19E3A" w14:textId="77777777">
      <w:pPr>
        <w:pStyle w:val="Prrafodelista"/>
        <w:widowControl w:val="0"/>
        <w:numPr>
          <w:ilvl w:val="0"/>
          <w:numId w:val="23"/>
        </w:numPr>
        <w:tabs>
          <w:tab w:val="left" w:pos="851"/>
        </w:tabs>
        <w:autoSpaceDE w:val="0"/>
        <w:autoSpaceDN w:val="0"/>
        <w:spacing w:before="197"/>
        <w:ind w:right="-43"/>
        <w:contextualSpacing/>
        <w:jc w:val="both"/>
        <w:rPr>
          <w:rFonts w:ascii="Verdana" w:hAnsi="Verdana"/>
          <w:sz w:val="20"/>
          <w:szCs w:val="20"/>
        </w:rPr>
      </w:pPr>
      <w:r w:rsidRPr="00F11679">
        <w:rPr>
          <w:rFonts w:ascii="Verdana" w:hAnsi="Verdana"/>
          <w:sz w:val="20"/>
          <w:szCs w:val="20"/>
        </w:rPr>
        <w:t>Acreditar y mantener un ejecutivo de cuenta y un asesor comercial encargados de atender, de manera oportuna y eficiente, las inquietudes, solicitudes y requerimientos formulados por el personal del Departamento Administrativo para la Prosperidad Social, propendiendo por la adecuada ejecución del contrato y la correcta prestación del servicio. Para tal efecto, el oferente que resulte adjudicatario deberá acreditar la idoneidad y experiencia del ejecutivo de cuenta y del asesor comercial, conforme a las condiciones que se describen a continuación:</w:t>
      </w:r>
    </w:p>
    <w:tbl>
      <w:tblPr>
        <w:tblpPr w:leftFromText="141" w:rightFromText="141" w:vertAnchor="text" w:horzAnchor="margin" w:tblpXSpec="right" w:tblpY="135"/>
        <w:tblW w:w="478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4"/>
        <w:gridCol w:w="2834"/>
        <w:gridCol w:w="2409"/>
        <w:gridCol w:w="2464"/>
      </w:tblGrid>
      <w:tr w:rsidRPr="00F11679" w:rsidR="00F11679" w:rsidTr="00704BAC" w14:paraId="6B119B05" w14:textId="77777777">
        <w:trPr>
          <w:trHeight w:val="416"/>
        </w:trPr>
        <w:tc>
          <w:tcPr>
            <w:tcW w:w="709" w:type="pct"/>
            <w:shd w:val="clear" w:color="auto" w:fill="F2F2F2"/>
            <w:vAlign w:val="center"/>
          </w:tcPr>
          <w:p w:rsidRPr="00704BAC" w:rsidR="00F11679" w:rsidP="00186F18" w:rsidRDefault="00F11679" w14:paraId="310FE96B" w14:textId="77777777">
            <w:pPr>
              <w:jc w:val="center"/>
              <w:rPr>
                <w:rFonts w:ascii="Verdana" w:hAnsi="Verdana"/>
                <w:sz w:val="18"/>
                <w:szCs w:val="18"/>
              </w:rPr>
            </w:pPr>
            <w:r w:rsidRPr="00704BAC">
              <w:rPr>
                <w:rFonts w:ascii="Verdana" w:hAnsi="Verdana"/>
                <w:sz w:val="18"/>
                <w:szCs w:val="18"/>
              </w:rPr>
              <w:t>NOMBRE PERFIL</w:t>
            </w:r>
          </w:p>
        </w:tc>
        <w:tc>
          <w:tcPr>
            <w:tcW w:w="1578" w:type="pct"/>
            <w:shd w:val="clear" w:color="auto" w:fill="F2F2F2"/>
            <w:vAlign w:val="center"/>
          </w:tcPr>
          <w:p w:rsidRPr="00704BAC" w:rsidR="00F11679" w:rsidP="00186F18" w:rsidRDefault="00F11679" w14:paraId="4A7A7940" w14:textId="77777777">
            <w:pPr>
              <w:jc w:val="center"/>
              <w:rPr>
                <w:rFonts w:ascii="Verdana" w:hAnsi="Verdana"/>
                <w:sz w:val="18"/>
                <w:szCs w:val="18"/>
              </w:rPr>
            </w:pPr>
            <w:r w:rsidRPr="00704BAC">
              <w:rPr>
                <w:rFonts w:ascii="Verdana" w:hAnsi="Verdana"/>
                <w:sz w:val="18"/>
                <w:szCs w:val="18"/>
              </w:rPr>
              <w:t>DESCRIPCIÓN</w:t>
            </w:r>
          </w:p>
        </w:tc>
        <w:tc>
          <w:tcPr>
            <w:tcW w:w="1341" w:type="pct"/>
            <w:shd w:val="clear" w:color="auto" w:fill="F2F2F2"/>
            <w:vAlign w:val="center"/>
          </w:tcPr>
          <w:p w:rsidRPr="00704BAC" w:rsidR="00F11679" w:rsidP="00186F18" w:rsidRDefault="00F11679" w14:paraId="578A5BBF" w14:textId="77777777">
            <w:pPr>
              <w:jc w:val="center"/>
              <w:rPr>
                <w:rFonts w:ascii="Verdana" w:hAnsi="Verdana"/>
                <w:sz w:val="18"/>
                <w:szCs w:val="18"/>
              </w:rPr>
            </w:pPr>
            <w:r w:rsidRPr="00704BAC">
              <w:rPr>
                <w:rFonts w:ascii="Verdana" w:hAnsi="Verdana"/>
                <w:sz w:val="18"/>
                <w:szCs w:val="18"/>
              </w:rPr>
              <w:t>FORMACIÓN</w:t>
            </w:r>
          </w:p>
        </w:tc>
        <w:tc>
          <w:tcPr>
            <w:tcW w:w="1372" w:type="pct"/>
            <w:shd w:val="clear" w:color="auto" w:fill="F2F2F2"/>
            <w:vAlign w:val="center"/>
          </w:tcPr>
          <w:p w:rsidRPr="00704BAC" w:rsidR="00F11679" w:rsidP="00186F18" w:rsidRDefault="00F11679" w14:paraId="71EEA3DF" w14:textId="77777777">
            <w:pPr>
              <w:jc w:val="center"/>
              <w:rPr>
                <w:rFonts w:ascii="Verdana" w:hAnsi="Verdana"/>
                <w:sz w:val="18"/>
                <w:szCs w:val="18"/>
              </w:rPr>
            </w:pPr>
            <w:r w:rsidRPr="00704BAC">
              <w:rPr>
                <w:rFonts w:ascii="Verdana" w:hAnsi="Verdana"/>
                <w:sz w:val="18"/>
                <w:szCs w:val="18"/>
              </w:rPr>
              <w:t>EXPERIENCIA</w:t>
            </w:r>
          </w:p>
        </w:tc>
      </w:tr>
      <w:tr w:rsidRPr="00F11679" w:rsidR="00F11679" w:rsidTr="00704BAC" w14:paraId="0BC5967B" w14:textId="77777777">
        <w:trPr>
          <w:trHeight w:val="1349"/>
        </w:trPr>
        <w:tc>
          <w:tcPr>
            <w:tcW w:w="709" w:type="pct"/>
            <w:vAlign w:val="center"/>
          </w:tcPr>
          <w:p w:rsidRPr="00F11679" w:rsidR="00F11679" w:rsidP="00186F18" w:rsidRDefault="00F11679" w14:paraId="1D74F625" w14:textId="77777777">
            <w:pPr>
              <w:jc w:val="both"/>
              <w:rPr>
                <w:rFonts w:ascii="Verdana" w:hAnsi="Verdana"/>
                <w:sz w:val="20"/>
                <w:szCs w:val="20"/>
              </w:rPr>
            </w:pPr>
            <w:r w:rsidRPr="00F11679">
              <w:rPr>
                <w:rFonts w:ascii="Verdana" w:hAnsi="Verdana"/>
                <w:sz w:val="20"/>
                <w:szCs w:val="20"/>
              </w:rPr>
              <w:t>Asesor Comercial</w:t>
            </w:r>
          </w:p>
        </w:tc>
        <w:tc>
          <w:tcPr>
            <w:tcW w:w="1578" w:type="pct"/>
            <w:vAlign w:val="center"/>
          </w:tcPr>
          <w:p w:rsidRPr="00F11679" w:rsidR="00F11679" w:rsidP="00186F18" w:rsidRDefault="00F11679" w14:paraId="2B13AF80" w14:textId="77777777">
            <w:pPr>
              <w:autoSpaceDE w:val="0"/>
              <w:autoSpaceDN w:val="0"/>
              <w:adjustRightInd w:val="0"/>
              <w:jc w:val="both"/>
              <w:rPr>
                <w:rFonts w:ascii="Verdana" w:hAnsi="Verdana"/>
                <w:sz w:val="20"/>
                <w:szCs w:val="20"/>
              </w:rPr>
            </w:pPr>
            <w:r w:rsidRPr="00F11679">
              <w:rPr>
                <w:rFonts w:ascii="Verdana" w:hAnsi="Verdana"/>
                <w:sz w:val="20"/>
                <w:szCs w:val="20"/>
              </w:rPr>
              <w:t xml:space="preserve">Cotizar y expedir los tiquetes de acuerdo con las solicitudes realizadas por el supervisor. </w:t>
            </w:r>
          </w:p>
        </w:tc>
        <w:tc>
          <w:tcPr>
            <w:tcW w:w="1341" w:type="pct"/>
            <w:vAlign w:val="center"/>
          </w:tcPr>
          <w:p w:rsidRPr="00F11679" w:rsidR="00F11679" w:rsidP="00186F18" w:rsidRDefault="00F11679" w14:paraId="2D4094F9" w14:textId="77777777">
            <w:pPr>
              <w:autoSpaceDE w:val="0"/>
              <w:autoSpaceDN w:val="0"/>
              <w:adjustRightInd w:val="0"/>
              <w:jc w:val="both"/>
              <w:rPr>
                <w:rFonts w:ascii="Verdana" w:hAnsi="Verdana"/>
                <w:sz w:val="20"/>
                <w:szCs w:val="20"/>
              </w:rPr>
            </w:pPr>
            <w:r w:rsidRPr="00F11679">
              <w:rPr>
                <w:rFonts w:ascii="Verdana" w:hAnsi="Verdana"/>
                <w:sz w:val="20"/>
                <w:szCs w:val="20"/>
              </w:rPr>
              <w:t>Técnico o Tecnólogo o con cinco semestres aprobados en pregrado del NBC administración y/o afines.</w:t>
            </w:r>
          </w:p>
        </w:tc>
        <w:tc>
          <w:tcPr>
            <w:tcW w:w="1372" w:type="pct"/>
            <w:vAlign w:val="center"/>
          </w:tcPr>
          <w:p w:rsidRPr="00F11679" w:rsidR="00F11679" w:rsidP="00186F18" w:rsidRDefault="00F11679" w14:paraId="219FD546" w14:textId="77777777">
            <w:pPr>
              <w:autoSpaceDE w:val="0"/>
              <w:autoSpaceDN w:val="0"/>
              <w:adjustRightInd w:val="0"/>
              <w:jc w:val="both"/>
              <w:rPr>
                <w:rFonts w:ascii="Verdana" w:hAnsi="Verdana"/>
                <w:sz w:val="20"/>
                <w:szCs w:val="20"/>
              </w:rPr>
            </w:pPr>
            <w:r w:rsidRPr="00F11679">
              <w:rPr>
                <w:rFonts w:ascii="Verdana" w:hAnsi="Verdana"/>
                <w:sz w:val="20"/>
                <w:szCs w:val="20"/>
              </w:rPr>
              <w:t>Acreditar (1) un año de experiencia laboral en agencias de viajes, en el manejo de rutas, tarifas y reservas aéreas.</w:t>
            </w:r>
          </w:p>
        </w:tc>
      </w:tr>
      <w:tr w:rsidRPr="00F11679" w:rsidR="00F11679" w:rsidTr="00704BAC" w14:paraId="2E785A15" w14:textId="77777777">
        <w:trPr>
          <w:trHeight w:val="429"/>
        </w:trPr>
        <w:tc>
          <w:tcPr>
            <w:tcW w:w="709" w:type="pct"/>
            <w:vAlign w:val="center"/>
          </w:tcPr>
          <w:p w:rsidRPr="00F11679" w:rsidR="00F11679" w:rsidP="00186F18" w:rsidRDefault="00F11679" w14:paraId="362A9B11" w14:textId="77777777">
            <w:pPr>
              <w:jc w:val="both"/>
              <w:rPr>
                <w:rFonts w:ascii="Verdana" w:hAnsi="Verdana"/>
                <w:sz w:val="20"/>
                <w:szCs w:val="20"/>
              </w:rPr>
            </w:pPr>
            <w:r w:rsidRPr="00F11679">
              <w:rPr>
                <w:rFonts w:ascii="Verdana" w:hAnsi="Verdana"/>
                <w:sz w:val="20"/>
                <w:szCs w:val="20"/>
              </w:rPr>
              <w:t>Ejecutivo de Cuenta</w:t>
            </w:r>
          </w:p>
        </w:tc>
        <w:tc>
          <w:tcPr>
            <w:tcW w:w="1578" w:type="pct"/>
            <w:vAlign w:val="center"/>
          </w:tcPr>
          <w:p w:rsidRPr="00F11679" w:rsidR="00F11679" w:rsidP="00186F18" w:rsidRDefault="00F11679" w14:paraId="1B8B9F5D" w14:textId="77777777">
            <w:pPr>
              <w:autoSpaceDE w:val="0"/>
              <w:autoSpaceDN w:val="0"/>
              <w:adjustRightInd w:val="0"/>
              <w:jc w:val="both"/>
              <w:rPr>
                <w:rFonts w:ascii="Verdana" w:hAnsi="Verdana"/>
                <w:sz w:val="20"/>
                <w:szCs w:val="20"/>
              </w:rPr>
            </w:pPr>
            <w:r w:rsidRPr="00F11679">
              <w:rPr>
                <w:rFonts w:ascii="Verdana" w:hAnsi="Verdana"/>
                <w:sz w:val="20"/>
                <w:szCs w:val="20"/>
              </w:rPr>
              <w:t xml:space="preserve">Atender las solicitudes de informes respecto a tiquetes revisados, reembolsos, informes BSP, Printers o documentos equivalentes, gestión contractual, etc. y demás solicitudes </w:t>
            </w:r>
            <w:r w:rsidRPr="00F11679">
              <w:rPr>
                <w:rFonts w:ascii="Verdana" w:hAnsi="Verdana"/>
                <w:sz w:val="20"/>
                <w:szCs w:val="20"/>
              </w:rPr>
              <w:lastRenderedPageBreak/>
              <w:t>tendientes a la correcta ejecución del contrato.</w:t>
            </w:r>
          </w:p>
        </w:tc>
        <w:tc>
          <w:tcPr>
            <w:tcW w:w="1341" w:type="pct"/>
            <w:vAlign w:val="center"/>
          </w:tcPr>
          <w:p w:rsidRPr="00F11679" w:rsidR="00F11679" w:rsidP="00186F18" w:rsidRDefault="00F11679" w14:paraId="566D7180" w14:textId="77777777">
            <w:pPr>
              <w:autoSpaceDE w:val="0"/>
              <w:autoSpaceDN w:val="0"/>
              <w:adjustRightInd w:val="0"/>
              <w:jc w:val="both"/>
              <w:rPr>
                <w:rFonts w:ascii="Verdana" w:hAnsi="Verdana"/>
                <w:sz w:val="20"/>
                <w:szCs w:val="20"/>
              </w:rPr>
            </w:pPr>
            <w:r w:rsidRPr="00F11679">
              <w:rPr>
                <w:rFonts w:ascii="Verdana" w:hAnsi="Verdana"/>
                <w:sz w:val="20"/>
                <w:szCs w:val="20"/>
              </w:rPr>
              <w:lastRenderedPageBreak/>
              <w:t>Profesional del NBC administración y/o afines.</w:t>
            </w:r>
          </w:p>
        </w:tc>
        <w:tc>
          <w:tcPr>
            <w:tcW w:w="1372" w:type="pct"/>
            <w:vAlign w:val="center"/>
          </w:tcPr>
          <w:p w:rsidRPr="00F11679" w:rsidR="00F11679" w:rsidP="00186F18" w:rsidRDefault="00F11679" w14:paraId="3FA8169D" w14:textId="77777777">
            <w:pPr>
              <w:autoSpaceDE w:val="0"/>
              <w:autoSpaceDN w:val="0"/>
              <w:adjustRightInd w:val="0"/>
              <w:jc w:val="both"/>
              <w:rPr>
                <w:rFonts w:ascii="Verdana" w:hAnsi="Verdana"/>
                <w:sz w:val="20"/>
                <w:szCs w:val="20"/>
              </w:rPr>
            </w:pPr>
            <w:r w:rsidRPr="00F11679">
              <w:rPr>
                <w:rFonts w:ascii="Verdana" w:hAnsi="Verdana"/>
                <w:sz w:val="20"/>
                <w:szCs w:val="20"/>
              </w:rPr>
              <w:t>Acreditar (1) año de experiencia laboral como ejecutivo de cuenta en el sector turístico.</w:t>
            </w:r>
          </w:p>
        </w:tc>
      </w:tr>
    </w:tbl>
    <w:p w:rsidRPr="00F11679" w:rsidR="00F11679" w:rsidP="00F11679" w:rsidRDefault="00F11679" w14:paraId="5A249153" w14:textId="77777777">
      <w:pPr>
        <w:pStyle w:val="Prrafodelista"/>
        <w:widowControl w:val="0"/>
        <w:numPr>
          <w:ilvl w:val="0"/>
          <w:numId w:val="23"/>
        </w:numPr>
        <w:tabs>
          <w:tab w:val="left" w:pos="851"/>
        </w:tabs>
        <w:autoSpaceDE w:val="0"/>
        <w:autoSpaceDN w:val="0"/>
        <w:spacing w:before="197"/>
        <w:ind w:right="-43"/>
        <w:contextualSpacing/>
        <w:jc w:val="both"/>
        <w:rPr>
          <w:rFonts w:ascii="Verdana" w:hAnsi="Verdana"/>
          <w:sz w:val="20"/>
          <w:szCs w:val="20"/>
        </w:rPr>
      </w:pPr>
      <w:r w:rsidRPr="00F11679">
        <w:rPr>
          <w:rFonts w:ascii="Verdana" w:hAnsi="Verdana"/>
          <w:sz w:val="20"/>
          <w:szCs w:val="20"/>
        </w:rPr>
        <w:t xml:space="preserve">Dar cumplimiento a las obligaciones generales y específicas del contrato. </w:t>
      </w:r>
    </w:p>
    <w:p w:rsidR="00F11679" w:rsidP="00F11679" w:rsidRDefault="00F11679" w14:paraId="47E7F1BF" w14:textId="77777777">
      <w:pPr>
        <w:rPr>
          <w:rFonts w:ascii="Verdana" w:hAnsi="Verdana"/>
          <w:sz w:val="20"/>
          <w:szCs w:val="20"/>
        </w:rPr>
      </w:pPr>
    </w:p>
    <w:p w:rsidRPr="00F11679" w:rsidR="00704BAC" w:rsidP="00F11679" w:rsidRDefault="00704BAC" w14:paraId="740514D0" w14:textId="77777777">
      <w:pPr>
        <w:rPr>
          <w:rFonts w:ascii="Verdana" w:hAnsi="Verdana"/>
          <w:sz w:val="20"/>
          <w:szCs w:val="20"/>
        </w:rPr>
      </w:pPr>
    </w:p>
    <w:p w:rsidRPr="00755E7F" w:rsidR="00F11679" w:rsidP="607B3304" w:rsidRDefault="00F11679" w14:paraId="28320900" w14:textId="12CA9EFD">
      <w:pPr>
        <w:pStyle w:val="Prrafodelista"/>
        <w:numPr>
          <w:ilvl w:val="1"/>
          <w:numId w:val="25"/>
        </w:numPr>
        <w:tabs>
          <w:tab w:val="left" w:pos="426"/>
        </w:tabs>
        <w:spacing/>
        <w:contextualSpacing w:val="1"/>
        <w:jc w:val="both"/>
        <w:rPr>
          <w:rFonts w:ascii="Verdana" w:hAnsi="Verdana"/>
          <w:b w:val="1"/>
          <w:bCs w:val="1"/>
          <w:sz w:val="20"/>
          <w:szCs w:val="20"/>
        </w:rPr>
      </w:pPr>
      <w:r w:rsidRPr="607B3304" w:rsidR="35F0A0E4">
        <w:rPr>
          <w:rFonts w:ascii="Verdana" w:hAnsi="Verdana"/>
          <w:b w:val="1"/>
          <w:bCs w:val="1"/>
          <w:sz w:val="22"/>
          <w:szCs w:val="22"/>
        </w:rPr>
        <w:t xml:space="preserve"> </w:t>
      </w:r>
      <w:r w:rsidRPr="607B3304" w:rsidR="00F11679">
        <w:rPr>
          <w:rFonts w:ascii="Verdana" w:hAnsi="Verdana"/>
          <w:b w:val="1"/>
          <w:bCs w:val="1"/>
          <w:sz w:val="22"/>
          <w:szCs w:val="22"/>
        </w:rPr>
        <w:t>REQUERIMIENTOS OPERATIVOS</w:t>
      </w:r>
    </w:p>
    <w:p w:rsidRPr="00F11679" w:rsidR="00755E7F" w:rsidP="00755E7F" w:rsidRDefault="00755E7F" w14:paraId="36807B42" w14:textId="77777777">
      <w:pPr>
        <w:pStyle w:val="Prrafodelista"/>
        <w:tabs>
          <w:tab w:val="left" w:pos="426"/>
        </w:tabs>
        <w:ind w:left="720"/>
        <w:contextualSpacing/>
        <w:jc w:val="both"/>
        <w:rPr>
          <w:rFonts w:ascii="Verdana" w:hAnsi="Verdana"/>
          <w:sz w:val="20"/>
          <w:szCs w:val="20"/>
        </w:rPr>
      </w:pPr>
    </w:p>
    <w:p w:rsidRPr="00F11679" w:rsidR="00F11679" w:rsidP="00F11679" w:rsidRDefault="00F11679" w14:paraId="22900BF6" w14:textId="77777777">
      <w:pPr>
        <w:pStyle w:val="Prrafodelista"/>
        <w:widowControl w:val="0"/>
        <w:numPr>
          <w:ilvl w:val="0"/>
          <w:numId w:val="11"/>
        </w:numPr>
        <w:tabs>
          <w:tab w:val="left" w:pos="1351"/>
        </w:tabs>
        <w:autoSpaceDE w:val="0"/>
        <w:autoSpaceDN w:val="0"/>
        <w:spacing w:before="197" w:line="276" w:lineRule="auto"/>
        <w:ind w:left="360" w:right="-43"/>
        <w:contextualSpacing/>
        <w:jc w:val="both"/>
        <w:rPr>
          <w:rFonts w:ascii="Verdana" w:hAnsi="Verdana"/>
          <w:sz w:val="20"/>
          <w:szCs w:val="20"/>
        </w:rPr>
      </w:pPr>
      <w:r w:rsidRPr="00F11679">
        <w:rPr>
          <w:rFonts w:ascii="Verdana" w:hAnsi="Verdana"/>
          <w:sz w:val="20"/>
          <w:szCs w:val="20"/>
        </w:rPr>
        <w:t>Llevar el control de la ejecución del contrato a fin de no sobrepasar el presupuesto   contratado por vigencia presupuestal.</w:t>
      </w:r>
    </w:p>
    <w:p w:rsidRPr="00F11679" w:rsidR="00F11679" w:rsidP="00F11679" w:rsidRDefault="00F11679" w14:paraId="0B27905F" w14:textId="77777777">
      <w:pPr>
        <w:pStyle w:val="Prrafodelista"/>
        <w:widowControl w:val="0"/>
        <w:numPr>
          <w:ilvl w:val="0"/>
          <w:numId w:val="11"/>
        </w:numPr>
        <w:tabs>
          <w:tab w:val="left" w:pos="1351"/>
        </w:tabs>
        <w:autoSpaceDE w:val="0"/>
        <w:autoSpaceDN w:val="0"/>
        <w:spacing w:before="197"/>
        <w:ind w:left="360" w:right="-43"/>
        <w:contextualSpacing/>
        <w:jc w:val="both"/>
        <w:rPr>
          <w:rFonts w:ascii="Verdana" w:hAnsi="Verdana"/>
          <w:sz w:val="20"/>
          <w:szCs w:val="20"/>
        </w:rPr>
      </w:pPr>
      <w:r w:rsidRPr="00F11679">
        <w:rPr>
          <w:rFonts w:ascii="Verdana" w:hAnsi="Verdana"/>
          <w:sz w:val="20"/>
          <w:szCs w:val="20"/>
        </w:rPr>
        <w:t xml:space="preserve">Enviar a la entidad todas las opciones disponibles cuando se trate de solicitudes de tiquetes al exterior, siempre y cuando sean en tarifas económicas que permitan cambios y sean acordes a los itinerarios requeridos por la entidad, con las siguientes observaciones: </w:t>
      </w:r>
    </w:p>
    <w:p w:rsidRPr="00F11679" w:rsidR="00F11679" w:rsidP="00F11679" w:rsidRDefault="00F11679" w14:paraId="07DA423D" w14:textId="77777777">
      <w:pPr>
        <w:pStyle w:val="Prrafodelista"/>
        <w:widowControl w:val="0"/>
        <w:tabs>
          <w:tab w:val="left" w:pos="1351"/>
        </w:tabs>
        <w:autoSpaceDE w:val="0"/>
        <w:autoSpaceDN w:val="0"/>
        <w:spacing w:before="197"/>
        <w:ind w:left="360" w:right="-43"/>
        <w:contextualSpacing/>
        <w:jc w:val="both"/>
        <w:rPr>
          <w:rFonts w:ascii="Verdana" w:hAnsi="Verdana"/>
          <w:sz w:val="20"/>
          <w:szCs w:val="20"/>
        </w:rPr>
      </w:pPr>
    </w:p>
    <w:p w:rsidRPr="00F11679" w:rsidR="00F11679" w:rsidP="00F11679" w:rsidRDefault="00F11679" w14:paraId="5B2BDAB3" w14:textId="77777777">
      <w:pPr>
        <w:pStyle w:val="Prrafodelista"/>
        <w:widowControl w:val="0"/>
        <w:numPr>
          <w:ilvl w:val="0"/>
          <w:numId w:val="22"/>
        </w:numPr>
        <w:tabs>
          <w:tab w:val="left" w:pos="1351"/>
        </w:tabs>
        <w:autoSpaceDE w:val="0"/>
        <w:autoSpaceDN w:val="0"/>
        <w:spacing w:before="197"/>
        <w:ind w:right="-43"/>
        <w:contextualSpacing/>
        <w:jc w:val="both"/>
        <w:rPr>
          <w:rFonts w:ascii="Verdana" w:hAnsi="Verdana"/>
          <w:sz w:val="20"/>
          <w:szCs w:val="20"/>
        </w:rPr>
      </w:pPr>
      <w:r w:rsidRPr="00F11679">
        <w:rPr>
          <w:rFonts w:ascii="Verdana" w:hAnsi="Verdana"/>
          <w:sz w:val="20"/>
          <w:szCs w:val="20"/>
        </w:rPr>
        <w:t>Detalle de la aerolínea.</w:t>
      </w:r>
    </w:p>
    <w:p w:rsidRPr="00F11679" w:rsidR="00F11679" w:rsidP="00F11679" w:rsidRDefault="00F11679" w14:paraId="3C71FC3D" w14:textId="77777777">
      <w:pPr>
        <w:pStyle w:val="Prrafodelista"/>
        <w:widowControl w:val="0"/>
        <w:numPr>
          <w:ilvl w:val="0"/>
          <w:numId w:val="22"/>
        </w:numPr>
        <w:tabs>
          <w:tab w:val="left" w:pos="1351"/>
        </w:tabs>
        <w:autoSpaceDE w:val="0"/>
        <w:autoSpaceDN w:val="0"/>
        <w:spacing w:before="197"/>
        <w:ind w:right="-43"/>
        <w:contextualSpacing/>
        <w:jc w:val="both"/>
        <w:rPr>
          <w:rFonts w:ascii="Verdana" w:hAnsi="Verdana"/>
          <w:sz w:val="20"/>
          <w:szCs w:val="20"/>
        </w:rPr>
      </w:pPr>
      <w:r w:rsidRPr="00F11679">
        <w:rPr>
          <w:rFonts w:ascii="Verdana" w:hAnsi="Verdana"/>
          <w:sz w:val="20"/>
          <w:szCs w:val="20"/>
        </w:rPr>
        <w:t>Escalas o paradas en el recorrido.</w:t>
      </w:r>
    </w:p>
    <w:p w:rsidRPr="00F11679" w:rsidR="00F11679" w:rsidP="00F11679" w:rsidRDefault="00F11679" w14:paraId="7BE6899F" w14:textId="77777777">
      <w:pPr>
        <w:pStyle w:val="Prrafodelista"/>
        <w:widowControl w:val="0"/>
        <w:numPr>
          <w:ilvl w:val="0"/>
          <w:numId w:val="22"/>
        </w:numPr>
        <w:tabs>
          <w:tab w:val="left" w:pos="1351"/>
        </w:tabs>
        <w:autoSpaceDE w:val="0"/>
        <w:autoSpaceDN w:val="0"/>
        <w:spacing w:before="197"/>
        <w:ind w:right="-43"/>
        <w:contextualSpacing/>
        <w:jc w:val="both"/>
        <w:rPr>
          <w:rFonts w:ascii="Verdana" w:hAnsi="Verdana"/>
          <w:sz w:val="20"/>
          <w:szCs w:val="20"/>
        </w:rPr>
      </w:pPr>
      <w:r w:rsidRPr="00F11679">
        <w:rPr>
          <w:rFonts w:ascii="Verdana" w:hAnsi="Verdana"/>
          <w:sz w:val="20"/>
          <w:szCs w:val="20"/>
        </w:rPr>
        <w:t xml:space="preserve">El tipo de equipaje que permite. </w:t>
      </w:r>
    </w:p>
    <w:p w:rsidRPr="00F11679" w:rsidR="00F11679" w:rsidP="00F11679" w:rsidRDefault="00F11679" w14:paraId="563A9451" w14:textId="77777777">
      <w:pPr>
        <w:pStyle w:val="Prrafodelista"/>
        <w:widowControl w:val="0"/>
        <w:numPr>
          <w:ilvl w:val="0"/>
          <w:numId w:val="22"/>
        </w:numPr>
        <w:tabs>
          <w:tab w:val="left" w:pos="1351"/>
        </w:tabs>
        <w:autoSpaceDE w:val="0"/>
        <w:autoSpaceDN w:val="0"/>
        <w:spacing w:before="197"/>
        <w:ind w:right="-43"/>
        <w:contextualSpacing/>
        <w:jc w:val="both"/>
        <w:rPr>
          <w:rFonts w:ascii="Verdana" w:hAnsi="Verdana"/>
          <w:sz w:val="20"/>
          <w:szCs w:val="20"/>
        </w:rPr>
      </w:pPr>
      <w:r w:rsidRPr="00F11679">
        <w:rPr>
          <w:rFonts w:ascii="Verdana" w:hAnsi="Verdana"/>
          <w:sz w:val="20"/>
          <w:szCs w:val="20"/>
        </w:rPr>
        <w:t>Horarios de salida, de llegada y de conexión cuando sea con escala.</w:t>
      </w:r>
    </w:p>
    <w:p w:rsidRPr="00F11679" w:rsidR="00F11679" w:rsidP="00F11679" w:rsidRDefault="00F11679" w14:paraId="2058D57F" w14:textId="77777777">
      <w:pPr>
        <w:pStyle w:val="Prrafodelista"/>
        <w:widowControl w:val="0"/>
        <w:numPr>
          <w:ilvl w:val="0"/>
          <w:numId w:val="22"/>
        </w:numPr>
        <w:tabs>
          <w:tab w:val="left" w:pos="1351"/>
        </w:tabs>
        <w:autoSpaceDE w:val="0"/>
        <w:autoSpaceDN w:val="0"/>
        <w:spacing w:before="197"/>
        <w:ind w:right="-43"/>
        <w:contextualSpacing/>
        <w:jc w:val="both"/>
        <w:rPr>
          <w:rFonts w:ascii="Verdana" w:hAnsi="Verdana"/>
          <w:sz w:val="20"/>
          <w:szCs w:val="20"/>
        </w:rPr>
      </w:pPr>
      <w:r w:rsidRPr="00F11679">
        <w:rPr>
          <w:rFonts w:ascii="Verdana" w:hAnsi="Verdana"/>
          <w:sz w:val="20"/>
          <w:szCs w:val="20"/>
        </w:rPr>
        <w:t xml:space="preserve">Información de impuestos, tasas, documentación, visas, permisos, requisitos sanitarios de ingreso o salida, que sean necesarios para el ingreso a otro país. </w:t>
      </w:r>
    </w:p>
    <w:p w:rsidRPr="00F11679" w:rsidR="00F11679" w:rsidP="00F11679" w:rsidRDefault="00F11679" w14:paraId="0B033C76" w14:textId="77777777">
      <w:pPr>
        <w:pStyle w:val="Prrafodelista"/>
        <w:widowControl w:val="0"/>
        <w:tabs>
          <w:tab w:val="left" w:pos="1351"/>
        </w:tabs>
        <w:autoSpaceDE w:val="0"/>
        <w:autoSpaceDN w:val="0"/>
        <w:spacing w:before="197"/>
        <w:ind w:left="720" w:right="-43"/>
        <w:contextualSpacing/>
        <w:jc w:val="both"/>
        <w:rPr>
          <w:rFonts w:ascii="Verdana" w:hAnsi="Verdana"/>
          <w:sz w:val="20"/>
          <w:szCs w:val="20"/>
        </w:rPr>
      </w:pPr>
    </w:p>
    <w:p w:rsidRPr="00F11679" w:rsidR="00F11679" w:rsidP="00F11679" w:rsidRDefault="00F11679" w14:paraId="16332DBF" w14:textId="77777777">
      <w:pPr>
        <w:pStyle w:val="Prrafodelista"/>
        <w:widowControl w:val="0"/>
        <w:tabs>
          <w:tab w:val="left" w:pos="1351"/>
        </w:tabs>
        <w:autoSpaceDE w:val="0"/>
        <w:autoSpaceDN w:val="0"/>
        <w:spacing w:before="197" w:line="276" w:lineRule="auto"/>
        <w:ind w:left="360" w:right="-43"/>
        <w:contextualSpacing/>
        <w:jc w:val="both"/>
        <w:rPr>
          <w:rFonts w:ascii="Verdana" w:hAnsi="Verdana"/>
          <w:sz w:val="20"/>
          <w:szCs w:val="20"/>
        </w:rPr>
      </w:pPr>
      <w:r w:rsidRPr="00F11679">
        <w:rPr>
          <w:rFonts w:ascii="Verdana" w:hAnsi="Verdana"/>
          <w:sz w:val="20"/>
          <w:szCs w:val="20"/>
        </w:rPr>
        <w:t>Una vez la entidad apruebe el itinerario más conveniente, el supervisor o persona designada enviará mediante correo electrónico al contratista, la solicitud de emisión del tiquete.</w:t>
      </w:r>
    </w:p>
    <w:p w:rsidRPr="00F11679" w:rsidR="00F11679" w:rsidP="00F11679" w:rsidRDefault="00F11679" w14:paraId="446EB8AD" w14:textId="77777777">
      <w:pPr>
        <w:pStyle w:val="Prrafodelista"/>
        <w:widowControl w:val="0"/>
        <w:numPr>
          <w:ilvl w:val="0"/>
          <w:numId w:val="11"/>
        </w:numPr>
        <w:tabs>
          <w:tab w:val="left" w:pos="1351"/>
        </w:tabs>
        <w:autoSpaceDE w:val="0"/>
        <w:autoSpaceDN w:val="0"/>
        <w:spacing w:before="197" w:line="276" w:lineRule="auto"/>
        <w:ind w:left="360" w:right="-43"/>
        <w:contextualSpacing/>
        <w:jc w:val="both"/>
        <w:rPr>
          <w:rFonts w:ascii="Verdana" w:hAnsi="Verdana"/>
          <w:sz w:val="20"/>
          <w:szCs w:val="20"/>
        </w:rPr>
      </w:pPr>
      <w:r w:rsidRPr="00F11679">
        <w:rPr>
          <w:rFonts w:ascii="Verdana" w:hAnsi="Verdana"/>
          <w:sz w:val="20"/>
          <w:szCs w:val="20"/>
        </w:rPr>
        <w:t>Mantener las reservas de los tiquetes aéreos hasta la media noche del día en que se realiza la reserva o de la hora definida por la aerolínea de acuerdo con la característica del tiquete aéreo.</w:t>
      </w:r>
    </w:p>
    <w:p w:rsidRPr="00F11679" w:rsidR="00F11679" w:rsidP="00F11679" w:rsidRDefault="00F11679" w14:paraId="66AF98D7" w14:textId="77777777">
      <w:pPr>
        <w:pStyle w:val="Prrafodelista"/>
        <w:widowControl w:val="0"/>
        <w:numPr>
          <w:ilvl w:val="0"/>
          <w:numId w:val="11"/>
        </w:numPr>
        <w:tabs>
          <w:tab w:val="left" w:pos="1351"/>
        </w:tabs>
        <w:autoSpaceDE w:val="0"/>
        <w:autoSpaceDN w:val="0"/>
        <w:spacing w:before="197" w:line="276" w:lineRule="auto"/>
        <w:ind w:left="360" w:right="-43"/>
        <w:contextualSpacing/>
        <w:jc w:val="both"/>
        <w:rPr>
          <w:rFonts w:ascii="Verdana" w:hAnsi="Verdana"/>
          <w:sz w:val="20"/>
          <w:szCs w:val="20"/>
        </w:rPr>
      </w:pPr>
      <w:r w:rsidRPr="00F11679">
        <w:rPr>
          <w:rFonts w:ascii="Verdana" w:hAnsi="Verdana"/>
          <w:sz w:val="20"/>
          <w:szCs w:val="20"/>
        </w:rPr>
        <w:t>Presentar los informes requeridos por la entidad, en las condiciones y plazos que se establezcan.</w:t>
      </w:r>
    </w:p>
    <w:p w:rsidRPr="00F11679" w:rsidR="00F11679" w:rsidP="00F11679" w:rsidRDefault="00F11679" w14:paraId="798761B2" w14:textId="77777777">
      <w:pPr>
        <w:pStyle w:val="Prrafodelista"/>
        <w:widowControl w:val="0"/>
        <w:numPr>
          <w:ilvl w:val="0"/>
          <w:numId w:val="11"/>
        </w:numPr>
        <w:tabs>
          <w:tab w:val="left" w:pos="1351"/>
        </w:tabs>
        <w:autoSpaceDE w:val="0"/>
        <w:autoSpaceDN w:val="0"/>
        <w:spacing w:before="197"/>
        <w:ind w:left="360" w:right="-43"/>
        <w:contextualSpacing/>
        <w:jc w:val="both"/>
        <w:rPr>
          <w:rFonts w:ascii="Verdana" w:hAnsi="Verdana"/>
          <w:sz w:val="20"/>
          <w:szCs w:val="20"/>
        </w:rPr>
      </w:pPr>
      <w:r w:rsidRPr="00F11679">
        <w:rPr>
          <w:rFonts w:ascii="Verdana" w:hAnsi="Verdana"/>
          <w:sz w:val="20"/>
          <w:szCs w:val="20"/>
        </w:rPr>
        <w:t>Realizar el trámite ante las aerolíneas de los reembolsos de los tiquetes no utilizados, previa validación por parte de la entidad. Una vez iniciado el proceso de solicitud de reembolso el contratista debe entregar al supervisor un reporte mensual del estado de estas solicitudes.</w:t>
      </w:r>
    </w:p>
    <w:p w:rsidRPr="00F11679" w:rsidR="00F11679" w:rsidP="00F11679" w:rsidRDefault="00F11679" w14:paraId="59BBD197" w14:textId="77777777">
      <w:pPr>
        <w:pStyle w:val="Prrafodelista"/>
        <w:widowControl w:val="0"/>
        <w:numPr>
          <w:ilvl w:val="0"/>
          <w:numId w:val="11"/>
        </w:numPr>
        <w:tabs>
          <w:tab w:val="left" w:pos="1351"/>
        </w:tabs>
        <w:autoSpaceDE w:val="0"/>
        <w:autoSpaceDN w:val="0"/>
        <w:spacing w:before="197"/>
        <w:ind w:left="360" w:right="-43"/>
        <w:contextualSpacing/>
        <w:jc w:val="both"/>
        <w:rPr>
          <w:rFonts w:ascii="Verdana" w:hAnsi="Verdana"/>
          <w:sz w:val="20"/>
          <w:szCs w:val="20"/>
        </w:rPr>
      </w:pPr>
      <w:r w:rsidRPr="00F11679">
        <w:rPr>
          <w:rFonts w:ascii="Verdana" w:hAnsi="Verdana"/>
          <w:sz w:val="20"/>
          <w:szCs w:val="20"/>
        </w:rPr>
        <w:t xml:space="preserve">Gestionar el trámite de revisado de los tiquetes que por políticas de las aerolíneas lo permitan, dando prioridad a esta gestión con las solicitudes de emisión que realice el supervisor o persona designada de acuerdo con las necesidades de la entidad. </w:t>
      </w:r>
    </w:p>
    <w:p w:rsidRPr="00F11679" w:rsidR="00F11679" w:rsidP="00F11679" w:rsidRDefault="00F11679" w14:paraId="1564654D" w14:textId="77777777">
      <w:pPr>
        <w:pStyle w:val="Prrafodelista"/>
        <w:widowControl w:val="0"/>
        <w:numPr>
          <w:ilvl w:val="0"/>
          <w:numId w:val="11"/>
        </w:numPr>
        <w:tabs>
          <w:tab w:val="left" w:pos="1351"/>
        </w:tabs>
        <w:autoSpaceDE w:val="0"/>
        <w:autoSpaceDN w:val="0"/>
        <w:spacing w:before="197"/>
        <w:ind w:left="360" w:right="-43"/>
        <w:contextualSpacing/>
        <w:jc w:val="both"/>
        <w:rPr>
          <w:rFonts w:ascii="Verdana" w:hAnsi="Verdana"/>
          <w:sz w:val="20"/>
          <w:szCs w:val="20"/>
        </w:rPr>
      </w:pPr>
      <w:r w:rsidRPr="00F11679">
        <w:rPr>
          <w:rFonts w:ascii="Verdana" w:hAnsi="Verdana"/>
          <w:sz w:val="20"/>
          <w:szCs w:val="20"/>
        </w:rPr>
        <w:t>Las tarifas administrativas ofrecidas por el contratista deben estar acordes a la regulación vigente de   la Aerocivil.</w:t>
      </w:r>
    </w:p>
    <w:p w:rsidRPr="00F11679" w:rsidR="00F11679" w:rsidP="00F11679" w:rsidRDefault="00F11679" w14:paraId="478EED79" w14:textId="77777777">
      <w:pPr>
        <w:pStyle w:val="Prrafodelista"/>
        <w:widowControl w:val="0"/>
        <w:numPr>
          <w:ilvl w:val="0"/>
          <w:numId w:val="11"/>
        </w:numPr>
        <w:tabs>
          <w:tab w:val="left" w:pos="1351"/>
        </w:tabs>
        <w:autoSpaceDE w:val="0"/>
        <w:autoSpaceDN w:val="0"/>
        <w:spacing w:before="197"/>
        <w:ind w:left="360" w:right="-43"/>
        <w:contextualSpacing/>
        <w:jc w:val="both"/>
        <w:rPr>
          <w:rFonts w:ascii="Verdana" w:hAnsi="Verdana"/>
          <w:sz w:val="20"/>
          <w:szCs w:val="20"/>
        </w:rPr>
      </w:pPr>
      <w:r w:rsidRPr="00F11679">
        <w:rPr>
          <w:rFonts w:ascii="Verdana" w:hAnsi="Verdana"/>
          <w:sz w:val="20"/>
          <w:szCs w:val="20"/>
        </w:rPr>
        <w:t>Discriminar e informar debidamente a Prosperidad Social sobre las restricciones, condiciones y demás aspectos de la familia y/o rango tarifario del tiquete aéreo solicitado.</w:t>
      </w:r>
    </w:p>
    <w:p w:rsidRPr="00F11679" w:rsidR="00F11679" w:rsidP="00F11679" w:rsidRDefault="00F11679" w14:paraId="51392521" w14:textId="77777777">
      <w:pPr>
        <w:pStyle w:val="Prrafodelista"/>
        <w:widowControl w:val="0"/>
        <w:numPr>
          <w:ilvl w:val="0"/>
          <w:numId w:val="11"/>
        </w:numPr>
        <w:tabs>
          <w:tab w:val="left" w:pos="1351"/>
        </w:tabs>
        <w:autoSpaceDE w:val="0"/>
        <w:autoSpaceDN w:val="0"/>
        <w:spacing w:before="197"/>
        <w:ind w:left="360" w:right="-43"/>
        <w:contextualSpacing/>
        <w:jc w:val="both"/>
        <w:rPr>
          <w:rFonts w:ascii="Verdana" w:hAnsi="Verdana"/>
          <w:sz w:val="20"/>
          <w:szCs w:val="20"/>
        </w:rPr>
      </w:pPr>
      <w:r w:rsidRPr="00F11679">
        <w:rPr>
          <w:rFonts w:ascii="Verdana" w:hAnsi="Verdana"/>
          <w:sz w:val="20"/>
          <w:szCs w:val="20"/>
        </w:rPr>
        <w:t xml:space="preserve">Presentar el listado del personal, incluido número de contacto y correo electrónico, que atenderá los requerimientos de la entidad, a nivel comercial, operativo y financiero. </w:t>
      </w:r>
    </w:p>
    <w:p w:rsidRPr="00F11679" w:rsidR="001C34B8" w:rsidP="00C138BE" w:rsidRDefault="001C34B8" w14:paraId="16405757" w14:textId="77777777">
      <w:pPr>
        <w:contextualSpacing/>
        <w:jc w:val="both"/>
        <w:rPr>
          <w:rFonts w:ascii="Verdana" w:hAnsi="Verdana"/>
          <w:sz w:val="20"/>
          <w:szCs w:val="20"/>
        </w:rPr>
      </w:pPr>
    </w:p>
    <w:p w:rsidR="001C34B8" w:rsidP="00C138BE" w:rsidRDefault="001C34B8" w14:paraId="532F2283" w14:textId="77777777">
      <w:pPr>
        <w:contextualSpacing/>
        <w:jc w:val="both"/>
        <w:rPr>
          <w:rFonts w:ascii="Verdana" w:hAnsi="Verdana"/>
          <w:b/>
          <w:color w:val="000000"/>
          <w:sz w:val="22"/>
          <w:szCs w:val="22"/>
          <w:u w:val="single"/>
        </w:rPr>
      </w:pPr>
    </w:p>
    <w:p w:rsidR="00704BAC" w:rsidP="00C138BE" w:rsidRDefault="00704BAC" w14:paraId="4AAC374B" w14:textId="77777777">
      <w:pPr>
        <w:contextualSpacing/>
        <w:jc w:val="both"/>
        <w:rPr>
          <w:rFonts w:ascii="Verdana" w:hAnsi="Verdana"/>
          <w:b/>
          <w:color w:val="000000"/>
          <w:sz w:val="22"/>
          <w:szCs w:val="22"/>
          <w:u w:val="single"/>
        </w:rPr>
      </w:pPr>
    </w:p>
    <w:p w:rsidR="00704BAC" w:rsidP="00C138BE" w:rsidRDefault="00704BAC" w14:paraId="571AC700" w14:textId="77777777">
      <w:pPr>
        <w:contextualSpacing/>
        <w:jc w:val="both"/>
        <w:rPr>
          <w:rFonts w:ascii="Verdana" w:hAnsi="Verdana"/>
          <w:b/>
          <w:color w:val="000000"/>
          <w:sz w:val="22"/>
          <w:szCs w:val="22"/>
          <w:u w:val="single"/>
        </w:rPr>
      </w:pPr>
    </w:p>
    <w:p w:rsidRPr="00584D79" w:rsidR="001C34B8" w:rsidP="00C138BE" w:rsidRDefault="001C34B8" w14:paraId="460D832E" w14:textId="77777777">
      <w:pPr>
        <w:contextualSpacing/>
        <w:jc w:val="both"/>
        <w:rPr>
          <w:rFonts w:ascii="Verdana" w:hAnsi="Verdana"/>
          <w:b/>
          <w:color w:val="000000"/>
          <w:sz w:val="22"/>
          <w:szCs w:val="22"/>
          <w:u w:val="single"/>
        </w:rPr>
      </w:pPr>
    </w:p>
    <w:p w:rsidRPr="00584D79" w:rsidR="00040AB2" w:rsidP="00C138BE" w:rsidRDefault="00040AB2" w14:paraId="72A351F2" w14:textId="4C4978A4">
      <w:pPr>
        <w:contextualSpacing/>
        <w:jc w:val="both"/>
        <w:rPr>
          <w:rFonts w:ascii="Verdana" w:hAnsi="Verdana"/>
          <w:bCs/>
          <w:color w:val="000000"/>
          <w:sz w:val="22"/>
          <w:szCs w:val="22"/>
        </w:rPr>
      </w:pPr>
      <w:r w:rsidRPr="00584D79">
        <w:rPr>
          <w:rFonts w:ascii="Verdana" w:hAnsi="Verdana"/>
          <w:bCs/>
          <w:color w:val="000000"/>
          <w:sz w:val="22"/>
          <w:szCs w:val="22"/>
        </w:rPr>
        <w:t>____________________</w:t>
      </w:r>
      <w:r w:rsidR="00584D79">
        <w:rPr>
          <w:rFonts w:ascii="Verdana" w:hAnsi="Verdana"/>
          <w:bCs/>
          <w:color w:val="000000"/>
          <w:sz w:val="22"/>
          <w:szCs w:val="22"/>
        </w:rPr>
        <w:t>_____________</w:t>
      </w:r>
      <w:r w:rsidRPr="00584D79">
        <w:rPr>
          <w:rFonts w:ascii="Verdana" w:hAnsi="Verdana"/>
          <w:bCs/>
          <w:color w:val="000000"/>
          <w:sz w:val="22"/>
          <w:szCs w:val="22"/>
        </w:rPr>
        <w:t>_</w:t>
      </w:r>
    </w:p>
    <w:p w:rsidRPr="00584D79" w:rsidR="00040AB2" w:rsidP="00C138BE" w:rsidRDefault="00040AB2" w14:paraId="420A4055" w14:textId="68F250BC">
      <w:pPr>
        <w:contextualSpacing/>
        <w:jc w:val="both"/>
        <w:rPr>
          <w:rFonts w:ascii="Verdana" w:hAnsi="Verdana"/>
          <w:b/>
          <w:color w:val="000000"/>
          <w:sz w:val="22"/>
          <w:szCs w:val="22"/>
        </w:rPr>
      </w:pPr>
      <w:r w:rsidRPr="00584D79">
        <w:rPr>
          <w:rFonts w:ascii="Verdana" w:hAnsi="Verdana"/>
          <w:b/>
          <w:color w:val="000000"/>
          <w:sz w:val="22"/>
          <w:szCs w:val="22"/>
        </w:rPr>
        <w:t>REPRESENTANTE LEGAL</w:t>
      </w:r>
    </w:p>
    <w:p w:rsidRPr="00584D79" w:rsidR="00040AB2" w:rsidP="00C138BE" w:rsidRDefault="00040AB2" w14:paraId="47F2DC32" w14:textId="7E8BB0D0">
      <w:pPr>
        <w:contextualSpacing/>
        <w:jc w:val="both"/>
        <w:rPr>
          <w:rFonts w:ascii="Verdana" w:hAnsi="Verdana"/>
          <w:bCs/>
          <w:color w:val="000000"/>
          <w:sz w:val="22"/>
          <w:szCs w:val="22"/>
        </w:rPr>
      </w:pPr>
      <w:r w:rsidRPr="00584D79">
        <w:rPr>
          <w:rFonts w:ascii="Verdana" w:hAnsi="Verdana"/>
          <w:bCs/>
          <w:color w:val="000000"/>
          <w:sz w:val="22"/>
          <w:szCs w:val="22"/>
        </w:rPr>
        <w:t>Nombre:</w:t>
      </w:r>
    </w:p>
    <w:p w:rsidRPr="00584D79" w:rsidR="00D977D7" w:rsidP="00C138BE" w:rsidRDefault="00D977D7" w14:paraId="1D62BEAF" w14:textId="77777777">
      <w:pPr>
        <w:contextualSpacing/>
        <w:jc w:val="both"/>
        <w:rPr>
          <w:rFonts w:ascii="Verdana" w:hAnsi="Verdana"/>
          <w:b/>
          <w:color w:val="000000"/>
          <w:sz w:val="22"/>
          <w:szCs w:val="22"/>
          <w:u w:val="single"/>
        </w:rPr>
      </w:pPr>
    </w:p>
    <w:sectPr w:rsidRPr="00584D79" w:rsidR="00D977D7" w:rsidSect="00290323">
      <w:headerReference w:type="default" r:id="rId11"/>
      <w:footerReference w:type="even" r:id="rId12"/>
      <w:pgSz w:w="12240" w:h="18720" w:orient="portrait" w:code="120"/>
      <w:pgMar w:top="2108" w:right="1418" w:bottom="1418" w:left="1418"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151A1" w:rsidRDefault="00F151A1" w14:paraId="77BE1C22" w14:textId="77777777">
      <w:r>
        <w:separator/>
      </w:r>
    </w:p>
  </w:endnote>
  <w:endnote w:type="continuationSeparator" w:id="0">
    <w:p w:rsidR="00F151A1" w:rsidRDefault="00F151A1" w14:paraId="5F77987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Futura MdCn BT">
    <w:altName w:val="Arial Narrow"/>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544A3" w:rsidRDefault="00E544A3" w14:paraId="53928121" w14:textId="77777777">
    <w:pPr>
      <w:pStyle w:val="Piedepgina"/>
      <w:framePr w:wrap="around"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544A3" w:rsidRDefault="00E544A3" w14:paraId="463F29E8" w14:textId="7777777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151A1" w:rsidRDefault="00F151A1" w14:paraId="5345CCF7" w14:textId="77777777">
      <w:r>
        <w:separator/>
      </w:r>
    </w:p>
  </w:footnote>
  <w:footnote w:type="continuationSeparator" w:id="0">
    <w:p w:rsidR="00F151A1" w:rsidRDefault="00F151A1" w14:paraId="040C1E7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pPr w:leftFromText="141" w:rightFromText="141" w:vertAnchor="page" w:horzAnchor="margin" w:tblpXSpec="center" w:tblpY="361"/>
      <w:tblW w:w="5330" w:type="pct"/>
      <w:tblBorders>
        <w:top w:val="single" w:color="548DD4" w:sz="4" w:space="0"/>
        <w:left w:val="single" w:color="548DD4" w:sz="4" w:space="0"/>
        <w:bottom w:val="single" w:color="548DD4" w:sz="4" w:space="0"/>
        <w:right w:val="single" w:color="548DD4" w:sz="4" w:space="0"/>
        <w:insideH w:val="single" w:color="548DD4" w:sz="4" w:space="0"/>
        <w:insideV w:val="single" w:color="548DD4" w:sz="4" w:space="0"/>
      </w:tblBorders>
      <w:tblCellMar>
        <w:left w:w="70" w:type="dxa"/>
        <w:right w:w="70" w:type="dxa"/>
      </w:tblCellMar>
      <w:tblLook w:val="01E0" w:firstRow="1" w:lastRow="1" w:firstColumn="1" w:lastColumn="1" w:noHBand="0" w:noVBand="0"/>
    </w:tblPr>
    <w:tblGrid>
      <w:gridCol w:w="3140"/>
      <w:gridCol w:w="6874"/>
    </w:tblGrid>
    <w:tr w:rsidRPr="008B2B46" w:rsidR="005A3961" w:rsidTr="005A3961" w14:paraId="331870BA" w14:textId="77777777">
      <w:trPr>
        <w:cantSplit/>
        <w:trHeight w:val="483"/>
      </w:trPr>
      <w:tc>
        <w:tcPr>
          <w:tcW w:w="3140" w:type="dxa"/>
          <w:vMerge w:val="restart"/>
          <w:vAlign w:val="center"/>
        </w:tcPr>
        <w:p w:rsidR="005A3961" w:rsidP="00710867" w:rsidRDefault="005A3961" w14:paraId="52E56223" w14:textId="1EAAB472">
          <w:pPr>
            <w:pStyle w:val="Encabezado"/>
            <w:ind w:left="-308" w:firstLine="308"/>
            <w:jc w:val="center"/>
            <w:rPr>
              <w:rFonts w:ascii="Verdana" w:hAnsi="Verdana"/>
              <w:sz w:val="20"/>
            </w:rPr>
          </w:pPr>
          <w:r>
            <w:rPr>
              <w:rFonts w:ascii="Verdana" w:hAnsi="Verdana" w:cs="Tahoma"/>
              <w:noProof/>
              <w:sz w:val="18"/>
              <w:szCs w:val="18"/>
            </w:rPr>
            <w:drawing>
              <wp:anchor distT="0" distB="0" distL="114300" distR="114300" simplePos="0" relativeHeight="251658240" behindDoc="0" locked="0" layoutInCell="1" allowOverlap="1" wp14:anchorId="3EDD8601" wp14:editId="14ED6DAE">
                <wp:simplePos x="0" y="0"/>
                <wp:positionH relativeFrom="column">
                  <wp:posOffset>-10795</wp:posOffset>
                </wp:positionH>
                <wp:positionV relativeFrom="paragraph">
                  <wp:posOffset>16510</wp:posOffset>
                </wp:positionV>
                <wp:extent cx="1901190" cy="384175"/>
                <wp:effectExtent l="0" t="0" r="3810" b="0"/>
                <wp:wrapNone/>
                <wp:docPr id="256746348" name="Imagen 256746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1190" cy="384175"/>
                        </a:xfrm>
                        <a:prstGeom prst="rect">
                          <a:avLst/>
                        </a:prstGeom>
                        <a:noFill/>
                      </pic:spPr>
                    </pic:pic>
                  </a:graphicData>
                </a:graphic>
                <wp14:sizeRelH relativeFrom="margin">
                  <wp14:pctWidth>0</wp14:pctWidth>
                </wp14:sizeRelH>
                <wp14:sizeRelV relativeFrom="margin">
                  <wp14:pctHeight>0</wp14:pctHeight>
                </wp14:sizeRelV>
              </wp:anchor>
            </w:drawing>
          </w:r>
        </w:p>
        <w:p w:rsidRPr="008B2B46" w:rsidR="005A3961" w:rsidP="00710867" w:rsidRDefault="005A3961" w14:paraId="5043CB0F" w14:textId="32E88E60">
          <w:pPr>
            <w:pStyle w:val="Encabezado"/>
            <w:ind w:left="-308" w:firstLine="308"/>
            <w:jc w:val="center"/>
            <w:rPr>
              <w:rFonts w:ascii="Verdana" w:hAnsi="Verdana"/>
              <w:sz w:val="20"/>
            </w:rPr>
          </w:pPr>
        </w:p>
      </w:tc>
      <w:tc>
        <w:tcPr>
          <w:tcW w:w="6874" w:type="dxa"/>
          <w:vAlign w:val="center"/>
        </w:tcPr>
        <w:p w:rsidRPr="00710867" w:rsidR="005A3961" w:rsidP="005A3961" w:rsidRDefault="005A3961" w14:paraId="4110A4CB" w14:textId="20F6B3C1">
          <w:pPr>
            <w:pStyle w:val="Encabezado"/>
            <w:jc w:val="center"/>
            <w:rPr>
              <w:rFonts w:ascii="Verdana" w:hAnsi="Verdana" w:cs="Tahoma"/>
              <w:sz w:val="18"/>
              <w:szCs w:val="18"/>
            </w:rPr>
          </w:pPr>
          <w:r w:rsidRPr="00852070">
            <w:rPr>
              <w:rFonts w:ascii="Verdana" w:hAnsi="Verdana" w:cs="Arial"/>
              <w:b/>
              <w:bCs/>
              <w:sz w:val="20"/>
            </w:rPr>
            <w:t>Anexo 3.</w:t>
          </w:r>
        </w:p>
      </w:tc>
    </w:tr>
    <w:tr w:rsidRPr="008B2B46" w:rsidR="005A3961" w:rsidTr="00B30124" w14:paraId="2CAEA2F0" w14:textId="77777777">
      <w:tblPrEx>
        <w:tblCellMar>
          <w:left w:w="108" w:type="dxa"/>
          <w:right w:w="108" w:type="dxa"/>
        </w:tblCellMar>
      </w:tblPrEx>
      <w:trPr>
        <w:cantSplit/>
        <w:trHeight w:val="729"/>
      </w:trPr>
      <w:tc>
        <w:tcPr>
          <w:tcW w:w="3140" w:type="dxa"/>
          <w:vMerge/>
        </w:tcPr>
        <w:p w:rsidRPr="008B2B46" w:rsidR="005A3961" w:rsidP="00710867" w:rsidRDefault="005A3961" w14:paraId="07459315" w14:textId="77777777">
          <w:pPr>
            <w:pStyle w:val="Encabezado"/>
            <w:rPr>
              <w:rFonts w:ascii="Verdana" w:hAnsi="Verdana"/>
              <w:noProof/>
              <w:sz w:val="20"/>
            </w:rPr>
          </w:pPr>
        </w:p>
      </w:tc>
      <w:tc>
        <w:tcPr>
          <w:tcW w:w="6874" w:type="dxa"/>
          <w:vAlign w:val="center"/>
        </w:tcPr>
        <w:p w:rsidRPr="00852070" w:rsidR="005A3961" w:rsidP="005A3961" w:rsidRDefault="005A3961" w14:paraId="1F9953CF" w14:textId="77777777">
          <w:pPr>
            <w:pStyle w:val="Encabezado"/>
            <w:jc w:val="center"/>
            <w:rPr>
              <w:rFonts w:ascii="Verdana" w:hAnsi="Verdana" w:cs="Arial"/>
              <w:b/>
              <w:bCs/>
              <w:sz w:val="20"/>
            </w:rPr>
          </w:pPr>
          <w:r w:rsidRPr="00852070">
            <w:rPr>
              <w:rFonts w:ascii="Verdana" w:hAnsi="Verdana" w:cs="Arial"/>
              <w:b/>
              <w:bCs/>
              <w:sz w:val="20"/>
            </w:rPr>
            <w:t>CARACTERÍSTICAS TÉCNICAS DEL BIEN Y/O SERVICIO</w:t>
          </w:r>
        </w:p>
        <w:p w:rsidRPr="00710867" w:rsidR="005A3961" w:rsidP="005A3961" w:rsidRDefault="005A3961" w14:paraId="2BC5D4D1" w14:textId="392A8BB1">
          <w:pPr>
            <w:pStyle w:val="Encabezado"/>
            <w:jc w:val="center"/>
            <w:rPr>
              <w:rFonts w:ascii="Verdana" w:hAnsi="Verdana" w:cs="Tahoma"/>
              <w:sz w:val="18"/>
              <w:szCs w:val="18"/>
            </w:rPr>
          </w:pPr>
          <w:r w:rsidRPr="00584D79">
            <w:rPr>
              <w:rFonts w:ascii="Verdana" w:hAnsi="Verdana" w:cs="Arial"/>
              <w:b/>
              <w:bCs/>
              <w:sz w:val="20"/>
              <w:highlight w:val="yellow"/>
            </w:rPr>
            <w:t xml:space="preserve">SASI </w:t>
          </w:r>
          <w:proofErr w:type="spellStart"/>
          <w:r w:rsidR="00832B9A">
            <w:rPr>
              <w:rFonts w:ascii="Verdana" w:hAnsi="Verdana" w:cs="Arial"/>
              <w:b/>
              <w:bCs/>
              <w:sz w:val="20"/>
              <w:highlight w:val="yellow"/>
            </w:rPr>
            <w:t>xxx</w:t>
          </w:r>
          <w:proofErr w:type="spellEnd"/>
          <w:r w:rsidRPr="00584D79">
            <w:rPr>
              <w:rFonts w:ascii="Verdana" w:hAnsi="Verdana" w:cs="Arial"/>
              <w:b/>
              <w:bCs/>
              <w:sz w:val="20"/>
              <w:highlight w:val="yellow"/>
            </w:rPr>
            <w:t xml:space="preserve"> de 202</w:t>
          </w:r>
          <w:r w:rsidR="00832B9A">
            <w:rPr>
              <w:rFonts w:ascii="Verdana" w:hAnsi="Verdana" w:cs="Arial"/>
              <w:b/>
              <w:bCs/>
              <w:sz w:val="20"/>
              <w:highlight w:val="yellow"/>
            </w:rPr>
            <w:t>6</w:t>
          </w:r>
        </w:p>
      </w:tc>
    </w:tr>
  </w:tbl>
  <w:p w:rsidRPr="00501FBB" w:rsidR="00290323" w:rsidP="00290323" w:rsidRDefault="00290323" w14:paraId="2F070EE5" w14:textId="77777777">
    <w:pPr>
      <w:pStyle w:val="Encabezado"/>
      <w:spacing w:before="240"/>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6303F18"/>
    <w:lvl w:ilvl="0">
      <w:start w:val="1"/>
      <w:numFmt w:val="bullet"/>
      <w:pStyle w:val="Listaconvietas2"/>
      <w:lvlText w:val=""/>
      <w:lvlJc w:val="left"/>
      <w:pPr>
        <w:tabs>
          <w:tab w:val="num" w:pos="643"/>
        </w:tabs>
        <w:ind w:left="643" w:hanging="360"/>
      </w:pPr>
      <w:rPr>
        <w:rFonts w:hint="default" w:ascii="Symbol" w:hAnsi="Symbol"/>
      </w:rPr>
    </w:lvl>
  </w:abstractNum>
  <w:abstractNum w:abstractNumId="1" w15:restartNumberingAfterBreak="0">
    <w:nsid w:val="FFFFFF89"/>
    <w:multiLevelType w:val="singleLevel"/>
    <w:tmpl w:val="2B4A0BC4"/>
    <w:lvl w:ilvl="0">
      <w:start w:val="1"/>
      <w:numFmt w:val="bullet"/>
      <w:pStyle w:val="Listaconvietas"/>
      <w:lvlText w:val=""/>
      <w:lvlJc w:val="left"/>
      <w:pPr>
        <w:tabs>
          <w:tab w:val="num" w:pos="360"/>
        </w:tabs>
        <w:ind w:left="360" w:hanging="360"/>
      </w:pPr>
      <w:rPr>
        <w:rFonts w:hint="default" w:ascii="Symbol" w:hAnsi="Symbol"/>
      </w:rPr>
    </w:lvl>
  </w:abstractNum>
  <w:abstractNum w:abstractNumId="2" w15:restartNumberingAfterBreak="0">
    <w:nsid w:val="028E2665"/>
    <w:multiLevelType w:val="hybridMultilevel"/>
    <w:tmpl w:val="7182FBCE"/>
    <w:lvl w:ilvl="0" w:tplc="240A0001">
      <w:start w:val="1"/>
      <w:numFmt w:val="bullet"/>
      <w:lvlText w:val=""/>
      <w:lvlJc w:val="left"/>
      <w:pPr>
        <w:ind w:left="1080" w:hanging="360"/>
      </w:pPr>
      <w:rPr>
        <w:rFonts w:hint="default" w:ascii="Symbol" w:hAnsi="Symbol"/>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3" w15:restartNumberingAfterBreak="0">
    <w:nsid w:val="08607F8F"/>
    <w:multiLevelType w:val="hybridMultilevel"/>
    <w:tmpl w:val="584CBB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062A8D"/>
    <w:multiLevelType w:val="hybridMultilevel"/>
    <w:tmpl w:val="57A4985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 w15:restartNumberingAfterBreak="0">
    <w:nsid w:val="0D9A731F"/>
    <w:multiLevelType w:val="multilevel"/>
    <w:tmpl w:val="6F7EC4F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132ECD"/>
    <w:multiLevelType w:val="hybridMultilevel"/>
    <w:tmpl w:val="237A623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7" w15:restartNumberingAfterBreak="0">
    <w:nsid w:val="13362F2D"/>
    <w:multiLevelType w:val="multilevel"/>
    <w:tmpl w:val="3F8EB4C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705DE0"/>
    <w:multiLevelType w:val="hybridMultilevel"/>
    <w:tmpl w:val="6B7272E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707C38"/>
    <w:multiLevelType w:val="hybridMultilevel"/>
    <w:tmpl w:val="7BFE46F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0" w15:restartNumberingAfterBreak="0">
    <w:nsid w:val="17B40AB5"/>
    <w:multiLevelType w:val="hybridMultilevel"/>
    <w:tmpl w:val="A7BC8074"/>
    <w:lvl w:ilvl="0" w:tplc="4FCA72C6">
      <w:start w:val="1"/>
      <w:numFmt w:val="lowerLetter"/>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1" w15:restartNumberingAfterBreak="0">
    <w:nsid w:val="18FA5F32"/>
    <w:multiLevelType w:val="multilevel"/>
    <w:tmpl w:val="841CAEE2"/>
    <w:lvl w:ilvl="0">
      <w:start w:val="1"/>
      <w:numFmt w:val="decimal"/>
      <w:lvlText w:val="%1.0"/>
      <w:lvlJc w:val="left"/>
      <w:pPr>
        <w:ind w:left="1080" w:hanging="720"/>
      </w:pPr>
      <w:rPr>
        <w:rFonts w:hint="default"/>
      </w:rPr>
    </w:lvl>
    <w:lvl w:ilvl="1">
      <w:start w:val="1"/>
      <w:numFmt w:val="decimal"/>
      <w:lvlText w:val="%1.%2"/>
      <w:lvlJc w:val="left"/>
      <w:pPr>
        <w:ind w:left="1788" w:hanging="720"/>
      </w:pPr>
      <w:rPr>
        <w:rFonts w:hint="default"/>
      </w:rPr>
    </w:lvl>
    <w:lvl w:ilvl="2">
      <w:start w:val="1"/>
      <w:numFmt w:val="decimal"/>
      <w:lvlText w:val="%1.%2.%3"/>
      <w:lvlJc w:val="left"/>
      <w:pPr>
        <w:ind w:left="2856" w:hanging="1080"/>
      </w:pPr>
      <w:rPr>
        <w:rFonts w:hint="default"/>
      </w:rPr>
    </w:lvl>
    <w:lvl w:ilvl="3">
      <w:start w:val="1"/>
      <w:numFmt w:val="decimal"/>
      <w:lvlText w:val="%1.%2.%3.%4"/>
      <w:lvlJc w:val="left"/>
      <w:pPr>
        <w:ind w:left="3564" w:hanging="1080"/>
      </w:pPr>
      <w:rPr>
        <w:rFonts w:hint="default"/>
      </w:rPr>
    </w:lvl>
    <w:lvl w:ilvl="4">
      <w:start w:val="1"/>
      <w:numFmt w:val="decimal"/>
      <w:lvlText w:val="%1.%2.%3.%4.%5"/>
      <w:lvlJc w:val="left"/>
      <w:pPr>
        <w:ind w:left="4632" w:hanging="1440"/>
      </w:pPr>
      <w:rPr>
        <w:rFonts w:hint="default"/>
      </w:rPr>
    </w:lvl>
    <w:lvl w:ilvl="5">
      <w:start w:val="1"/>
      <w:numFmt w:val="decimal"/>
      <w:lvlText w:val="%1.%2.%3.%4.%5.%6"/>
      <w:lvlJc w:val="left"/>
      <w:pPr>
        <w:ind w:left="5700" w:hanging="1800"/>
      </w:pPr>
      <w:rPr>
        <w:rFonts w:hint="default"/>
      </w:rPr>
    </w:lvl>
    <w:lvl w:ilvl="6">
      <w:start w:val="1"/>
      <w:numFmt w:val="decimal"/>
      <w:lvlText w:val="%1.%2.%3.%4.%5.%6.%7"/>
      <w:lvlJc w:val="left"/>
      <w:pPr>
        <w:ind w:left="6768" w:hanging="2160"/>
      </w:pPr>
      <w:rPr>
        <w:rFonts w:hint="default"/>
      </w:rPr>
    </w:lvl>
    <w:lvl w:ilvl="7">
      <w:start w:val="1"/>
      <w:numFmt w:val="decimal"/>
      <w:lvlText w:val="%1.%2.%3.%4.%5.%6.%7.%8"/>
      <w:lvlJc w:val="left"/>
      <w:pPr>
        <w:ind w:left="7836" w:hanging="2520"/>
      </w:pPr>
      <w:rPr>
        <w:rFonts w:hint="default"/>
      </w:rPr>
    </w:lvl>
    <w:lvl w:ilvl="8">
      <w:start w:val="1"/>
      <w:numFmt w:val="decimal"/>
      <w:lvlText w:val="%1.%2.%3.%4.%5.%6.%7.%8.%9"/>
      <w:lvlJc w:val="left"/>
      <w:pPr>
        <w:ind w:left="8544" w:hanging="2520"/>
      </w:pPr>
      <w:rPr>
        <w:rFonts w:hint="default"/>
      </w:rPr>
    </w:lvl>
  </w:abstractNum>
  <w:abstractNum w:abstractNumId="12" w15:restartNumberingAfterBreak="0">
    <w:nsid w:val="1C052343"/>
    <w:multiLevelType w:val="multilevel"/>
    <w:tmpl w:val="240A001F"/>
    <w:lvl w:ilvl="0">
      <w:start w:val="1"/>
      <w:numFmt w:val="decimal"/>
      <w:lvlText w:val="%1."/>
      <w:lvlJc w:val="left"/>
      <w:pPr>
        <w:ind w:left="360" w:hanging="360"/>
      </w:pPr>
      <w:rPr>
        <w:b/>
        <w:color w:val="auto"/>
        <w:sz w:val="20"/>
        <w:szCs w:val="20"/>
      </w:rPr>
    </w:lvl>
    <w:lvl w:ilvl="1">
      <w:start w:val="1"/>
      <w:numFmt w:val="decimal"/>
      <w:lvlText w:val="%1.%2."/>
      <w:lvlJc w:val="left"/>
      <w:pPr>
        <w:ind w:left="43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7A48CA"/>
    <w:multiLevelType w:val="hybridMultilevel"/>
    <w:tmpl w:val="1A24314A"/>
    <w:lvl w:ilvl="0" w:tplc="D8DC1838">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33A0C94E">
      <w:start w:val="10"/>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3FF1FA0"/>
    <w:multiLevelType w:val="multilevel"/>
    <w:tmpl w:val="913E701C"/>
    <w:lvl w:ilvl="0">
      <w:start w:val="2"/>
      <w:numFmt w:val="decimal"/>
      <w:lvlText w:val="%1."/>
      <w:lvlJc w:val="left"/>
      <w:pPr>
        <w:ind w:left="720" w:hanging="360"/>
      </w:pPr>
      <w:rPr>
        <w:rFonts w:hint="default"/>
        <w:b/>
        <w:bCs w:val="0"/>
        <w:color w:val="auto"/>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5C522A4"/>
    <w:multiLevelType w:val="hybridMultilevel"/>
    <w:tmpl w:val="E1086BEE"/>
    <w:lvl w:ilvl="0" w:tplc="E62A8334">
      <w:start w:val="1"/>
      <w:numFmt w:val="lowerLetter"/>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6" w15:restartNumberingAfterBreak="0">
    <w:nsid w:val="26803A19"/>
    <w:multiLevelType w:val="hybridMultilevel"/>
    <w:tmpl w:val="B6B26B6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3BA976E2"/>
    <w:multiLevelType w:val="hybridMultilevel"/>
    <w:tmpl w:val="474E085E"/>
    <w:lvl w:ilvl="0" w:tplc="240A000F">
      <w:start w:val="1"/>
      <w:numFmt w:val="decimal"/>
      <w:lvlText w:val="%1."/>
      <w:lvlJc w:val="left"/>
      <w:pPr>
        <w:ind w:left="720" w:hanging="360"/>
      </w:pPr>
    </w:lvl>
    <w:lvl w:ilvl="1" w:tplc="830E4B14">
      <w:start w:val="1"/>
      <w:numFmt w:val="lowerLetter"/>
      <w:lvlText w:val="%2."/>
      <w:lvlJc w:val="left"/>
      <w:pPr>
        <w:ind w:left="1920" w:hanging="360"/>
      </w:pPr>
      <w:rPr>
        <w:b w:val="0"/>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4F1F4B"/>
    <w:multiLevelType w:val="hybridMultilevel"/>
    <w:tmpl w:val="8CCC10CC"/>
    <w:lvl w:ilvl="0" w:tplc="240A0005">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9" w15:restartNumberingAfterBreak="0">
    <w:nsid w:val="49131592"/>
    <w:multiLevelType w:val="multilevel"/>
    <w:tmpl w:val="FB14DA0E"/>
    <w:lvl w:ilvl="0">
      <w:start w:val="1"/>
      <w:numFmt w:val="lowerLetter"/>
      <w:lvlText w:val="%1)"/>
      <w:lvlJc w:val="left"/>
      <w:pPr>
        <w:ind w:left="360" w:hanging="360"/>
      </w:pPr>
      <w:rPr>
        <w:b w:val="0"/>
        <w:bCs/>
      </w:rPr>
    </w:lvl>
    <w:lvl w:ilvl="1">
      <w:start w:val="1"/>
      <w:numFmt w:val="lowerLetter"/>
      <w:lvlText w:val="%2."/>
      <w:lvlJc w:val="left"/>
      <w:pPr>
        <w:ind w:left="284" w:hanging="360"/>
      </w:pPr>
      <w:rPr>
        <w:b w:val="0"/>
        <w:bC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4E4208CA"/>
    <w:multiLevelType w:val="multilevel"/>
    <w:tmpl w:val="8C92695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520" w:hanging="108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600" w:hanging="144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680" w:hanging="1800"/>
      </w:pPr>
      <w:rPr>
        <w:rFonts w:hint="default"/>
        <w:b w:val="0"/>
      </w:rPr>
    </w:lvl>
    <w:lvl w:ilvl="8">
      <w:start w:val="1"/>
      <w:numFmt w:val="decimal"/>
      <w:isLgl/>
      <w:lvlText w:val="%1.%2.%3.%4.%5.%6.%7.%8.%9."/>
      <w:lvlJc w:val="left"/>
      <w:pPr>
        <w:ind w:left="5040" w:hanging="1800"/>
      </w:pPr>
      <w:rPr>
        <w:rFonts w:hint="default"/>
        <w:b w:val="0"/>
      </w:rPr>
    </w:lvl>
  </w:abstractNum>
  <w:abstractNum w:abstractNumId="21" w15:restartNumberingAfterBreak="0">
    <w:nsid w:val="50714FBD"/>
    <w:multiLevelType w:val="hybridMultilevel"/>
    <w:tmpl w:val="B2FC18D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52681B3D"/>
    <w:multiLevelType w:val="hybridMultilevel"/>
    <w:tmpl w:val="4E1E4584"/>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3" w15:restartNumberingAfterBreak="0">
    <w:nsid w:val="56037AA3"/>
    <w:multiLevelType w:val="multilevel"/>
    <w:tmpl w:val="079EAB68"/>
    <w:lvl w:ilvl="0">
      <w:start w:val="1"/>
      <w:numFmt w:val="decimal"/>
      <w:lvlText w:val="%1."/>
      <w:lvlJc w:val="left"/>
      <w:pPr>
        <w:ind w:left="720" w:hanging="360"/>
      </w:pPr>
      <w:rPr>
        <w:rFonts w:hint="default"/>
        <w:b/>
        <w:bCs w:val="0"/>
        <w:color w:val="auto"/>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A5A1137"/>
    <w:multiLevelType w:val="hybridMultilevel"/>
    <w:tmpl w:val="5896D392"/>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num w:numId="1" w16cid:durableId="1992559236">
    <w:abstractNumId w:val="1"/>
  </w:num>
  <w:num w:numId="2" w16cid:durableId="280544">
    <w:abstractNumId w:val="0"/>
  </w:num>
  <w:num w:numId="3" w16cid:durableId="440806702">
    <w:abstractNumId w:val="23"/>
  </w:num>
  <w:num w:numId="4" w16cid:durableId="1444112297">
    <w:abstractNumId w:val="21"/>
  </w:num>
  <w:num w:numId="5" w16cid:durableId="990212880">
    <w:abstractNumId w:val="3"/>
  </w:num>
  <w:num w:numId="6" w16cid:durableId="939222732">
    <w:abstractNumId w:val="20"/>
  </w:num>
  <w:num w:numId="7" w16cid:durableId="1835101610">
    <w:abstractNumId w:val="15"/>
  </w:num>
  <w:num w:numId="8" w16cid:durableId="452210173">
    <w:abstractNumId w:val="10"/>
  </w:num>
  <w:num w:numId="9" w16cid:durableId="1945916464">
    <w:abstractNumId w:val="17"/>
  </w:num>
  <w:num w:numId="10" w16cid:durableId="1428767887">
    <w:abstractNumId w:val="11"/>
  </w:num>
  <w:num w:numId="11" w16cid:durableId="386415510">
    <w:abstractNumId w:val="8"/>
  </w:num>
  <w:num w:numId="12" w16cid:durableId="1295795639">
    <w:abstractNumId w:val="2"/>
  </w:num>
  <w:num w:numId="13" w16cid:durableId="161119439">
    <w:abstractNumId w:val="16"/>
  </w:num>
  <w:num w:numId="14" w16cid:durableId="1775436952">
    <w:abstractNumId w:val="24"/>
  </w:num>
  <w:num w:numId="15" w16cid:durableId="255287864">
    <w:abstractNumId w:val="9"/>
  </w:num>
  <w:num w:numId="16" w16cid:durableId="907151653">
    <w:abstractNumId w:val="4"/>
  </w:num>
  <w:num w:numId="17" w16cid:durableId="1165703888">
    <w:abstractNumId w:val="12"/>
  </w:num>
  <w:num w:numId="18" w16cid:durableId="556164243">
    <w:abstractNumId w:val="22"/>
  </w:num>
  <w:num w:numId="19" w16cid:durableId="1786532550">
    <w:abstractNumId w:val="13"/>
  </w:num>
  <w:num w:numId="20" w16cid:durableId="117653101">
    <w:abstractNumId w:val="7"/>
  </w:num>
  <w:num w:numId="21" w16cid:durableId="309864263">
    <w:abstractNumId w:val="5"/>
  </w:num>
  <w:num w:numId="22" w16cid:durableId="512383436">
    <w:abstractNumId w:val="18"/>
  </w:num>
  <w:num w:numId="23" w16cid:durableId="991832659">
    <w:abstractNumId w:val="19"/>
  </w:num>
  <w:num w:numId="24" w16cid:durableId="958221674">
    <w:abstractNumId w:val="6"/>
  </w:num>
  <w:num w:numId="25" w16cid:durableId="1951932338">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D8E"/>
    <w:rsid w:val="0000038A"/>
    <w:rsid w:val="00001BC3"/>
    <w:rsid w:val="00002255"/>
    <w:rsid w:val="00015BDD"/>
    <w:rsid w:val="0001763A"/>
    <w:rsid w:val="00021442"/>
    <w:rsid w:val="00022DC4"/>
    <w:rsid w:val="0002652B"/>
    <w:rsid w:val="00027D0D"/>
    <w:rsid w:val="000305A9"/>
    <w:rsid w:val="00031924"/>
    <w:rsid w:val="00033E94"/>
    <w:rsid w:val="00035CEB"/>
    <w:rsid w:val="00040AB2"/>
    <w:rsid w:val="00042B96"/>
    <w:rsid w:val="000434A0"/>
    <w:rsid w:val="00043A59"/>
    <w:rsid w:val="000444DD"/>
    <w:rsid w:val="00047099"/>
    <w:rsid w:val="00047119"/>
    <w:rsid w:val="000502FA"/>
    <w:rsid w:val="00052ED0"/>
    <w:rsid w:val="000550AA"/>
    <w:rsid w:val="00055836"/>
    <w:rsid w:val="0005782F"/>
    <w:rsid w:val="00060F26"/>
    <w:rsid w:val="00066D27"/>
    <w:rsid w:val="000720D0"/>
    <w:rsid w:val="00077BC6"/>
    <w:rsid w:val="000810F7"/>
    <w:rsid w:val="000813F9"/>
    <w:rsid w:val="00082409"/>
    <w:rsid w:val="00085618"/>
    <w:rsid w:val="00086BD2"/>
    <w:rsid w:val="000875E6"/>
    <w:rsid w:val="0009061F"/>
    <w:rsid w:val="00093BC6"/>
    <w:rsid w:val="00094085"/>
    <w:rsid w:val="00094243"/>
    <w:rsid w:val="00094260"/>
    <w:rsid w:val="000942D7"/>
    <w:rsid w:val="00097D8B"/>
    <w:rsid w:val="000A4A37"/>
    <w:rsid w:val="000A7FA8"/>
    <w:rsid w:val="000B419D"/>
    <w:rsid w:val="000B5267"/>
    <w:rsid w:val="000B68F5"/>
    <w:rsid w:val="000B77D1"/>
    <w:rsid w:val="000B7AFD"/>
    <w:rsid w:val="000C2725"/>
    <w:rsid w:val="000C2BE2"/>
    <w:rsid w:val="000C576C"/>
    <w:rsid w:val="000C5ACF"/>
    <w:rsid w:val="000C5DEE"/>
    <w:rsid w:val="000D0A23"/>
    <w:rsid w:val="000D14CE"/>
    <w:rsid w:val="000D166B"/>
    <w:rsid w:val="000D2831"/>
    <w:rsid w:val="000D2E3A"/>
    <w:rsid w:val="000D46EC"/>
    <w:rsid w:val="000D767B"/>
    <w:rsid w:val="000E4FE9"/>
    <w:rsid w:val="000E5B9C"/>
    <w:rsid w:val="000E5D3A"/>
    <w:rsid w:val="000E620C"/>
    <w:rsid w:val="000E731E"/>
    <w:rsid w:val="000F0932"/>
    <w:rsid w:val="000F2938"/>
    <w:rsid w:val="000F4423"/>
    <w:rsid w:val="000F4467"/>
    <w:rsid w:val="000F448F"/>
    <w:rsid w:val="000F50D3"/>
    <w:rsid w:val="000F648A"/>
    <w:rsid w:val="000F6E29"/>
    <w:rsid w:val="001018F8"/>
    <w:rsid w:val="001060BC"/>
    <w:rsid w:val="00111EF4"/>
    <w:rsid w:val="001150CE"/>
    <w:rsid w:val="001152EE"/>
    <w:rsid w:val="00115851"/>
    <w:rsid w:val="001217B2"/>
    <w:rsid w:val="001233EC"/>
    <w:rsid w:val="00123F2A"/>
    <w:rsid w:val="001267AD"/>
    <w:rsid w:val="0013324B"/>
    <w:rsid w:val="00134E7D"/>
    <w:rsid w:val="001356D2"/>
    <w:rsid w:val="00135F06"/>
    <w:rsid w:val="00136DE1"/>
    <w:rsid w:val="00141C18"/>
    <w:rsid w:val="001421C5"/>
    <w:rsid w:val="00143FD5"/>
    <w:rsid w:val="00146FD0"/>
    <w:rsid w:val="00147D6E"/>
    <w:rsid w:val="00151410"/>
    <w:rsid w:val="00151D5B"/>
    <w:rsid w:val="001535DE"/>
    <w:rsid w:val="0015475E"/>
    <w:rsid w:val="0015502D"/>
    <w:rsid w:val="00155720"/>
    <w:rsid w:val="00155FBF"/>
    <w:rsid w:val="0016340D"/>
    <w:rsid w:val="0016555F"/>
    <w:rsid w:val="00166ABB"/>
    <w:rsid w:val="0017053C"/>
    <w:rsid w:val="00172A3E"/>
    <w:rsid w:val="00172E70"/>
    <w:rsid w:val="00175D5F"/>
    <w:rsid w:val="00182387"/>
    <w:rsid w:val="00183D6A"/>
    <w:rsid w:val="0018624D"/>
    <w:rsid w:val="00186294"/>
    <w:rsid w:val="001868B2"/>
    <w:rsid w:val="00187273"/>
    <w:rsid w:val="00190729"/>
    <w:rsid w:val="0019405C"/>
    <w:rsid w:val="0019469B"/>
    <w:rsid w:val="00195AFE"/>
    <w:rsid w:val="00195E3E"/>
    <w:rsid w:val="00197392"/>
    <w:rsid w:val="0019782D"/>
    <w:rsid w:val="001A155B"/>
    <w:rsid w:val="001A7185"/>
    <w:rsid w:val="001B05EB"/>
    <w:rsid w:val="001B1DAA"/>
    <w:rsid w:val="001B2AAF"/>
    <w:rsid w:val="001B5279"/>
    <w:rsid w:val="001B7EA2"/>
    <w:rsid w:val="001C34B8"/>
    <w:rsid w:val="001C36D5"/>
    <w:rsid w:val="001C3B68"/>
    <w:rsid w:val="001C548C"/>
    <w:rsid w:val="001C770E"/>
    <w:rsid w:val="001D65C8"/>
    <w:rsid w:val="001E2EAE"/>
    <w:rsid w:val="001E5EDC"/>
    <w:rsid w:val="001F60A6"/>
    <w:rsid w:val="00201501"/>
    <w:rsid w:val="0020526E"/>
    <w:rsid w:val="00205997"/>
    <w:rsid w:val="00212C3F"/>
    <w:rsid w:val="00216C22"/>
    <w:rsid w:val="00223086"/>
    <w:rsid w:val="0022378C"/>
    <w:rsid w:val="00224CC4"/>
    <w:rsid w:val="002345E3"/>
    <w:rsid w:val="00234C56"/>
    <w:rsid w:val="00234F41"/>
    <w:rsid w:val="002413E0"/>
    <w:rsid w:val="00241415"/>
    <w:rsid w:val="0024187B"/>
    <w:rsid w:val="00242852"/>
    <w:rsid w:val="00242FB5"/>
    <w:rsid w:val="00243A7A"/>
    <w:rsid w:val="00245FBE"/>
    <w:rsid w:val="002500A1"/>
    <w:rsid w:val="00252438"/>
    <w:rsid w:val="00252F19"/>
    <w:rsid w:val="00254720"/>
    <w:rsid w:val="002547D0"/>
    <w:rsid w:val="00254AAD"/>
    <w:rsid w:val="00254ECA"/>
    <w:rsid w:val="002554B3"/>
    <w:rsid w:val="00255DBB"/>
    <w:rsid w:val="00260FC4"/>
    <w:rsid w:val="002623B6"/>
    <w:rsid w:val="002679C2"/>
    <w:rsid w:val="00267AB4"/>
    <w:rsid w:val="00270571"/>
    <w:rsid w:val="00280644"/>
    <w:rsid w:val="00281423"/>
    <w:rsid w:val="002834CC"/>
    <w:rsid w:val="00284136"/>
    <w:rsid w:val="00290323"/>
    <w:rsid w:val="002904F8"/>
    <w:rsid w:val="002920E1"/>
    <w:rsid w:val="00292422"/>
    <w:rsid w:val="00293142"/>
    <w:rsid w:val="0029355F"/>
    <w:rsid w:val="002A49A1"/>
    <w:rsid w:val="002A4E2D"/>
    <w:rsid w:val="002A7F59"/>
    <w:rsid w:val="002B0685"/>
    <w:rsid w:val="002B3E79"/>
    <w:rsid w:val="002B5BC7"/>
    <w:rsid w:val="002B7C85"/>
    <w:rsid w:val="002C12DE"/>
    <w:rsid w:val="002C3E5D"/>
    <w:rsid w:val="002C4652"/>
    <w:rsid w:val="002C6D21"/>
    <w:rsid w:val="002D2035"/>
    <w:rsid w:val="002D39E0"/>
    <w:rsid w:val="002D570F"/>
    <w:rsid w:val="002D6F04"/>
    <w:rsid w:val="002E286D"/>
    <w:rsid w:val="002E3956"/>
    <w:rsid w:val="002E54B8"/>
    <w:rsid w:val="002E55E9"/>
    <w:rsid w:val="002F28C4"/>
    <w:rsid w:val="002F5A43"/>
    <w:rsid w:val="00307074"/>
    <w:rsid w:val="003070FD"/>
    <w:rsid w:val="00314FA8"/>
    <w:rsid w:val="00316A40"/>
    <w:rsid w:val="00316FA3"/>
    <w:rsid w:val="003203D4"/>
    <w:rsid w:val="003219B4"/>
    <w:rsid w:val="00323BC0"/>
    <w:rsid w:val="00327BE2"/>
    <w:rsid w:val="00330ED5"/>
    <w:rsid w:val="0033227F"/>
    <w:rsid w:val="00332886"/>
    <w:rsid w:val="003331EB"/>
    <w:rsid w:val="00334CC5"/>
    <w:rsid w:val="00335284"/>
    <w:rsid w:val="0034036C"/>
    <w:rsid w:val="0034245D"/>
    <w:rsid w:val="003427A7"/>
    <w:rsid w:val="003568AA"/>
    <w:rsid w:val="003610EE"/>
    <w:rsid w:val="00362C5E"/>
    <w:rsid w:val="00365918"/>
    <w:rsid w:val="0037252C"/>
    <w:rsid w:val="00373DF7"/>
    <w:rsid w:val="00375EE6"/>
    <w:rsid w:val="00376073"/>
    <w:rsid w:val="003764A6"/>
    <w:rsid w:val="00381F1D"/>
    <w:rsid w:val="0038224F"/>
    <w:rsid w:val="0038336E"/>
    <w:rsid w:val="00383C77"/>
    <w:rsid w:val="00385AA0"/>
    <w:rsid w:val="00385ACC"/>
    <w:rsid w:val="003875C5"/>
    <w:rsid w:val="003878B4"/>
    <w:rsid w:val="003907FF"/>
    <w:rsid w:val="003923C1"/>
    <w:rsid w:val="003924B4"/>
    <w:rsid w:val="0039407B"/>
    <w:rsid w:val="0039449F"/>
    <w:rsid w:val="00397D8E"/>
    <w:rsid w:val="003A009C"/>
    <w:rsid w:val="003A1E03"/>
    <w:rsid w:val="003A5D29"/>
    <w:rsid w:val="003B16D6"/>
    <w:rsid w:val="003B69AC"/>
    <w:rsid w:val="003C1D00"/>
    <w:rsid w:val="003C2282"/>
    <w:rsid w:val="003C291A"/>
    <w:rsid w:val="003C412F"/>
    <w:rsid w:val="003D020A"/>
    <w:rsid w:val="003D0D4C"/>
    <w:rsid w:val="003D460B"/>
    <w:rsid w:val="003D5B86"/>
    <w:rsid w:val="003E168F"/>
    <w:rsid w:val="003E16B5"/>
    <w:rsid w:val="003E33FA"/>
    <w:rsid w:val="003E4D99"/>
    <w:rsid w:val="003E59F4"/>
    <w:rsid w:val="003E74F6"/>
    <w:rsid w:val="003F4FC2"/>
    <w:rsid w:val="003F53CD"/>
    <w:rsid w:val="003F64FE"/>
    <w:rsid w:val="00402C1E"/>
    <w:rsid w:val="00403849"/>
    <w:rsid w:val="00413F7C"/>
    <w:rsid w:val="004165F9"/>
    <w:rsid w:val="004210AB"/>
    <w:rsid w:val="00421417"/>
    <w:rsid w:val="00427BAA"/>
    <w:rsid w:val="00430726"/>
    <w:rsid w:val="00430E13"/>
    <w:rsid w:val="004330BF"/>
    <w:rsid w:val="00434F02"/>
    <w:rsid w:val="00435AE2"/>
    <w:rsid w:val="00442119"/>
    <w:rsid w:val="00442D83"/>
    <w:rsid w:val="00444B13"/>
    <w:rsid w:val="004455B8"/>
    <w:rsid w:val="00446723"/>
    <w:rsid w:val="00446B1E"/>
    <w:rsid w:val="00453113"/>
    <w:rsid w:val="00455C23"/>
    <w:rsid w:val="004566C6"/>
    <w:rsid w:val="00463E31"/>
    <w:rsid w:val="004722F8"/>
    <w:rsid w:val="004736A1"/>
    <w:rsid w:val="00476173"/>
    <w:rsid w:val="00477202"/>
    <w:rsid w:val="0048717E"/>
    <w:rsid w:val="0049023D"/>
    <w:rsid w:val="004937F4"/>
    <w:rsid w:val="00494AFE"/>
    <w:rsid w:val="00495012"/>
    <w:rsid w:val="004A0430"/>
    <w:rsid w:val="004A1A25"/>
    <w:rsid w:val="004A1CD6"/>
    <w:rsid w:val="004B05C2"/>
    <w:rsid w:val="004B4793"/>
    <w:rsid w:val="004B76BD"/>
    <w:rsid w:val="004C2DD9"/>
    <w:rsid w:val="004C30CA"/>
    <w:rsid w:val="004D06F8"/>
    <w:rsid w:val="004D2F4E"/>
    <w:rsid w:val="004D437C"/>
    <w:rsid w:val="004D5A8B"/>
    <w:rsid w:val="004E12DB"/>
    <w:rsid w:val="004E3BE3"/>
    <w:rsid w:val="004E4C20"/>
    <w:rsid w:val="004E587B"/>
    <w:rsid w:val="004E70A3"/>
    <w:rsid w:val="004E73C5"/>
    <w:rsid w:val="004F0769"/>
    <w:rsid w:val="004F3E1C"/>
    <w:rsid w:val="004F5016"/>
    <w:rsid w:val="004F77AD"/>
    <w:rsid w:val="00501FBB"/>
    <w:rsid w:val="00502094"/>
    <w:rsid w:val="005054FB"/>
    <w:rsid w:val="00506AFA"/>
    <w:rsid w:val="005071A3"/>
    <w:rsid w:val="005129F0"/>
    <w:rsid w:val="00514BB8"/>
    <w:rsid w:val="0052197F"/>
    <w:rsid w:val="00523A77"/>
    <w:rsid w:val="005243E5"/>
    <w:rsid w:val="005257EB"/>
    <w:rsid w:val="00526570"/>
    <w:rsid w:val="0052744B"/>
    <w:rsid w:val="00536252"/>
    <w:rsid w:val="005528D0"/>
    <w:rsid w:val="00556550"/>
    <w:rsid w:val="00557049"/>
    <w:rsid w:val="0055719A"/>
    <w:rsid w:val="00557BB4"/>
    <w:rsid w:val="00561CAD"/>
    <w:rsid w:val="005628B1"/>
    <w:rsid w:val="00562D85"/>
    <w:rsid w:val="00563165"/>
    <w:rsid w:val="00564915"/>
    <w:rsid w:val="005649A1"/>
    <w:rsid w:val="00566D3E"/>
    <w:rsid w:val="00573907"/>
    <w:rsid w:val="00575CFE"/>
    <w:rsid w:val="005800D1"/>
    <w:rsid w:val="00583A4E"/>
    <w:rsid w:val="00584D79"/>
    <w:rsid w:val="00585F28"/>
    <w:rsid w:val="005875E5"/>
    <w:rsid w:val="00587805"/>
    <w:rsid w:val="00591492"/>
    <w:rsid w:val="00592B2E"/>
    <w:rsid w:val="00595B19"/>
    <w:rsid w:val="0059611E"/>
    <w:rsid w:val="005A3961"/>
    <w:rsid w:val="005A7997"/>
    <w:rsid w:val="005B067F"/>
    <w:rsid w:val="005B5064"/>
    <w:rsid w:val="005C084F"/>
    <w:rsid w:val="005C1EBE"/>
    <w:rsid w:val="005C5867"/>
    <w:rsid w:val="005C6352"/>
    <w:rsid w:val="005C6EAD"/>
    <w:rsid w:val="005D3D46"/>
    <w:rsid w:val="005D5403"/>
    <w:rsid w:val="005D7996"/>
    <w:rsid w:val="005D7D1B"/>
    <w:rsid w:val="005E2B11"/>
    <w:rsid w:val="005E40F9"/>
    <w:rsid w:val="005E49DE"/>
    <w:rsid w:val="005E696D"/>
    <w:rsid w:val="005E72D6"/>
    <w:rsid w:val="005F4623"/>
    <w:rsid w:val="005F610E"/>
    <w:rsid w:val="005F6359"/>
    <w:rsid w:val="0060441F"/>
    <w:rsid w:val="00604622"/>
    <w:rsid w:val="00604799"/>
    <w:rsid w:val="006062B0"/>
    <w:rsid w:val="0060737A"/>
    <w:rsid w:val="006079DD"/>
    <w:rsid w:val="00607CB8"/>
    <w:rsid w:val="00610B70"/>
    <w:rsid w:val="00614A2E"/>
    <w:rsid w:val="00616DA3"/>
    <w:rsid w:val="0062708F"/>
    <w:rsid w:val="0063258B"/>
    <w:rsid w:val="006354DF"/>
    <w:rsid w:val="006363E9"/>
    <w:rsid w:val="006400A6"/>
    <w:rsid w:val="00647153"/>
    <w:rsid w:val="00650D37"/>
    <w:rsid w:val="00652880"/>
    <w:rsid w:val="00653792"/>
    <w:rsid w:val="00655024"/>
    <w:rsid w:val="00655357"/>
    <w:rsid w:val="00664C24"/>
    <w:rsid w:val="0066516D"/>
    <w:rsid w:val="00665E57"/>
    <w:rsid w:val="00666395"/>
    <w:rsid w:val="00667A62"/>
    <w:rsid w:val="00673340"/>
    <w:rsid w:val="006733AE"/>
    <w:rsid w:val="00673D35"/>
    <w:rsid w:val="0067586E"/>
    <w:rsid w:val="00676BCD"/>
    <w:rsid w:val="00680071"/>
    <w:rsid w:val="00680A07"/>
    <w:rsid w:val="00680F4C"/>
    <w:rsid w:val="0068148D"/>
    <w:rsid w:val="00681597"/>
    <w:rsid w:val="00681CEA"/>
    <w:rsid w:val="00691A03"/>
    <w:rsid w:val="00692918"/>
    <w:rsid w:val="00694CA9"/>
    <w:rsid w:val="006A04D2"/>
    <w:rsid w:val="006A2406"/>
    <w:rsid w:val="006A39EE"/>
    <w:rsid w:val="006A3BD2"/>
    <w:rsid w:val="006B0C4B"/>
    <w:rsid w:val="006B12F1"/>
    <w:rsid w:val="006B135D"/>
    <w:rsid w:val="006B3540"/>
    <w:rsid w:val="006B7824"/>
    <w:rsid w:val="006C0DDF"/>
    <w:rsid w:val="006C0F73"/>
    <w:rsid w:val="006C13FD"/>
    <w:rsid w:val="006C2A50"/>
    <w:rsid w:val="006C4529"/>
    <w:rsid w:val="006C7205"/>
    <w:rsid w:val="006D6939"/>
    <w:rsid w:val="006D6F31"/>
    <w:rsid w:val="006E2B27"/>
    <w:rsid w:val="006E6A71"/>
    <w:rsid w:val="006F0591"/>
    <w:rsid w:val="006F200B"/>
    <w:rsid w:val="006F6665"/>
    <w:rsid w:val="0070376E"/>
    <w:rsid w:val="007038DE"/>
    <w:rsid w:val="00704109"/>
    <w:rsid w:val="00704798"/>
    <w:rsid w:val="00704BAC"/>
    <w:rsid w:val="00705007"/>
    <w:rsid w:val="0070620C"/>
    <w:rsid w:val="0071074C"/>
    <w:rsid w:val="00710867"/>
    <w:rsid w:val="0071299E"/>
    <w:rsid w:val="0071463A"/>
    <w:rsid w:val="007162AC"/>
    <w:rsid w:val="00716430"/>
    <w:rsid w:val="0072057A"/>
    <w:rsid w:val="00724983"/>
    <w:rsid w:val="00726B1F"/>
    <w:rsid w:val="00731315"/>
    <w:rsid w:val="00732792"/>
    <w:rsid w:val="00733FE2"/>
    <w:rsid w:val="00734CAA"/>
    <w:rsid w:val="00743EF2"/>
    <w:rsid w:val="00746AFE"/>
    <w:rsid w:val="0075069F"/>
    <w:rsid w:val="007522D1"/>
    <w:rsid w:val="007528ED"/>
    <w:rsid w:val="00754534"/>
    <w:rsid w:val="00755E7F"/>
    <w:rsid w:val="00757E9D"/>
    <w:rsid w:val="00765B70"/>
    <w:rsid w:val="007666D0"/>
    <w:rsid w:val="00767387"/>
    <w:rsid w:val="00776CA7"/>
    <w:rsid w:val="00781F49"/>
    <w:rsid w:val="0078456D"/>
    <w:rsid w:val="007852F7"/>
    <w:rsid w:val="007867C9"/>
    <w:rsid w:val="00791FC1"/>
    <w:rsid w:val="007A67A3"/>
    <w:rsid w:val="007A6F65"/>
    <w:rsid w:val="007A799F"/>
    <w:rsid w:val="007A7BDC"/>
    <w:rsid w:val="007B173D"/>
    <w:rsid w:val="007B367A"/>
    <w:rsid w:val="007B3EAB"/>
    <w:rsid w:val="007B53DD"/>
    <w:rsid w:val="007B6309"/>
    <w:rsid w:val="007B6F4F"/>
    <w:rsid w:val="007C0BD3"/>
    <w:rsid w:val="007C2B4E"/>
    <w:rsid w:val="007C2DB4"/>
    <w:rsid w:val="007C2EBC"/>
    <w:rsid w:val="007C3FE2"/>
    <w:rsid w:val="007C4A64"/>
    <w:rsid w:val="007C50F9"/>
    <w:rsid w:val="007C7004"/>
    <w:rsid w:val="007C7DC5"/>
    <w:rsid w:val="007D1F7A"/>
    <w:rsid w:val="007D3FDF"/>
    <w:rsid w:val="007D4B93"/>
    <w:rsid w:val="007E185A"/>
    <w:rsid w:val="007E2709"/>
    <w:rsid w:val="007E7E28"/>
    <w:rsid w:val="008002F7"/>
    <w:rsid w:val="008028CF"/>
    <w:rsid w:val="00802972"/>
    <w:rsid w:val="0080420D"/>
    <w:rsid w:val="00805013"/>
    <w:rsid w:val="00805D19"/>
    <w:rsid w:val="00805FF7"/>
    <w:rsid w:val="008118BE"/>
    <w:rsid w:val="0082324B"/>
    <w:rsid w:val="0082580F"/>
    <w:rsid w:val="00825C79"/>
    <w:rsid w:val="00827CD9"/>
    <w:rsid w:val="0083285C"/>
    <w:rsid w:val="00832B9A"/>
    <w:rsid w:val="00835454"/>
    <w:rsid w:val="00836AE9"/>
    <w:rsid w:val="00837621"/>
    <w:rsid w:val="00841702"/>
    <w:rsid w:val="0084433A"/>
    <w:rsid w:val="008452D4"/>
    <w:rsid w:val="00850871"/>
    <w:rsid w:val="00851DFB"/>
    <w:rsid w:val="00851EB5"/>
    <w:rsid w:val="00852070"/>
    <w:rsid w:val="00854465"/>
    <w:rsid w:val="00857514"/>
    <w:rsid w:val="00865400"/>
    <w:rsid w:val="008662EB"/>
    <w:rsid w:val="00872326"/>
    <w:rsid w:val="008748DA"/>
    <w:rsid w:val="0087757D"/>
    <w:rsid w:val="00895896"/>
    <w:rsid w:val="00897225"/>
    <w:rsid w:val="008A094D"/>
    <w:rsid w:val="008A11C8"/>
    <w:rsid w:val="008A7A26"/>
    <w:rsid w:val="008A7D9A"/>
    <w:rsid w:val="008B18DC"/>
    <w:rsid w:val="008B1ED2"/>
    <w:rsid w:val="008B315C"/>
    <w:rsid w:val="008B7E65"/>
    <w:rsid w:val="008C0070"/>
    <w:rsid w:val="008C2619"/>
    <w:rsid w:val="008C3071"/>
    <w:rsid w:val="008D1496"/>
    <w:rsid w:val="008D65D3"/>
    <w:rsid w:val="008D7853"/>
    <w:rsid w:val="008E2018"/>
    <w:rsid w:val="008E2E76"/>
    <w:rsid w:val="008E4625"/>
    <w:rsid w:val="008E4822"/>
    <w:rsid w:val="008E4D93"/>
    <w:rsid w:val="008F0E1E"/>
    <w:rsid w:val="008F16FE"/>
    <w:rsid w:val="008F27D4"/>
    <w:rsid w:val="008F295D"/>
    <w:rsid w:val="009034F9"/>
    <w:rsid w:val="00904D03"/>
    <w:rsid w:val="00906A74"/>
    <w:rsid w:val="009071B1"/>
    <w:rsid w:val="00912627"/>
    <w:rsid w:val="0091641B"/>
    <w:rsid w:val="00922883"/>
    <w:rsid w:val="00924543"/>
    <w:rsid w:val="009264E0"/>
    <w:rsid w:val="00927E47"/>
    <w:rsid w:val="0093102C"/>
    <w:rsid w:val="009315A5"/>
    <w:rsid w:val="0094000A"/>
    <w:rsid w:val="00940078"/>
    <w:rsid w:val="0094292E"/>
    <w:rsid w:val="00942C6C"/>
    <w:rsid w:val="00943882"/>
    <w:rsid w:val="00944143"/>
    <w:rsid w:val="00945BF2"/>
    <w:rsid w:val="009470B5"/>
    <w:rsid w:val="00951E5F"/>
    <w:rsid w:val="009553F7"/>
    <w:rsid w:val="00956911"/>
    <w:rsid w:val="00956B9E"/>
    <w:rsid w:val="00970317"/>
    <w:rsid w:val="00972A9E"/>
    <w:rsid w:val="009752E9"/>
    <w:rsid w:val="00977775"/>
    <w:rsid w:val="00984DCF"/>
    <w:rsid w:val="00985B06"/>
    <w:rsid w:val="00986373"/>
    <w:rsid w:val="009865E1"/>
    <w:rsid w:val="00986FD8"/>
    <w:rsid w:val="00992AEA"/>
    <w:rsid w:val="009A0EB5"/>
    <w:rsid w:val="009A1740"/>
    <w:rsid w:val="009A3551"/>
    <w:rsid w:val="009A39B9"/>
    <w:rsid w:val="009B0394"/>
    <w:rsid w:val="009B07AE"/>
    <w:rsid w:val="009B21A5"/>
    <w:rsid w:val="009B5B15"/>
    <w:rsid w:val="009B5B83"/>
    <w:rsid w:val="009C155A"/>
    <w:rsid w:val="009C2A28"/>
    <w:rsid w:val="009C2F00"/>
    <w:rsid w:val="009C4C26"/>
    <w:rsid w:val="009C693C"/>
    <w:rsid w:val="009C7C17"/>
    <w:rsid w:val="009D1775"/>
    <w:rsid w:val="009D1B32"/>
    <w:rsid w:val="009D3A2E"/>
    <w:rsid w:val="009D48F3"/>
    <w:rsid w:val="009D528F"/>
    <w:rsid w:val="009D554A"/>
    <w:rsid w:val="009D629E"/>
    <w:rsid w:val="009E0171"/>
    <w:rsid w:val="009E0297"/>
    <w:rsid w:val="009E07D3"/>
    <w:rsid w:val="009E0C07"/>
    <w:rsid w:val="009E3822"/>
    <w:rsid w:val="009E4828"/>
    <w:rsid w:val="009F14ED"/>
    <w:rsid w:val="009F32E8"/>
    <w:rsid w:val="00A00107"/>
    <w:rsid w:val="00A028E5"/>
    <w:rsid w:val="00A05DE4"/>
    <w:rsid w:val="00A061E3"/>
    <w:rsid w:val="00A07049"/>
    <w:rsid w:val="00A076AC"/>
    <w:rsid w:val="00A078B8"/>
    <w:rsid w:val="00A0799E"/>
    <w:rsid w:val="00A10F54"/>
    <w:rsid w:val="00A11DCF"/>
    <w:rsid w:val="00A124CC"/>
    <w:rsid w:val="00A142CF"/>
    <w:rsid w:val="00A14D3B"/>
    <w:rsid w:val="00A20D47"/>
    <w:rsid w:val="00A24AE8"/>
    <w:rsid w:val="00A25C3D"/>
    <w:rsid w:val="00A352A3"/>
    <w:rsid w:val="00A3784B"/>
    <w:rsid w:val="00A43831"/>
    <w:rsid w:val="00A46E86"/>
    <w:rsid w:val="00A56D15"/>
    <w:rsid w:val="00A57EBC"/>
    <w:rsid w:val="00A6369C"/>
    <w:rsid w:val="00A63F0B"/>
    <w:rsid w:val="00A658BE"/>
    <w:rsid w:val="00A65E2F"/>
    <w:rsid w:val="00A734E9"/>
    <w:rsid w:val="00A7394E"/>
    <w:rsid w:val="00A74A71"/>
    <w:rsid w:val="00A77018"/>
    <w:rsid w:val="00A775C6"/>
    <w:rsid w:val="00A813C6"/>
    <w:rsid w:val="00A81F28"/>
    <w:rsid w:val="00A8650A"/>
    <w:rsid w:val="00A86990"/>
    <w:rsid w:val="00A87383"/>
    <w:rsid w:val="00A87389"/>
    <w:rsid w:val="00A87E8F"/>
    <w:rsid w:val="00A940E2"/>
    <w:rsid w:val="00A95112"/>
    <w:rsid w:val="00AA055B"/>
    <w:rsid w:val="00AA3750"/>
    <w:rsid w:val="00AA4ACE"/>
    <w:rsid w:val="00AB03AA"/>
    <w:rsid w:val="00AB1D55"/>
    <w:rsid w:val="00AB2224"/>
    <w:rsid w:val="00AB3CBA"/>
    <w:rsid w:val="00AB51FB"/>
    <w:rsid w:val="00AB5E24"/>
    <w:rsid w:val="00AB7206"/>
    <w:rsid w:val="00AC6113"/>
    <w:rsid w:val="00AC70DB"/>
    <w:rsid w:val="00AD04A1"/>
    <w:rsid w:val="00AD16CC"/>
    <w:rsid w:val="00AD36CA"/>
    <w:rsid w:val="00AD7561"/>
    <w:rsid w:val="00AE1172"/>
    <w:rsid w:val="00AE4002"/>
    <w:rsid w:val="00AE574B"/>
    <w:rsid w:val="00AE7EE0"/>
    <w:rsid w:val="00AF103C"/>
    <w:rsid w:val="00AF3F7C"/>
    <w:rsid w:val="00AF54B9"/>
    <w:rsid w:val="00AF6E73"/>
    <w:rsid w:val="00AF73E7"/>
    <w:rsid w:val="00AF7E92"/>
    <w:rsid w:val="00B0044B"/>
    <w:rsid w:val="00B01219"/>
    <w:rsid w:val="00B0211F"/>
    <w:rsid w:val="00B023FB"/>
    <w:rsid w:val="00B03888"/>
    <w:rsid w:val="00B0457F"/>
    <w:rsid w:val="00B06893"/>
    <w:rsid w:val="00B07E7F"/>
    <w:rsid w:val="00B12870"/>
    <w:rsid w:val="00B16592"/>
    <w:rsid w:val="00B210F8"/>
    <w:rsid w:val="00B22C06"/>
    <w:rsid w:val="00B23CE6"/>
    <w:rsid w:val="00B3063A"/>
    <w:rsid w:val="00B30DF9"/>
    <w:rsid w:val="00B31799"/>
    <w:rsid w:val="00B322B1"/>
    <w:rsid w:val="00B3379B"/>
    <w:rsid w:val="00B33EE5"/>
    <w:rsid w:val="00B40739"/>
    <w:rsid w:val="00B40806"/>
    <w:rsid w:val="00B415D1"/>
    <w:rsid w:val="00B454C6"/>
    <w:rsid w:val="00B472D2"/>
    <w:rsid w:val="00B47595"/>
    <w:rsid w:val="00B5197B"/>
    <w:rsid w:val="00B56182"/>
    <w:rsid w:val="00B56622"/>
    <w:rsid w:val="00B64F40"/>
    <w:rsid w:val="00B665D8"/>
    <w:rsid w:val="00B73BD3"/>
    <w:rsid w:val="00B755EB"/>
    <w:rsid w:val="00B75D75"/>
    <w:rsid w:val="00B874F5"/>
    <w:rsid w:val="00B94379"/>
    <w:rsid w:val="00B947BD"/>
    <w:rsid w:val="00BA3ABE"/>
    <w:rsid w:val="00BA4BCF"/>
    <w:rsid w:val="00BA7252"/>
    <w:rsid w:val="00BB09D9"/>
    <w:rsid w:val="00BB0E6A"/>
    <w:rsid w:val="00BB205E"/>
    <w:rsid w:val="00BB4438"/>
    <w:rsid w:val="00BB61C4"/>
    <w:rsid w:val="00BC06EE"/>
    <w:rsid w:val="00BC2257"/>
    <w:rsid w:val="00BC3644"/>
    <w:rsid w:val="00BC3FCD"/>
    <w:rsid w:val="00BC5CF1"/>
    <w:rsid w:val="00BD080C"/>
    <w:rsid w:val="00BD0D7F"/>
    <w:rsid w:val="00BD6CFE"/>
    <w:rsid w:val="00BE1569"/>
    <w:rsid w:val="00BE1F6E"/>
    <w:rsid w:val="00BE4CC6"/>
    <w:rsid w:val="00BE585F"/>
    <w:rsid w:val="00BE5DB5"/>
    <w:rsid w:val="00BE717C"/>
    <w:rsid w:val="00BF04E1"/>
    <w:rsid w:val="00BF11F2"/>
    <w:rsid w:val="00BF1DA2"/>
    <w:rsid w:val="00BF4BC9"/>
    <w:rsid w:val="00BF4FA4"/>
    <w:rsid w:val="00BF69B1"/>
    <w:rsid w:val="00BF6D26"/>
    <w:rsid w:val="00BF70D6"/>
    <w:rsid w:val="00C007A8"/>
    <w:rsid w:val="00C02347"/>
    <w:rsid w:val="00C03C03"/>
    <w:rsid w:val="00C0538F"/>
    <w:rsid w:val="00C055F4"/>
    <w:rsid w:val="00C06231"/>
    <w:rsid w:val="00C074F7"/>
    <w:rsid w:val="00C07F36"/>
    <w:rsid w:val="00C07F56"/>
    <w:rsid w:val="00C13216"/>
    <w:rsid w:val="00C138BE"/>
    <w:rsid w:val="00C13E5A"/>
    <w:rsid w:val="00C17003"/>
    <w:rsid w:val="00C23837"/>
    <w:rsid w:val="00C27084"/>
    <w:rsid w:val="00C30AC4"/>
    <w:rsid w:val="00C34CF6"/>
    <w:rsid w:val="00C379F5"/>
    <w:rsid w:val="00C37C74"/>
    <w:rsid w:val="00C40911"/>
    <w:rsid w:val="00C415DD"/>
    <w:rsid w:val="00C4318A"/>
    <w:rsid w:val="00C441E3"/>
    <w:rsid w:val="00C524B9"/>
    <w:rsid w:val="00C53F17"/>
    <w:rsid w:val="00C55EC5"/>
    <w:rsid w:val="00C6249E"/>
    <w:rsid w:val="00C66E56"/>
    <w:rsid w:val="00C709F7"/>
    <w:rsid w:val="00C73C4E"/>
    <w:rsid w:val="00C74685"/>
    <w:rsid w:val="00C76090"/>
    <w:rsid w:val="00C76D89"/>
    <w:rsid w:val="00C871B9"/>
    <w:rsid w:val="00C87D12"/>
    <w:rsid w:val="00C91978"/>
    <w:rsid w:val="00C91F6E"/>
    <w:rsid w:val="00C959B1"/>
    <w:rsid w:val="00C95B16"/>
    <w:rsid w:val="00C96AA1"/>
    <w:rsid w:val="00C96BF2"/>
    <w:rsid w:val="00C96D1A"/>
    <w:rsid w:val="00C977B4"/>
    <w:rsid w:val="00CA5815"/>
    <w:rsid w:val="00CB0747"/>
    <w:rsid w:val="00CB15A3"/>
    <w:rsid w:val="00CB2C95"/>
    <w:rsid w:val="00CB387F"/>
    <w:rsid w:val="00CB499B"/>
    <w:rsid w:val="00CB4E05"/>
    <w:rsid w:val="00CB5FD7"/>
    <w:rsid w:val="00CB6BC2"/>
    <w:rsid w:val="00CB6FBB"/>
    <w:rsid w:val="00CC52DE"/>
    <w:rsid w:val="00CC588A"/>
    <w:rsid w:val="00CC70EB"/>
    <w:rsid w:val="00CD1645"/>
    <w:rsid w:val="00CD20BD"/>
    <w:rsid w:val="00CD2E60"/>
    <w:rsid w:val="00CD5B98"/>
    <w:rsid w:val="00CD70D5"/>
    <w:rsid w:val="00CD7A86"/>
    <w:rsid w:val="00CE3032"/>
    <w:rsid w:val="00CE4CAE"/>
    <w:rsid w:val="00CE7C5D"/>
    <w:rsid w:val="00CF0098"/>
    <w:rsid w:val="00CF2ED8"/>
    <w:rsid w:val="00D02A72"/>
    <w:rsid w:val="00D02E30"/>
    <w:rsid w:val="00D0354C"/>
    <w:rsid w:val="00D062FD"/>
    <w:rsid w:val="00D10754"/>
    <w:rsid w:val="00D12C0A"/>
    <w:rsid w:val="00D12DA4"/>
    <w:rsid w:val="00D13BAF"/>
    <w:rsid w:val="00D141ED"/>
    <w:rsid w:val="00D16DB3"/>
    <w:rsid w:val="00D177B2"/>
    <w:rsid w:val="00D202CF"/>
    <w:rsid w:val="00D32202"/>
    <w:rsid w:val="00D32A16"/>
    <w:rsid w:val="00D42A98"/>
    <w:rsid w:val="00D42E9F"/>
    <w:rsid w:val="00D437C7"/>
    <w:rsid w:val="00D44D4C"/>
    <w:rsid w:val="00D51924"/>
    <w:rsid w:val="00D519C0"/>
    <w:rsid w:val="00D51A9C"/>
    <w:rsid w:val="00D52D99"/>
    <w:rsid w:val="00D5453A"/>
    <w:rsid w:val="00D60412"/>
    <w:rsid w:val="00D606AF"/>
    <w:rsid w:val="00D63DEE"/>
    <w:rsid w:val="00D67E56"/>
    <w:rsid w:val="00D76DC6"/>
    <w:rsid w:val="00D7752A"/>
    <w:rsid w:val="00D80220"/>
    <w:rsid w:val="00D82A78"/>
    <w:rsid w:val="00D82EBB"/>
    <w:rsid w:val="00D85023"/>
    <w:rsid w:val="00D91B4A"/>
    <w:rsid w:val="00D921A3"/>
    <w:rsid w:val="00D93CB1"/>
    <w:rsid w:val="00D949C4"/>
    <w:rsid w:val="00D977D7"/>
    <w:rsid w:val="00D97F96"/>
    <w:rsid w:val="00DA1054"/>
    <w:rsid w:val="00DA362B"/>
    <w:rsid w:val="00DA3E7A"/>
    <w:rsid w:val="00DA3F0E"/>
    <w:rsid w:val="00DA6BCC"/>
    <w:rsid w:val="00DB286B"/>
    <w:rsid w:val="00DC0584"/>
    <w:rsid w:val="00DC1AAC"/>
    <w:rsid w:val="00DC486D"/>
    <w:rsid w:val="00DC4931"/>
    <w:rsid w:val="00DC4998"/>
    <w:rsid w:val="00DD4E81"/>
    <w:rsid w:val="00DD60FE"/>
    <w:rsid w:val="00DD7161"/>
    <w:rsid w:val="00DE19C7"/>
    <w:rsid w:val="00DE1FDA"/>
    <w:rsid w:val="00DE267B"/>
    <w:rsid w:val="00DE41BB"/>
    <w:rsid w:val="00DE569D"/>
    <w:rsid w:val="00DE60E5"/>
    <w:rsid w:val="00DE6234"/>
    <w:rsid w:val="00DE7E22"/>
    <w:rsid w:val="00DF2011"/>
    <w:rsid w:val="00DF741C"/>
    <w:rsid w:val="00E02AA9"/>
    <w:rsid w:val="00E02CB8"/>
    <w:rsid w:val="00E057D2"/>
    <w:rsid w:val="00E07618"/>
    <w:rsid w:val="00E07C66"/>
    <w:rsid w:val="00E110F0"/>
    <w:rsid w:val="00E115D8"/>
    <w:rsid w:val="00E17E97"/>
    <w:rsid w:val="00E21AB8"/>
    <w:rsid w:val="00E220CE"/>
    <w:rsid w:val="00E27E10"/>
    <w:rsid w:val="00E27EDE"/>
    <w:rsid w:val="00E30459"/>
    <w:rsid w:val="00E33A94"/>
    <w:rsid w:val="00E36953"/>
    <w:rsid w:val="00E37B33"/>
    <w:rsid w:val="00E40307"/>
    <w:rsid w:val="00E40ECE"/>
    <w:rsid w:val="00E41443"/>
    <w:rsid w:val="00E4425D"/>
    <w:rsid w:val="00E45B52"/>
    <w:rsid w:val="00E4683C"/>
    <w:rsid w:val="00E47C47"/>
    <w:rsid w:val="00E47F95"/>
    <w:rsid w:val="00E50D3A"/>
    <w:rsid w:val="00E544A3"/>
    <w:rsid w:val="00E603B2"/>
    <w:rsid w:val="00E62942"/>
    <w:rsid w:val="00E63165"/>
    <w:rsid w:val="00E63ABE"/>
    <w:rsid w:val="00E66884"/>
    <w:rsid w:val="00E7075D"/>
    <w:rsid w:val="00E72583"/>
    <w:rsid w:val="00E72892"/>
    <w:rsid w:val="00E72A7E"/>
    <w:rsid w:val="00E7509D"/>
    <w:rsid w:val="00E80F7D"/>
    <w:rsid w:val="00E81B88"/>
    <w:rsid w:val="00E8362F"/>
    <w:rsid w:val="00E848FC"/>
    <w:rsid w:val="00E92946"/>
    <w:rsid w:val="00E93D9A"/>
    <w:rsid w:val="00E96129"/>
    <w:rsid w:val="00E9689E"/>
    <w:rsid w:val="00E96C97"/>
    <w:rsid w:val="00E973ED"/>
    <w:rsid w:val="00E97C4A"/>
    <w:rsid w:val="00EA2288"/>
    <w:rsid w:val="00EA4A76"/>
    <w:rsid w:val="00EB282D"/>
    <w:rsid w:val="00EB4349"/>
    <w:rsid w:val="00EB68BA"/>
    <w:rsid w:val="00EB76D9"/>
    <w:rsid w:val="00EC102D"/>
    <w:rsid w:val="00EC17EF"/>
    <w:rsid w:val="00EC2009"/>
    <w:rsid w:val="00EC4816"/>
    <w:rsid w:val="00EC4B44"/>
    <w:rsid w:val="00ED2BAE"/>
    <w:rsid w:val="00ED3147"/>
    <w:rsid w:val="00ED4532"/>
    <w:rsid w:val="00ED5E54"/>
    <w:rsid w:val="00EE167C"/>
    <w:rsid w:val="00EE3A92"/>
    <w:rsid w:val="00EE4848"/>
    <w:rsid w:val="00EE493D"/>
    <w:rsid w:val="00EE519C"/>
    <w:rsid w:val="00EF0DCE"/>
    <w:rsid w:val="00EF1789"/>
    <w:rsid w:val="00EF1D52"/>
    <w:rsid w:val="00EF3D66"/>
    <w:rsid w:val="00F02485"/>
    <w:rsid w:val="00F02DBA"/>
    <w:rsid w:val="00F060D3"/>
    <w:rsid w:val="00F0685F"/>
    <w:rsid w:val="00F1078C"/>
    <w:rsid w:val="00F112F9"/>
    <w:rsid w:val="00F11679"/>
    <w:rsid w:val="00F151A1"/>
    <w:rsid w:val="00F162C6"/>
    <w:rsid w:val="00F17803"/>
    <w:rsid w:val="00F25A57"/>
    <w:rsid w:val="00F27767"/>
    <w:rsid w:val="00F30640"/>
    <w:rsid w:val="00F3104A"/>
    <w:rsid w:val="00F32387"/>
    <w:rsid w:val="00F34D05"/>
    <w:rsid w:val="00F36FFA"/>
    <w:rsid w:val="00F3753C"/>
    <w:rsid w:val="00F4245F"/>
    <w:rsid w:val="00F42D0B"/>
    <w:rsid w:val="00F449D4"/>
    <w:rsid w:val="00F46A3A"/>
    <w:rsid w:val="00F4703D"/>
    <w:rsid w:val="00F53E9E"/>
    <w:rsid w:val="00F66538"/>
    <w:rsid w:val="00F66900"/>
    <w:rsid w:val="00F73D8C"/>
    <w:rsid w:val="00F73EF2"/>
    <w:rsid w:val="00F75BB2"/>
    <w:rsid w:val="00F7656E"/>
    <w:rsid w:val="00F77A6E"/>
    <w:rsid w:val="00F824E6"/>
    <w:rsid w:val="00F826AA"/>
    <w:rsid w:val="00F82DFD"/>
    <w:rsid w:val="00F86E21"/>
    <w:rsid w:val="00F90F9C"/>
    <w:rsid w:val="00F9198F"/>
    <w:rsid w:val="00F91B08"/>
    <w:rsid w:val="00F91B35"/>
    <w:rsid w:val="00FA1EC7"/>
    <w:rsid w:val="00FA2E69"/>
    <w:rsid w:val="00FA382C"/>
    <w:rsid w:val="00FA6C7A"/>
    <w:rsid w:val="00FA756F"/>
    <w:rsid w:val="00FA7F7A"/>
    <w:rsid w:val="00FB3DC1"/>
    <w:rsid w:val="00FC0416"/>
    <w:rsid w:val="00FC17AC"/>
    <w:rsid w:val="00FC2A6A"/>
    <w:rsid w:val="00FC3094"/>
    <w:rsid w:val="00FC56D8"/>
    <w:rsid w:val="00FC6C64"/>
    <w:rsid w:val="00FC6CBE"/>
    <w:rsid w:val="00FD0408"/>
    <w:rsid w:val="00FD0F51"/>
    <w:rsid w:val="00FD193C"/>
    <w:rsid w:val="00FD22C3"/>
    <w:rsid w:val="00FD25B3"/>
    <w:rsid w:val="00FD28C0"/>
    <w:rsid w:val="00FD33D8"/>
    <w:rsid w:val="00FD4690"/>
    <w:rsid w:val="00FD7D78"/>
    <w:rsid w:val="00FE181B"/>
    <w:rsid w:val="00FE5391"/>
    <w:rsid w:val="00FE590C"/>
    <w:rsid w:val="00FE5E09"/>
    <w:rsid w:val="00FE74AA"/>
    <w:rsid w:val="00FF17FA"/>
    <w:rsid w:val="00FF2ACE"/>
    <w:rsid w:val="00FF2ADF"/>
    <w:rsid w:val="00FF3599"/>
    <w:rsid w:val="00FF598B"/>
    <w:rsid w:val="056291C3"/>
    <w:rsid w:val="06D1E2A9"/>
    <w:rsid w:val="07976AD4"/>
    <w:rsid w:val="35F0A0E4"/>
    <w:rsid w:val="5FAABF17"/>
    <w:rsid w:val="607B33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F4E297"/>
  <w15:chartTrackingRefBased/>
  <w15:docId w15:val="{1CFF9B70-5507-4690-AD72-A0BBFC08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Preformatted" w:uiPriority="99"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rFonts w:ascii="Arial" w:hAnsi="Arial" w:cs="Arial"/>
      <w:sz w:val="24"/>
      <w:szCs w:val="24"/>
      <w:lang w:val="es-ES" w:eastAsia="es-ES"/>
    </w:rPr>
  </w:style>
  <w:style w:type="paragraph" w:styleId="Ttulo1">
    <w:name w:val="heading 1"/>
    <w:basedOn w:val="Normal"/>
    <w:next w:val="Normal"/>
    <w:qFormat/>
    <w:pPr>
      <w:keepNext/>
      <w:jc w:val="both"/>
      <w:outlineLvl w:val="0"/>
    </w:pPr>
    <w:rPr>
      <w:b/>
      <w:lang w:val="es-MX"/>
    </w:rPr>
  </w:style>
  <w:style w:type="paragraph" w:styleId="Ttulo2">
    <w:name w:val="heading 2"/>
    <w:basedOn w:val="Normal"/>
    <w:next w:val="Normal"/>
    <w:qFormat/>
    <w:pPr>
      <w:keepNext/>
      <w:jc w:val="both"/>
      <w:outlineLvl w:val="1"/>
    </w:pPr>
    <w:rPr>
      <w:lang w:val="es-MX"/>
    </w:rPr>
  </w:style>
  <w:style w:type="paragraph" w:styleId="Ttulo3">
    <w:name w:val="heading 3"/>
    <w:basedOn w:val="Normal"/>
    <w:next w:val="Normal"/>
    <w:qFormat/>
    <w:pPr>
      <w:keepNext/>
      <w:outlineLvl w:val="2"/>
    </w:pPr>
    <w:rPr>
      <w:b/>
    </w:rPr>
  </w:style>
  <w:style w:type="paragraph" w:styleId="Ttulo4">
    <w:name w:val="heading 4"/>
    <w:basedOn w:val="Normal"/>
    <w:next w:val="Normal"/>
    <w:qFormat/>
    <w:pPr>
      <w:keepNext/>
      <w:jc w:val="right"/>
      <w:outlineLvl w:val="3"/>
    </w:pPr>
    <w:rPr>
      <w:b/>
      <w:bCs/>
    </w:rPr>
  </w:style>
  <w:style w:type="paragraph" w:styleId="Ttulo5">
    <w:name w:val="heading 5"/>
    <w:basedOn w:val="Normal"/>
    <w:next w:val="Normal"/>
    <w:qFormat/>
    <w:pPr>
      <w:keepNext/>
      <w:jc w:val="center"/>
      <w:outlineLvl w:val="4"/>
    </w:pPr>
    <w:rPr>
      <w:b/>
      <w:sz w:val="22"/>
      <w:lang w:val="es-MX"/>
    </w:rPr>
  </w:style>
  <w:style w:type="paragraph" w:styleId="Ttulo6">
    <w:name w:val="heading 6"/>
    <w:basedOn w:val="Normal"/>
    <w:next w:val="Normal"/>
    <w:qFormat/>
    <w:pPr>
      <w:keepNext/>
      <w:outlineLvl w:val="5"/>
    </w:pPr>
    <w:rPr>
      <w:b/>
      <w:bCs/>
      <w:sz w:val="28"/>
    </w:rPr>
  </w:style>
  <w:style w:type="paragraph" w:styleId="Ttulo7">
    <w:name w:val="heading 7"/>
    <w:basedOn w:val="Normal"/>
    <w:next w:val="Normal"/>
    <w:qFormat/>
    <w:pPr>
      <w:keepNext/>
      <w:jc w:val="both"/>
      <w:outlineLvl w:val="6"/>
    </w:pPr>
    <w:rPr>
      <w:b/>
      <w:bCs/>
      <w:szCs w:val="20"/>
    </w:rPr>
  </w:style>
  <w:style w:type="paragraph" w:styleId="Ttulo8">
    <w:name w:val="heading 8"/>
    <w:basedOn w:val="Normal"/>
    <w:next w:val="Normal"/>
    <w:qFormat/>
    <w:pPr>
      <w:keepNext/>
      <w:jc w:val="center"/>
      <w:outlineLvl w:val="7"/>
    </w:pPr>
    <w:rPr>
      <w:b/>
      <w:bCs/>
    </w:rPr>
  </w:style>
  <w:style w:type="paragraph" w:styleId="Ttulo9">
    <w:name w:val="heading 9"/>
    <w:basedOn w:val="Normal"/>
    <w:next w:val="Normal"/>
    <w:qFormat/>
    <w:pPr>
      <w:keepNext/>
      <w:ind w:left="1416" w:firstLine="708"/>
      <w:outlineLvl w:val="8"/>
    </w:pPr>
    <w:rPr>
      <w:b/>
      <w:bCs/>
      <w:color w:val="3806DA"/>
      <w:sz w:val="18"/>
      <w:szCs w:val="18"/>
      <w:lang w:val="es-MX"/>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h,h8,h9,h10,h18,h18 Car Car Car Car Car,h18 Car Car Car Car Car Car Car Car,he,h18 Car Car Car Car Car Car Car,h18 Car Car Car,h18 Car Car,Alt Header,Haut de page,articulo,hd,para doc. Metro,Encabezado1,Encabezado Car Car Car Car C"/>
    <w:basedOn w:val="Normal"/>
    <w:link w:val="EncabezadoCar"/>
    <w:pPr>
      <w:tabs>
        <w:tab w:val="center" w:pos="4252"/>
        <w:tab w:val="right" w:pos="8504"/>
      </w:tabs>
    </w:pPr>
    <w:rPr>
      <w:rFonts w:cs="Times New Roman"/>
    </w:rPr>
  </w:style>
  <w:style w:type="paragraph" w:styleId="Piedepgina">
    <w:name w:val="footer"/>
    <w:basedOn w:val="Normal"/>
    <w:link w:val="PiedepginaCar"/>
    <w:pPr>
      <w:tabs>
        <w:tab w:val="center" w:pos="4252"/>
        <w:tab w:val="right" w:pos="8504"/>
      </w:tabs>
    </w:pPr>
  </w:style>
  <w:style w:type="paragraph" w:styleId="Textoindependiente">
    <w:name w:val="Body Text"/>
    <w:basedOn w:val="Normal"/>
    <w:rPr>
      <w:lang w:val="es-MX"/>
    </w:rPr>
  </w:style>
  <w:style w:type="paragraph" w:styleId="Textoindependiente2">
    <w:name w:val="Body Text 2"/>
    <w:basedOn w:val="Normal"/>
    <w:pPr>
      <w:jc w:val="both"/>
    </w:pPr>
    <w:rPr>
      <w:lang w:val="es-MX"/>
    </w:rPr>
  </w:style>
  <w:style w:type="paragraph" w:styleId="NormalWeb">
    <w:name w:val="Normal (Web)"/>
    <w:basedOn w:val="Normal"/>
    <w:uiPriority w:val="99"/>
    <w:pPr>
      <w:spacing w:before="100" w:beforeAutospacing="1" w:after="100" w:afterAutospacing="1"/>
    </w:pPr>
    <w:rPr>
      <w:rFonts w:ascii="Arial Unicode MS" w:hAnsi="Arial Unicode MS" w:eastAsia="Arial Unicode MS" w:cs="Futura MdCn BT"/>
    </w:rPr>
  </w:style>
  <w:style w:type="paragraph" w:styleId="Ttulo">
    <w:name w:val="Title"/>
    <w:aliases w:val="Títulos Principales sin numeración,AL Título,Título AL,Título AL Car,TÃ­tulos Principales sin numeraciÃ³n,AL TÃ­tulo,TÃ­tulo AL,Puesto1"/>
    <w:basedOn w:val="Normal"/>
    <w:link w:val="TtuloCar"/>
    <w:qFormat/>
    <w:pPr>
      <w:jc w:val="center"/>
    </w:pPr>
    <w:rPr>
      <w:b/>
      <w:bCs/>
    </w:rPr>
  </w:style>
  <w:style w:type="paragraph" w:styleId="Listaconvietas">
    <w:name w:val="List Bullet"/>
    <w:basedOn w:val="Normal"/>
    <w:autoRedefine/>
    <w:pPr>
      <w:numPr>
        <w:numId w:val="1"/>
      </w:numPr>
      <w:jc w:val="both"/>
    </w:pPr>
    <w:rPr>
      <w:rFonts w:ascii="Tahoma" w:hAnsi="Tahoma" w:cs="Times New Roman"/>
      <w:szCs w:val="20"/>
    </w:rPr>
  </w:style>
  <w:style w:type="paragraph" w:styleId="Listaconvietas2">
    <w:name w:val="List Bullet 2"/>
    <w:basedOn w:val="Normal"/>
    <w:autoRedefine/>
    <w:pPr>
      <w:numPr>
        <w:numId w:val="2"/>
      </w:numPr>
      <w:jc w:val="both"/>
    </w:pPr>
    <w:rPr>
      <w:rFonts w:ascii="Tahoma" w:hAnsi="Tahoma" w:cs="Times New Roman"/>
      <w:szCs w:val="20"/>
    </w:rPr>
  </w:style>
  <w:style w:type="paragraph" w:styleId="xl25" w:customStyle="1">
    <w:name w:val="xl25"/>
    <w:basedOn w:val="Normal"/>
    <w:pPr>
      <w:pBdr>
        <w:top w:val="single" w:color="auto" w:sz="8"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b/>
      <w:bCs/>
      <w:color w:val="000000"/>
      <w:sz w:val="16"/>
      <w:szCs w:val="16"/>
    </w:rPr>
  </w:style>
  <w:style w:type="paragraph" w:styleId="xl26" w:customStyle="1">
    <w:name w:val="xl26"/>
    <w:basedOn w:val="Normal"/>
    <w:pPr>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eastAsia="Arial Unicode MS"/>
      <w:b/>
      <w:bCs/>
      <w:color w:val="000000"/>
      <w:sz w:val="16"/>
      <w:szCs w:val="16"/>
    </w:rPr>
  </w:style>
  <w:style w:type="paragraph" w:styleId="xl27" w:customStyle="1">
    <w:name w:val="xl27"/>
    <w:basedOn w:val="Normal"/>
    <w:pPr>
      <w:pBdr>
        <w:top w:val="single" w:color="auto" w:sz="4" w:space="0"/>
        <w:left w:val="single" w:color="auto" w:sz="8"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styleId="xl28" w:customStyle="1">
    <w:name w:val="xl28"/>
    <w:basedOn w:val="Normal"/>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color w:val="000000"/>
    </w:rPr>
  </w:style>
  <w:style w:type="paragraph" w:styleId="xl29" w:customStyle="1">
    <w:name w:val="xl29"/>
    <w:basedOn w:val="Normal"/>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styleId="xl30" w:customStyle="1">
    <w:name w:val="xl30"/>
    <w:basedOn w:val="Normal"/>
    <w:pPr>
      <w:pBdr>
        <w:top w:val="single" w:color="auto" w:sz="4" w:space="0"/>
        <w:left w:val="single" w:color="auto" w:sz="4" w:space="0"/>
        <w:bottom w:val="single" w:color="auto" w:sz="4" w:space="0"/>
        <w:right w:val="single" w:color="auto" w:sz="8" w:space="0"/>
      </w:pBdr>
      <w:spacing w:before="100" w:beforeAutospacing="1" w:after="100" w:afterAutospacing="1"/>
      <w:textAlignment w:val="center"/>
    </w:pPr>
    <w:rPr>
      <w:rFonts w:eastAsia="Arial Unicode MS"/>
      <w:sz w:val="18"/>
      <w:szCs w:val="18"/>
    </w:rPr>
  </w:style>
  <w:style w:type="paragraph" w:styleId="xl31" w:customStyle="1">
    <w:name w:val="xl31"/>
    <w:basedOn w:val="Normal"/>
    <w:pPr>
      <w:pBdr>
        <w:top w:val="single" w:color="auto" w:sz="4" w:space="0"/>
        <w:left w:val="single" w:color="auto" w:sz="8" w:space="0"/>
        <w:bottom w:val="single" w:color="auto" w:sz="4" w:space="0"/>
        <w:right w:val="single" w:color="auto" w:sz="4" w:space="0"/>
      </w:pBdr>
      <w:spacing w:before="100" w:beforeAutospacing="1" w:after="100" w:afterAutospacing="1"/>
      <w:textAlignment w:val="center"/>
    </w:pPr>
    <w:rPr>
      <w:rFonts w:eastAsia="Arial Unicode MS"/>
      <w:color w:val="000000"/>
      <w:sz w:val="18"/>
      <w:szCs w:val="18"/>
    </w:rPr>
  </w:style>
  <w:style w:type="paragraph" w:styleId="xl32" w:customStyle="1">
    <w:name w:val="xl32"/>
    <w:basedOn w:val="Normal"/>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color w:val="000000"/>
      <w:sz w:val="18"/>
      <w:szCs w:val="18"/>
    </w:rPr>
  </w:style>
  <w:style w:type="paragraph" w:styleId="xl33" w:customStyle="1">
    <w:name w:val="xl33"/>
    <w:basedOn w:val="Normal"/>
    <w:pPr>
      <w:pBdr>
        <w:top w:val="single" w:color="auto" w:sz="4" w:space="0"/>
        <w:left w:val="single" w:color="auto" w:sz="8" w:space="0"/>
        <w:bottom w:val="single" w:color="auto" w:sz="8" w:space="0"/>
        <w:right w:val="single" w:color="auto" w:sz="4" w:space="0"/>
      </w:pBdr>
      <w:spacing w:before="100" w:beforeAutospacing="1" w:after="100" w:afterAutospacing="1"/>
      <w:textAlignment w:val="center"/>
    </w:pPr>
    <w:rPr>
      <w:rFonts w:eastAsia="Arial Unicode MS"/>
      <w:b/>
      <w:bCs/>
      <w:sz w:val="18"/>
      <w:szCs w:val="18"/>
    </w:rPr>
  </w:style>
  <w:style w:type="paragraph" w:styleId="xl34" w:customStyle="1">
    <w:name w:val="xl34"/>
    <w:basedOn w:val="Normal"/>
    <w:pPr>
      <w:pBdr>
        <w:top w:val="single" w:color="auto" w:sz="4" w:space="0"/>
        <w:left w:val="single" w:color="auto" w:sz="4" w:space="0"/>
        <w:bottom w:val="single" w:color="auto" w:sz="8" w:space="0"/>
        <w:right w:val="single" w:color="auto" w:sz="4" w:space="0"/>
      </w:pBdr>
      <w:spacing w:before="100" w:beforeAutospacing="1" w:after="100" w:afterAutospacing="1"/>
      <w:textAlignment w:val="center"/>
    </w:pPr>
    <w:rPr>
      <w:rFonts w:eastAsia="Arial Unicode MS"/>
      <w:b/>
      <w:bCs/>
      <w:sz w:val="18"/>
      <w:szCs w:val="18"/>
    </w:rPr>
  </w:style>
  <w:style w:type="paragraph" w:styleId="Sangradetextonormal">
    <w:name w:val="Body Text Indent"/>
    <w:basedOn w:val="Normal"/>
    <w:pPr>
      <w:autoSpaceDE w:val="0"/>
      <w:autoSpaceDN w:val="0"/>
      <w:adjustRightInd w:val="0"/>
      <w:ind w:left="360" w:hanging="360"/>
    </w:pPr>
    <w:rPr>
      <w:sz w:val="28"/>
      <w:szCs w:val="20"/>
    </w:rPr>
  </w:style>
  <w:style w:type="paragraph" w:styleId="Textoindependiente3">
    <w:name w:val="Body Text 3"/>
    <w:basedOn w:val="Normal"/>
    <w:pPr>
      <w:tabs>
        <w:tab w:val="left" w:pos="8640"/>
      </w:tabs>
      <w:autoSpaceDE w:val="0"/>
      <w:autoSpaceDN w:val="0"/>
      <w:adjustRightInd w:val="0"/>
    </w:pPr>
    <w:rPr>
      <w:sz w:val="22"/>
    </w:rPr>
  </w:style>
  <w:style w:type="character" w:styleId="nfasis">
    <w:name w:val="Emphasis"/>
    <w:uiPriority w:val="20"/>
    <w:qFormat/>
    <w:rPr>
      <w:i/>
      <w:iCs/>
    </w:rPr>
  </w:style>
  <w:style w:type="character" w:styleId="Hipervnculo">
    <w:name w:val="Hyperlink"/>
    <w:rPr>
      <w:color w:val="0000FF"/>
      <w:u w:val="single"/>
    </w:rPr>
  </w:style>
  <w:style w:type="paragraph" w:styleId="Sangra2detindependiente">
    <w:name w:val="Body Text Indent 2"/>
    <w:basedOn w:val="Normal"/>
    <w:pPr>
      <w:ind w:left="600" w:hanging="600"/>
      <w:jc w:val="both"/>
    </w:pPr>
    <w:rPr>
      <w:rFonts w:ascii="Verdana" w:hAnsi="Verdana"/>
      <w:sz w:val="22"/>
    </w:rPr>
  </w:style>
  <w:style w:type="paragraph" w:styleId="Sangra3detindependiente">
    <w:name w:val="Body Text Indent 3"/>
    <w:basedOn w:val="Normal"/>
    <w:pPr>
      <w:ind w:left="1080" w:hanging="1080"/>
      <w:jc w:val="both"/>
    </w:pPr>
    <w:rPr>
      <w:rFonts w:ascii="Verdana" w:hAnsi="Verdana"/>
      <w:sz w:val="22"/>
    </w:rPr>
  </w:style>
  <w:style w:type="paragraph" w:styleId="xl39" w:customStyle="1">
    <w:name w:val="xl39"/>
    <w:basedOn w:val="Normal"/>
    <w:pPr>
      <w:pBdr>
        <w:left w:val="single" w:color="auto" w:sz="12" w:space="0"/>
        <w:bottom w:val="single" w:color="000000" w:sz="12" w:space="0"/>
        <w:right w:val="single" w:color="auto" w:sz="4" w:space="0"/>
      </w:pBdr>
      <w:spacing w:before="100" w:beforeAutospacing="1" w:after="100" w:afterAutospacing="1"/>
      <w:jc w:val="center"/>
    </w:pPr>
    <w:rPr>
      <w:rFonts w:eastAsia="Arial Unicode MS"/>
      <w:b/>
      <w:bCs/>
      <w:sz w:val="18"/>
      <w:szCs w:val="18"/>
    </w:rPr>
  </w:style>
  <w:style w:type="character" w:styleId="Nmerodepgina">
    <w:name w:val="page number"/>
    <w:basedOn w:val="Fuentedeprrafopredeter"/>
  </w:style>
  <w:style w:type="paragraph" w:styleId="Textodeglobo">
    <w:name w:val="Balloon Text"/>
    <w:basedOn w:val="Normal"/>
    <w:semiHidden/>
    <w:rsid w:val="00123F2A"/>
    <w:rPr>
      <w:rFonts w:ascii="Tahoma" w:hAnsi="Tahoma" w:cs="Tahoma"/>
      <w:sz w:val="16"/>
      <w:szCs w:val="16"/>
    </w:rPr>
  </w:style>
  <w:style w:type="table" w:styleId="Tablaconcuadrcula">
    <w:name w:val="Table Grid"/>
    <w:basedOn w:val="Tablanormal"/>
    <w:rsid w:val="0082324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rsid w:val="00B3379B"/>
    <w:rPr>
      <w:sz w:val="16"/>
      <w:szCs w:val="16"/>
    </w:rPr>
  </w:style>
  <w:style w:type="paragraph" w:styleId="Textocomentario">
    <w:name w:val="annotation text"/>
    <w:basedOn w:val="Normal"/>
    <w:link w:val="TextocomentarioCar"/>
    <w:rsid w:val="00B3379B"/>
    <w:rPr>
      <w:sz w:val="20"/>
      <w:szCs w:val="20"/>
    </w:rPr>
  </w:style>
  <w:style w:type="paragraph" w:styleId="Asuntodelcomentario">
    <w:name w:val="annotation subject"/>
    <w:basedOn w:val="Textocomentario"/>
    <w:next w:val="Textocomentario"/>
    <w:semiHidden/>
    <w:rsid w:val="00B3379B"/>
    <w:rPr>
      <w:b/>
      <w:bCs/>
    </w:rPr>
  </w:style>
  <w:style w:type="paragraph" w:styleId="Default" w:customStyle="1">
    <w:name w:val="Default"/>
    <w:rsid w:val="005243E5"/>
    <w:pPr>
      <w:autoSpaceDE w:val="0"/>
      <w:autoSpaceDN w:val="0"/>
      <w:adjustRightInd w:val="0"/>
    </w:pPr>
    <w:rPr>
      <w:rFonts w:ascii="Tahoma" w:hAnsi="Tahoma" w:cs="Tahoma"/>
      <w:color w:val="000000"/>
      <w:sz w:val="24"/>
      <w:szCs w:val="24"/>
      <w:lang w:val="es-ES" w:eastAsia="es-ES"/>
    </w:rPr>
  </w:style>
  <w:style w:type="paragraph" w:styleId="Prrafodelista">
    <w:name w:val="List Paragraph"/>
    <w:aliases w:val="Bullets,Lista multicolor - Énfasis 11,lp1,Bullet List,FooterText,Use Case List Paragraph,numbered,Paragraphe de liste1,Lista vistosa - Énfasis 11,List Paragraph1,HOJA,Bolita,Párrafo de lista4,BOLADEF,Párrafo de lista21,BOLA,Nivel 1 OS"/>
    <w:basedOn w:val="Normal"/>
    <w:link w:val="PrrafodelistaCar"/>
    <w:uiPriority w:val="99"/>
    <w:qFormat/>
    <w:rsid w:val="006C13FD"/>
    <w:pPr>
      <w:ind w:left="708"/>
    </w:pPr>
  </w:style>
  <w:style w:type="character" w:styleId="EncabezadoCar" w:customStyle="1">
    <w:name w:val="Encabezado Car"/>
    <w:aliases w:val="encabezado Car,h Car,h8 Car,h9 Car,h10 Car,h18 Car,h18 Car Car Car Car Car Car,h18 Car Car Car Car Car Car Car Car Car,he Car,h18 Car Car Car Car Car Car Car Car1,h18 Car Car Car Car,h18 Car Car Car1,Alt Header Car,Haut de page Car,hd Car"/>
    <w:link w:val="Encabezado"/>
    <w:locked/>
    <w:rsid w:val="00D177B2"/>
    <w:rPr>
      <w:rFonts w:ascii="Arial" w:hAnsi="Arial" w:cs="Arial"/>
      <w:sz w:val="24"/>
      <w:szCs w:val="24"/>
      <w:lang w:val="es-ES" w:eastAsia="es-ES"/>
    </w:rPr>
  </w:style>
  <w:style w:type="character" w:styleId="PiedepginaCar" w:customStyle="1">
    <w:name w:val="Pie de página Car"/>
    <w:link w:val="Piedepgina"/>
    <w:rsid w:val="00514BB8"/>
    <w:rPr>
      <w:rFonts w:ascii="Arial" w:hAnsi="Arial" w:cs="Arial"/>
      <w:sz w:val="24"/>
      <w:szCs w:val="24"/>
      <w:lang w:val="es-ES" w:eastAsia="es-ES"/>
    </w:rPr>
  </w:style>
  <w:style w:type="character" w:styleId="PrrafodelistaCar" w:customStyle="1">
    <w:name w:val="Párrafo de lista Car"/>
    <w:aliases w:val="Bullets Car,Lista multicolor - Énfasis 11 Car,lp1 Car,Bullet List Car,FooterText Car,Use Case List Paragraph Car,numbered Car,Paragraphe de liste1 Car,Lista vistosa - Énfasis 11 Car,List Paragraph1 Car,HOJA Car,Bolita Car,BOLA Car"/>
    <w:link w:val="Prrafodelista"/>
    <w:uiPriority w:val="99"/>
    <w:qFormat/>
    <w:locked/>
    <w:rsid w:val="00195AFE"/>
    <w:rPr>
      <w:rFonts w:ascii="Arial" w:hAnsi="Arial" w:cs="Arial"/>
      <w:sz w:val="24"/>
      <w:szCs w:val="24"/>
      <w:lang w:val="es-ES" w:eastAsia="es-ES"/>
    </w:rPr>
  </w:style>
  <w:style w:type="paragraph" w:styleId="HTMLconformatoprevio">
    <w:name w:val="HTML Preformatted"/>
    <w:basedOn w:val="Normal"/>
    <w:link w:val="HTMLconformatoprevioCar"/>
    <w:uiPriority w:val="99"/>
    <w:unhideWhenUsed/>
    <w:rsid w:val="00195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styleId="HTMLconformatoprevioCar" w:customStyle="1">
    <w:name w:val="HTML con formato previo Car"/>
    <w:basedOn w:val="Fuentedeprrafopredeter"/>
    <w:link w:val="HTMLconformatoprevio"/>
    <w:uiPriority w:val="99"/>
    <w:rsid w:val="00195AFE"/>
    <w:rPr>
      <w:rFonts w:ascii="Courier New" w:hAnsi="Courier New" w:cs="Courier New"/>
    </w:rPr>
  </w:style>
  <w:style w:type="character" w:styleId="TtuloCar" w:customStyle="1">
    <w:name w:val="Título Car"/>
    <w:aliases w:val="Títulos Principales sin numeración Car,AL Título Car,Título AL Car1,Título AL Car Car,TÃ­tulos Principales sin numeraciÃ³n Car,AL TÃ­tulo Car,TÃ­tulo AL Car,Puesto1 Car"/>
    <w:basedOn w:val="Fuentedeprrafopredeter"/>
    <w:link w:val="Ttulo"/>
    <w:locked/>
    <w:rsid w:val="000E4FE9"/>
    <w:rPr>
      <w:rFonts w:ascii="Arial" w:hAnsi="Arial" w:cs="Arial"/>
      <w:b/>
      <w:bCs/>
      <w:sz w:val="24"/>
      <w:szCs w:val="24"/>
      <w:lang w:val="es-ES" w:eastAsia="es-ES"/>
    </w:rPr>
  </w:style>
  <w:style w:type="character" w:styleId="normaltextrun" w:customStyle="1">
    <w:name w:val="normaltextrun"/>
    <w:basedOn w:val="Fuentedeprrafopredeter"/>
    <w:rsid w:val="000E4FE9"/>
  </w:style>
  <w:style w:type="paragraph" w:styleId="Revisin">
    <w:name w:val="Revision"/>
    <w:hidden/>
    <w:uiPriority w:val="99"/>
    <w:semiHidden/>
    <w:rsid w:val="000B77D1"/>
    <w:rPr>
      <w:rFonts w:ascii="Arial" w:hAnsi="Arial" w:cs="Arial"/>
      <w:sz w:val="24"/>
      <w:szCs w:val="24"/>
      <w:lang w:val="es-ES" w:eastAsia="es-ES"/>
    </w:rPr>
  </w:style>
  <w:style w:type="character" w:styleId="Mencinsinresolver">
    <w:name w:val="Unresolved Mention"/>
    <w:basedOn w:val="Fuentedeprrafopredeter"/>
    <w:uiPriority w:val="99"/>
    <w:semiHidden/>
    <w:unhideWhenUsed/>
    <w:rsid w:val="00146FD0"/>
    <w:rPr>
      <w:color w:val="605E5C"/>
      <w:shd w:val="clear" w:color="auto" w:fill="E1DFDD"/>
    </w:rPr>
  </w:style>
  <w:style w:type="character" w:styleId="Hipervnculovisitado">
    <w:name w:val="FollowedHyperlink"/>
    <w:basedOn w:val="Fuentedeprrafopredeter"/>
    <w:rsid w:val="00E50D3A"/>
    <w:rPr>
      <w:color w:val="954F72" w:themeColor="followedHyperlink"/>
      <w:u w:val="single"/>
    </w:rPr>
  </w:style>
  <w:style w:type="paragraph" w:styleId="xparagraph" w:customStyle="1">
    <w:name w:val="x_paragraph"/>
    <w:basedOn w:val="Normal"/>
    <w:rsid w:val="009E0171"/>
    <w:pPr>
      <w:spacing w:before="100" w:beforeAutospacing="1" w:after="100" w:afterAutospacing="1"/>
    </w:pPr>
    <w:rPr>
      <w:rFonts w:ascii="Times New Roman" w:hAnsi="Times New Roman" w:cs="Times New Roman"/>
      <w:lang w:val="es-CO" w:eastAsia="es-CO"/>
    </w:rPr>
  </w:style>
  <w:style w:type="character" w:styleId="Fuerte">
    <w:name w:val="Strong"/>
    <w:basedOn w:val="Fuentedeprrafopredeter"/>
    <w:uiPriority w:val="22"/>
    <w:qFormat/>
    <w:rsid w:val="00EB282D"/>
    <w:rPr>
      <w:b/>
      <w:bCs/>
    </w:rPr>
  </w:style>
  <w:style w:type="paragraph" w:styleId="Subttulo">
    <w:name w:val="Subtitle"/>
    <w:basedOn w:val="Normal"/>
    <w:next w:val="Normal"/>
    <w:link w:val="SubttuloCar"/>
    <w:qFormat/>
    <w:rsid w:val="004165F9"/>
    <w:pPr>
      <w:numPr>
        <w:ilvl w:val="1"/>
      </w:numPr>
      <w:spacing w:after="160"/>
    </w:pPr>
    <w:rPr>
      <w:rFonts w:asciiTheme="minorHAnsi" w:hAnsiTheme="minorHAnsi" w:eastAsiaTheme="minorEastAsia" w:cstheme="minorBidi"/>
      <w:color w:val="5A5A5A" w:themeColor="text1" w:themeTint="A5"/>
      <w:spacing w:val="15"/>
      <w:sz w:val="22"/>
      <w:szCs w:val="22"/>
    </w:rPr>
  </w:style>
  <w:style w:type="character" w:styleId="SubttuloCar" w:customStyle="1">
    <w:name w:val="Subtítulo Car"/>
    <w:basedOn w:val="Fuentedeprrafopredeter"/>
    <w:link w:val="Subttulo"/>
    <w:rsid w:val="004165F9"/>
    <w:rPr>
      <w:rFonts w:asciiTheme="minorHAnsi" w:hAnsiTheme="minorHAnsi" w:eastAsiaTheme="minorEastAsia" w:cstheme="minorBidi"/>
      <w:color w:val="5A5A5A" w:themeColor="text1" w:themeTint="A5"/>
      <w:spacing w:val="15"/>
      <w:sz w:val="22"/>
      <w:szCs w:val="22"/>
      <w:lang w:val="es-ES" w:eastAsia="es-ES"/>
    </w:rPr>
  </w:style>
  <w:style w:type="paragraph" w:styleId="s7" w:customStyle="1">
    <w:name w:val="s7"/>
    <w:basedOn w:val="Normal"/>
    <w:rsid w:val="005257EB"/>
    <w:pPr>
      <w:spacing w:before="100" w:beforeAutospacing="1" w:after="100" w:afterAutospacing="1"/>
    </w:pPr>
    <w:rPr>
      <w:rFonts w:ascii="Calibri" w:hAnsi="Calibri" w:cs="Calibri" w:eastAsiaTheme="minorHAnsi"/>
      <w:sz w:val="22"/>
      <w:szCs w:val="22"/>
      <w:lang w:val="es-CO" w:eastAsia="es-CO"/>
    </w:rPr>
  </w:style>
  <w:style w:type="character" w:styleId="s58" w:customStyle="1">
    <w:name w:val="s58"/>
    <w:basedOn w:val="Fuentedeprrafopredeter"/>
    <w:rsid w:val="005257EB"/>
  </w:style>
  <w:style w:type="character" w:styleId="TextocomentarioCar" w:customStyle="1">
    <w:name w:val="Texto comentario Car"/>
    <w:basedOn w:val="Fuentedeprrafopredeter"/>
    <w:link w:val="Textocomentario"/>
    <w:rsid w:val="00D977D7"/>
    <w:rPr>
      <w:rFonts w:ascii="Arial" w:hAnsi="Arial" w:cs="Arial"/>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81259">
      <w:bodyDiv w:val="1"/>
      <w:marLeft w:val="0"/>
      <w:marRight w:val="0"/>
      <w:marTop w:val="0"/>
      <w:marBottom w:val="0"/>
      <w:divBdr>
        <w:top w:val="none" w:sz="0" w:space="0" w:color="auto"/>
        <w:left w:val="none" w:sz="0" w:space="0" w:color="auto"/>
        <w:bottom w:val="none" w:sz="0" w:space="0" w:color="auto"/>
        <w:right w:val="none" w:sz="0" w:space="0" w:color="auto"/>
      </w:divBdr>
    </w:div>
    <w:div w:id="124130042">
      <w:bodyDiv w:val="1"/>
      <w:marLeft w:val="0"/>
      <w:marRight w:val="0"/>
      <w:marTop w:val="0"/>
      <w:marBottom w:val="0"/>
      <w:divBdr>
        <w:top w:val="none" w:sz="0" w:space="0" w:color="auto"/>
        <w:left w:val="none" w:sz="0" w:space="0" w:color="auto"/>
        <w:bottom w:val="none" w:sz="0" w:space="0" w:color="auto"/>
        <w:right w:val="none" w:sz="0" w:space="0" w:color="auto"/>
      </w:divBdr>
    </w:div>
    <w:div w:id="197550203">
      <w:bodyDiv w:val="1"/>
      <w:marLeft w:val="0"/>
      <w:marRight w:val="0"/>
      <w:marTop w:val="0"/>
      <w:marBottom w:val="0"/>
      <w:divBdr>
        <w:top w:val="none" w:sz="0" w:space="0" w:color="auto"/>
        <w:left w:val="none" w:sz="0" w:space="0" w:color="auto"/>
        <w:bottom w:val="none" w:sz="0" w:space="0" w:color="auto"/>
        <w:right w:val="none" w:sz="0" w:space="0" w:color="auto"/>
      </w:divBdr>
    </w:div>
    <w:div w:id="307055949">
      <w:bodyDiv w:val="1"/>
      <w:marLeft w:val="0"/>
      <w:marRight w:val="0"/>
      <w:marTop w:val="0"/>
      <w:marBottom w:val="0"/>
      <w:divBdr>
        <w:top w:val="none" w:sz="0" w:space="0" w:color="auto"/>
        <w:left w:val="none" w:sz="0" w:space="0" w:color="auto"/>
        <w:bottom w:val="none" w:sz="0" w:space="0" w:color="auto"/>
        <w:right w:val="none" w:sz="0" w:space="0" w:color="auto"/>
      </w:divBdr>
    </w:div>
    <w:div w:id="386103015">
      <w:bodyDiv w:val="1"/>
      <w:marLeft w:val="0"/>
      <w:marRight w:val="0"/>
      <w:marTop w:val="0"/>
      <w:marBottom w:val="0"/>
      <w:divBdr>
        <w:top w:val="none" w:sz="0" w:space="0" w:color="auto"/>
        <w:left w:val="none" w:sz="0" w:space="0" w:color="auto"/>
        <w:bottom w:val="none" w:sz="0" w:space="0" w:color="auto"/>
        <w:right w:val="none" w:sz="0" w:space="0" w:color="auto"/>
      </w:divBdr>
    </w:div>
    <w:div w:id="412896947">
      <w:bodyDiv w:val="1"/>
      <w:marLeft w:val="0"/>
      <w:marRight w:val="0"/>
      <w:marTop w:val="0"/>
      <w:marBottom w:val="0"/>
      <w:divBdr>
        <w:top w:val="none" w:sz="0" w:space="0" w:color="auto"/>
        <w:left w:val="none" w:sz="0" w:space="0" w:color="auto"/>
        <w:bottom w:val="none" w:sz="0" w:space="0" w:color="auto"/>
        <w:right w:val="none" w:sz="0" w:space="0" w:color="auto"/>
      </w:divBdr>
    </w:div>
    <w:div w:id="425729014">
      <w:bodyDiv w:val="1"/>
      <w:marLeft w:val="0"/>
      <w:marRight w:val="0"/>
      <w:marTop w:val="0"/>
      <w:marBottom w:val="0"/>
      <w:divBdr>
        <w:top w:val="none" w:sz="0" w:space="0" w:color="auto"/>
        <w:left w:val="none" w:sz="0" w:space="0" w:color="auto"/>
        <w:bottom w:val="none" w:sz="0" w:space="0" w:color="auto"/>
        <w:right w:val="none" w:sz="0" w:space="0" w:color="auto"/>
      </w:divBdr>
    </w:div>
    <w:div w:id="449203989">
      <w:bodyDiv w:val="1"/>
      <w:marLeft w:val="0"/>
      <w:marRight w:val="0"/>
      <w:marTop w:val="0"/>
      <w:marBottom w:val="0"/>
      <w:divBdr>
        <w:top w:val="none" w:sz="0" w:space="0" w:color="auto"/>
        <w:left w:val="none" w:sz="0" w:space="0" w:color="auto"/>
        <w:bottom w:val="none" w:sz="0" w:space="0" w:color="auto"/>
        <w:right w:val="none" w:sz="0" w:space="0" w:color="auto"/>
      </w:divBdr>
    </w:div>
    <w:div w:id="472260019">
      <w:bodyDiv w:val="1"/>
      <w:marLeft w:val="0"/>
      <w:marRight w:val="0"/>
      <w:marTop w:val="0"/>
      <w:marBottom w:val="0"/>
      <w:divBdr>
        <w:top w:val="none" w:sz="0" w:space="0" w:color="auto"/>
        <w:left w:val="none" w:sz="0" w:space="0" w:color="auto"/>
        <w:bottom w:val="none" w:sz="0" w:space="0" w:color="auto"/>
        <w:right w:val="none" w:sz="0" w:space="0" w:color="auto"/>
      </w:divBdr>
    </w:div>
    <w:div w:id="603806561">
      <w:bodyDiv w:val="1"/>
      <w:marLeft w:val="0"/>
      <w:marRight w:val="0"/>
      <w:marTop w:val="0"/>
      <w:marBottom w:val="0"/>
      <w:divBdr>
        <w:top w:val="none" w:sz="0" w:space="0" w:color="auto"/>
        <w:left w:val="none" w:sz="0" w:space="0" w:color="auto"/>
        <w:bottom w:val="none" w:sz="0" w:space="0" w:color="auto"/>
        <w:right w:val="none" w:sz="0" w:space="0" w:color="auto"/>
      </w:divBdr>
    </w:div>
    <w:div w:id="611979010">
      <w:bodyDiv w:val="1"/>
      <w:marLeft w:val="0"/>
      <w:marRight w:val="0"/>
      <w:marTop w:val="0"/>
      <w:marBottom w:val="0"/>
      <w:divBdr>
        <w:top w:val="none" w:sz="0" w:space="0" w:color="auto"/>
        <w:left w:val="none" w:sz="0" w:space="0" w:color="auto"/>
        <w:bottom w:val="none" w:sz="0" w:space="0" w:color="auto"/>
        <w:right w:val="none" w:sz="0" w:space="0" w:color="auto"/>
      </w:divBdr>
    </w:div>
    <w:div w:id="630525709">
      <w:bodyDiv w:val="1"/>
      <w:marLeft w:val="0"/>
      <w:marRight w:val="0"/>
      <w:marTop w:val="0"/>
      <w:marBottom w:val="0"/>
      <w:divBdr>
        <w:top w:val="none" w:sz="0" w:space="0" w:color="auto"/>
        <w:left w:val="none" w:sz="0" w:space="0" w:color="auto"/>
        <w:bottom w:val="none" w:sz="0" w:space="0" w:color="auto"/>
        <w:right w:val="none" w:sz="0" w:space="0" w:color="auto"/>
      </w:divBdr>
    </w:div>
    <w:div w:id="670764761">
      <w:bodyDiv w:val="1"/>
      <w:marLeft w:val="0"/>
      <w:marRight w:val="0"/>
      <w:marTop w:val="0"/>
      <w:marBottom w:val="0"/>
      <w:divBdr>
        <w:top w:val="none" w:sz="0" w:space="0" w:color="auto"/>
        <w:left w:val="none" w:sz="0" w:space="0" w:color="auto"/>
        <w:bottom w:val="none" w:sz="0" w:space="0" w:color="auto"/>
        <w:right w:val="none" w:sz="0" w:space="0" w:color="auto"/>
      </w:divBdr>
    </w:div>
    <w:div w:id="688062547">
      <w:bodyDiv w:val="1"/>
      <w:marLeft w:val="0"/>
      <w:marRight w:val="0"/>
      <w:marTop w:val="0"/>
      <w:marBottom w:val="0"/>
      <w:divBdr>
        <w:top w:val="none" w:sz="0" w:space="0" w:color="auto"/>
        <w:left w:val="none" w:sz="0" w:space="0" w:color="auto"/>
        <w:bottom w:val="none" w:sz="0" w:space="0" w:color="auto"/>
        <w:right w:val="none" w:sz="0" w:space="0" w:color="auto"/>
      </w:divBdr>
    </w:div>
    <w:div w:id="771441504">
      <w:bodyDiv w:val="1"/>
      <w:marLeft w:val="0"/>
      <w:marRight w:val="0"/>
      <w:marTop w:val="0"/>
      <w:marBottom w:val="0"/>
      <w:divBdr>
        <w:top w:val="none" w:sz="0" w:space="0" w:color="auto"/>
        <w:left w:val="none" w:sz="0" w:space="0" w:color="auto"/>
        <w:bottom w:val="none" w:sz="0" w:space="0" w:color="auto"/>
        <w:right w:val="none" w:sz="0" w:space="0" w:color="auto"/>
      </w:divBdr>
    </w:div>
    <w:div w:id="843476647">
      <w:bodyDiv w:val="1"/>
      <w:marLeft w:val="0"/>
      <w:marRight w:val="0"/>
      <w:marTop w:val="0"/>
      <w:marBottom w:val="0"/>
      <w:divBdr>
        <w:top w:val="none" w:sz="0" w:space="0" w:color="auto"/>
        <w:left w:val="none" w:sz="0" w:space="0" w:color="auto"/>
        <w:bottom w:val="none" w:sz="0" w:space="0" w:color="auto"/>
        <w:right w:val="none" w:sz="0" w:space="0" w:color="auto"/>
      </w:divBdr>
    </w:div>
    <w:div w:id="894007299">
      <w:bodyDiv w:val="1"/>
      <w:marLeft w:val="0"/>
      <w:marRight w:val="0"/>
      <w:marTop w:val="0"/>
      <w:marBottom w:val="0"/>
      <w:divBdr>
        <w:top w:val="none" w:sz="0" w:space="0" w:color="auto"/>
        <w:left w:val="none" w:sz="0" w:space="0" w:color="auto"/>
        <w:bottom w:val="none" w:sz="0" w:space="0" w:color="auto"/>
        <w:right w:val="none" w:sz="0" w:space="0" w:color="auto"/>
      </w:divBdr>
    </w:div>
    <w:div w:id="924460662">
      <w:bodyDiv w:val="1"/>
      <w:marLeft w:val="0"/>
      <w:marRight w:val="0"/>
      <w:marTop w:val="0"/>
      <w:marBottom w:val="0"/>
      <w:divBdr>
        <w:top w:val="none" w:sz="0" w:space="0" w:color="auto"/>
        <w:left w:val="none" w:sz="0" w:space="0" w:color="auto"/>
        <w:bottom w:val="none" w:sz="0" w:space="0" w:color="auto"/>
        <w:right w:val="none" w:sz="0" w:space="0" w:color="auto"/>
      </w:divBdr>
    </w:div>
    <w:div w:id="935864753">
      <w:bodyDiv w:val="1"/>
      <w:marLeft w:val="0"/>
      <w:marRight w:val="0"/>
      <w:marTop w:val="0"/>
      <w:marBottom w:val="0"/>
      <w:divBdr>
        <w:top w:val="none" w:sz="0" w:space="0" w:color="auto"/>
        <w:left w:val="none" w:sz="0" w:space="0" w:color="auto"/>
        <w:bottom w:val="none" w:sz="0" w:space="0" w:color="auto"/>
        <w:right w:val="none" w:sz="0" w:space="0" w:color="auto"/>
      </w:divBdr>
    </w:div>
    <w:div w:id="938755044">
      <w:bodyDiv w:val="1"/>
      <w:marLeft w:val="0"/>
      <w:marRight w:val="0"/>
      <w:marTop w:val="0"/>
      <w:marBottom w:val="0"/>
      <w:divBdr>
        <w:top w:val="none" w:sz="0" w:space="0" w:color="auto"/>
        <w:left w:val="none" w:sz="0" w:space="0" w:color="auto"/>
        <w:bottom w:val="none" w:sz="0" w:space="0" w:color="auto"/>
        <w:right w:val="none" w:sz="0" w:space="0" w:color="auto"/>
      </w:divBdr>
    </w:div>
    <w:div w:id="987443302">
      <w:bodyDiv w:val="1"/>
      <w:marLeft w:val="0"/>
      <w:marRight w:val="0"/>
      <w:marTop w:val="0"/>
      <w:marBottom w:val="0"/>
      <w:divBdr>
        <w:top w:val="none" w:sz="0" w:space="0" w:color="auto"/>
        <w:left w:val="none" w:sz="0" w:space="0" w:color="auto"/>
        <w:bottom w:val="none" w:sz="0" w:space="0" w:color="auto"/>
        <w:right w:val="none" w:sz="0" w:space="0" w:color="auto"/>
      </w:divBdr>
    </w:div>
    <w:div w:id="1005279626">
      <w:bodyDiv w:val="1"/>
      <w:marLeft w:val="0"/>
      <w:marRight w:val="0"/>
      <w:marTop w:val="0"/>
      <w:marBottom w:val="0"/>
      <w:divBdr>
        <w:top w:val="none" w:sz="0" w:space="0" w:color="auto"/>
        <w:left w:val="none" w:sz="0" w:space="0" w:color="auto"/>
        <w:bottom w:val="none" w:sz="0" w:space="0" w:color="auto"/>
        <w:right w:val="none" w:sz="0" w:space="0" w:color="auto"/>
      </w:divBdr>
    </w:div>
    <w:div w:id="1007095187">
      <w:bodyDiv w:val="1"/>
      <w:marLeft w:val="0"/>
      <w:marRight w:val="0"/>
      <w:marTop w:val="0"/>
      <w:marBottom w:val="0"/>
      <w:divBdr>
        <w:top w:val="none" w:sz="0" w:space="0" w:color="auto"/>
        <w:left w:val="none" w:sz="0" w:space="0" w:color="auto"/>
        <w:bottom w:val="none" w:sz="0" w:space="0" w:color="auto"/>
        <w:right w:val="none" w:sz="0" w:space="0" w:color="auto"/>
      </w:divBdr>
    </w:div>
    <w:div w:id="1104224894">
      <w:bodyDiv w:val="1"/>
      <w:marLeft w:val="0"/>
      <w:marRight w:val="0"/>
      <w:marTop w:val="0"/>
      <w:marBottom w:val="0"/>
      <w:divBdr>
        <w:top w:val="none" w:sz="0" w:space="0" w:color="auto"/>
        <w:left w:val="none" w:sz="0" w:space="0" w:color="auto"/>
        <w:bottom w:val="none" w:sz="0" w:space="0" w:color="auto"/>
        <w:right w:val="none" w:sz="0" w:space="0" w:color="auto"/>
      </w:divBdr>
    </w:div>
    <w:div w:id="1112821389">
      <w:bodyDiv w:val="1"/>
      <w:marLeft w:val="0"/>
      <w:marRight w:val="0"/>
      <w:marTop w:val="0"/>
      <w:marBottom w:val="0"/>
      <w:divBdr>
        <w:top w:val="none" w:sz="0" w:space="0" w:color="auto"/>
        <w:left w:val="none" w:sz="0" w:space="0" w:color="auto"/>
        <w:bottom w:val="none" w:sz="0" w:space="0" w:color="auto"/>
        <w:right w:val="none" w:sz="0" w:space="0" w:color="auto"/>
      </w:divBdr>
    </w:div>
    <w:div w:id="1128401447">
      <w:bodyDiv w:val="1"/>
      <w:marLeft w:val="0"/>
      <w:marRight w:val="0"/>
      <w:marTop w:val="0"/>
      <w:marBottom w:val="0"/>
      <w:divBdr>
        <w:top w:val="none" w:sz="0" w:space="0" w:color="auto"/>
        <w:left w:val="none" w:sz="0" w:space="0" w:color="auto"/>
        <w:bottom w:val="none" w:sz="0" w:space="0" w:color="auto"/>
        <w:right w:val="none" w:sz="0" w:space="0" w:color="auto"/>
      </w:divBdr>
    </w:div>
    <w:div w:id="1164130826">
      <w:bodyDiv w:val="1"/>
      <w:marLeft w:val="0"/>
      <w:marRight w:val="0"/>
      <w:marTop w:val="0"/>
      <w:marBottom w:val="0"/>
      <w:divBdr>
        <w:top w:val="none" w:sz="0" w:space="0" w:color="auto"/>
        <w:left w:val="none" w:sz="0" w:space="0" w:color="auto"/>
        <w:bottom w:val="none" w:sz="0" w:space="0" w:color="auto"/>
        <w:right w:val="none" w:sz="0" w:space="0" w:color="auto"/>
      </w:divBdr>
    </w:div>
    <w:div w:id="1174958414">
      <w:bodyDiv w:val="1"/>
      <w:marLeft w:val="0"/>
      <w:marRight w:val="0"/>
      <w:marTop w:val="0"/>
      <w:marBottom w:val="0"/>
      <w:divBdr>
        <w:top w:val="none" w:sz="0" w:space="0" w:color="auto"/>
        <w:left w:val="none" w:sz="0" w:space="0" w:color="auto"/>
        <w:bottom w:val="none" w:sz="0" w:space="0" w:color="auto"/>
        <w:right w:val="none" w:sz="0" w:space="0" w:color="auto"/>
      </w:divBdr>
    </w:div>
    <w:div w:id="1208178136">
      <w:bodyDiv w:val="1"/>
      <w:marLeft w:val="0"/>
      <w:marRight w:val="0"/>
      <w:marTop w:val="0"/>
      <w:marBottom w:val="0"/>
      <w:divBdr>
        <w:top w:val="none" w:sz="0" w:space="0" w:color="auto"/>
        <w:left w:val="none" w:sz="0" w:space="0" w:color="auto"/>
        <w:bottom w:val="none" w:sz="0" w:space="0" w:color="auto"/>
        <w:right w:val="none" w:sz="0" w:space="0" w:color="auto"/>
      </w:divBdr>
    </w:div>
    <w:div w:id="1240553312">
      <w:bodyDiv w:val="1"/>
      <w:marLeft w:val="0"/>
      <w:marRight w:val="0"/>
      <w:marTop w:val="0"/>
      <w:marBottom w:val="0"/>
      <w:divBdr>
        <w:top w:val="none" w:sz="0" w:space="0" w:color="auto"/>
        <w:left w:val="none" w:sz="0" w:space="0" w:color="auto"/>
        <w:bottom w:val="none" w:sz="0" w:space="0" w:color="auto"/>
        <w:right w:val="none" w:sz="0" w:space="0" w:color="auto"/>
      </w:divBdr>
    </w:div>
    <w:div w:id="1339848845">
      <w:bodyDiv w:val="1"/>
      <w:marLeft w:val="0"/>
      <w:marRight w:val="0"/>
      <w:marTop w:val="0"/>
      <w:marBottom w:val="0"/>
      <w:divBdr>
        <w:top w:val="none" w:sz="0" w:space="0" w:color="auto"/>
        <w:left w:val="none" w:sz="0" w:space="0" w:color="auto"/>
        <w:bottom w:val="none" w:sz="0" w:space="0" w:color="auto"/>
        <w:right w:val="none" w:sz="0" w:space="0" w:color="auto"/>
      </w:divBdr>
    </w:div>
    <w:div w:id="1354376044">
      <w:bodyDiv w:val="1"/>
      <w:marLeft w:val="0"/>
      <w:marRight w:val="0"/>
      <w:marTop w:val="0"/>
      <w:marBottom w:val="0"/>
      <w:divBdr>
        <w:top w:val="none" w:sz="0" w:space="0" w:color="auto"/>
        <w:left w:val="none" w:sz="0" w:space="0" w:color="auto"/>
        <w:bottom w:val="none" w:sz="0" w:space="0" w:color="auto"/>
        <w:right w:val="none" w:sz="0" w:space="0" w:color="auto"/>
      </w:divBdr>
    </w:div>
    <w:div w:id="1381586805">
      <w:bodyDiv w:val="1"/>
      <w:marLeft w:val="0"/>
      <w:marRight w:val="0"/>
      <w:marTop w:val="0"/>
      <w:marBottom w:val="0"/>
      <w:divBdr>
        <w:top w:val="none" w:sz="0" w:space="0" w:color="auto"/>
        <w:left w:val="none" w:sz="0" w:space="0" w:color="auto"/>
        <w:bottom w:val="none" w:sz="0" w:space="0" w:color="auto"/>
        <w:right w:val="none" w:sz="0" w:space="0" w:color="auto"/>
      </w:divBdr>
    </w:div>
    <w:div w:id="1417090075">
      <w:bodyDiv w:val="1"/>
      <w:marLeft w:val="0"/>
      <w:marRight w:val="0"/>
      <w:marTop w:val="0"/>
      <w:marBottom w:val="0"/>
      <w:divBdr>
        <w:top w:val="none" w:sz="0" w:space="0" w:color="auto"/>
        <w:left w:val="none" w:sz="0" w:space="0" w:color="auto"/>
        <w:bottom w:val="none" w:sz="0" w:space="0" w:color="auto"/>
        <w:right w:val="none" w:sz="0" w:space="0" w:color="auto"/>
      </w:divBdr>
    </w:div>
    <w:div w:id="1445073880">
      <w:bodyDiv w:val="1"/>
      <w:marLeft w:val="0"/>
      <w:marRight w:val="0"/>
      <w:marTop w:val="0"/>
      <w:marBottom w:val="0"/>
      <w:divBdr>
        <w:top w:val="none" w:sz="0" w:space="0" w:color="auto"/>
        <w:left w:val="none" w:sz="0" w:space="0" w:color="auto"/>
        <w:bottom w:val="none" w:sz="0" w:space="0" w:color="auto"/>
        <w:right w:val="none" w:sz="0" w:space="0" w:color="auto"/>
      </w:divBdr>
    </w:div>
    <w:div w:id="1471366961">
      <w:bodyDiv w:val="1"/>
      <w:marLeft w:val="0"/>
      <w:marRight w:val="0"/>
      <w:marTop w:val="0"/>
      <w:marBottom w:val="0"/>
      <w:divBdr>
        <w:top w:val="none" w:sz="0" w:space="0" w:color="auto"/>
        <w:left w:val="none" w:sz="0" w:space="0" w:color="auto"/>
        <w:bottom w:val="none" w:sz="0" w:space="0" w:color="auto"/>
        <w:right w:val="none" w:sz="0" w:space="0" w:color="auto"/>
      </w:divBdr>
    </w:div>
    <w:div w:id="1545412242">
      <w:bodyDiv w:val="1"/>
      <w:marLeft w:val="0"/>
      <w:marRight w:val="0"/>
      <w:marTop w:val="0"/>
      <w:marBottom w:val="0"/>
      <w:divBdr>
        <w:top w:val="none" w:sz="0" w:space="0" w:color="auto"/>
        <w:left w:val="none" w:sz="0" w:space="0" w:color="auto"/>
        <w:bottom w:val="none" w:sz="0" w:space="0" w:color="auto"/>
        <w:right w:val="none" w:sz="0" w:space="0" w:color="auto"/>
      </w:divBdr>
    </w:div>
    <w:div w:id="1547764752">
      <w:bodyDiv w:val="1"/>
      <w:marLeft w:val="0"/>
      <w:marRight w:val="0"/>
      <w:marTop w:val="0"/>
      <w:marBottom w:val="0"/>
      <w:divBdr>
        <w:top w:val="none" w:sz="0" w:space="0" w:color="auto"/>
        <w:left w:val="none" w:sz="0" w:space="0" w:color="auto"/>
        <w:bottom w:val="none" w:sz="0" w:space="0" w:color="auto"/>
        <w:right w:val="none" w:sz="0" w:space="0" w:color="auto"/>
      </w:divBdr>
    </w:div>
    <w:div w:id="1566455563">
      <w:bodyDiv w:val="1"/>
      <w:marLeft w:val="0"/>
      <w:marRight w:val="0"/>
      <w:marTop w:val="0"/>
      <w:marBottom w:val="0"/>
      <w:divBdr>
        <w:top w:val="none" w:sz="0" w:space="0" w:color="auto"/>
        <w:left w:val="none" w:sz="0" w:space="0" w:color="auto"/>
        <w:bottom w:val="none" w:sz="0" w:space="0" w:color="auto"/>
        <w:right w:val="none" w:sz="0" w:space="0" w:color="auto"/>
      </w:divBdr>
    </w:div>
    <w:div w:id="1584029765">
      <w:bodyDiv w:val="1"/>
      <w:marLeft w:val="0"/>
      <w:marRight w:val="0"/>
      <w:marTop w:val="0"/>
      <w:marBottom w:val="0"/>
      <w:divBdr>
        <w:top w:val="none" w:sz="0" w:space="0" w:color="auto"/>
        <w:left w:val="none" w:sz="0" w:space="0" w:color="auto"/>
        <w:bottom w:val="none" w:sz="0" w:space="0" w:color="auto"/>
        <w:right w:val="none" w:sz="0" w:space="0" w:color="auto"/>
      </w:divBdr>
    </w:div>
    <w:div w:id="1584727716">
      <w:bodyDiv w:val="1"/>
      <w:marLeft w:val="0"/>
      <w:marRight w:val="0"/>
      <w:marTop w:val="0"/>
      <w:marBottom w:val="0"/>
      <w:divBdr>
        <w:top w:val="none" w:sz="0" w:space="0" w:color="auto"/>
        <w:left w:val="none" w:sz="0" w:space="0" w:color="auto"/>
        <w:bottom w:val="none" w:sz="0" w:space="0" w:color="auto"/>
        <w:right w:val="none" w:sz="0" w:space="0" w:color="auto"/>
      </w:divBdr>
    </w:div>
    <w:div w:id="1657953388">
      <w:bodyDiv w:val="1"/>
      <w:marLeft w:val="0"/>
      <w:marRight w:val="0"/>
      <w:marTop w:val="0"/>
      <w:marBottom w:val="0"/>
      <w:divBdr>
        <w:top w:val="none" w:sz="0" w:space="0" w:color="auto"/>
        <w:left w:val="none" w:sz="0" w:space="0" w:color="auto"/>
        <w:bottom w:val="none" w:sz="0" w:space="0" w:color="auto"/>
        <w:right w:val="none" w:sz="0" w:space="0" w:color="auto"/>
      </w:divBdr>
    </w:div>
    <w:div w:id="1835341255">
      <w:bodyDiv w:val="1"/>
      <w:marLeft w:val="0"/>
      <w:marRight w:val="0"/>
      <w:marTop w:val="0"/>
      <w:marBottom w:val="0"/>
      <w:divBdr>
        <w:top w:val="none" w:sz="0" w:space="0" w:color="auto"/>
        <w:left w:val="none" w:sz="0" w:space="0" w:color="auto"/>
        <w:bottom w:val="none" w:sz="0" w:space="0" w:color="auto"/>
        <w:right w:val="none" w:sz="0" w:space="0" w:color="auto"/>
      </w:divBdr>
    </w:div>
    <w:div w:id="1840776129">
      <w:bodyDiv w:val="1"/>
      <w:marLeft w:val="0"/>
      <w:marRight w:val="0"/>
      <w:marTop w:val="0"/>
      <w:marBottom w:val="0"/>
      <w:divBdr>
        <w:top w:val="none" w:sz="0" w:space="0" w:color="auto"/>
        <w:left w:val="none" w:sz="0" w:space="0" w:color="auto"/>
        <w:bottom w:val="none" w:sz="0" w:space="0" w:color="auto"/>
        <w:right w:val="none" w:sz="0" w:space="0" w:color="auto"/>
      </w:divBdr>
    </w:div>
    <w:div w:id="2010132508">
      <w:bodyDiv w:val="1"/>
      <w:marLeft w:val="0"/>
      <w:marRight w:val="0"/>
      <w:marTop w:val="0"/>
      <w:marBottom w:val="0"/>
      <w:divBdr>
        <w:top w:val="none" w:sz="0" w:space="0" w:color="auto"/>
        <w:left w:val="none" w:sz="0" w:space="0" w:color="auto"/>
        <w:bottom w:val="none" w:sz="0" w:space="0" w:color="auto"/>
        <w:right w:val="none" w:sz="0" w:space="0" w:color="auto"/>
      </w:divBdr>
    </w:div>
    <w:div w:id="2041735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71aa96c-0762-48a7-a343-52ba4fccec68" xsi:nil="true"/>
    <lcf76f155ced4ddcb4097134ff3c332f xmlns="2f6ee52d-4b42-4038-9d80-3b0593e798a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837B5F8E2A899489ADA9EF9954725EF" ma:contentTypeVersion="17" ma:contentTypeDescription="Crear nuevo documento." ma:contentTypeScope="" ma:versionID="3a9c20449e1711fb44910e512dceb242">
  <xsd:schema xmlns:xsd="http://www.w3.org/2001/XMLSchema" xmlns:xs="http://www.w3.org/2001/XMLSchema" xmlns:p="http://schemas.microsoft.com/office/2006/metadata/properties" xmlns:ns2="2f6ee52d-4b42-4038-9d80-3b0593e798a7" xmlns:ns3="871aa96c-0762-48a7-a343-52ba4fccec68" targetNamespace="http://schemas.microsoft.com/office/2006/metadata/properties" ma:root="true" ma:fieldsID="e0c7c3c9d71e1a36fbab4da4a7707ddc" ns2:_="" ns3:_="">
    <xsd:import namespace="2f6ee52d-4b42-4038-9d80-3b0593e798a7"/>
    <xsd:import namespace="871aa96c-0762-48a7-a343-52ba4fccec6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6ee52d-4b42-4038-9d80-3b0593e798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df388a7e-4936-41a6-adbd-0baeef96c13c"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1aa96c-0762-48a7-a343-52ba4fccec68"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926bd6d9-de7b-4848-b8b5-d7bf4e648e9f}" ma:internalName="TaxCatchAll" ma:showField="CatchAllData" ma:web="871aa96c-0762-48a7-a343-52ba4fccec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4F7232-5B14-4EFB-BFCB-9680A6AF6E35}">
  <ds:schemaRefs>
    <ds:schemaRef ds:uri="http://schemas.microsoft.com/office/2006/metadata/properties"/>
    <ds:schemaRef ds:uri="http://schemas.microsoft.com/office/infopath/2007/PartnerControls"/>
    <ds:schemaRef ds:uri="871aa96c-0762-48a7-a343-52ba4fccec68"/>
    <ds:schemaRef ds:uri="2f6ee52d-4b42-4038-9d80-3b0593e798a7"/>
  </ds:schemaRefs>
</ds:datastoreItem>
</file>

<file path=customXml/itemProps2.xml><?xml version="1.0" encoding="utf-8"?>
<ds:datastoreItem xmlns:ds="http://schemas.openxmlformats.org/officeDocument/2006/customXml" ds:itemID="{E6447513-647B-462A-B3B3-F92439E816DB}">
  <ds:schemaRefs>
    <ds:schemaRef ds:uri="http://schemas.microsoft.com/sharepoint/v3/contenttype/forms"/>
  </ds:schemaRefs>
</ds:datastoreItem>
</file>

<file path=customXml/itemProps3.xml><?xml version="1.0" encoding="utf-8"?>
<ds:datastoreItem xmlns:ds="http://schemas.openxmlformats.org/officeDocument/2006/customXml" ds:itemID="{3C54A798-51BC-4C00-B14E-0A4EF2C156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6ee52d-4b42-4038-9d80-3b0593e798a7"/>
    <ds:schemaRef ds:uri="871aa96c-0762-48a7-a343-52ba4fccec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288D63-A532-4CB4-9839-A682380ADCE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Luzdary Ayala Villamil</dc:creator>
  <cp:keywords/>
  <cp:lastModifiedBy>Leydi Bibiana Molina Ardila</cp:lastModifiedBy>
  <cp:revision>39</cp:revision>
  <cp:lastPrinted>2024-02-19T14:04:00Z</cp:lastPrinted>
  <dcterms:created xsi:type="dcterms:W3CDTF">2024-02-06T15:35:00Z</dcterms:created>
  <dcterms:modified xsi:type="dcterms:W3CDTF">2026-07-10T19:51:23Z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0x0101007837B5F8E2A899489ADA9EF9954725EF</vt:lpwstr>
  </property>
  <property fmtid="{D5CDD505-2E9C-101B-9397-08002B2CF9AE}" pid="3" name="MediaServiceImageTags">
    <vt:lpwstr/>
  </property>
</Properties>
</file>