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941AD" w14:textId="4EB60FF0" w:rsidR="00971127" w:rsidRPr="008035F4" w:rsidRDefault="00AB0FE4" w:rsidP="008035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  <w:r w:rsidRPr="00AB0FE4">
        <w:rPr>
          <w:rFonts w:cs="Arial"/>
          <w:b/>
          <w:color w:val="3B3838" w:themeColor="background2" w:themeShade="40"/>
          <w:sz w:val="20"/>
          <w:szCs w:val="20"/>
        </w:rPr>
        <w:t>IDU-LP-SGI-0</w:t>
      </w:r>
      <w:r w:rsidR="00D84F2D">
        <w:rPr>
          <w:rFonts w:cs="Arial"/>
          <w:b/>
          <w:color w:val="3B3838" w:themeColor="background2" w:themeShade="40"/>
          <w:sz w:val="20"/>
          <w:szCs w:val="20"/>
        </w:rPr>
        <w:t>01</w:t>
      </w:r>
      <w:r w:rsidRPr="00AB0FE4">
        <w:rPr>
          <w:rFonts w:cs="Arial"/>
          <w:b/>
          <w:color w:val="3B3838" w:themeColor="background2" w:themeShade="40"/>
          <w:sz w:val="20"/>
          <w:szCs w:val="20"/>
        </w:rPr>
        <w:t>-2026</w:t>
      </w:r>
      <w:r w:rsidR="00971127" w:rsidRPr="008035F4">
        <w:rPr>
          <w:rFonts w:cs="Arial"/>
          <w:b/>
          <w:sz w:val="20"/>
          <w:szCs w:val="20"/>
        </w:rPr>
        <w:t xml:space="preserve"> </w:t>
      </w:r>
    </w:p>
    <w:p w14:paraId="5F49A643" w14:textId="77777777" w:rsidR="008035F4" w:rsidRPr="008035F4" w:rsidRDefault="008035F4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</w:p>
    <w:p w14:paraId="70020694" w14:textId="05C7DBD8" w:rsidR="00971127" w:rsidRPr="008035F4" w:rsidRDefault="00971127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8035F4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8035F4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8035F4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409C8DB2" w14:textId="77777777" w:rsidR="00365B3F" w:rsidRDefault="00365B3F" w:rsidP="008035F4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290DCD78" w14:textId="77777777" w:rsidR="008035F4" w:rsidRPr="008035F4" w:rsidRDefault="008035F4" w:rsidP="008035F4">
      <w:pPr>
        <w:pStyle w:val="InviasNormal"/>
        <w:spacing w:before="0" w:after="0"/>
        <w:rPr>
          <w:sz w:val="20"/>
          <w:szCs w:val="20"/>
        </w:rPr>
      </w:pPr>
    </w:p>
    <w:p w14:paraId="409F56CE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000000"/>
          <w:sz w:val="20"/>
          <w:szCs w:val="20"/>
          <w:highlight w:val="lightGray"/>
        </w:rPr>
      </w:pPr>
      <w:r>
        <w:rPr>
          <w:b/>
          <w:bCs/>
          <w:sz w:val="20"/>
          <w:szCs w:val="20"/>
          <w:highlight w:val="lightGray"/>
        </w:rPr>
        <w:t>INSTITUTO DE DESARROLLO URBANO - IDU</w:t>
      </w:r>
    </w:p>
    <w:p w14:paraId="3BD1EAD6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Calle 22 No. 6-27</w:t>
      </w:r>
    </w:p>
    <w:p w14:paraId="7F2AF0F3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sz w:val="20"/>
          <w:szCs w:val="20"/>
          <w:highlight w:val="lightGray"/>
        </w:rPr>
        <w:t xml:space="preserve">Bogotá D.C </w:t>
      </w:r>
    </w:p>
    <w:p w14:paraId="3FC9346E" w14:textId="77777777" w:rsidR="00365B3F" w:rsidRPr="008035F4" w:rsidRDefault="00365B3F" w:rsidP="008035F4">
      <w:pPr>
        <w:pStyle w:val="InviasNormal"/>
        <w:spacing w:before="0" w:after="0"/>
        <w:jc w:val="left"/>
        <w:rPr>
          <w:sz w:val="20"/>
          <w:szCs w:val="20"/>
        </w:rPr>
      </w:pPr>
    </w:p>
    <w:p w14:paraId="24ED4138" w14:textId="5F187523" w:rsidR="00365B3F" w:rsidRDefault="00365B3F" w:rsidP="008035F4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</w:t>
      </w:r>
      <w:r w:rsidR="0028657F" w:rsidRPr="008035F4">
        <w:rPr>
          <w:sz w:val="20"/>
          <w:szCs w:val="20"/>
        </w:rPr>
        <w:t>c</w:t>
      </w:r>
      <w:r w:rsidR="009549D4" w:rsidRPr="008035F4">
        <w:rPr>
          <w:sz w:val="20"/>
          <w:szCs w:val="20"/>
        </w:rPr>
        <w:t xml:space="preserve">ontratación No. </w:t>
      </w:r>
      <w:r w:rsidR="00AB0FE4" w:rsidRPr="00AB0FE4">
        <w:rPr>
          <w:sz w:val="20"/>
          <w:szCs w:val="20"/>
        </w:rPr>
        <w:t>IDU-LP-SGI-0</w:t>
      </w:r>
      <w:r w:rsidR="00D84F2D">
        <w:rPr>
          <w:sz w:val="20"/>
          <w:szCs w:val="20"/>
        </w:rPr>
        <w:t>01</w:t>
      </w:r>
      <w:r w:rsidR="00AB0FE4" w:rsidRPr="00AB0FE4">
        <w:rPr>
          <w:sz w:val="20"/>
          <w:szCs w:val="20"/>
        </w:rPr>
        <w:t>-2026</w:t>
      </w:r>
      <w:r w:rsidR="009549D4" w:rsidRPr="008035F4">
        <w:rPr>
          <w:sz w:val="20"/>
          <w:szCs w:val="20"/>
          <w:highlight w:val="lightGray"/>
        </w:rPr>
        <w:t>,</w:t>
      </w:r>
      <w:r w:rsidR="009549D4" w:rsidRPr="008035F4">
        <w:rPr>
          <w:sz w:val="20"/>
          <w:szCs w:val="20"/>
        </w:rPr>
        <w:t xml:space="preserve"> en adelante el “</w:t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Contratación”</w:t>
      </w:r>
    </w:p>
    <w:p w14:paraId="7F0AE843" w14:textId="77777777" w:rsidR="008035F4" w:rsidRPr="008035F4" w:rsidRDefault="008035F4" w:rsidP="008035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759F2A38" w14:textId="2E04BF66" w:rsidR="00E12F7A" w:rsidRPr="008035F4" w:rsidRDefault="00365B3F" w:rsidP="000247AF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Objeto: </w:t>
      </w:r>
      <w:r w:rsidR="000247AF" w:rsidRPr="000247AF">
        <w:rPr>
          <w:sz w:val="20"/>
          <w:szCs w:val="20"/>
        </w:rPr>
        <w:t>TERMINACIÓN DE LA CONSTRUCCIÓN PARA LA ADECUACIÓN AL SISTEMA TRANSMILENIO DE LA TRONCAL AVENIDA CIUDAD DE CALI TRAMO 1 - ENTRE LA AVENIDA CIRCUNVALAR DEL SUR Y LA AVENIDA MANUEL CEPEDA VARGAS Y OBRAS COMPLEMENTARIAS EN BOGOTÁ D.C. GRUPO 2: ENTRE LA AVENIDA BOSA Y LA AVENIDA VILLAVICENCIO Y OBRAS COMPLEMENTARIAS EN BOGOTÁ D.C.</w:t>
      </w:r>
    </w:p>
    <w:p w14:paraId="2D557E51" w14:textId="77777777" w:rsidR="00E12F7A" w:rsidRPr="008035F4" w:rsidRDefault="00E12F7A" w:rsidP="008035F4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8035F4" w:rsidRDefault="000F2444" w:rsidP="008035F4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8035F4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8035F4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8035F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8035F4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035F4" w:rsidRDefault="00F13AD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Pr="008035F4" w:rsidRDefault="00442A3C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1EC6B312" w14:textId="69C0FD1D" w:rsidR="008A7376" w:rsidRPr="008035F4" w:rsidRDefault="00C9602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highlight w:val="lightGray"/>
        </w:rPr>
        <w:t>[</w:t>
      </w:r>
      <w:r w:rsidR="00A9247A" w:rsidRPr="008035F4">
        <w:rPr>
          <w:rFonts w:cs="Arial"/>
          <w:sz w:val="20"/>
          <w:szCs w:val="20"/>
          <w:highlight w:val="lightGray"/>
        </w:rPr>
        <w:t>L</w:t>
      </w:r>
      <w:r w:rsidR="00C71CE9" w:rsidRPr="008035F4">
        <w:rPr>
          <w:rFonts w:cs="Arial"/>
          <w:sz w:val="20"/>
          <w:szCs w:val="20"/>
          <w:highlight w:val="lightGray"/>
        </w:rPr>
        <w:t xml:space="preserve">as </w:t>
      </w:r>
      <w:r w:rsidR="00E30D2D" w:rsidRPr="008035F4">
        <w:rPr>
          <w:rFonts w:cs="Arial"/>
          <w:sz w:val="20"/>
          <w:szCs w:val="20"/>
          <w:highlight w:val="lightGray"/>
        </w:rPr>
        <w:t>e</w:t>
      </w:r>
      <w:r w:rsidR="00C71CE9" w:rsidRPr="008035F4">
        <w:rPr>
          <w:rFonts w:cs="Arial"/>
          <w:sz w:val="20"/>
          <w:szCs w:val="20"/>
          <w:highlight w:val="lightGray"/>
        </w:rPr>
        <w:t>ntidades y l</w:t>
      </w:r>
      <w:r w:rsidR="00A9247A" w:rsidRPr="008035F4">
        <w:rPr>
          <w:rFonts w:cs="Arial"/>
          <w:sz w:val="20"/>
          <w:szCs w:val="20"/>
          <w:highlight w:val="lightGray"/>
        </w:rPr>
        <w:t xml:space="preserve">os </w:t>
      </w:r>
      <w:r w:rsidR="00E30D2D" w:rsidRPr="008035F4">
        <w:rPr>
          <w:rFonts w:cs="Arial"/>
          <w:sz w:val="20"/>
          <w:szCs w:val="20"/>
          <w:highlight w:val="lightGray"/>
        </w:rPr>
        <w:t>p</w:t>
      </w:r>
      <w:r w:rsidR="00A9247A" w:rsidRPr="008035F4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sz w:val="20"/>
          <w:szCs w:val="20"/>
          <w:highlight w:val="lightGray"/>
        </w:rPr>
        <w:t>Tipo</w:t>
      </w:r>
      <w:r w:rsidR="00A9247A" w:rsidRPr="008035F4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8035F4">
        <w:rPr>
          <w:rFonts w:cs="Arial"/>
          <w:sz w:val="20"/>
          <w:szCs w:val="20"/>
          <w:highlight w:val="lightGray"/>
        </w:rPr>
        <w:t>la relación</w:t>
      </w:r>
      <w:r w:rsidR="00FA7B2E" w:rsidRPr="008035F4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8035F4">
        <w:rPr>
          <w:rFonts w:cs="Arial"/>
          <w:sz w:val="20"/>
          <w:szCs w:val="20"/>
          <w:highlight w:val="lightGray"/>
        </w:rPr>
        <w:t xml:space="preserve"> </w:t>
      </w:r>
      <w:r w:rsidR="00A9247A" w:rsidRPr="008035F4">
        <w:rPr>
          <w:rFonts w:cs="Arial"/>
          <w:sz w:val="20"/>
          <w:szCs w:val="20"/>
          <w:highlight w:val="lightGray"/>
        </w:rPr>
        <w:t>entre los integrantes</w:t>
      </w:r>
      <w:r w:rsidR="0057487B" w:rsidRPr="008035F4">
        <w:rPr>
          <w:rFonts w:cs="Arial"/>
          <w:sz w:val="20"/>
          <w:szCs w:val="20"/>
          <w:highlight w:val="lightGray"/>
        </w:rPr>
        <w:t>.]</w:t>
      </w:r>
      <w:r w:rsidR="001408F5" w:rsidRPr="008035F4">
        <w:rPr>
          <w:rFonts w:cs="Arial"/>
          <w:sz w:val="20"/>
          <w:szCs w:val="20"/>
        </w:rPr>
        <w:t xml:space="preserve"> </w:t>
      </w:r>
    </w:p>
    <w:p w14:paraId="38418D96" w14:textId="2BBB3CDE" w:rsidR="00365B3F" w:rsidRPr="008035F4" w:rsidRDefault="00EB04F1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8035F4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8035F4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8035F4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8035F4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8035F4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11605350" w14:textId="0B30B9A9" w:rsidR="008E39AA" w:rsidRPr="008035F4" w:rsidRDefault="003B1F88" w:rsidP="008035F4">
      <w:pPr>
        <w:spacing w:before="0" w:after="0"/>
        <w:rPr>
          <w:rFonts w:cs="Arial"/>
          <w:b/>
          <w:sz w:val="20"/>
          <w:szCs w:val="20"/>
          <w:highlight w:val="lightGray"/>
        </w:rPr>
      </w:pPr>
      <w:r w:rsidRPr="003B1F88">
        <w:rPr>
          <w:rFonts w:cs="Arial"/>
          <w:b/>
          <w:color w:val="3B3838" w:themeColor="background2" w:themeShade="40"/>
          <w:sz w:val="20"/>
          <w:szCs w:val="20"/>
        </w:rPr>
        <w:lastRenderedPageBreak/>
        <w:t>IDU-LP-SGI-0</w:t>
      </w:r>
      <w:r w:rsidR="00F51105">
        <w:rPr>
          <w:rFonts w:cs="Arial"/>
          <w:b/>
          <w:color w:val="3B3838" w:themeColor="background2" w:themeShade="40"/>
          <w:sz w:val="20"/>
          <w:szCs w:val="20"/>
        </w:rPr>
        <w:t>01</w:t>
      </w:r>
      <w:r w:rsidRPr="003B1F88">
        <w:rPr>
          <w:rFonts w:cs="Arial"/>
          <w:b/>
          <w:color w:val="3B3838" w:themeColor="background2" w:themeShade="40"/>
          <w:sz w:val="20"/>
          <w:szCs w:val="20"/>
        </w:rPr>
        <w:t>-2026</w:t>
      </w:r>
    </w:p>
    <w:p w14:paraId="14B6E753" w14:textId="77777777" w:rsidR="00AE7838" w:rsidRPr="008035F4" w:rsidRDefault="00AE7838" w:rsidP="008035F4">
      <w:pPr>
        <w:spacing w:before="0" w:after="0"/>
        <w:rPr>
          <w:rFonts w:cs="Arial"/>
          <w:sz w:val="20"/>
          <w:szCs w:val="20"/>
        </w:rPr>
      </w:pPr>
    </w:p>
    <w:p w14:paraId="797D4F5C" w14:textId="52CC7643" w:rsidR="00365B3F" w:rsidRPr="008035F4" w:rsidRDefault="00365B3F" w:rsidP="008035F4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8035F4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Default="00546CB0" w:rsidP="008035F4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76CDB9B7" w14:textId="77777777" w:rsidR="008035F4" w:rsidRPr="008035F4" w:rsidRDefault="008035F4" w:rsidP="008035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7ECAF28E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000000"/>
          <w:sz w:val="20"/>
          <w:szCs w:val="20"/>
          <w:highlight w:val="lightGray"/>
        </w:rPr>
      </w:pPr>
      <w:r>
        <w:rPr>
          <w:b/>
          <w:bCs/>
          <w:sz w:val="20"/>
          <w:szCs w:val="20"/>
          <w:highlight w:val="lightGray"/>
        </w:rPr>
        <w:t>INSTITUTO DE DESARROLLO URBANO - IDU</w:t>
      </w:r>
    </w:p>
    <w:p w14:paraId="4AC83755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Calle 22 No. 6-27</w:t>
      </w:r>
    </w:p>
    <w:p w14:paraId="7DFF9A8E" w14:textId="77777777" w:rsidR="00606C1D" w:rsidRDefault="00606C1D" w:rsidP="00606C1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sz w:val="20"/>
          <w:szCs w:val="20"/>
          <w:highlight w:val="lightGray"/>
        </w:rPr>
        <w:t xml:space="preserve">Bogotá D.C </w:t>
      </w:r>
    </w:p>
    <w:p w14:paraId="41D3F18E" w14:textId="77777777" w:rsidR="00546CB0" w:rsidRPr="008035F4" w:rsidRDefault="00546CB0" w:rsidP="008035F4">
      <w:pPr>
        <w:pStyle w:val="InviasNormal"/>
        <w:spacing w:before="0" w:after="0"/>
        <w:rPr>
          <w:sz w:val="20"/>
          <w:szCs w:val="20"/>
        </w:rPr>
      </w:pPr>
    </w:p>
    <w:p w14:paraId="7AE6A4AE" w14:textId="6ADD697A" w:rsidR="00546CB0" w:rsidRPr="008035F4" w:rsidRDefault="00546CB0" w:rsidP="008035F4">
      <w:pPr>
        <w:pStyle w:val="InviasNormal"/>
        <w:spacing w:before="0" w:after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</w:r>
      <w:r w:rsidR="00DC76D2" w:rsidRPr="008035F4">
        <w:rPr>
          <w:sz w:val="20"/>
          <w:szCs w:val="20"/>
        </w:rPr>
        <w:t>Proceso</w:t>
      </w:r>
      <w:r w:rsidR="0019578C" w:rsidRPr="008035F4">
        <w:rPr>
          <w:sz w:val="20"/>
          <w:szCs w:val="20"/>
        </w:rPr>
        <w:t xml:space="preserve"> de </w:t>
      </w:r>
      <w:r w:rsidR="005A2158" w:rsidRPr="008035F4">
        <w:rPr>
          <w:sz w:val="20"/>
          <w:szCs w:val="20"/>
        </w:rPr>
        <w:t>c</w:t>
      </w:r>
      <w:r w:rsidR="0019578C" w:rsidRPr="008035F4">
        <w:rPr>
          <w:sz w:val="20"/>
          <w:szCs w:val="20"/>
        </w:rPr>
        <w:t xml:space="preserve">ontratación No. </w:t>
      </w:r>
      <w:r w:rsidR="00F51105" w:rsidRPr="00F51105">
        <w:rPr>
          <w:sz w:val="20"/>
          <w:szCs w:val="20"/>
        </w:rPr>
        <w:t>IDU-LP-SGI-001-2026</w:t>
      </w:r>
      <w:r w:rsidR="0019578C" w:rsidRPr="008035F4">
        <w:rPr>
          <w:sz w:val="20"/>
          <w:szCs w:val="20"/>
        </w:rPr>
        <w:t>, en adelante el “</w:t>
      </w:r>
      <w:r w:rsidR="00DC76D2" w:rsidRPr="008035F4">
        <w:rPr>
          <w:sz w:val="20"/>
          <w:szCs w:val="20"/>
        </w:rPr>
        <w:t>Proceso</w:t>
      </w:r>
      <w:r w:rsidR="0019578C" w:rsidRPr="008035F4">
        <w:rPr>
          <w:sz w:val="20"/>
          <w:szCs w:val="20"/>
        </w:rPr>
        <w:t xml:space="preserve"> de </w:t>
      </w:r>
      <w:r w:rsidR="0028657F" w:rsidRPr="008035F4">
        <w:rPr>
          <w:sz w:val="20"/>
          <w:szCs w:val="20"/>
        </w:rPr>
        <w:t>c</w:t>
      </w:r>
      <w:r w:rsidR="0019578C" w:rsidRPr="008035F4">
        <w:rPr>
          <w:sz w:val="20"/>
          <w:szCs w:val="20"/>
        </w:rPr>
        <w:t>ontratación”</w:t>
      </w:r>
      <w:r w:rsidR="008035F4">
        <w:rPr>
          <w:sz w:val="20"/>
          <w:szCs w:val="20"/>
        </w:rPr>
        <w:t xml:space="preserve"> </w:t>
      </w:r>
    </w:p>
    <w:p w14:paraId="2F30867F" w14:textId="77777777" w:rsidR="008035F4" w:rsidRDefault="008035F4" w:rsidP="008035F4">
      <w:pPr>
        <w:pStyle w:val="InviasNormal"/>
        <w:spacing w:before="0" w:after="0"/>
        <w:rPr>
          <w:sz w:val="20"/>
          <w:szCs w:val="20"/>
        </w:rPr>
      </w:pPr>
    </w:p>
    <w:p w14:paraId="42D6A5A8" w14:textId="3C1F0571" w:rsidR="00A8713C" w:rsidRPr="008035F4" w:rsidRDefault="00546CB0" w:rsidP="008035F4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 xml:space="preserve">Objeto: </w:t>
      </w:r>
      <w:r w:rsidR="000863BF" w:rsidRPr="000863BF">
        <w:rPr>
          <w:sz w:val="20"/>
          <w:szCs w:val="20"/>
        </w:rPr>
        <w:t>TERMINACIÓN DE LA CONSTRUCCIÓN PARA LA ADECUACIÓN AL SISTEMA TRANSMILENIO DE LA TRONCAL AVENIDA CIUDAD DE CALI TRAMO 1 - ENTRE LA AVENIDA CIRCUNVALAR DEL SUR Y LA AVENIDA MANUEL CEPEDA VARGAS Y OBRAS COMPLEMENTARIAS EN BOGOTÁ D.C. GRUPO 2: ENTRE LA AVENIDA BOSA Y LA AVENIDA VILLAVICENCIO Y OBRAS COMPLEMENTARIAS EN BOGOTÁ D.C.</w:t>
      </w:r>
    </w:p>
    <w:p w14:paraId="684B33AB" w14:textId="26BAF9E4" w:rsidR="00546CB0" w:rsidRPr="008035F4" w:rsidRDefault="00546CB0" w:rsidP="008035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</w:rPr>
        <w:t xml:space="preserve"> </w:t>
      </w:r>
    </w:p>
    <w:p w14:paraId="0FFE4B82" w14:textId="30657032" w:rsidR="0019578C" w:rsidRDefault="0019578C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8035F4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8035F4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8035F4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lastRenderedPageBreak/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1AD9B4B7" w14:textId="665D881C" w:rsidR="00233663" w:rsidRPr="008035F4" w:rsidRDefault="00233663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highlight w:val="lightGray"/>
        </w:rPr>
        <w:t xml:space="preserve">[Las </w:t>
      </w:r>
      <w:r w:rsidR="00726DD9" w:rsidRPr="008035F4">
        <w:rPr>
          <w:rFonts w:cs="Arial"/>
          <w:highlight w:val="lightGray"/>
        </w:rPr>
        <w:t>e</w:t>
      </w:r>
      <w:r w:rsidRPr="008035F4">
        <w:rPr>
          <w:rFonts w:cs="Arial"/>
          <w:highlight w:val="lightGray"/>
        </w:rPr>
        <w:t xml:space="preserve">ntidades y los </w:t>
      </w:r>
      <w:r w:rsidR="00726DD9" w:rsidRPr="008035F4">
        <w:rPr>
          <w:rFonts w:cs="Arial"/>
          <w:highlight w:val="lightGray"/>
        </w:rPr>
        <w:t>p</w:t>
      </w:r>
      <w:r w:rsidRPr="008035F4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highlight w:val="lightGray"/>
        </w:rPr>
        <w:t>Tipo</w:t>
      </w:r>
      <w:r w:rsidRPr="008035F4">
        <w:rPr>
          <w:rFonts w:cs="Arial"/>
          <w:highlight w:val="lightGray"/>
        </w:rPr>
        <w:t xml:space="preserve"> para regular </w:t>
      </w:r>
      <w:r w:rsidR="0004534A" w:rsidRPr="008035F4">
        <w:rPr>
          <w:rFonts w:cs="Arial"/>
          <w:highlight w:val="lightGray"/>
        </w:rPr>
        <w:t>la relación</w:t>
      </w:r>
      <w:r w:rsidRPr="008035F4">
        <w:rPr>
          <w:rFonts w:cs="Arial"/>
          <w:highlight w:val="lightGray"/>
        </w:rPr>
        <w:t xml:space="preserve"> </w:t>
      </w:r>
      <w:r w:rsidR="00FA7B2E" w:rsidRPr="008035F4">
        <w:rPr>
          <w:rFonts w:cs="Arial"/>
          <w:highlight w:val="lightGray"/>
        </w:rPr>
        <w:t xml:space="preserve">negocial </w:t>
      </w:r>
      <w:r w:rsidRPr="008035F4">
        <w:rPr>
          <w:rFonts w:cs="Arial"/>
          <w:highlight w:val="lightGray"/>
        </w:rPr>
        <w:t>entre los integrantes.]</w:t>
      </w:r>
    </w:p>
    <w:p w14:paraId="5239CD0B" w14:textId="5E9914D8" w:rsidR="00365B3F" w:rsidRPr="008035F4" w:rsidRDefault="00EB04F1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8035F4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8035F4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8035F4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8035F4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20514F" w14:textId="77777777" w:rsidR="009F4752" w:rsidRDefault="009F4752" w:rsidP="00AE6082">
      <w:pPr>
        <w:spacing w:before="0" w:after="0"/>
      </w:pPr>
      <w:r>
        <w:separator/>
      </w:r>
    </w:p>
  </w:endnote>
  <w:endnote w:type="continuationSeparator" w:id="0">
    <w:p w14:paraId="2EE1A33F" w14:textId="77777777" w:rsidR="009F4752" w:rsidRDefault="009F4752" w:rsidP="00AE6082">
      <w:pPr>
        <w:spacing w:before="0" w:after="0"/>
      </w:pPr>
      <w:r>
        <w:continuationSeparator/>
      </w:r>
    </w:p>
  </w:endnote>
  <w:endnote w:type="continuationNotice" w:id="1">
    <w:p w14:paraId="3F1D1804" w14:textId="77777777" w:rsidR="009F4752" w:rsidRDefault="009F47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035F4" w:rsidRPr="00483833" w14:paraId="7017805E" w14:textId="77777777" w:rsidTr="00580FFB">
      <w:trPr>
        <w:trHeight w:val="283"/>
      </w:trPr>
      <w:tc>
        <w:tcPr>
          <w:tcW w:w="2154" w:type="dxa"/>
          <w:vAlign w:val="center"/>
        </w:tcPr>
        <w:p w14:paraId="7A7816BE" w14:textId="3F007C2F" w:rsidR="008035F4" w:rsidRPr="00483833" w:rsidRDefault="003B1F88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3B1F88">
            <w:rPr>
              <w:rFonts w:cs="Arial"/>
              <w:b/>
              <w:bCs/>
              <w:sz w:val="16"/>
              <w:szCs w:val="16"/>
              <w:lang w:val="fr-FR"/>
            </w:rPr>
            <w:t>IDU-LP-SGI-0</w:t>
          </w:r>
          <w:r w:rsidR="004441D7">
            <w:rPr>
              <w:rFonts w:cs="Arial"/>
              <w:b/>
              <w:bCs/>
              <w:sz w:val="16"/>
              <w:szCs w:val="16"/>
              <w:lang w:val="fr-FR"/>
            </w:rPr>
            <w:t>01</w:t>
          </w:r>
          <w:r w:rsidRPr="003B1F88">
            <w:rPr>
              <w:rFonts w:cs="Arial"/>
              <w:b/>
              <w:bCs/>
              <w:sz w:val="16"/>
              <w:szCs w:val="16"/>
              <w:lang w:val="fr-FR"/>
            </w:rPr>
            <w:t>-2026</w:t>
          </w:r>
        </w:p>
      </w:tc>
      <w:tc>
        <w:tcPr>
          <w:tcW w:w="850" w:type="dxa"/>
          <w:vAlign w:val="center"/>
        </w:tcPr>
        <w:p w14:paraId="6C0D63D1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58BB3F3D" w14:textId="2F369F9A" w:rsidR="008035F4" w:rsidRPr="00483833" w:rsidRDefault="008035F4" w:rsidP="008035F4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3</w:t>
          </w:r>
        </w:p>
      </w:tc>
      <w:tc>
        <w:tcPr>
          <w:tcW w:w="680" w:type="dxa"/>
          <w:vAlign w:val="center"/>
        </w:tcPr>
        <w:p w14:paraId="2275D9CF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1E319B17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4</w:t>
          </w:r>
        </w:p>
      </w:tc>
    </w:tr>
  </w:tbl>
  <w:p w14:paraId="50A48D22" w14:textId="77777777" w:rsidR="008035F4" w:rsidRPr="00BD4BEB" w:rsidRDefault="008035F4" w:rsidP="008035F4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2D6C5" w14:textId="77777777" w:rsidR="009F4752" w:rsidRDefault="009F4752" w:rsidP="00AE6082">
      <w:pPr>
        <w:spacing w:before="0" w:after="0"/>
      </w:pPr>
      <w:r>
        <w:separator/>
      </w:r>
    </w:p>
  </w:footnote>
  <w:footnote w:type="continuationSeparator" w:id="0">
    <w:p w14:paraId="5E275603" w14:textId="77777777" w:rsidR="009F4752" w:rsidRDefault="009F4752" w:rsidP="00AE6082">
      <w:pPr>
        <w:spacing w:before="0" w:after="0"/>
      </w:pPr>
      <w:r>
        <w:continuationSeparator/>
      </w:r>
    </w:p>
  </w:footnote>
  <w:footnote w:type="continuationNotice" w:id="1">
    <w:p w14:paraId="0D2B95EA" w14:textId="77777777" w:rsidR="009F4752" w:rsidRDefault="009F47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035F4" w:rsidRPr="008035F4" w14:paraId="4C57922A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239F9F7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466A8A09" wp14:editId="003E4A66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DB55320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FORMATO 1 – CARTA DE PRESENTACIÓN DE LA OFERTA</w:t>
          </w:r>
        </w:p>
        <w:p w14:paraId="7042C39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035F4" w:rsidRPr="008035F4" w14:paraId="5DC9F73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568F2235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C2039F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B5DD750" w14:textId="0038A079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3</w:t>
          </w:r>
        </w:p>
      </w:tc>
      <w:tc>
        <w:tcPr>
          <w:tcW w:w="714" w:type="pct"/>
          <w:vAlign w:val="center"/>
        </w:tcPr>
        <w:p w14:paraId="2A19CC3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3ABC1DA4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035F4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035F4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035F4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035F4" w:rsidRPr="008035F4" w14:paraId="4824CA1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81ED71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22F92A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361B15EC" w14:textId="77777777" w:rsidR="008035F4" w:rsidRPr="008035F4" w:rsidRDefault="008035F4" w:rsidP="008035F4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042E0D09" w14:textId="77777777" w:rsidR="008035F4" w:rsidRPr="008035F4" w:rsidRDefault="008035F4" w:rsidP="008035F4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rFonts w:cs="Arial"/>
        <w:b/>
        <w:color w:val="3B3838" w:themeColor="background2" w:themeShade="40"/>
        <w:sz w:val="8"/>
        <w:szCs w:val="8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47A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863BF"/>
    <w:rsid w:val="00093589"/>
    <w:rsid w:val="000A072C"/>
    <w:rsid w:val="000A1A32"/>
    <w:rsid w:val="000B6371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25791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B1F88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441D7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D76A9"/>
    <w:rsid w:val="005E0AA0"/>
    <w:rsid w:val="005E0BF7"/>
    <w:rsid w:val="00601B98"/>
    <w:rsid w:val="00606C1D"/>
    <w:rsid w:val="00611FFA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35F4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4752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B0FE4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84F2D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1105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C789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1364</Words>
  <Characters>7508</Characters>
  <Application>Microsoft Office Word</Application>
  <DocSecurity>0</DocSecurity>
  <Lines>62</Lines>
  <Paragraphs>17</Paragraphs>
  <ScaleCrop>false</ScaleCrop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Jefferson Devia Céspedes</cp:lastModifiedBy>
  <cp:revision>16</cp:revision>
  <cp:lastPrinted>2020-11-13T22:10:00Z</cp:lastPrinted>
  <dcterms:created xsi:type="dcterms:W3CDTF">2022-08-02T17:29:00Z</dcterms:created>
  <dcterms:modified xsi:type="dcterms:W3CDTF">2026-07-31T20:06:00Z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