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AF432" w14:textId="026B5C96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22DA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 </w:t>
      </w:r>
    </w:p>
    <w:p w14:paraId="40E6E9F2" w14:textId="77777777" w:rsidR="000A24B5" w:rsidRDefault="009206F8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 </w:t>
      </w:r>
      <w:r w:rsidR="000A24B5">
        <w:rPr>
          <w:rFonts w:cs="Arial"/>
          <w:b/>
          <w:bCs/>
          <w:sz w:val="20"/>
          <w:szCs w:val="20"/>
        </w:rPr>
        <w:t>(PERSONAS NATURALES)</w:t>
      </w:r>
    </w:p>
    <w:p w14:paraId="75A9C333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CB27703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B902AA">
        <w:rPr>
          <w:rFonts w:eastAsiaTheme="minorHAnsi" w:cs="Arial"/>
          <w:sz w:val="20"/>
          <w:szCs w:val="20"/>
          <w:highlight w:val="lightGray"/>
          <w:lang w:eastAsia="en-US"/>
        </w:rPr>
        <w:t>proponente o el integrante del proponente plural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358C6EC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781B296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5AD017A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091E8F1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655E04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6FD4C3C6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50677ABD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2CDC8F96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47D28B0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708EAE7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2CC72255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6E7CE554" w14:textId="77777777" w:rsidR="000A24B5" w:rsidRDefault="000A24B5" w:rsidP="000A24B5">
      <w:pPr>
        <w:spacing w:after="160" w:line="25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 xml:space="preserve">,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clasificado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4876A82C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0B1E861D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D0BD01E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93BD09C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46BED5FA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223A17A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BF68E00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B2772E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AD38B2" wp14:editId="3E64A688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558D24" wp14:editId="0B1480D6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7593101A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pgSz w:w="12240" w:h="15840"/>
          <w:pgMar w:top="1417" w:right="1701" w:bottom="1417" w:left="1701" w:header="708" w:footer="708" w:gutter="0"/>
          <w:cols w:space="720"/>
        </w:sectPr>
      </w:pPr>
    </w:p>
    <w:p w14:paraId="25DDA0F8" w14:textId="77777777"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427516BF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14:paraId="20F67042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293D69C5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40F8395" w14:textId="77777777" w:rsidR="000A24B5" w:rsidRDefault="000A24B5" w:rsidP="000A24B5">
      <w:pPr>
        <w:spacing w:after="160" w:line="256" w:lineRule="auto"/>
        <w:jc w:val="right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5237BCE0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F55BDBC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75C9F66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175BFE8C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F410951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D0F34B4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0B65B3C9" w14:textId="77777777" w:rsidR="009206F8" w:rsidRDefault="009206F8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7AEEA0E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6C55F23A" w14:textId="1EB851AB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922DA5">
        <w:rPr>
          <w:rFonts w:eastAsiaTheme="minorHAnsi" w:cs="Arial"/>
          <w:b/>
          <w:bCs/>
          <w:sz w:val="20"/>
          <w:szCs w:val="20"/>
          <w:lang w:eastAsia="en-US"/>
        </w:rPr>
        <w:t>13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383A7E6D" w14:textId="77777777" w:rsidR="00F60877" w:rsidRDefault="00F60877" w:rsidP="00F6087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JURIDICAS)</w:t>
      </w:r>
    </w:p>
    <w:p w14:paraId="3710F00B" w14:textId="77777777" w:rsidR="00F60877" w:rsidRDefault="00F60877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FD5A4AC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21B29AF" w14:textId="77777777" w:rsidR="00F60877" w:rsidRDefault="000A24B5" w:rsidP="00F60877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[El proponente o el integrante del proponente plural, acreditará la condición de Mipyme con el diligenciamiento de este Formato y entregará los documentos requeridos en el artículo 2.2.1.2.4.2.4. del Decreto 1082 de 2015. En todo caso, cuando la calidad de Mipyme se acredite con la presentación del RUP vigente y en firme, no será necesario diligenciar este Formato ni aportar los mencionados documentos]</w:t>
      </w:r>
      <w:r w:rsidR="00F60877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71AF830" w14:textId="77777777" w:rsidR="000A24B5" w:rsidRDefault="000A24B5" w:rsidP="00F60877">
      <w:pPr>
        <w:spacing w:line="256" w:lineRule="auto"/>
        <w:jc w:val="both"/>
        <w:rPr>
          <w:rFonts w:cs="Arial"/>
          <w:sz w:val="20"/>
          <w:szCs w:val="20"/>
        </w:rPr>
      </w:pPr>
    </w:p>
    <w:p w14:paraId="70B02C9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1AA9C6E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793FF535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5AEFCE0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4527D259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23BD8A48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396EBFDA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68C2E3E9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17AE5A0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16C1A0F5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1D4890A0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3E117C1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>, actuando en representación de 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>
        <w:rPr>
          <w:rFonts w:eastAsiaTheme="minorHAnsi" w:cs="Arial"/>
          <w:sz w:val="20"/>
          <w:szCs w:val="20"/>
          <w:lang w:eastAsia="en-US"/>
        </w:rPr>
        <w:t xml:space="preserve">]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6D59017B" w14:textId="77777777" w:rsidR="000A24B5" w:rsidRDefault="000A24B5" w:rsidP="000A24B5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0A9AB8A2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14:paraId="6CA9D685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A97AAF2" w14:textId="77777777" w:rsidR="00F60877" w:rsidRDefault="00F60877" w:rsidP="00F60877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3785DEDB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5C34257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ED4C1B8" w14:textId="77777777" w:rsidR="00F60877" w:rsidRDefault="00F60877" w:rsidP="00F60877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9F54A8" wp14:editId="777F6C5F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F6D806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6D7351" wp14:editId="77EDDF89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A0C5CE" id="Conector recto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GYCoq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53189FF0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 w:rsidSect="00F60877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72BC89D5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Representante </w:t>
      </w:r>
      <w:r>
        <w:rPr>
          <w:rFonts w:eastAsia="Arial" w:cs="Arial"/>
          <w:sz w:val="20"/>
          <w:szCs w:val="20"/>
          <w:lang w:eastAsia="en-US"/>
        </w:rPr>
        <w:t>Legal</w:t>
      </w:r>
    </w:p>
    <w:p w14:paraId="4600B3CE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23FEB064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7CC1BBE6" w14:textId="77777777" w:rsidR="00F60877" w:rsidRDefault="00F60877" w:rsidP="00F60877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F526303" w14:textId="77777777" w:rsidR="002A3C30" w:rsidRDefault="002A3C30" w:rsidP="00051CA4">
      <w:pPr>
        <w:widowControl w:val="0"/>
        <w:spacing w:before="120" w:after="120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2A3C30" w:rsidSect="00051CA4"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B5"/>
    <w:rsid w:val="00051CA4"/>
    <w:rsid w:val="000A24B5"/>
    <w:rsid w:val="002A3C30"/>
    <w:rsid w:val="00310D21"/>
    <w:rsid w:val="00537E98"/>
    <w:rsid w:val="005C65D4"/>
    <w:rsid w:val="007321D7"/>
    <w:rsid w:val="00912461"/>
    <w:rsid w:val="009206F8"/>
    <w:rsid w:val="00922DA5"/>
    <w:rsid w:val="00A929B4"/>
    <w:rsid w:val="00B31292"/>
    <w:rsid w:val="00B902AA"/>
    <w:rsid w:val="00DA2819"/>
    <w:rsid w:val="00F32258"/>
    <w:rsid w:val="00F60877"/>
    <w:rsid w:val="00FA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4A6A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HAROLD EDER VARGAS QUEVEDO</cp:lastModifiedBy>
  <cp:revision>3</cp:revision>
  <dcterms:created xsi:type="dcterms:W3CDTF">2025-07-10T15:51:00Z</dcterms:created>
  <dcterms:modified xsi:type="dcterms:W3CDTF">2026-07-30T18:46:00Z</dcterms:modified>
</cp:coreProperties>
</file>