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E8FC" w14:textId="77777777" w:rsidR="001E7D0F" w:rsidRPr="00472EEB" w:rsidRDefault="001E7D0F" w:rsidP="001E7D0F">
      <w:pPr>
        <w:jc w:val="center"/>
        <w:rPr>
          <w:rFonts w:ascii="Verdana" w:hAnsi="Verdana" w:cs="Arial"/>
          <w:b/>
          <w:iCs/>
          <w:sz w:val="20"/>
          <w:szCs w:val="20"/>
        </w:rPr>
      </w:pPr>
      <w:r w:rsidRPr="00472EEB">
        <w:rPr>
          <w:rFonts w:ascii="Verdana" w:hAnsi="Verdana" w:cs="Arial"/>
          <w:b/>
          <w:iCs/>
          <w:sz w:val="20"/>
          <w:szCs w:val="20"/>
        </w:rPr>
        <w:t>ANEXO 1</w:t>
      </w:r>
    </w:p>
    <w:p w14:paraId="7068D7BF" w14:textId="7A41F3B2" w:rsidR="001E7D0F" w:rsidRPr="00472EEB" w:rsidRDefault="001E7D0F" w:rsidP="001E7D0F">
      <w:pPr>
        <w:jc w:val="center"/>
        <w:rPr>
          <w:rFonts w:ascii="Verdana" w:eastAsia="Calibri" w:hAnsi="Verdana" w:cs="Arial"/>
          <w:b/>
          <w:bCs/>
          <w:color w:val="000000"/>
          <w:sz w:val="20"/>
          <w:szCs w:val="20"/>
          <w:lang w:val="es-CO" w:eastAsia="en-US"/>
        </w:rPr>
      </w:pPr>
      <w:r w:rsidRPr="00472EEB">
        <w:rPr>
          <w:rFonts w:ascii="Verdana" w:hAnsi="Verdana" w:cs="Arial"/>
          <w:b/>
          <w:iCs/>
          <w:sz w:val="20"/>
          <w:szCs w:val="20"/>
        </w:rPr>
        <w:t xml:space="preserve">PROCESO DE SELECCIÓN MÍNIMA CUANTÍA - </w:t>
      </w:r>
      <w:r w:rsidRPr="00472EEB">
        <w:rPr>
          <w:rFonts w:ascii="Verdana" w:eastAsia="Calibri" w:hAnsi="Verdana" w:cs="Arial"/>
          <w:b/>
          <w:bCs/>
          <w:color w:val="000000"/>
          <w:sz w:val="20"/>
          <w:szCs w:val="20"/>
          <w:lang w:val="es-CO" w:eastAsia="en-US"/>
        </w:rPr>
        <w:t>IPMC-DTAM</w:t>
      </w:r>
      <w:r w:rsidR="00FF2D8E" w:rsidRPr="00472EEB">
        <w:rPr>
          <w:rFonts w:ascii="Verdana" w:eastAsia="Calibri" w:hAnsi="Verdana" w:cs="Arial"/>
          <w:b/>
          <w:bCs/>
          <w:color w:val="000000"/>
          <w:sz w:val="20"/>
          <w:szCs w:val="20"/>
          <w:lang w:val="es-CO" w:eastAsia="en-US"/>
        </w:rPr>
        <w:t>-</w:t>
      </w:r>
      <w:r w:rsidRPr="00472EEB">
        <w:rPr>
          <w:rFonts w:ascii="Verdana" w:eastAsia="Calibri" w:hAnsi="Verdana" w:cs="Arial"/>
          <w:b/>
          <w:bCs/>
          <w:color w:val="000000"/>
          <w:sz w:val="20"/>
          <w:szCs w:val="20"/>
          <w:lang w:val="es-CO" w:eastAsia="en-US"/>
        </w:rPr>
        <w:t>0</w:t>
      </w:r>
      <w:r w:rsidR="00454AAA">
        <w:rPr>
          <w:rFonts w:ascii="Verdana" w:eastAsia="Calibri" w:hAnsi="Verdana" w:cs="Arial"/>
          <w:b/>
          <w:bCs/>
          <w:color w:val="000000"/>
          <w:sz w:val="20"/>
          <w:szCs w:val="20"/>
          <w:lang w:val="es-CO" w:eastAsia="en-US"/>
        </w:rPr>
        <w:t>34</w:t>
      </w:r>
      <w:r w:rsidRPr="00472EEB">
        <w:rPr>
          <w:rFonts w:ascii="Verdana" w:eastAsia="Calibri" w:hAnsi="Verdana" w:cs="Arial"/>
          <w:b/>
          <w:bCs/>
          <w:color w:val="000000"/>
          <w:sz w:val="20"/>
          <w:szCs w:val="20"/>
          <w:lang w:val="es-CO" w:eastAsia="en-US"/>
        </w:rPr>
        <w:t>-202</w:t>
      </w:r>
      <w:r w:rsidR="00472EEB" w:rsidRPr="00472EEB">
        <w:rPr>
          <w:rFonts w:ascii="Verdana" w:eastAsia="Calibri" w:hAnsi="Verdana" w:cs="Arial"/>
          <w:b/>
          <w:bCs/>
          <w:color w:val="000000"/>
          <w:sz w:val="20"/>
          <w:szCs w:val="20"/>
          <w:lang w:val="es-CO" w:eastAsia="en-US"/>
        </w:rPr>
        <w:t>6</w:t>
      </w:r>
    </w:p>
    <w:p w14:paraId="0129B02E" w14:textId="77777777" w:rsidR="001E7D0F" w:rsidRPr="00472EEB" w:rsidRDefault="001E7D0F" w:rsidP="001E7D0F">
      <w:pPr>
        <w:jc w:val="center"/>
        <w:rPr>
          <w:rFonts w:ascii="Verdana" w:hAnsi="Verdana"/>
          <w:b/>
          <w:bCs/>
          <w:sz w:val="20"/>
          <w:szCs w:val="20"/>
        </w:rPr>
      </w:pPr>
    </w:p>
    <w:p w14:paraId="57C709A1" w14:textId="0F5ABD4B" w:rsidR="001E7D0F" w:rsidRPr="00472EEB"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p>
    <w:p w14:paraId="3C00158D" w14:textId="55A2DAF5" w:rsidR="00A87217" w:rsidRPr="002E7C38" w:rsidRDefault="001E7D0F">
      <w:pPr>
        <w:pStyle w:val="Prrafodelista"/>
        <w:numPr>
          <w:ilvl w:val="0"/>
          <w:numId w:val="7"/>
        </w:numPr>
        <w:overflowPunct w:val="0"/>
        <w:autoSpaceDE w:val="0"/>
        <w:autoSpaceDN w:val="0"/>
        <w:adjustRightInd w:val="0"/>
        <w:textAlignment w:val="baseline"/>
        <w:rPr>
          <w:rFonts w:ascii="Verdana" w:hAnsi="Verdana" w:cs="Arial"/>
          <w:b/>
          <w:bCs/>
          <w:sz w:val="20"/>
          <w:szCs w:val="20"/>
        </w:rPr>
      </w:pPr>
      <w:r w:rsidRPr="00472EEB">
        <w:rPr>
          <w:rFonts w:ascii="Verdana" w:hAnsi="Verdana" w:cs="Arial"/>
          <w:b/>
          <w:bCs/>
          <w:sz w:val="20"/>
          <w:szCs w:val="20"/>
        </w:rPr>
        <w:t xml:space="preserve">DESCRIPCIÓN TÉCNICA DE LOS BIENES O SERVICIO </w:t>
      </w:r>
      <w:bookmarkStart w:id="0" w:name="_Hlk191549044"/>
    </w:p>
    <w:p w14:paraId="0357B7D9" w14:textId="77777777" w:rsidR="00472EEB" w:rsidRDefault="00472EEB" w:rsidP="00472EEB">
      <w:pPr>
        <w:ind w:right="-141"/>
        <w:jc w:val="both"/>
        <w:rPr>
          <w:rFonts w:ascii="Verdana" w:hAnsi="Verdana"/>
          <w:b/>
          <w:bCs/>
          <w:sz w:val="20"/>
          <w:szCs w:val="20"/>
          <w:lang w:val="es-CO"/>
        </w:rPr>
      </w:pPr>
      <w:bookmarkStart w:id="1" w:name="_Hlk196173318"/>
      <w:bookmarkStart w:id="2" w:name="_Hlk213419301"/>
      <w:bookmarkEnd w:id="0"/>
    </w:p>
    <w:p w14:paraId="36AAFBB9" w14:textId="77777777" w:rsidR="00454AAA" w:rsidRPr="00230811" w:rsidRDefault="00454AAA" w:rsidP="00454AAA">
      <w:pPr>
        <w:pStyle w:val="Textoindependiente"/>
        <w:rPr>
          <w:rFonts w:ascii="Verdana" w:hAnsi="Verdana"/>
          <w:i w:val="0"/>
          <w:sz w:val="20"/>
        </w:rPr>
      </w:pPr>
      <w:r w:rsidRPr="00230811">
        <w:rPr>
          <w:rFonts w:ascii="Verdana" w:hAnsi="Verdana"/>
          <w:i w:val="0"/>
          <w:sz w:val="20"/>
        </w:rPr>
        <w:t>Con el fin de satisfacer la necesidad de</w:t>
      </w:r>
      <w:r>
        <w:rPr>
          <w:rFonts w:ascii="Verdana" w:hAnsi="Verdana"/>
          <w:i w:val="0"/>
          <w:sz w:val="20"/>
        </w:rPr>
        <w:t>l p</w:t>
      </w:r>
      <w:r w:rsidRPr="00230811">
        <w:rPr>
          <w:rFonts w:ascii="Verdana" w:hAnsi="Verdana"/>
          <w:i w:val="0"/>
          <w:sz w:val="20"/>
        </w:rPr>
        <w:t>arque Nacional</w:t>
      </w:r>
      <w:r>
        <w:rPr>
          <w:rFonts w:ascii="Verdana" w:hAnsi="Verdana"/>
          <w:i w:val="0"/>
          <w:sz w:val="20"/>
        </w:rPr>
        <w:t xml:space="preserve"> Natural</w:t>
      </w:r>
      <w:r w:rsidRPr="00230811">
        <w:rPr>
          <w:rFonts w:ascii="Verdana" w:hAnsi="Verdana"/>
          <w:i w:val="0"/>
          <w:sz w:val="20"/>
        </w:rPr>
        <w:t xml:space="preserve"> </w:t>
      </w:r>
      <w:proofErr w:type="spellStart"/>
      <w:r w:rsidRPr="00230811">
        <w:rPr>
          <w:rFonts w:ascii="Verdana" w:hAnsi="Verdana"/>
          <w:i w:val="0"/>
          <w:sz w:val="20"/>
        </w:rPr>
        <w:t>Cahuinarí</w:t>
      </w:r>
      <w:proofErr w:type="spellEnd"/>
      <w:r w:rsidRPr="00230811">
        <w:rPr>
          <w:rFonts w:ascii="Verdana" w:hAnsi="Verdana"/>
          <w:i w:val="0"/>
          <w:sz w:val="20"/>
        </w:rPr>
        <w:t>, acorde con lo establecido en el Estudio Previo, se establecen las siguientes condiciones técnicas mínimas para contratar Suministro de combustibles y lubricantes en el área no municipalizada de La Pedrera – Amazonas.</w:t>
      </w:r>
    </w:p>
    <w:p w14:paraId="5887BBAD" w14:textId="77777777" w:rsidR="00454AAA" w:rsidRPr="00230811" w:rsidRDefault="00454AAA" w:rsidP="00454AAA">
      <w:pPr>
        <w:pStyle w:val="Textoindependiente"/>
        <w:rPr>
          <w:rFonts w:ascii="Verdana" w:hAnsi="Verdana"/>
          <w:i w:val="0"/>
          <w:iCs/>
          <w:sz w:val="20"/>
        </w:rPr>
      </w:pPr>
    </w:p>
    <w:p w14:paraId="6A37C306" w14:textId="77777777" w:rsidR="00454AAA" w:rsidRPr="00230811" w:rsidRDefault="00454AAA" w:rsidP="00454AAA">
      <w:pPr>
        <w:pStyle w:val="Textoindependiente"/>
        <w:rPr>
          <w:rFonts w:ascii="Verdana" w:hAnsi="Verdana"/>
          <w:b/>
          <w:bCs/>
          <w:i w:val="0"/>
          <w:sz w:val="20"/>
        </w:rPr>
      </w:pPr>
      <w:r w:rsidRPr="00230811">
        <w:rPr>
          <w:rFonts w:ascii="Verdana" w:hAnsi="Verdana"/>
          <w:b/>
          <w:bCs/>
          <w:i w:val="0"/>
          <w:sz w:val="20"/>
        </w:rPr>
        <w:t xml:space="preserve">LOS </w:t>
      </w:r>
      <w:r>
        <w:rPr>
          <w:rFonts w:ascii="Verdana" w:hAnsi="Verdana"/>
          <w:b/>
          <w:bCs/>
          <w:i w:val="0"/>
          <w:sz w:val="20"/>
        </w:rPr>
        <w:t>BIENES Y SERVICIOS</w:t>
      </w:r>
      <w:r w:rsidRPr="00230811">
        <w:rPr>
          <w:rFonts w:ascii="Verdana" w:hAnsi="Verdana"/>
          <w:b/>
          <w:bCs/>
          <w:i w:val="0"/>
          <w:sz w:val="20"/>
        </w:rPr>
        <w:t xml:space="preserve"> QUE SE REQUIEREN DEBERÁN CUMPLIR CON LAS SIGUIENTES ESPECIFICACIONES TÉCNICAS BÁSICAS:</w:t>
      </w:r>
    </w:p>
    <w:p w14:paraId="78419B96" w14:textId="77777777" w:rsidR="00454AAA" w:rsidRPr="00230811" w:rsidRDefault="00454AAA" w:rsidP="00454AAA">
      <w:pPr>
        <w:pStyle w:val="Textoindependiente"/>
        <w:rPr>
          <w:rFonts w:ascii="Verdana" w:hAnsi="Verdana"/>
          <w:b/>
          <w:i w:val="0"/>
          <w:sz w:val="20"/>
        </w:rPr>
      </w:pPr>
    </w:p>
    <w:tbl>
      <w:tblPr>
        <w:tblW w:w="6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0"/>
        <w:gridCol w:w="2340"/>
        <w:gridCol w:w="1760"/>
        <w:gridCol w:w="1680"/>
      </w:tblGrid>
      <w:tr w:rsidR="00454AAA" w:rsidRPr="00230811" w14:paraId="0B0CB235" w14:textId="77777777" w:rsidTr="00B6585E">
        <w:trPr>
          <w:trHeight w:val="199"/>
          <w:jc w:val="center"/>
        </w:trPr>
        <w:tc>
          <w:tcPr>
            <w:tcW w:w="1020" w:type="dxa"/>
            <w:noWrap/>
            <w:vAlign w:val="center"/>
            <w:hideMark/>
          </w:tcPr>
          <w:p w14:paraId="07FAC49A" w14:textId="77777777" w:rsidR="00454AAA" w:rsidRPr="00230811" w:rsidRDefault="00454AAA" w:rsidP="00B6585E">
            <w:pPr>
              <w:jc w:val="center"/>
              <w:rPr>
                <w:rFonts w:ascii="Verdana" w:hAnsi="Verdana"/>
                <w:b/>
                <w:bCs/>
                <w:sz w:val="20"/>
                <w:szCs w:val="20"/>
                <w:lang w:eastAsia="es-CO"/>
              </w:rPr>
            </w:pPr>
            <w:r w:rsidRPr="00230811">
              <w:rPr>
                <w:rFonts w:ascii="Verdana" w:hAnsi="Verdana"/>
                <w:b/>
                <w:bCs/>
                <w:sz w:val="20"/>
                <w:szCs w:val="20"/>
              </w:rPr>
              <w:t>ÍTEM</w:t>
            </w:r>
          </w:p>
        </w:tc>
        <w:tc>
          <w:tcPr>
            <w:tcW w:w="2340" w:type="dxa"/>
            <w:noWrap/>
            <w:vAlign w:val="center"/>
            <w:hideMark/>
          </w:tcPr>
          <w:p w14:paraId="3A550C35" w14:textId="77777777" w:rsidR="00454AAA" w:rsidRPr="00230811" w:rsidRDefault="00454AAA" w:rsidP="00B6585E">
            <w:pPr>
              <w:jc w:val="center"/>
              <w:rPr>
                <w:rFonts w:ascii="Verdana" w:hAnsi="Verdana"/>
                <w:b/>
                <w:bCs/>
                <w:sz w:val="20"/>
                <w:szCs w:val="20"/>
              </w:rPr>
            </w:pPr>
            <w:r w:rsidRPr="00230811">
              <w:rPr>
                <w:rFonts w:ascii="Verdana" w:hAnsi="Verdana"/>
                <w:b/>
                <w:bCs/>
                <w:sz w:val="20"/>
                <w:szCs w:val="20"/>
              </w:rPr>
              <w:t>DESCRIPCIÓN</w:t>
            </w:r>
          </w:p>
        </w:tc>
        <w:tc>
          <w:tcPr>
            <w:tcW w:w="1760" w:type="dxa"/>
            <w:noWrap/>
            <w:vAlign w:val="center"/>
            <w:hideMark/>
          </w:tcPr>
          <w:p w14:paraId="6BC212EF" w14:textId="77777777" w:rsidR="00454AAA" w:rsidRPr="00230811" w:rsidRDefault="00454AAA" w:rsidP="00B6585E">
            <w:pPr>
              <w:jc w:val="center"/>
              <w:rPr>
                <w:rFonts w:ascii="Verdana" w:hAnsi="Verdana"/>
                <w:b/>
                <w:bCs/>
                <w:sz w:val="20"/>
                <w:szCs w:val="20"/>
              </w:rPr>
            </w:pPr>
            <w:r w:rsidRPr="00230811">
              <w:rPr>
                <w:rFonts w:ascii="Verdana" w:hAnsi="Verdana"/>
                <w:b/>
                <w:bCs/>
                <w:sz w:val="20"/>
                <w:szCs w:val="20"/>
              </w:rPr>
              <w:t>UNIDAD MEDIDA</w:t>
            </w:r>
          </w:p>
        </w:tc>
        <w:tc>
          <w:tcPr>
            <w:tcW w:w="1680" w:type="dxa"/>
            <w:noWrap/>
            <w:vAlign w:val="center"/>
            <w:hideMark/>
          </w:tcPr>
          <w:p w14:paraId="0F5D582F" w14:textId="77777777" w:rsidR="00454AAA" w:rsidRPr="00230811" w:rsidRDefault="00454AAA" w:rsidP="00B6585E">
            <w:pPr>
              <w:jc w:val="center"/>
              <w:rPr>
                <w:rFonts w:ascii="Verdana" w:hAnsi="Verdana"/>
                <w:b/>
                <w:bCs/>
                <w:sz w:val="20"/>
                <w:szCs w:val="20"/>
              </w:rPr>
            </w:pPr>
            <w:r w:rsidRPr="00230811">
              <w:rPr>
                <w:rFonts w:ascii="Verdana" w:hAnsi="Verdana"/>
                <w:b/>
                <w:bCs/>
                <w:sz w:val="20"/>
                <w:szCs w:val="20"/>
              </w:rPr>
              <w:t>CANTIDAD</w:t>
            </w:r>
          </w:p>
        </w:tc>
      </w:tr>
      <w:tr w:rsidR="00454AAA" w:rsidRPr="00230811" w14:paraId="6993252D" w14:textId="77777777" w:rsidTr="00B6585E">
        <w:trPr>
          <w:trHeight w:val="230"/>
          <w:jc w:val="center"/>
        </w:trPr>
        <w:tc>
          <w:tcPr>
            <w:tcW w:w="1020" w:type="dxa"/>
            <w:noWrap/>
            <w:vAlign w:val="center"/>
            <w:hideMark/>
          </w:tcPr>
          <w:p w14:paraId="011D5866"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c>
          <w:tcPr>
            <w:tcW w:w="2340" w:type="dxa"/>
            <w:noWrap/>
            <w:vAlign w:val="center"/>
            <w:hideMark/>
          </w:tcPr>
          <w:p w14:paraId="5DD4FCEC"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Gasolina pura</w:t>
            </w:r>
          </w:p>
        </w:tc>
        <w:tc>
          <w:tcPr>
            <w:tcW w:w="1760" w:type="dxa"/>
            <w:noWrap/>
            <w:vAlign w:val="center"/>
            <w:hideMark/>
          </w:tcPr>
          <w:p w14:paraId="4EF7C898"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Galón</w:t>
            </w:r>
          </w:p>
        </w:tc>
        <w:tc>
          <w:tcPr>
            <w:tcW w:w="1680" w:type="dxa"/>
            <w:noWrap/>
            <w:vAlign w:val="center"/>
            <w:hideMark/>
          </w:tcPr>
          <w:p w14:paraId="12D752E0"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r>
      <w:tr w:rsidR="00454AAA" w:rsidRPr="00230811" w14:paraId="529EBA72" w14:textId="77777777" w:rsidTr="00B6585E">
        <w:trPr>
          <w:trHeight w:val="107"/>
          <w:jc w:val="center"/>
        </w:trPr>
        <w:tc>
          <w:tcPr>
            <w:tcW w:w="1020" w:type="dxa"/>
            <w:noWrap/>
            <w:vAlign w:val="center"/>
            <w:hideMark/>
          </w:tcPr>
          <w:p w14:paraId="4D062C54"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2</w:t>
            </w:r>
          </w:p>
        </w:tc>
        <w:tc>
          <w:tcPr>
            <w:tcW w:w="2340" w:type="dxa"/>
            <w:noWrap/>
            <w:vAlign w:val="center"/>
            <w:hideMark/>
          </w:tcPr>
          <w:p w14:paraId="00DF6B76"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ACPM</w:t>
            </w:r>
          </w:p>
        </w:tc>
        <w:tc>
          <w:tcPr>
            <w:tcW w:w="1760" w:type="dxa"/>
            <w:noWrap/>
            <w:vAlign w:val="center"/>
            <w:hideMark/>
          </w:tcPr>
          <w:p w14:paraId="162A3249"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Galón</w:t>
            </w:r>
          </w:p>
        </w:tc>
        <w:tc>
          <w:tcPr>
            <w:tcW w:w="1680" w:type="dxa"/>
            <w:noWrap/>
            <w:vAlign w:val="center"/>
            <w:hideMark/>
          </w:tcPr>
          <w:p w14:paraId="6BD7D8A2"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r>
      <w:tr w:rsidR="00454AAA" w:rsidRPr="00230811" w14:paraId="76E475E7" w14:textId="77777777" w:rsidTr="00B6585E">
        <w:trPr>
          <w:trHeight w:val="124"/>
          <w:jc w:val="center"/>
        </w:trPr>
        <w:tc>
          <w:tcPr>
            <w:tcW w:w="1020" w:type="dxa"/>
            <w:noWrap/>
            <w:vAlign w:val="center"/>
            <w:hideMark/>
          </w:tcPr>
          <w:p w14:paraId="2E6385C0"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3</w:t>
            </w:r>
          </w:p>
        </w:tc>
        <w:tc>
          <w:tcPr>
            <w:tcW w:w="2340" w:type="dxa"/>
            <w:noWrap/>
            <w:vAlign w:val="center"/>
            <w:hideMark/>
          </w:tcPr>
          <w:p w14:paraId="3B0EE487"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Aceite 2T 50/1</w:t>
            </w:r>
          </w:p>
        </w:tc>
        <w:tc>
          <w:tcPr>
            <w:tcW w:w="1760" w:type="dxa"/>
            <w:noWrap/>
            <w:vAlign w:val="center"/>
            <w:hideMark/>
          </w:tcPr>
          <w:p w14:paraId="4561D759"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Cuarto (1/4)</w:t>
            </w:r>
          </w:p>
        </w:tc>
        <w:tc>
          <w:tcPr>
            <w:tcW w:w="1680" w:type="dxa"/>
            <w:noWrap/>
            <w:vAlign w:val="center"/>
            <w:hideMark/>
          </w:tcPr>
          <w:p w14:paraId="558F5609"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r>
      <w:tr w:rsidR="00454AAA" w:rsidRPr="00230811" w14:paraId="4F1A966B" w14:textId="77777777" w:rsidTr="00B6585E">
        <w:trPr>
          <w:trHeight w:val="174"/>
          <w:jc w:val="center"/>
        </w:trPr>
        <w:tc>
          <w:tcPr>
            <w:tcW w:w="1020" w:type="dxa"/>
            <w:noWrap/>
            <w:vAlign w:val="center"/>
            <w:hideMark/>
          </w:tcPr>
          <w:p w14:paraId="358C0891" w14:textId="77777777" w:rsidR="00454AAA" w:rsidRPr="00230811" w:rsidRDefault="00454AAA" w:rsidP="00B6585E">
            <w:pPr>
              <w:pStyle w:val="Textoindependiente"/>
              <w:jc w:val="center"/>
              <w:rPr>
                <w:rFonts w:ascii="Verdana" w:hAnsi="Verdana"/>
                <w:i w:val="0"/>
                <w:sz w:val="20"/>
              </w:rPr>
            </w:pPr>
            <w:r>
              <w:rPr>
                <w:rFonts w:ascii="Verdana" w:hAnsi="Verdana"/>
                <w:i w:val="0"/>
                <w:sz w:val="20"/>
              </w:rPr>
              <w:t>4</w:t>
            </w:r>
          </w:p>
        </w:tc>
        <w:tc>
          <w:tcPr>
            <w:tcW w:w="2340" w:type="dxa"/>
            <w:noWrap/>
            <w:vAlign w:val="center"/>
            <w:hideMark/>
          </w:tcPr>
          <w:p w14:paraId="58318102"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Aceite 4T 20W50</w:t>
            </w:r>
          </w:p>
        </w:tc>
        <w:tc>
          <w:tcPr>
            <w:tcW w:w="1760" w:type="dxa"/>
            <w:noWrap/>
            <w:vAlign w:val="center"/>
            <w:hideMark/>
          </w:tcPr>
          <w:p w14:paraId="7E2F1DDD"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Cuarto (1/4)</w:t>
            </w:r>
          </w:p>
        </w:tc>
        <w:tc>
          <w:tcPr>
            <w:tcW w:w="1680" w:type="dxa"/>
            <w:noWrap/>
            <w:vAlign w:val="center"/>
            <w:hideMark/>
          </w:tcPr>
          <w:p w14:paraId="709995F4"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r>
      <w:tr w:rsidR="00454AAA" w:rsidRPr="00230811" w14:paraId="70EA6995" w14:textId="77777777" w:rsidTr="00B6585E">
        <w:trPr>
          <w:trHeight w:val="51"/>
          <w:jc w:val="center"/>
        </w:trPr>
        <w:tc>
          <w:tcPr>
            <w:tcW w:w="1020" w:type="dxa"/>
            <w:noWrap/>
            <w:vAlign w:val="center"/>
            <w:hideMark/>
          </w:tcPr>
          <w:p w14:paraId="4A096C8C" w14:textId="77777777" w:rsidR="00454AAA" w:rsidRPr="00230811" w:rsidRDefault="00454AAA" w:rsidP="00B6585E">
            <w:pPr>
              <w:pStyle w:val="Textoindependiente"/>
              <w:jc w:val="center"/>
              <w:rPr>
                <w:rFonts w:ascii="Verdana" w:hAnsi="Verdana"/>
                <w:i w:val="0"/>
                <w:sz w:val="20"/>
              </w:rPr>
            </w:pPr>
            <w:r>
              <w:rPr>
                <w:rFonts w:ascii="Verdana" w:hAnsi="Verdana"/>
                <w:i w:val="0"/>
                <w:sz w:val="20"/>
              </w:rPr>
              <w:t>5</w:t>
            </w:r>
          </w:p>
        </w:tc>
        <w:tc>
          <w:tcPr>
            <w:tcW w:w="2340" w:type="dxa"/>
            <w:noWrap/>
            <w:vAlign w:val="center"/>
            <w:hideMark/>
          </w:tcPr>
          <w:p w14:paraId="6696235A"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Aceite para trasmisión</w:t>
            </w:r>
          </w:p>
        </w:tc>
        <w:tc>
          <w:tcPr>
            <w:tcW w:w="1760" w:type="dxa"/>
            <w:noWrap/>
            <w:vAlign w:val="center"/>
            <w:hideMark/>
          </w:tcPr>
          <w:p w14:paraId="28D73480"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Cuarto (1/4)</w:t>
            </w:r>
          </w:p>
        </w:tc>
        <w:tc>
          <w:tcPr>
            <w:tcW w:w="1680" w:type="dxa"/>
            <w:noWrap/>
            <w:vAlign w:val="center"/>
            <w:hideMark/>
          </w:tcPr>
          <w:p w14:paraId="6305CF31"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r>
      <w:tr w:rsidR="00454AAA" w:rsidRPr="00230811" w14:paraId="2C5F3A8D" w14:textId="77777777" w:rsidTr="00B6585E">
        <w:trPr>
          <w:trHeight w:val="69"/>
          <w:jc w:val="center"/>
        </w:trPr>
        <w:tc>
          <w:tcPr>
            <w:tcW w:w="1020" w:type="dxa"/>
            <w:noWrap/>
            <w:vAlign w:val="center"/>
            <w:hideMark/>
          </w:tcPr>
          <w:p w14:paraId="6BE170B6" w14:textId="77777777" w:rsidR="00454AAA" w:rsidRPr="00230811" w:rsidRDefault="00454AAA" w:rsidP="00B6585E">
            <w:pPr>
              <w:pStyle w:val="Textoindependiente"/>
              <w:jc w:val="center"/>
              <w:rPr>
                <w:rFonts w:ascii="Verdana" w:hAnsi="Verdana"/>
                <w:i w:val="0"/>
                <w:sz w:val="20"/>
              </w:rPr>
            </w:pPr>
            <w:r>
              <w:rPr>
                <w:rFonts w:ascii="Verdana" w:hAnsi="Verdana"/>
                <w:i w:val="0"/>
                <w:sz w:val="20"/>
              </w:rPr>
              <w:t>6</w:t>
            </w:r>
          </w:p>
        </w:tc>
        <w:tc>
          <w:tcPr>
            <w:tcW w:w="2340" w:type="dxa"/>
            <w:noWrap/>
            <w:vAlign w:val="center"/>
            <w:hideMark/>
          </w:tcPr>
          <w:p w14:paraId="42ADF26C"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Grasa multipropósito</w:t>
            </w:r>
            <w:r>
              <w:rPr>
                <w:rFonts w:ascii="Verdana" w:hAnsi="Verdana"/>
                <w:i w:val="0"/>
                <w:sz w:val="20"/>
              </w:rPr>
              <w:t xml:space="preserve"> mínimo 270 gramos</w:t>
            </w:r>
            <w:r w:rsidRPr="00230811">
              <w:rPr>
                <w:rFonts w:ascii="Verdana" w:hAnsi="Verdana"/>
                <w:i w:val="0"/>
                <w:sz w:val="20"/>
              </w:rPr>
              <w:t xml:space="preserve"> </w:t>
            </w:r>
          </w:p>
        </w:tc>
        <w:tc>
          <w:tcPr>
            <w:tcW w:w="1760" w:type="dxa"/>
            <w:noWrap/>
            <w:vAlign w:val="center"/>
            <w:hideMark/>
          </w:tcPr>
          <w:p w14:paraId="263A0043"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Unidad</w:t>
            </w:r>
          </w:p>
        </w:tc>
        <w:tc>
          <w:tcPr>
            <w:tcW w:w="1680" w:type="dxa"/>
            <w:noWrap/>
            <w:vAlign w:val="center"/>
            <w:hideMark/>
          </w:tcPr>
          <w:p w14:paraId="1A28DAD1" w14:textId="77777777" w:rsidR="00454AAA" w:rsidRPr="00230811" w:rsidRDefault="00454AAA" w:rsidP="00B6585E">
            <w:pPr>
              <w:pStyle w:val="Textoindependiente"/>
              <w:jc w:val="center"/>
              <w:rPr>
                <w:rFonts w:ascii="Verdana" w:hAnsi="Verdana"/>
                <w:i w:val="0"/>
                <w:sz w:val="20"/>
              </w:rPr>
            </w:pPr>
            <w:r w:rsidRPr="00230811">
              <w:rPr>
                <w:rFonts w:ascii="Verdana" w:hAnsi="Verdana"/>
                <w:i w:val="0"/>
                <w:sz w:val="20"/>
              </w:rPr>
              <w:t>1</w:t>
            </w:r>
          </w:p>
        </w:tc>
      </w:tr>
    </w:tbl>
    <w:p w14:paraId="5C55F6A8" w14:textId="77777777" w:rsidR="00454AAA" w:rsidRPr="00230811" w:rsidRDefault="00454AAA" w:rsidP="00454AAA">
      <w:pPr>
        <w:jc w:val="both"/>
        <w:rPr>
          <w:rFonts w:ascii="Verdana" w:eastAsia="Arial Narrow" w:hAnsi="Verdana" w:cs="Arial Narrow"/>
          <w:sz w:val="20"/>
          <w:szCs w:val="20"/>
        </w:rPr>
      </w:pPr>
    </w:p>
    <w:p w14:paraId="68E47727" w14:textId="77777777" w:rsidR="00454AAA" w:rsidRDefault="00454AAA" w:rsidP="00454AAA">
      <w:pPr>
        <w:pStyle w:val="Textoindependiente"/>
        <w:rPr>
          <w:rFonts w:ascii="Verdana" w:hAnsi="Verdana"/>
          <w:b/>
          <w:i w:val="0"/>
          <w:sz w:val="20"/>
        </w:rPr>
      </w:pPr>
      <w:r w:rsidRPr="00230811">
        <w:rPr>
          <w:rFonts w:ascii="Verdana" w:hAnsi="Verdana"/>
          <w:b/>
          <w:i w:val="0"/>
          <w:sz w:val="20"/>
        </w:rPr>
        <w:t>CON EL REQUERIMIENTO ANTERIOR, A CONTINUACIÓN, SE RELACIONA POR PARQUE LA DENOMINACIÓN DE VALES QUE SE REQUIEREN PARA LA ENTREGA DE LOS MISMOS A TRAVÉS DEL SISTEMA DE VALERAS:</w:t>
      </w:r>
    </w:p>
    <w:p w14:paraId="1FBBF121" w14:textId="77777777" w:rsidR="00454AAA" w:rsidRDefault="00454AAA" w:rsidP="00454AAA">
      <w:pPr>
        <w:pStyle w:val="Textoindependiente"/>
        <w:rPr>
          <w:rFonts w:ascii="Verdana" w:hAnsi="Verdana"/>
          <w:b/>
          <w:i w:val="0"/>
          <w:sz w:val="20"/>
        </w:rPr>
      </w:pPr>
    </w:p>
    <w:tbl>
      <w:tblPr>
        <w:tblW w:w="5000" w:type="pct"/>
        <w:tblCellMar>
          <w:left w:w="70" w:type="dxa"/>
          <w:right w:w="70" w:type="dxa"/>
        </w:tblCellMar>
        <w:tblLook w:val="04A0" w:firstRow="1" w:lastRow="0" w:firstColumn="1" w:lastColumn="0" w:noHBand="0" w:noVBand="1"/>
      </w:tblPr>
      <w:tblGrid>
        <w:gridCol w:w="4126"/>
        <w:gridCol w:w="1999"/>
        <w:gridCol w:w="1343"/>
        <w:gridCol w:w="1633"/>
      </w:tblGrid>
      <w:tr w:rsidR="00454AAA" w14:paraId="67B837DC" w14:textId="77777777" w:rsidTr="00B6585E">
        <w:trPr>
          <w:trHeight w:val="780"/>
        </w:trPr>
        <w:tc>
          <w:tcPr>
            <w:tcW w:w="2810" w:type="pct"/>
            <w:tcBorders>
              <w:top w:val="single" w:sz="8" w:space="0" w:color="auto"/>
              <w:left w:val="single" w:sz="8" w:space="0" w:color="auto"/>
              <w:bottom w:val="single" w:sz="8" w:space="0" w:color="auto"/>
              <w:right w:val="single" w:sz="8" w:space="0" w:color="auto"/>
            </w:tcBorders>
            <w:vAlign w:val="center"/>
            <w:hideMark/>
          </w:tcPr>
          <w:p w14:paraId="081E504A" w14:textId="77777777" w:rsidR="00454AAA" w:rsidRDefault="00454AAA" w:rsidP="00B6585E">
            <w:pPr>
              <w:jc w:val="center"/>
              <w:rPr>
                <w:rFonts w:ascii="Verdana" w:hAnsi="Verdana" w:cs="Calibri"/>
                <w:b/>
                <w:bCs/>
                <w:color w:val="000000"/>
                <w:sz w:val="20"/>
                <w:szCs w:val="20"/>
                <w:lang w:eastAsia="es-CO"/>
              </w:rPr>
            </w:pPr>
            <w:r>
              <w:rPr>
                <w:rFonts w:ascii="Verdana" w:hAnsi="Verdana" w:cs="Calibri"/>
                <w:b/>
                <w:bCs/>
                <w:color w:val="000000"/>
                <w:sz w:val="20"/>
                <w:szCs w:val="20"/>
              </w:rPr>
              <w:t>UNIDAD EJECUTORA</w:t>
            </w:r>
          </w:p>
        </w:tc>
        <w:tc>
          <w:tcPr>
            <w:tcW w:w="658" w:type="pct"/>
            <w:tcBorders>
              <w:top w:val="single" w:sz="8" w:space="0" w:color="auto"/>
              <w:left w:val="nil"/>
              <w:bottom w:val="single" w:sz="8" w:space="0" w:color="auto"/>
              <w:right w:val="single" w:sz="8" w:space="0" w:color="auto"/>
            </w:tcBorders>
            <w:vAlign w:val="center"/>
            <w:hideMark/>
          </w:tcPr>
          <w:p w14:paraId="0DFADD6F" w14:textId="77777777" w:rsidR="00454AAA" w:rsidRDefault="00454AAA" w:rsidP="00B6585E">
            <w:pPr>
              <w:jc w:val="center"/>
              <w:rPr>
                <w:rFonts w:ascii="Verdana" w:hAnsi="Verdana" w:cs="Calibri"/>
                <w:b/>
                <w:bCs/>
                <w:color w:val="000000"/>
                <w:sz w:val="20"/>
                <w:szCs w:val="20"/>
              </w:rPr>
            </w:pPr>
            <w:r>
              <w:rPr>
                <w:rFonts w:ascii="Verdana" w:hAnsi="Verdana" w:cs="Calibri"/>
                <w:b/>
                <w:bCs/>
                <w:color w:val="000000"/>
                <w:sz w:val="20"/>
                <w:szCs w:val="20"/>
              </w:rPr>
              <w:t>DENOMINACIÓN DE VALES</w:t>
            </w:r>
          </w:p>
        </w:tc>
        <w:tc>
          <w:tcPr>
            <w:tcW w:w="993" w:type="pct"/>
            <w:tcBorders>
              <w:top w:val="single" w:sz="8" w:space="0" w:color="auto"/>
              <w:left w:val="nil"/>
              <w:bottom w:val="single" w:sz="8" w:space="0" w:color="auto"/>
              <w:right w:val="single" w:sz="8" w:space="0" w:color="auto"/>
            </w:tcBorders>
            <w:vAlign w:val="center"/>
            <w:hideMark/>
          </w:tcPr>
          <w:p w14:paraId="6C0DA7CA" w14:textId="77777777" w:rsidR="00454AAA" w:rsidRDefault="00454AAA" w:rsidP="00B6585E">
            <w:pPr>
              <w:jc w:val="center"/>
              <w:rPr>
                <w:rFonts w:ascii="Verdana" w:hAnsi="Verdana" w:cs="Calibri"/>
                <w:b/>
                <w:bCs/>
                <w:color w:val="000000"/>
                <w:sz w:val="20"/>
                <w:szCs w:val="20"/>
              </w:rPr>
            </w:pPr>
            <w:r>
              <w:rPr>
                <w:rFonts w:ascii="Verdana" w:hAnsi="Verdana" w:cs="Calibri"/>
                <w:b/>
                <w:bCs/>
                <w:color w:val="000000"/>
                <w:sz w:val="20"/>
                <w:szCs w:val="20"/>
              </w:rPr>
              <w:t>CANTIDAD</w:t>
            </w:r>
          </w:p>
        </w:tc>
        <w:tc>
          <w:tcPr>
            <w:tcW w:w="539" w:type="pct"/>
            <w:tcBorders>
              <w:top w:val="single" w:sz="8" w:space="0" w:color="auto"/>
              <w:left w:val="nil"/>
              <w:bottom w:val="single" w:sz="8" w:space="0" w:color="auto"/>
              <w:right w:val="single" w:sz="8" w:space="0" w:color="auto"/>
            </w:tcBorders>
            <w:vAlign w:val="center"/>
            <w:hideMark/>
          </w:tcPr>
          <w:p w14:paraId="62EAE0A0" w14:textId="77777777" w:rsidR="00454AAA" w:rsidRDefault="00454AAA" w:rsidP="00B6585E">
            <w:pPr>
              <w:jc w:val="center"/>
              <w:rPr>
                <w:rFonts w:ascii="Verdana" w:hAnsi="Verdana" w:cs="Calibri"/>
                <w:b/>
                <w:bCs/>
                <w:color w:val="000000"/>
                <w:sz w:val="20"/>
                <w:szCs w:val="20"/>
              </w:rPr>
            </w:pPr>
            <w:r>
              <w:rPr>
                <w:rFonts w:ascii="Verdana" w:hAnsi="Verdana" w:cs="Calibri"/>
                <w:b/>
                <w:bCs/>
                <w:color w:val="000000"/>
                <w:sz w:val="20"/>
                <w:szCs w:val="20"/>
              </w:rPr>
              <w:t>VALOR TOTAL</w:t>
            </w:r>
          </w:p>
        </w:tc>
      </w:tr>
      <w:tr w:rsidR="00454AAA" w14:paraId="66B50BCE" w14:textId="77777777" w:rsidTr="00B6585E">
        <w:trPr>
          <w:trHeight w:val="315"/>
        </w:trPr>
        <w:tc>
          <w:tcPr>
            <w:tcW w:w="2810" w:type="pct"/>
            <w:vMerge w:val="restart"/>
            <w:tcBorders>
              <w:top w:val="nil"/>
              <w:left w:val="single" w:sz="8" w:space="0" w:color="auto"/>
              <w:bottom w:val="single" w:sz="8" w:space="0" w:color="000000"/>
              <w:right w:val="single" w:sz="8" w:space="0" w:color="auto"/>
            </w:tcBorders>
            <w:vAlign w:val="center"/>
            <w:hideMark/>
          </w:tcPr>
          <w:p w14:paraId="2143D5AE"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 xml:space="preserve">PNN </w:t>
            </w:r>
            <w:proofErr w:type="spellStart"/>
            <w:r>
              <w:rPr>
                <w:rFonts w:ascii="Verdana" w:hAnsi="Verdana" w:cs="Calibri"/>
                <w:color w:val="000000"/>
                <w:sz w:val="20"/>
                <w:szCs w:val="20"/>
              </w:rPr>
              <w:t>Cahuinarí</w:t>
            </w:r>
            <w:proofErr w:type="spellEnd"/>
          </w:p>
        </w:tc>
        <w:tc>
          <w:tcPr>
            <w:tcW w:w="658" w:type="pct"/>
            <w:tcBorders>
              <w:top w:val="nil"/>
              <w:left w:val="nil"/>
              <w:bottom w:val="single" w:sz="8" w:space="0" w:color="auto"/>
              <w:right w:val="single" w:sz="8" w:space="0" w:color="auto"/>
            </w:tcBorders>
            <w:vAlign w:val="center"/>
            <w:hideMark/>
          </w:tcPr>
          <w:p w14:paraId="4269371F"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12.000</w:t>
            </w:r>
          </w:p>
        </w:tc>
        <w:tc>
          <w:tcPr>
            <w:tcW w:w="993" w:type="pct"/>
            <w:tcBorders>
              <w:top w:val="nil"/>
              <w:left w:val="nil"/>
              <w:bottom w:val="single" w:sz="8" w:space="0" w:color="auto"/>
              <w:right w:val="single" w:sz="8" w:space="0" w:color="auto"/>
            </w:tcBorders>
            <w:vAlign w:val="center"/>
            <w:hideMark/>
          </w:tcPr>
          <w:p w14:paraId="597481F8"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12</w:t>
            </w:r>
          </w:p>
        </w:tc>
        <w:tc>
          <w:tcPr>
            <w:tcW w:w="539" w:type="pct"/>
            <w:tcBorders>
              <w:top w:val="nil"/>
              <w:left w:val="nil"/>
              <w:bottom w:val="single" w:sz="8" w:space="0" w:color="auto"/>
              <w:right w:val="single" w:sz="8" w:space="0" w:color="auto"/>
            </w:tcBorders>
            <w:vAlign w:val="center"/>
            <w:hideMark/>
          </w:tcPr>
          <w:p w14:paraId="65AADB89" w14:textId="77777777" w:rsidR="00454AAA" w:rsidRDefault="00454AAA" w:rsidP="00B6585E">
            <w:pPr>
              <w:jc w:val="right"/>
              <w:rPr>
                <w:rFonts w:ascii="Verdana" w:hAnsi="Verdana" w:cs="Calibri"/>
                <w:color w:val="000000"/>
                <w:sz w:val="20"/>
                <w:szCs w:val="20"/>
              </w:rPr>
            </w:pPr>
            <w:r>
              <w:rPr>
                <w:rFonts w:ascii="Verdana" w:hAnsi="Verdana" w:cs="Calibri"/>
                <w:color w:val="000000"/>
                <w:sz w:val="20"/>
                <w:szCs w:val="20"/>
              </w:rPr>
              <w:t>144.000</w:t>
            </w:r>
          </w:p>
        </w:tc>
      </w:tr>
      <w:tr w:rsidR="00454AAA" w14:paraId="229D0457" w14:textId="77777777" w:rsidTr="00B6585E">
        <w:trPr>
          <w:trHeight w:val="315"/>
        </w:trPr>
        <w:tc>
          <w:tcPr>
            <w:tcW w:w="2810" w:type="pct"/>
            <w:vMerge/>
            <w:tcBorders>
              <w:top w:val="nil"/>
              <w:left w:val="single" w:sz="8" w:space="0" w:color="auto"/>
              <w:bottom w:val="single" w:sz="8" w:space="0" w:color="000000"/>
              <w:right w:val="single" w:sz="8" w:space="0" w:color="auto"/>
            </w:tcBorders>
            <w:vAlign w:val="center"/>
            <w:hideMark/>
          </w:tcPr>
          <w:p w14:paraId="4A92D366" w14:textId="77777777" w:rsidR="00454AAA" w:rsidRDefault="00454AAA" w:rsidP="00B6585E">
            <w:pPr>
              <w:rPr>
                <w:rFonts w:ascii="Verdana" w:hAnsi="Verdana" w:cs="Calibri"/>
                <w:color w:val="000000"/>
                <w:sz w:val="20"/>
                <w:szCs w:val="20"/>
              </w:rPr>
            </w:pPr>
          </w:p>
        </w:tc>
        <w:tc>
          <w:tcPr>
            <w:tcW w:w="658" w:type="pct"/>
            <w:tcBorders>
              <w:top w:val="nil"/>
              <w:left w:val="nil"/>
              <w:bottom w:val="single" w:sz="8" w:space="0" w:color="auto"/>
              <w:right w:val="single" w:sz="8" w:space="0" w:color="auto"/>
            </w:tcBorders>
            <w:vAlign w:val="center"/>
            <w:hideMark/>
          </w:tcPr>
          <w:p w14:paraId="7DC4C9AA"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96.000</w:t>
            </w:r>
          </w:p>
        </w:tc>
        <w:tc>
          <w:tcPr>
            <w:tcW w:w="993" w:type="pct"/>
            <w:tcBorders>
              <w:top w:val="nil"/>
              <w:left w:val="nil"/>
              <w:bottom w:val="single" w:sz="8" w:space="0" w:color="auto"/>
              <w:right w:val="single" w:sz="8" w:space="0" w:color="auto"/>
            </w:tcBorders>
            <w:vAlign w:val="center"/>
            <w:hideMark/>
          </w:tcPr>
          <w:p w14:paraId="01798841"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9</w:t>
            </w:r>
          </w:p>
        </w:tc>
        <w:tc>
          <w:tcPr>
            <w:tcW w:w="539" w:type="pct"/>
            <w:tcBorders>
              <w:top w:val="nil"/>
              <w:left w:val="nil"/>
              <w:bottom w:val="single" w:sz="8" w:space="0" w:color="auto"/>
              <w:right w:val="single" w:sz="8" w:space="0" w:color="auto"/>
            </w:tcBorders>
            <w:vAlign w:val="center"/>
            <w:hideMark/>
          </w:tcPr>
          <w:p w14:paraId="2E6CE514" w14:textId="77777777" w:rsidR="00454AAA" w:rsidRDefault="00454AAA" w:rsidP="00B6585E">
            <w:pPr>
              <w:jc w:val="right"/>
              <w:rPr>
                <w:rFonts w:ascii="Verdana" w:hAnsi="Verdana" w:cs="Calibri"/>
                <w:color w:val="000000"/>
                <w:sz w:val="20"/>
                <w:szCs w:val="20"/>
              </w:rPr>
            </w:pPr>
            <w:r>
              <w:rPr>
                <w:rFonts w:ascii="Verdana" w:hAnsi="Verdana" w:cs="Calibri"/>
                <w:color w:val="000000"/>
                <w:sz w:val="20"/>
                <w:szCs w:val="20"/>
              </w:rPr>
              <w:t>864.000</w:t>
            </w:r>
          </w:p>
        </w:tc>
      </w:tr>
      <w:tr w:rsidR="00454AAA" w14:paraId="5F565C4A" w14:textId="77777777" w:rsidTr="00B6585E">
        <w:trPr>
          <w:trHeight w:val="315"/>
        </w:trPr>
        <w:tc>
          <w:tcPr>
            <w:tcW w:w="2810" w:type="pct"/>
            <w:vMerge/>
            <w:tcBorders>
              <w:top w:val="nil"/>
              <w:left w:val="single" w:sz="8" w:space="0" w:color="auto"/>
              <w:bottom w:val="single" w:sz="8" w:space="0" w:color="000000"/>
              <w:right w:val="single" w:sz="8" w:space="0" w:color="auto"/>
            </w:tcBorders>
            <w:vAlign w:val="center"/>
            <w:hideMark/>
          </w:tcPr>
          <w:p w14:paraId="7CBC34F0" w14:textId="77777777" w:rsidR="00454AAA" w:rsidRDefault="00454AAA" w:rsidP="00B6585E">
            <w:pPr>
              <w:rPr>
                <w:rFonts w:ascii="Verdana" w:hAnsi="Verdana" w:cs="Calibri"/>
                <w:color w:val="000000"/>
                <w:sz w:val="20"/>
                <w:szCs w:val="20"/>
              </w:rPr>
            </w:pPr>
          </w:p>
        </w:tc>
        <w:tc>
          <w:tcPr>
            <w:tcW w:w="658" w:type="pct"/>
            <w:tcBorders>
              <w:top w:val="nil"/>
              <w:left w:val="nil"/>
              <w:bottom w:val="single" w:sz="8" w:space="0" w:color="auto"/>
              <w:right w:val="single" w:sz="8" w:space="0" w:color="auto"/>
            </w:tcBorders>
            <w:vAlign w:val="center"/>
            <w:hideMark/>
          </w:tcPr>
          <w:p w14:paraId="5B47CDA4"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250.000</w:t>
            </w:r>
          </w:p>
        </w:tc>
        <w:tc>
          <w:tcPr>
            <w:tcW w:w="993" w:type="pct"/>
            <w:tcBorders>
              <w:top w:val="nil"/>
              <w:left w:val="nil"/>
              <w:bottom w:val="single" w:sz="8" w:space="0" w:color="auto"/>
              <w:right w:val="single" w:sz="8" w:space="0" w:color="auto"/>
            </w:tcBorders>
            <w:vAlign w:val="center"/>
            <w:hideMark/>
          </w:tcPr>
          <w:p w14:paraId="6CA8E4C4"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5</w:t>
            </w:r>
          </w:p>
        </w:tc>
        <w:tc>
          <w:tcPr>
            <w:tcW w:w="539" w:type="pct"/>
            <w:tcBorders>
              <w:top w:val="nil"/>
              <w:left w:val="nil"/>
              <w:bottom w:val="single" w:sz="8" w:space="0" w:color="auto"/>
              <w:right w:val="single" w:sz="8" w:space="0" w:color="auto"/>
            </w:tcBorders>
            <w:vAlign w:val="center"/>
            <w:hideMark/>
          </w:tcPr>
          <w:p w14:paraId="265D2B64" w14:textId="77777777" w:rsidR="00454AAA" w:rsidRDefault="00454AAA" w:rsidP="00B6585E">
            <w:pPr>
              <w:jc w:val="right"/>
              <w:rPr>
                <w:rFonts w:ascii="Verdana" w:hAnsi="Verdana" w:cs="Calibri"/>
                <w:color w:val="000000"/>
                <w:sz w:val="20"/>
                <w:szCs w:val="20"/>
              </w:rPr>
            </w:pPr>
            <w:r>
              <w:rPr>
                <w:rFonts w:ascii="Verdana" w:hAnsi="Verdana" w:cs="Calibri"/>
                <w:color w:val="000000"/>
                <w:sz w:val="20"/>
                <w:szCs w:val="20"/>
              </w:rPr>
              <w:t>1.250.000</w:t>
            </w:r>
          </w:p>
        </w:tc>
      </w:tr>
      <w:tr w:rsidR="00454AAA" w14:paraId="480D3CE0" w14:textId="77777777" w:rsidTr="00B6585E">
        <w:trPr>
          <w:trHeight w:val="315"/>
        </w:trPr>
        <w:tc>
          <w:tcPr>
            <w:tcW w:w="2810" w:type="pct"/>
            <w:vMerge/>
            <w:tcBorders>
              <w:top w:val="nil"/>
              <w:left w:val="single" w:sz="8" w:space="0" w:color="auto"/>
              <w:bottom w:val="single" w:sz="8" w:space="0" w:color="000000"/>
              <w:right w:val="single" w:sz="8" w:space="0" w:color="auto"/>
            </w:tcBorders>
            <w:vAlign w:val="center"/>
            <w:hideMark/>
          </w:tcPr>
          <w:p w14:paraId="0F1F6F3C" w14:textId="77777777" w:rsidR="00454AAA" w:rsidRDefault="00454AAA" w:rsidP="00B6585E">
            <w:pPr>
              <w:rPr>
                <w:rFonts w:ascii="Verdana" w:hAnsi="Verdana" w:cs="Calibri"/>
                <w:color w:val="000000"/>
                <w:sz w:val="20"/>
                <w:szCs w:val="20"/>
              </w:rPr>
            </w:pPr>
          </w:p>
        </w:tc>
        <w:tc>
          <w:tcPr>
            <w:tcW w:w="658" w:type="pct"/>
            <w:tcBorders>
              <w:top w:val="nil"/>
              <w:left w:val="nil"/>
              <w:bottom w:val="single" w:sz="8" w:space="0" w:color="auto"/>
              <w:right w:val="single" w:sz="8" w:space="0" w:color="auto"/>
            </w:tcBorders>
            <w:vAlign w:val="center"/>
            <w:hideMark/>
          </w:tcPr>
          <w:p w14:paraId="43FAF6EF"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500.000</w:t>
            </w:r>
          </w:p>
        </w:tc>
        <w:tc>
          <w:tcPr>
            <w:tcW w:w="993" w:type="pct"/>
            <w:tcBorders>
              <w:top w:val="nil"/>
              <w:left w:val="nil"/>
              <w:bottom w:val="single" w:sz="8" w:space="0" w:color="auto"/>
              <w:right w:val="single" w:sz="8" w:space="0" w:color="auto"/>
            </w:tcBorders>
            <w:vAlign w:val="center"/>
            <w:hideMark/>
          </w:tcPr>
          <w:p w14:paraId="0DE01A20"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10</w:t>
            </w:r>
          </w:p>
        </w:tc>
        <w:tc>
          <w:tcPr>
            <w:tcW w:w="539" w:type="pct"/>
            <w:tcBorders>
              <w:top w:val="nil"/>
              <w:left w:val="nil"/>
              <w:bottom w:val="single" w:sz="8" w:space="0" w:color="auto"/>
              <w:right w:val="single" w:sz="8" w:space="0" w:color="auto"/>
            </w:tcBorders>
            <w:vAlign w:val="center"/>
            <w:hideMark/>
          </w:tcPr>
          <w:p w14:paraId="6956F54B" w14:textId="77777777" w:rsidR="00454AAA" w:rsidRDefault="00454AAA" w:rsidP="00B6585E">
            <w:pPr>
              <w:jc w:val="right"/>
              <w:rPr>
                <w:rFonts w:ascii="Verdana" w:hAnsi="Verdana" w:cs="Calibri"/>
                <w:color w:val="000000"/>
                <w:sz w:val="20"/>
                <w:szCs w:val="20"/>
              </w:rPr>
            </w:pPr>
            <w:r>
              <w:rPr>
                <w:rFonts w:ascii="Verdana" w:hAnsi="Verdana" w:cs="Calibri"/>
                <w:color w:val="000000"/>
                <w:sz w:val="20"/>
                <w:szCs w:val="20"/>
              </w:rPr>
              <w:t>5.000.000</w:t>
            </w:r>
          </w:p>
        </w:tc>
      </w:tr>
      <w:tr w:rsidR="00454AAA" w14:paraId="00449C4F" w14:textId="77777777" w:rsidTr="00B6585E">
        <w:trPr>
          <w:trHeight w:val="315"/>
        </w:trPr>
        <w:tc>
          <w:tcPr>
            <w:tcW w:w="2810" w:type="pct"/>
            <w:vMerge/>
            <w:tcBorders>
              <w:top w:val="nil"/>
              <w:left w:val="single" w:sz="8" w:space="0" w:color="auto"/>
              <w:bottom w:val="single" w:sz="8" w:space="0" w:color="000000"/>
              <w:right w:val="single" w:sz="8" w:space="0" w:color="auto"/>
            </w:tcBorders>
            <w:vAlign w:val="center"/>
            <w:hideMark/>
          </w:tcPr>
          <w:p w14:paraId="3EE5362A" w14:textId="77777777" w:rsidR="00454AAA" w:rsidRDefault="00454AAA" w:rsidP="00B6585E">
            <w:pPr>
              <w:rPr>
                <w:rFonts w:ascii="Verdana" w:hAnsi="Verdana" w:cs="Calibri"/>
                <w:color w:val="000000"/>
                <w:sz w:val="20"/>
                <w:szCs w:val="20"/>
              </w:rPr>
            </w:pPr>
          </w:p>
        </w:tc>
        <w:tc>
          <w:tcPr>
            <w:tcW w:w="658" w:type="pct"/>
            <w:tcBorders>
              <w:top w:val="nil"/>
              <w:left w:val="nil"/>
              <w:bottom w:val="single" w:sz="8" w:space="0" w:color="auto"/>
              <w:right w:val="single" w:sz="8" w:space="0" w:color="auto"/>
            </w:tcBorders>
            <w:vAlign w:val="center"/>
            <w:hideMark/>
          </w:tcPr>
          <w:p w14:paraId="7A5BCC76"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1.000.000</w:t>
            </w:r>
          </w:p>
        </w:tc>
        <w:tc>
          <w:tcPr>
            <w:tcW w:w="993" w:type="pct"/>
            <w:tcBorders>
              <w:top w:val="nil"/>
              <w:left w:val="nil"/>
              <w:bottom w:val="single" w:sz="8" w:space="0" w:color="auto"/>
              <w:right w:val="single" w:sz="8" w:space="0" w:color="auto"/>
            </w:tcBorders>
            <w:vAlign w:val="center"/>
            <w:hideMark/>
          </w:tcPr>
          <w:p w14:paraId="2EBFB797"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10</w:t>
            </w:r>
          </w:p>
        </w:tc>
        <w:tc>
          <w:tcPr>
            <w:tcW w:w="539" w:type="pct"/>
            <w:tcBorders>
              <w:top w:val="nil"/>
              <w:left w:val="nil"/>
              <w:bottom w:val="single" w:sz="8" w:space="0" w:color="auto"/>
              <w:right w:val="single" w:sz="8" w:space="0" w:color="auto"/>
            </w:tcBorders>
            <w:vAlign w:val="center"/>
            <w:hideMark/>
          </w:tcPr>
          <w:p w14:paraId="0BF2E4EA" w14:textId="77777777" w:rsidR="00454AAA" w:rsidRDefault="00454AAA" w:rsidP="00B6585E">
            <w:pPr>
              <w:jc w:val="right"/>
              <w:rPr>
                <w:rFonts w:ascii="Verdana" w:hAnsi="Verdana" w:cs="Calibri"/>
                <w:color w:val="000000"/>
                <w:sz w:val="20"/>
                <w:szCs w:val="20"/>
              </w:rPr>
            </w:pPr>
            <w:r>
              <w:rPr>
                <w:rFonts w:ascii="Verdana" w:hAnsi="Verdana" w:cs="Calibri"/>
                <w:color w:val="000000"/>
                <w:sz w:val="20"/>
                <w:szCs w:val="20"/>
              </w:rPr>
              <w:t>10.000.000</w:t>
            </w:r>
          </w:p>
        </w:tc>
      </w:tr>
      <w:tr w:rsidR="00454AAA" w14:paraId="150D1EC1" w14:textId="77777777" w:rsidTr="00B6585E">
        <w:trPr>
          <w:trHeight w:val="315"/>
        </w:trPr>
        <w:tc>
          <w:tcPr>
            <w:tcW w:w="4461" w:type="pct"/>
            <w:gridSpan w:val="3"/>
            <w:tcBorders>
              <w:top w:val="single" w:sz="8" w:space="0" w:color="auto"/>
              <w:left w:val="single" w:sz="8" w:space="0" w:color="auto"/>
              <w:bottom w:val="single" w:sz="8" w:space="0" w:color="auto"/>
              <w:right w:val="single" w:sz="8" w:space="0" w:color="000000"/>
            </w:tcBorders>
            <w:vAlign w:val="center"/>
            <w:hideMark/>
          </w:tcPr>
          <w:p w14:paraId="632D381F" w14:textId="77777777" w:rsidR="00454AAA" w:rsidRDefault="00454AAA" w:rsidP="00B6585E">
            <w:pPr>
              <w:jc w:val="center"/>
              <w:rPr>
                <w:rFonts w:ascii="Verdana" w:hAnsi="Verdana" w:cs="Calibri"/>
                <w:color w:val="000000"/>
                <w:sz w:val="20"/>
                <w:szCs w:val="20"/>
              </w:rPr>
            </w:pPr>
            <w:r>
              <w:rPr>
                <w:rFonts w:ascii="Verdana" w:hAnsi="Verdana" w:cs="Calibri"/>
                <w:color w:val="000000"/>
                <w:sz w:val="20"/>
                <w:szCs w:val="20"/>
              </w:rPr>
              <w:t> </w:t>
            </w:r>
          </w:p>
        </w:tc>
        <w:tc>
          <w:tcPr>
            <w:tcW w:w="539" w:type="pct"/>
            <w:tcBorders>
              <w:top w:val="nil"/>
              <w:left w:val="nil"/>
              <w:bottom w:val="single" w:sz="8" w:space="0" w:color="auto"/>
              <w:right w:val="single" w:sz="8" w:space="0" w:color="auto"/>
            </w:tcBorders>
            <w:noWrap/>
            <w:vAlign w:val="center"/>
            <w:hideMark/>
          </w:tcPr>
          <w:p w14:paraId="58CEEAA8" w14:textId="77777777" w:rsidR="00454AAA" w:rsidRDefault="00454AAA" w:rsidP="00B6585E">
            <w:pPr>
              <w:jc w:val="right"/>
              <w:rPr>
                <w:rFonts w:ascii="Verdana" w:hAnsi="Verdana" w:cs="Calibri"/>
                <w:b/>
                <w:bCs/>
                <w:color w:val="000000"/>
                <w:sz w:val="20"/>
                <w:szCs w:val="20"/>
              </w:rPr>
            </w:pPr>
            <w:r>
              <w:rPr>
                <w:rFonts w:ascii="Verdana" w:hAnsi="Verdana" w:cs="Calibri"/>
                <w:b/>
                <w:bCs/>
                <w:color w:val="000000"/>
                <w:sz w:val="20"/>
                <w:szCs w:val="20"/>
              </w:rPr>
              <w:t>$ 17.258.000</w:t>
            </w:r>
          </w:p>
        </w:tc>
      </w:tr>
    </w:tbl>
    <w:p w14:paraId="33617EEC" w14:textId="77777777" w:rsidR="00454AAA" w:rsidRPr="00032EEE" w:rsidRDefault="00454AAA" w:rsidP="00454AAA">
      <w:pPr>
        <w:widowControl w:val="0"/>
        <w:autoSpaceDE w:val="0"/>
        <w:jc w:val="both"/>
        <w:rPr>
          <w:rFonts w:ascii="Verdana" w:hAnsi="Verdana" w:cs="Arial"/>
          <w:b/>
          <w:sz w:val="20"/>
          <w:szCs w:val="20"/>
          <w:lang w:val="es-CO"/>
        </w:rPr>
      </w:pPr>
    </w:p>
    <w:p w14:paraId="3E4EEF0A" w14:textId="77777777" w:rsidR="00454AAA" w:rsidRDefault="00454AAA" w:rsidP="00454AAA">
      <w:pPr>
        <w:widowControl w:val="0"/>
        <w:autoSpaceDE w:val="0"/>
        <w:jc w:val="both"/>
        <w:rPr>
          <w:rFonts w:ascii="Verdana" w:hAnsi="Verdana" w:cs="Arial"/>
          <w:b/>
          <w:bCs/>
          <w:sz w:val="20"/>
          <w:szCs w:val="20"/>
        </w:rPr>
      </w:pPr>
      <w:r w:rsidRPr="00032EEE">
        <w:rPr>
          <w:rFonts w:ascii="Verdana" w:hAnsi="Verdana" w:cs="Arial"/>
          <w:b/>
          <w:bCs/>
          <w:sz w:val="20"/>
          <w:szCs w:val="20"/>
        </w:rPr>
        <w:t xml:space="preserve">PERÍMETRO: </w:t>
      </w:r>
    </w:p>
    <w:p w14:paraId="75351B29" w14:textId="77777777" w:rsidR="00454AAA" w:rsidRPr="00032EEE" w:rsidRDefault="00454AAA" w:rsidP="00454AAA">
      <w:pPr>
        <w:widowControl w:val="0"/>
        <w:autoSpaceDE w:val="0"/>
        <w:jc w:val="both"/>
        <w:rPr>
          <w:rFonts w:ascii="Verdana" w:hAnsi="Verdana" w:cs="Arial"/>
          <w:b/>
          <w:bCs/>
          <w:sz w:val="20"/>
          <w:szCs w:val="20"/>
        </w:rPr>
      </w:pPr>
    </w:p>
    <w:p w14:paraId="115FED82" w14:textId="77777777" w:rsidR="00454AAA" w:rsidRDefault="00454AAA" w:rsidP="00454AAA">
      <w:pPr>
        <w:widowControl w:val="0"/>
        <w:autoSpaceDE w:val="0"/>
        <w:jc w:val="center"/>
        <w:rPr>
          <w:rFonts w:ascii="Arial Narrow" w:hAnsi="Arial Narrow" w:cs="Arial"/>
          <w:b/>
          <w:bCs/>
          <w:sz w:val="22"/>
          <w:szCs w:val="22"/>
        </w:rPr>
      </w:pPr>
      <w:r w:rsidRPr="00AB0899">
        <w:rPr>
          <w:rFonts w:ascii="Arial Narrow" w:hAnsi="Arial Narrow" w:cs="Arial"/>
          <w:noProof/>
          <w:sz w:val="20"/>
          <w:szCs w:val="20"/>
          <w:lang w:val="es-CO" w:eastAsia="es-CO"/>
        </w:rPr>
        <w:lastRenderedPageBreak/>
        <w:drawing>
          <wp:inline distT="0" distB="0" distL="0" distR="0" wp14:anchorId="0AC76401" wp14:editId="1E543961">
            <wp:extent cx="4514850" cy="347299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48463" cy="3498855"/>
                    </a:xfrm>
                    <a:prstGeom prst="rect">
                      <a:avLst/>
                    </a:prstGeom>
                  </pic:spPr>
                </pic:pic>
              </a:graphicData>
            </a:graphic>
          </wp:inline>
        </w:drawing>
      </w:r>
    </w:p>
    <w:p w14:paraId="28274036" w14:textId="77777777" w:rsidR="00454AAA" w:rsidRPr="00032EEE" w:rsidRDefault="00454AAA" w:rsidP="00454AAA">
      <w:pPr>
        <w:jc w:val="both"/>
        <w:rPr>
          <w:rFonts w:ascii="Verdana" w:hAnsi="Verdana"/>
          <w:sz w:val="20"/>
          <w:szCs w:val="20"/>
        </w:rPr>
      </w:pPr>
      <w:r w:rsidRPr="00032EEE">
        <w:rPr>
          <w:rFonts w:ascii="Verdana" w:hAnsi="Verdana"/>
          <w:sz w:val="20"/>
          <w:szCs w:val="20"/>
        </w:rPr>
        <w:t xml:space="preserve">El Parque Nacional Natural </w:t>
      </w:r>
      <w:proofErr w:type="spellStart"/>
      <w:r w:rsidRPr="00032EEE">
        <w:rPr>
          <w:rFonts w:ascii="Verdana" w:hAnsi="Verdana"/>
          <w:sz w:val="20"/>
          <w:szCs w:val="20"/>
        </w:rPr>
        <w:t>Cahuinarí</w:t>
      </w:r>
      <w:proofErr w:type="spellEnd"/>
      <w:r w:rsidRPr="00032EEE">
        <w:rPr>
          <w:rFonts w:ascii="Verdana" w:hAnsi="Verdana"/>
          <w:sz w:val="20"/>
          <w:szCs w:val="20"/>
        </w:rPr>
        <w:t xml:space="preserve">, limita por el norte con el resguardo Miriti Paraná, por el sur con el Resguardo Predio Putumayo, por el oriente con el resguardo Curare los ingleses en el corregimiento de la Pedrera y el PNN Rio Puré, por el occidente con el resguardo </w:t>
      </w:r>
      <w:proofErr w:type="spellStart"/>
      <w:r w:rsidRPr="00032EEE">
        <w:rPr>
          <w:rFonts w:ascii="Verdana" w:hAnsi="Verdana"/>
          <w:sz w:val="20"/>
          <w:szCs w:val="20"/>
        </w:rPr>
        <w:t>Nonuya</w:t>
      </w:r>
      <w:proofErr w:type="spellEnd"/>
      <w:r w:rsidRPr="00032EEE">
        <w:rPr>
          <w:rFonts w:ascii="Verdana" w:hAnsi="Verdana"/>
          <w:sz w:val="20"/>
          <w:szCs w:val="20"/>
        </w:rPr>
        <w:t xml:space="preserve"> de Villa Azul en el corregimiento de Puerto Santander.</w:t>
      </w:r>
    </w:p>
    <w:p w14:paraId="04D72300" w14:textId="77777777" w:rsidR="00454AAA" w:rsidRPr="00032EEE" w:rsidRDefault="00454AAA" w:rsidP="00454AAA">
      <w:pPr>
        <w:jc w:val="both"/>
        <w:rPr>
          <w:rFonts w:ascii="Verdana" w:hAnsi="Verdana"/>
          <w:sz w:val="20"/>
          <w:szCs w:val="20"/>
        </w:rPr>
      </w:pPr>
    </w:p>
    <w:p w14:paraId="4C666023" w14:textId="77777777" w:rsidR="00454AAA" w:rsidRPr="00032EEE" w:rsidRDefault="00454AAA" w:rsidP="00454AAA">
      <w:pPr>
        <w:jc w:val="both"/>
        <w:rPr>
          <w:rFonts w:ascii="Verdana" w:hAnsi="Verdana"/>
          <w:sz w:val="20"/>
          <w:szCs w:val="20"/>
        </w:rPr>
      </w:pPr>
      <w:r w:rsidRPr="00032EEE">
        <w:rPr>
          <w:rFonts w:ascii="Verdana" w:hAnsi="Verdana"/>
          <w:sz w:val="20"/>
          <w:szCs w:val="20"/>
        </w:rPr>
        <w:t xml:space="preserve">El Parque Nacional Natural </w:t>
      </w:r>
      <w:proofErr w:type="spellStart"/>
      <w:r w:rsidRPr="00032EEE">
        <w:rPr>
          <w:rFonts w:ascii="Verdana" w:hAnsi="Verdana"/>
          <w:sz w:val="20"/>
          <w:szCs w:val="20"/>
        </w:rPr>
        <w:t>Cahuinarí</w:t>
      </w:r>
      <w:proofErr w:type="spellEnd"/>
      <w:r w:rsidRPr="00032EEE">
        <w:rPr>
          <w:rFonts w:ascii="Verdana" w:hAnsi="Verdana"/>
          <w:sz w:val="20"/>
          <w:szCs w:val="20"/>
        </w:rPr>
        <w:t xml:space="preserve"> está localizado en el centro del departamento del Amazonas sobre la cuenca baja del Rio Caquetá en Colombia, entre las jurisdicciones de los Corregimientos de Puerto Santander y la Pedrera en el departamento del Amazonas. El área protegida tiene una extensión de 575.500 hectáreas y está traslapada en un 85% con el Resguardo Predio Putumayo y en un 15% con el Resguardo Miriti-Paraná. El parque está totalmente traslapado sobre el territorio ancestral de los pueblos Bora-</w:t>
      </w:r>
      <w:proofErr w:type="spellStart"/>
      <w:r w:rsidRPr="00032EEE">
        <w:rPr>
          <w:rFonts w:ascii="Verdana" w:hAnsi="Verdana"/>
          <w:sz w:val="20"/>
          <w:szCs w:val="20"/>
        </w:rPr>
        <w:t>Miraña</w:t>
      </w:r>
      <w:proofErr w:type="spellEnd"/>
      <w:r w:rsidRPr="00032EEE">
        <w:rPr>
          <w:rFonts w:ascii="Verdana" w:hAnsi="Verdana"/>
          <w:sz w:val="20"/>
          <w:szCs w:val="20"/>
        </w:rPr>
        <w:t>.</w:t>
      </w:r>
    </w:p>
    <w:p w14:paraId="0E82EDD8" w14:textId="77777777" w:rsidR="00454AAA" w:rsidRDefault="00454AAA" w:rsidP="00454AAA">
      <w:pPr>
        <w:pStyle w:val="Textoindependiente"/>
        <w:rPr>
          <w:rFonts w:ascii="Verdana" w:hAnsi="Verdana"/>
          <w:b/>
          <w:i w:val="0"/>
          <w:sz w:val="20"/>
        </w:rPr>
      </w:pPr>
    </w:p>
    <w:p w14:paraId="1DD027CE" w14:textId="4FEB23C0" w:rsidR="00C76F29" w:rsidRDefault="00454AAA" w:rsidP="00454AAA">
      <w:pPr>
        <w:ind w:right="-141"/>
        <w:jc w:val="both"/>
        <w:rPr>
          <w:rFonts w:ascii="Verdana" w:hAnsi="Verdana"/>
          <w:iCs/>
          <w:sz w:val="20"/>
        </w:rPr>
      </w:pPr>
      <w:r w:rsidRPr="00531EBB">
        <w:rPr>
          <w:rFonts w:ascii="Verdana" w:hAnsi="Verdana"/>
          <w:b/>
          <w:bCs/>
          <w:iCs/>
          <w:sz w:val="20"/>
        </w:rPr>
        <w:t>INFRAESTRUCTURA FISICA</w:t>
      </w:r>
      <w:r w:rsidRPr="00531EBB">
        <w:rPr>
          <w:rFonts w:ascii="Verdana" w:hAnsi="Verdana"/>
          <w:iCs/>
          <w:sz w:val="20"/>
        </w:rPr>
        <w:t>: El proponente deberá acreditar a través de documento suscrito por el representante legal que dispone de un centro de abastecimiento de combustible (establecimiento de comercio) en el</w:t>
      </w:r>
      <w:r>
        <w:rPr>
          <w:rFonts w:ascii="Verdana" w:hAnsi="Verdana"/>
          <w:iCs/>
          <w:sz w:val="20"/>
        </w:rPr>
        <w:t xml:space="preserve"> corregimiento de la pedrera</w:t>
      </w:r>
      <w:r w:rsidRPr="00531EBB">
        <w:rPr>
          <w:rFonts w:ascii="Verdana" w:hAnsi="Verdana"/>
          <w:iCs/>
          <w:sz w:val="20"/>
        </w:rPr>
        <w:t xml:space="preserve"> y que cuente con la infraestructura adecuada para la ejecución del objeto a contratar, seguro y debidamente equipado para el desarrollo de los trabajos contratados.</w:t>
      </w:r>
    </w:p>
    <w:p w14:paraId="31CC57FC" w14:textId="77777777" w:rsidR="00454AAA" w:rsidRPr="001207D2" w:rsidRDefault="00454AAA" w:rsidP="00454AAA">
      <w:pPr>
        <w:ind w:right="-141"/>
        <w:jc w:val="both"/>
        <w:rPr>
          <w:rFonts w:ascii="Verdana" w:hAnsi="Verdana"/>
          <w:b/>
          <w:bCs/>
          <w:sz w:val="20"/>
          <w:szCs w:val="20"/>
          <w:lang w:val="es-CO"/>
        </w:rPr>
      </w:pPr>
    </w:p>
    <w:bookmarkEnd w:id="1"/>
    <w:p w14:paraId="1C11CC66" w14:textId="6900535B" w:rsidR="00472EEB" w:rsidRPr="002E7C38" w:rsidRDefault="00472EEB">
      <w:pPr>
        <w:pStyle w:val="Prrafodelista"/>
        <w:numPr>
          <w:ilvl w:val="0"/>
          <w:numId w:val="7"/>
        </w:numPr>
        <w:tabs>
          <w:tab w:val="left" w:pos="1701"/>
        </w:tabs>
        <w:rPr>
          <w:rFonts w:ascii="Verdana" w:hAnsi="Verdana"/>
          <w:b/>
          <w:bCs/>
          <w:sz w:val="20"/>
          <w:szCs w:val="20"/>
        </w:rPr>
      </w:pPr>
      <w:r w:rsidRPr="002E7C38">
        <w:rPr>
          <w:rFonts w:ascii="Verdana" w:hAnsi="Verdana"/>
          <w:b/>
          <w:bCs/>
          <w:sz w:val="20"/>
          <w:szCs w:val="20"/>
        </w:rPr>
        <w:t xml:space="preserve">EXPERIENCIA DEL PROPONENTE </w:t>
      </w:r>
    </w:p>
    <w:p w14:paraId="71DB2C62" w14:textId="77777777" w:rsidR="00472EEB" w:rsidRPr="00472EEB" w:rsidRDefault="00472EEB" w:rsidP="00472EEB">
      <w:pPr>
        <w:autoSpaceDE w:val="0"/>
        <w:adjustRightInd w:val="0"/>
        <w:ind w:hanging="2"/>
        <w:jc w:val="both"/>
        <w:rPr>
          <w:rFonts w:ascii="Verdana" w:hAnsi="Verdana"/>
          <w:sz w:val="20"/>
          <w:szCs w:val="20"/>
          <w:lang w:val="es-CO"/>
        </w:rPr>
      </w:pPr>
      <w:r w:rsidRPr="00472EEB">
        <w:rPr>
          <w:rFonts w:ascii="Verdana" w:hAnsi="Verdana"/>
          <w:sz w:val="20"/>
          <w:szCs w:val="20"/>
        </w:rPr>
        <w:t xml:space="preserve">Documentos para realizar la Verificación de Experiencia del Proponente. El proponente deberá acreditar experiencia en contratos cuyo objeto guarde relación con el objeto del contrato, para lo cual deberá anexar como </w:t>
      </w:r>
      <w:r w:rsidRPr="00454AAA">
        <w:rPr>
          <w:rFonts w:ascii="Verdana" w:hAnsi="Verdana"/>
          <w:b/>
          <w:bCs/>
          <w:sz w:val="20"/>
          <w:szCs w:val="20"/>
        </w:rPr>
        <w:t xml:space="preserve">MÁXIMO DOS (2) </w:t>
      </w:r>
      <w:r w:rsidRPr="00472EEB">
        <w:rPr>
          <w:rFonts w:ascii="Verdana" w:hAnsi="Verdana"/>
          <w:sz w:val="20"/>
          <w:szCs w:val="20"/>
        </w:rPr>
        <w:t xml:space="preserve">certificaciones </w:t>
      </w:r>
      <w:r w:rsidRPr="00472EEB">
        <w:rPr>
          <w:rFonts w:ascii="Verdana" w:hAnsi="Verdana"/>
          <w:sz w:val="20"/>
          <w:szCs w:val="20"/>
          <w:lang w:val="es-CO"/>
        </w:rPr>
        <w:t>de contratos ejecutados, terminados y/o liquidados, o actas de liquidación, cuya sumatoria sea igual o superior al presupuesto establecido por la entidad y deberán contener los siguientes aspectos:</w:t>
      </w:r>
    </w:p>
    <w:p w14:paraId="0042A8D0" w14:textId="77777777" w:rsidR="00472EEB" w:rsidRPr="00472EEB" w:rsidRDefault="00472EEB" w:rsidP="00472EEB">
      <w:pPr>
        <w:autoSpaceDE w:val="0"/>
        <w:adjustRightInd w:val="0"/>
        <w:ind w:hanging="2"/>
        <w:jc w:val="both"/>
        <w:rPr>
          <w:rFonts w:ascii="Verdana" w:hAnsi="Verdana"/>
          <w:sz w:val="20"/>
          <w:szCs w:val="20"/>
        </w:rPr>
      </w:pPr>
      <w:r w:rsidRPr="00472EEB">
        <w:rPr>
          <w:rFonts w:ascii="Verdana" w:hAnsi="Verdana"/>
          <w:sz w:val="20"/>
          <w:szCs w:val="20"/>
          <w:lang w:val="es-CO"/>
        </w:rPr>
        <w:t xml:space="preserve"> </w:t>
      </w:r>
    </w:p>
    <w:p w14:paraId="1852D4C2"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Nombre o razón social del contratante. </w:t>
      </w:r>
    </w:p>
    <w:p w14:paraId="3CB8DBDD"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Nombre o razón social del contratista. </w:t>
      </w:r>
    </w:p>
    <w:p w14:paraId="1AD776C6"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Objeto del contrato. </w:t>
      </w:r>
    </w:p>
    <w:p w14:paraId="56F44C8A"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lastRenderedPageBreak/>
        <w:t xml:space="preserve">• Fecha de iniciación (día, mes, año). Si en los documentos válidos aportados para la acreditación de experiencia solo se evidencia fecha (mes, año) de inicio, solo se tendrá en cuenta el último día del mes que se encuentre señalado en la certificación. </w:t>
      </w:r>
    </w:p>
    <w:p w14:paraId="75293654"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 </w:t>
      </w:r>
    </w:p>
    <w:p w14:paraId="49161972"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Valor del contrato en pesos colombianos. </w:t>
      </w:r>
    </w:p>
    <w:p w14:paraId="6FDAF7AA"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Las certificaciones deben venir debidamente suscritas por la persona facultada para expedirlas con nombre, firma, cargo, dirección y teléfono. </w:t>
      </w:r>
    </w:p>
    <w:p w14:paraId="3E5C1903"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Parques Nacionales Naturales de Colombia </w:t>
      </w:r>
      <w:r w:rsidRPr="00472EEB">
        <w:rPr>
          <w:rFonts w:ascii="Verdana" w:hAnsi="Verdana" w:cs="Arial"/>
          <w:b/>
          <w:bCs/>
          <w:snapToGrid w:val="0"/>
          <w:sz w:val="20"/>
          <w:szCs w:val="20"/>
          <w:lang w:val="es-CO"/>
        </w:rPr>
        <w:t xml:space="preserve">NO </w:t>
      </w:r>
      <w:r w:rsidRPr="00472EEB">
        <w:rPr>
          <w:rFonts w:ascii="Verdana" w:hAnsi="Verdana" w:cs="Arial"/>
          <w:snapToGrid w:val="0"/>
          <w:sz w:val="20"/>
          <w:szCs w:val="20"/>
          <w:lang w:val="es-CO"/>
        </w:rPr>
        <w:t xml:space="preserve">aceptará AUTOCERTIFICACIONES. </w:t>
      </w:r>
    </w:p>
    <w:p w14:paraId="151CF434" w14:textId="77777777" w:rsidR="0025522E" w:rsidRPr="00472EEB" w:rsidRDefault="0025522E" w:rsidP="0025522E">
      <w:pPr>
        <w:autoSpaceDE w:val="0"/>
        <w:autoSpaceDN w:val="0"/>
        <w:adjustRightInd w:val="0"/>
        <w:jc w:val="both"/>
        <w:rPr>
          <w:rFonts w:ascii="Verdana" w:hAnsi="Verdana" w:cs="Arial"/>
          <w:b/>
          <w:bCs/>
          <w:sz w:val="20"/>
          <w:szCs w:val="20"/>
          <w:lang w:val="es-CO"/>
        </w:rPr>
      </w:pPr>
    </w:p>
    <w:p w14:paraId="3CB8F805" w14:textId="77777777" w:rsidR="0025522E" w:rsidRPr="00472EEB" w:rsidRDefault="0025522E" w:rsidP="0025522E">
      <w:pPr>
        <w:autoSpaceDE w:val="0"/>
        <w:autoSpaceDN w:val="0"/>
        <w:adjustRightInd w:val="0"/>
        <w:jc w:val="both"/>
        <w:rPr>
          <w:rFonts w:ascii="Verdana" w:hAnsi="Verdana" w:cs="Arial"/>
          <w:sz w:val="20"/>
          <w:szCs w:val="20"/>
        </w:rPr>
      </w:pPr>
    </w:p>
    <w:p w14:paraId="1F0FB6C1" w14:textId="238002FF" w:rsidR="0025522E" w:rsidRPr="00472EEB" w:rsidRDefault="0025522E">
      <w:pPr>
        <w:pStyle w:val="Textoindependiente"/>
        <w:numPr>
          <w:ilvl w:val="0"/>
          <w:numId w:val="7"/>
        </w:numPr>
        <w:rPr>
          <w:rFonts w:ascii="Verdana" w:hAnsi="Verdana" w:cs="Arial"/>
          <w:b/>
          <w:i w:val="0"/>
          <w:iCs/>
          <w:sz w:val="20"/>
        </w:rPr>
      </w:pPr>
      <w:r w:rsidRPr="00472EEB">
        <w:rPr>
          <w:rFonts w:ascii="Verdana" w:hAnsi="Verdana" w:cs="Arial"/>
          <w:b/>
          <w:i w:val="0"/>
          <w:iCs/>
          <w:sz w:val="20"/>
        </w:rPr>
        <w:t>OBLIGACIONES DEL CONTRATISTA</w:t>
      </w:r>
    </w:p>
    <w:p w14:paraId="38E2C2E9" w14:textId="77777777" w:rsidR="0025522E" w:rsidRPr="00472EEB" w:rsidRDefault="0025522E" w:rsidP="0025522E">
      <w:pPr>
        <w:pStyle w:val="Textoindependiente"/>
        <w:rPr>
          <w:rFonts w:ascii="Verdana" w:hAnsi="Verdana" w:cs="Arial"/>
          <w:b/>
          <w:i w:val="0"/>
          <w:iCs/>
          <w:sz w:val="20"/>
        </w:rPr>
      </w:pPr>
    </w:p>
    <w:p w14:paraId="6E5C3258" w14:textId="77777777" w:rsidR="0025522E" w:rsidRPr="00472EEB" w:rsidRDefault="0025522E" w:rsidP="0025522E">
      <w:pPr>
        <w:jc w:val="both"/>
        <w:rPr>
          <w:rFonts w:ascii="Verdana" w:hAnsi="Verdana"/>
          <w:sz w:val="20"/>
          <w:szCs w:val="20"/>
        </w:rPr>
      </w:pPr>
      <w:r w:rsidRPr="00472EEB">
        <w:rPr>
          <w:rFonts w:ascii="Verdana" w:hAnsi="Verdana"/>
          <w:sz w:val="20"/>
          <w:szCs w:val="20"/>
        </w:rPr>
        <w:t>El contratista se obliga a cumplir las siguientes actividades:</w:t>
      </w:r>
    </w:p>
    <w:p w14:paraId="620441AB" w14:textId="77777777" w:rsidR="0025522E" w:rsidRPr="00472EEB" w:rsidRDefault="0025522E" w:rsidP="0025522E">
      <w:pPr>
        <w:jc w:val="both"/>
        <w:rPr>
          <w:rFonts w:ascii="Verdana" w:hAnsi="Verdana"/>
          <w:b/>
          <w:bCs/>
          <w:sz w:val="20"/>
          <w:szCs w:val="20"/>
        </w:rPr>
      </w:pPr>
    </w:p>
    <w:p w14:paraId="585825F2" w14:textId="2614C9E0" w:rsidR="0025522E" w:rsidRPr="00472EEB" w:rsidRDefault="0025522E">
      <w:pPr>
        <w:pStyle w:val="Prrafodelista"/>
        <w:numPr>
          <w:ilvl w:val="1"/>
          <w:numId w:val="7"/>
        </w:numPr>
        <w:ind w:left="426"/>
        <w:jc w:val="both"/>
        <w:rPr>
          <w:rFonts w:ascii="Verdana" w:hAnsi="Verdana"/>
          <w:sz w:val="20"/>
          <w:szCs w:val="20"/>
        </w:rPr>
      </w:pPr>
      <w:r w:rsidRPr="00472EEB">
        <w:rPr>
          <w:rFonts w:ascii="Verdana" w:hAnsi="Verdana"/>
          <w:b/>
          <w:bCs/>
          <w:sz w:val="20"/>
          <w:szCs w:val="20"/>
        </w:rPr>
        <w:t>Obligaciones Generales del Contratista.</w:t>
      </w:r>
    </w:p>
    <w:p w14:paraId="48B4932C"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 xml:space="preserve">Cumplir con el objeto del contrato con plena autonomía técnica y administrativa y bajo su propia responsabilidad, por lo tanto, no existe ni existirá ningún tipo de subordinación, ni vínculo laboral alguno entre EL CONTRATISTA y PNN-DTAM. </w:t>
      </w:r>
    </w:p>
    <w:p w14:paraId="527EEC27"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Acatar oportunamente las instrucciones y requerimientos que en cumplimiento del objeto contractual se imparta por el Supervisor designado, sin perjuicio de su autonomía técnica y administrativa.</w:t>
      </w:r>
    </w:p>
    <w:p w14:paraId="6A3686F5"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Constituir y allegar a PNN- DTAM las garantías requeridas dentro de los tres (3) días hábiles siguientes a la suscripción del contrato y mantener actualizada la vigencia acorde con los términos pactados en las condiciones del contrato.</w:t>
      </w:r>
    </w:p>
    <w:p w14:paraId="48E44955"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Mantener los precios presentados en la oferta, durante el tiempo de ejecución del contrato.</w:t>
      </w:r>
    </w:p>
    <w:p w14:paraId="78DE2408"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 xml:space="preserve">Suscribir las actas legales que amerite el contrato, incluyendo el acta de liquidación. </w:t>
      </w:r>
    </w:p>
    <w:p w14:paraId="7D194528"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Garantizar la calidad de los bienes o servicios adquiridos y responder por ellos.</w:t>
      </w:r>
    </w:p>
    <w:p w14:paraId="4D7F1248"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Asumir los gastos y riesgos que implica el desarrollo del contrato bajo su propia responsabilidad.</w:t>
      </w:r>
    </w:p>
    <w:p w14:paraId="1EED2CA6"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Suspender los trabajos del contratista, si estos no se ajustan a los estándares de calidad y seguridad establecidos por las normas técnicas nacionales o internacionales o según la normatividad legal vigente.</w:t>
      </w:r>
    </w:p>
    <w:p w14:paraId="0BD6A3A4"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Realizar los pagos correspondientes al Sistema de Seguridad Social Integral y parafiscales a que haya lugar en virtud de la contratación, en los porcentajes definidos en las Leyes y demás normas reglamentarias aplicadas para tal fin, los cuales deben estar a paz y salvo para llevar a cabo la liquidación del contrato.</w:t>
      </w:r>
    </w:p>
    <w:p w14:paraId="44507B0F"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Responder por el pago de los impuestos, tasas o contribuciones que se causen con ocasión de la celebración, ejecución del contrato. El Contratista asumirá bajo su cuenta y riesgo, los demás costos y gastos necesarios para la ejecución del contrato.</w:t>
      </w:r>
    </w:p>
    <w:p w14:paraId="5E8DB5EE"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Asumir el pago de salarios, prestaciones e indemnizaciones de carácter laboral del personal que contrate para la ejecución del contrato, lo mismo que el pago de honorarios, impuestos, gravámenes, aportes y servicios de cualquier género que establezcan las leyes colombianas y demás erogaciones necesarias para la ejecución del contrato. Es entendido que todos estos gastos han sido estimados por el Contratista.</w:t>
      </w:r>
    </w:p>
    <w:p w14:paraId="7D89503C"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Responder ante las autoridades competentes por los actos u omisiones que ejecute en desarrollo del proceso contractual cuando en ellos se cause perjuicio a la administración o a terceros en los términos de la Ley.</w:t>
      </w:r>
    </w:p>
    <w:p w14:paraId="17D819C4"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 xml:space="preserve">Cargar en la plataforma </w:t>
      </w:r>
      <w:proofErr w:type="spellStart"/>
      <w:r w:rsidRPr="00472EEB">
        <w:rPr>
          <w:rFonts w:ascii="Verdana" w:hAnsi="Verdana"/>
          <w:color w:val="000000" w:themeColor="text1"/>
          <w:position w:val="-1"/>
          <w:sz w:val="20"/>
          <w:szCs w:val="20"/>
        </w:rPr>
        <w:t>Secop</w:t>
      </w:r>
      <w:proofErr w:type="spellEnd"/>
      <w:r w:rsidRPr="00472EEB">
        <w:rPr>
          <w:rFonts w:ascii="Verdana" w:hAnsi="Verdana"/>
          <w:color w:val="000000" w:themeColor="text1"/>
          <w:position w:val="-1"/>
          <w:sz w:val="20"/>
          <w:szCs w:val="20"/>
        </w:rPr>
        <w:t xml:space="preserve"> II los informes de ejecución del contrato y demás documentos que lo soportan. </w:t>
      </w:r>
    </w:p>
    <w:p w14:paraId="5861335E"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lastRenderedPageBreak/>
        <w:t>Cumplir con las demás obligaciones que se deriven de la naturaleza del contrato y aquellas otras que en su momento pueda impartir el Supervisor de este.</w:t>
      </w:r>
    </w:p>
    <w:p w14:paraId="23FC7BB6" w14:textId="77777777" w:rsidR="0025522E" w:rsidRPr="00472EEB" w:rsidRDefault="0025522E">
      <w:pPr>
        <w:numPr>
          <w:ilvl w:val="0"/>
          <w:numId w:val="1"/>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Aplicar la normatividad ambiental vigente para el manejo de sustancias y residuos que se deriven del cumplimiento de las actividades del objeto contractual.</w:t>
      </w:r>
    </w:p>
    <w:p w14:paraId="2822B170" w14:textId="77777777" w:rsidR="0025522E" w:rsidRPr="00472EEB" w:rsidRDefault="0025522E" w:rsidP="0025522E">
      <w:pPr>
        <w:pStyle w:val="Textoindependiente"/>
        <w:ind w:left="360"/>
        <w:jc w:val="center"/>
        <w:rPr>
          <w:rFonts w:ascii="Verdana" w:hAnsi="Verdana" w:cs="Arial"/>
          <w:b/>
          <w:i w:val="0"/>
          <w:iCs/>
          <w:sz w:val="20"/>
        </w:rPr>
      </w:pPr>
    </w:p>
    <w:p w14:paraId="055FF352" w14:textId="6EF8AA8F" w:rsidR="0025522E" w:rsidRPr="00472EEB" w:rsidRDefault="0025522E">
      <w:pPr>
        <w:pStyle w:val="Textoindependiente"/>
        <w:numPr>
          <w:ilvl w:val="1"/>
          <w:numId w:val="7"/>
        </w:numPr>
        <w:ind w:left="284"/>
        <w:jc w:val="left"/>
        <w:rPr>
          <w:rFonts w:ascii="Verdana" w:hAnsi="Verdana" w:cs="Arial"/>
          <w:b/>
          <w:i w:val="0"/>
          <w:iCs/>
          <w:sz w:val="20"/>
        </w:rPr>
      </w:pPr>
      <w:r w:rsidRPr="00472EEB">
        <w:rPr>
          <w:rFonts w:ascii="Verdana" w:hAnsi="Verdana" w:cs="Arial"/>
          <w:b/>
          <w:i w:val="0"/>
          <w:iCs/>
          <w:sz w:val="20"/>
        </w:rPr>
        <w:t xml:space="preserve">OBLIGACIONES ESPECÍFICAS DEL CONTRATISTA  </w:t>
      </w:r>
    </w:p>
    <w:p w14:paraId="4D063E7F" w14:textId="77777777" w:rsidR="0025522E" w:rsidRPr="00472EEB" w:rsidRDefault="0025522E" w:rsidP="0025522E">
      <w:pPr>
        <w:pStyle w:val="Textoindependiente"/>
        <w:ind w:left="360"/>
        <w:rPr>
          <w:rFonts w:ascii="Verdana" w:hAnsi="Verdana" w:cs="Arial"/>
          <w:b/>
          <w:i w:val="0"/>
          <w:iCs/>
          <w:sz w:val="20"/>
        </w:rPr>
      </w:pPr>
    </w:p>
    <w:p w14:paraId="03986056" w14:textId="77777777" w:rsidR="0025522E" w:rsidRPr="00472EEB" w:rsidRDefault="0025522E" w:rsidP="0025522E">
      <w:pPr>
        <w:autoSpaceDE w:val="0"/>
        <w:adjustRightInd w:val="0"/>
        <w:jc w:val="both"/>
        <w:rPr>
          <w:rFonts w:ascii="Verdana" w:hAnsi="Verdana"/>
          <w:i/>
          <w:color w:val="000000" w:themeColor="text1"/>
          <w:position w:val="-1"/>
          <w:sz w:val="20"/>
          <w:szCs w:val="20"/>
        </w:rPr>
      </w:pPr>
      <w:r w:rsidRPr="00472EEB">
        <w:rPr>
          <w:rFonts w:ascii="Verdana" w:hAnsi="Verdana"/>
          <w:color w:val="000000" w:themeColor="text1"/>
          <w:position w:val="-1"/>
          <w:sz w:val="20"/>
          <w:szCs w:val="20"/>
        </w:rPr>
        <w:t>Además de las obligaciones generales, el contratista deberá cumplir con las condiciones específicas que a continuación se relacionan</w:t>
      </w:r>
      <w:r w:rsidRPr="00472EEB">
        <w:rPr>
          <w:rFonts w:ascii="Verdana" w:hAnsi="Verdana"/>
          <w:i/>
          <w:color w:val="000000" w:themeColor="text1"/>
          <w:position w:val="-1"/>
          <w:sz w:val="20"/>
          <w:szCs w:val="20"/>
        </w:rPr>
        <w:t>:</w:t>
      </w:r>
    </w:p>
    <w:p w14:paraId="07B480B0" w14:textId="77777777" w:rsidR="0025522E" w:rsidRPr="00472EEB" w:rsidRDefault="0025522E" w:rsidP="0025522E">
      <w:pPr>
        <w:jc w:val="both"/>
        <w:rPr>
          <w:rFonts w:ascii="Verdana" w:hAnsi="Verdana"/>
          <w:sz w:val="20"/>
          <w:szCs w:val="20"/>
        </w:rPr>
      </w:pPr>
    </w:p>
    <w:p w14:paraId="281DB0D2"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bookmarkStart w:id="3" w:name="_Hlk136771506"/>
      <w:r w:rsidRPr="00032EEE">
        <w:rPr>
          <w:rFonts w:ascii="Verdana" w:hAnsi="Verdana"/>
          <w:sz w:val="20"/>
          <w:szCs w:val="20"/>
        </w:rPr>
        <w:t>Abastecer d</w:t>
      </w:r>
      <w:r>
        <w:rPr>
          <w:rFonts w:ascii="Verdana" w:hAnsi="Verdana"/>
          <w:sz w:val="20"/>
          <w:szCs w:val="20"/>
        </w:rPr>
        <w:t>e combustible y lubricantes el Parque</w:t>
      </w:r>
      <w:r w:rsidRPr="00032EEE">
        <w:rPr>
          <w:rFonts w:ascii="Verdana" w:hAnsi="Verdana"/>
          <w:sz w:val="20"/>
          <w:szCs w:val="20"/>
        </w:rPr>
        <w:t xml:space="preserve"> Nacional Natural </w:t>
      </w:r>
      <w:proofErr w:type="spellStart"/>
      <w:r>
        <w:rPr>
          <w:rFonts w:ascii="Verdana" w:hAnsi="Verdana"/>
          <w:sz w:val="20"/>
          <w:szCs w:val="20"/>
        </w:rPr>
        <w:t>Cahuinarí</w:t>
      </w:r>
      <w:proofErr w:type="spellEnd"/>
      <w:r>
        <w:rPr>
          <w:rFonts w:ascii="Verdana" w:hAnsi="Verdana"/>
          <w:sz w:val="20"/>
          <w:szCs w:val="20"/>
        </w:rPr>
        <w:t xml:space="preserve"> </w:t>
      </w:r>
      <w:r w:rsidRPr="00032EEE">
        <w:rPr>
          <w:rFonts w:ascii="Verdana" w:hAnsi="Verdana"/>
          <w:sz w:val="20"/>
          <w:szCs w:val="20"/>
        </w:rPr>
        <w:t xml:space="preserve">en la estación de servicio autorizada con domicilio </w:t>
      </w:r>
      <w:r w:rsidRPr="00032EEE">
        <w:rPr>
          <w:rFonts w:ascii="Verdana" w:hAnsi="Verdana"/>
          <w:b/>
          <w:bCs/>
          <w:sz w:val="20"/>
          <w:szCs w:val="20"/>
          <w:u w:val="single"/>
        </w:rPr>
        <w:t>en el área no municipalizada de La Pedrera – Amazonas</w:t>
      </w:r>
      <w:r w:rsidRPr="00032EEE">
        <w:rPr>
          <w:rFonts w:ascii="Verdana" w:hAnsi="Verdana"/>
          <w:sz w:val="20"/>
          <w:szCs w:val="20"/>
        </w:rPr>
        <w:t xml:space="preserve"> y descrito en el presente estudio previo</w:t>
      </w:r>
      <w:r>
        <w:rPr>
          <w:rFonts w:ascii="Verdana" w:hAnsi="Verdana"/>
          <w:sz w:val="20"/>
          <w:szCs w:val="20"/>
        </w:rPr>
        <w:t xml:space="preserve">. </w:t>
      </w:r>
      <w:r w:rsidRPr="00032EEE">
        <w:rPr>
          <w:rFonts w:ascii="Verdana" w:hAnsi="Verdana"/>
          <w:sz w:val="20"/>
          <w:szCs w:val="20"/>
        </w:rPr>
        <w:t>Para el efecto, el contratista deberá precisar la ubicación del establecimiento en el cual se realizarán los suministros durante la vigencia del contrato.</w:t>
      </w:r>
    </w:p>
    <w:p w14:paraId="16152F8C"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 xml:space="preserve">Garantizar la oportuna y eficaz prestación del objeto contratado, respondiendo por la calidad de los bienes </w:t>
      </w:r>
      <w:r>
        <w:rPr>
          <w:rFonts w:ascii="Verdana" w:hAnsi="Verdana"/>
          <w:sz w:val="20"/>
          <w:szCs w:val="20"/>
        </w:rPr>
        <w:t xml:space="preserve">y servicios </w:t>
      </w:r>
      <w:r w:rsidRPr="00032EEE">
        <w:rPr>
          <w:rFonts w:ascii="Verdana" w:hAnsi="Verdana"/>
          <w:sz w:val="20"/>
          <w:szCs w:val="20"/>
        </w:rPr>
        <w:t>suministrados y cumpla con las características requeridas.</w:t>
      </w:r>
    </w:p>
    <w:p w14:paraId="45CDDDBC"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Mantener indemne a la entidad por las reclamaciones que se deriven con ocasión a la ejecución contractual.</w:t>
      </w:r>
    </w:p>
    <w:p w14:paraId="05C040E7"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Presentar ante la Entidad mediante la plataforma del SECOP II, la correspondiente facturación de conformidad con las normas vigentes, adjuntando soporte del pago de aportes al sistema de seguridad social y parafiscales correspondientes al último periodo de pago.</w:t>
      </w:r>
    </w:p>
    <w:p w14:paraId="3B869BF6"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Así mismo, el Contratista deberá presentar a través de la plataforma transaccional del SECOP II copia del pago correspondiente a los aportes de Salud y Pensión, con el fin de que el Supervisor del contrato, pueda continuar con la aprobación del respectivo trámite para efectuar el pago correspondiente.</w:t>
      </w:r>
    </w:p>
    <w:p w14:paraId="3619EF21"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Constituir las garantías exigidas y mantener su vigencia.</w:t>
      </w:r>
    </w:p>
    <w:p w14:paraId="1BF798C3"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El c</w:t>
      </w:r>
      <w:r>
        <w:rPr>
          <w:rFonts w:ascii="Verdana" w:hAnsi="Verdana"/>
          <w:sz w:val="20"/>
          <w:szCs w:val="20"/>
        </w:rPr>
        <w:t>ontratista deberá entregar al</w:t>
      </w:r>
      <w:r w:rsidRPr="00032EEE">
        <w:rPr>
          <w:rFonts w:ascii="Verdana" w:hAnsi="Verdana"/>
          <w:sz w:val="20"/>
          <w:szCs w:val="20"/>
        </w:rPr>
        <w:t xml:space="preserve"> Área</w:t>
      </w:r>
      <w:r>
        <w:rPr>
          <w:rFonts w:ascii="Verdana" w:hAnsi="Verdana"/>
          <w:sz w:val="20"/>
          <w:szCs w:val="20"/>
        </w:rPr>
        <w:t xml:space="preserve"> Protegida</w:t>
      </w:r>
      <w:r w:rsidRPr="00032EEE">
        <w:rPr>
          <w:rFonts w:ascii="Verdana" w:hAnsi="Verdana"/>
          <w:sz w:val="20"/>
          <w:szCs w:val="20"/>
        </w:rPr>
        <w:t xml:space="preserve"> de </w:t>
      </w:r>
      <w:proofErr w:type="spellStart"/>
      <w:r w:rsidRPr="00032EEE">
        <w:rPr>
          <w:rFonts w:ascii="Verdana" w:hAnsi="Verdana"/>
          <w:sz w:val="20"/>
          <w:szCs w:val="20"/>
        </w:rPr>
        <w:t>Cahuinarí</w:t>
      </w:r>
      <w:proofErr w:type="spellEnd"/>
      <w:r w:rsidRPr="00032EEE">
        <w:rPr>
          <w:rFonts w:ascii="Verdana" w:hAnsi="Verdana"/>
          <w:sz w:val="20"/>
          <w:szCs w:val="20"/>
        </w:rPr>
        <w:t xml:space="preserve"> de la Dirección Territorial Amazonia de Parques Nacionales Naturales de Colombia, los</w:t>
      </w:r>
      <w:r w:rsidRPr="00032EEE">
        <w:rPr>
          <w:rFonts w:ascii="Verdana" w:hAnsi="Verdana"/>
          <w:b/>
          <w:bCs/>
          <w:sz w:val="20"/>
          <w:szCs w:val="20"/>
        </w:rPr>
        <w:t xml:space="preserve"> talonarios de vales </w:t>
      </w:r>
      <w:proofErr w:type="spellStart"/>
      <w:r w:rsidRPr="00032EEE">
        <w:rPr>
          <w:rFonts w:ascii="Verdana" w:hAnsi="Verdana"/>
          <w:b/>
          <w:bCs/>
          <w:sz w:val="20"/>
          <w:szCs w:val="20"/>
        </w:rPr>
        <w:t>prenumerados</w:t>
      </w:r>
      <w:proofErr w:type="spellEnd"/>
      <w:r w:rsidRPr="00032EEE">
        <w:rPr>
          <w:rFonts w:ascii="Verdana" w:hAnsi="Verdana"/>
          <w:sz w:val="20"/>
          <w:szCs w:val="20"/>
        </w:rPr>
        <w:t xml:space="preserve"> para la provisión de combustibles y lubricantes en el área no municipalizada de La Pedrera - Amazonas, de acuerdo con las necesidades que se presenten por cada área protegida y atendiendo la cantidad de ítems. La información mínima que debe presentar el contratista con relación a los vales </w:t>
      </w:r>
      <w:proofErr w:type="spellStart"/>
      <w:r w:rsidRPr="00032EEE">
        <w:rPr>
          <w:rFonts w:ascii="Verdana" w:hAnsi="Verdana"/>
          <w:sz w:val="20"/>
          <w:szCs w:val="20"/>
        </w:rPr>
        <w:t>prenumerados</w:t>
      </w:r>
      <w:proofErr w:type="spellEnd"/>
      <w:r w:rsidRPr="00032EEE">
        <w:rPr>
          <w:rFonts w:ascii="Verdana" w:hAnsi="Verdana"/>
          <w:sz w:val="20"/>
          <w:szCs w:val="20"/>
        </w:rPr>
        <w:t xml:space="preserve"> será la siguiente:</w:t>
      </w:r>
    </w:p>
    <w:p w14:paraId="04AC272B"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Área Protegida</w:t>
      </w:r>
    </w:p>
    <w:p w14:paraId="5B67442F"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Fecha de abastecimiento</w:t>
      </w:r>
    </w:p>
    <w:p w14:paraId="23AF9552"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Número de vale</w:t>
      </w:r>
    </w:p>
    <w:p w14:paraId="220020E4"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Denominación del vale</w:t>
      </w:r>
    </w:p>
    <w:p w14:paraId="79FA83D8"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Tipo de vehículo</w:t>
      </w:r>
    </w:p>
    <w:p w14:paraId="1AA0FE71"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Placa del vehículo</w:t>
      </w:r>
    </w:p>
    <w:p w14:paraId="2D4DEA07"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Galones</w:t>
      </w:r>
    </w:p>
    <w:p w14:paraId="2117D221"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Fracción de galón</w:t>
      </w:r>
    </w:p>
    <w:p w14:paraId="29E50FAF"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Tipo lubricante</w:t>
      </w:r>
    </w:p>
    <w:p w14:paraId="5397824B"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Valor total</w:t>
      </w:r>
    </w:p>
    <w:p w14:paraId="766E494A" w14:textId="77777777" w:rsidR="00454AAA" w:rsidRPr="00032EEE" w:rsidRDefault="00454AAA">
      <w:pPr>
        <w:pStyle w:val="Prrafodelista"/>
        <w:numPr>
          <w:ilvl w:val="0"/>
          <w:numId w:val="9"/>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Firma del Supervisor</w:t>
      </w:r>
    </w:p>
    <w:p w14:paraId="7FFE981C"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 xml:space="preserve">Atender en debida forma los reclamos que presente </w:t>
      </w:r>
      <w:r>
        <w:rPr>
          <w:rFonts w:ascii="Verdana" w:hAnsi="Verdana"/>
          <w:sz w:val="20"/>
          <w:szCs w:val="20"/>
        </w:rPr>
        <w:t>el</w:t>
      </w:r>
      <w:r w:rsidRPr="00032EEE">
        <w:rPr>
          <w:rFonts w:ascii="Verdana" w:hAnsi="Verdana"/>
          <w:sz w:val="20"/>
          <w:szCs w:val="20"/>
        </w:rPr>
        <w:t xml:space="preserve"> Supervisor del Contrato y adoptará las medidas correctivas de manera inmediata.</w:t>
      </w:r>
    </w:p>
    <w:p w14:paraId="651E70AB"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lastRenderedPageBreak/>
        <w:t>Garantizar la existencia de los combustibles y los lubricantes ya especificados, en las cantidades suficientes para el aprovisionamiento de los motores fluviales y equipos estacionarios del Área Protegida.</w:t>
      </w:r>
    </w:p>
    <w:p w14:paraId="5BD52BC2"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Garantizar instalaciones óptimas y seguras que permitan el libre y seguro acceso de los vehículos o motores a la estación de servicio.</w:t>
      </w:r>
    </w:p>
    <w:p w14:paraId="1BFC90F0"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La estación de servicio deberá diligenciar el valor de los combustibles y los lubricantes mediante vales, deberá registrar el valor total entregado en presencia del funcionario o contratista de Parques para el adecuado control y supervisión de cada una de las áreas protegidas.</w:t>
      </w:r>
    </w:p>
    <w:p w14:paraId="43510A66"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En caso de ser contratado, el precio por galón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 El oferente notificará por escrito a Parques Nacionales Naturales de Colombia la fecha a partir de la cual aplicará el nuevo valor según sea el caso</w:t>
      </w:r>
    </w:p>
    <w:p w14:paraId="1708C246"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Se debe garantizar las 24 horas del día, desde el lunes hasta el domingo, e inclusive hasta los días festivos, la disposición permanente de abastecimiento de los tipos de combustibles y los tipos lubricantes ya especificados. También el contratista deberá cumplir las características técnicas, de operación y seguridad de los equipos de entrega de combustible, de acuerdo a la normatividad vigente.</w:t>
      </w:r>
    </w:p>
    <w:p w14:paraId="4611BB64" w14:textId="77777777" w:rsidR="00454AAA" w:rsidRPr="00032EEE" w:rsidRDefault="00454AAA">
      <w:pPr>
        <w:pStyle w:val="Prrafodelista"/>
        <w:numPr>
          <w:ilvl w:val="0"/>
          <w:numId w:val="8"/>
        </w:numPr>
        <w:tabs>
          <w:tab w:val="left" w:pos="6075"/>
        </w:tabs>
        <w:spacing w:after="0" w:line="240" w:lineRule="auto"/>
        <w:ind w:left="426"/>
        <w:contextualSpacing w:val="0"/>
        <w:jc w:val="both"/>
        <w:rPr>
          <w:rFonts w:ascii="Verdana" w:hAnsi="Verdana"/>
          <w:sz w:val="20"/>
          <w:szCs w:val="20"/>
        </w:rPr>
      </w:pPr>
      <w:r w:rsidRPr="00032EEE">
        <w:rPr>
          <w:rFonts w:ascii="Verdana" w:hAnsi="Verdana"/>
          <w:sz w:val="20"/>
          <w:szCs w:val="20"/>
        </w:rPr>
        <w:t>Las demás obligaciones que se deriven de los presentes términos de referencia y de la naturaleza del contrato</w:t>
      </w:r>
      <w:bookmarkEnd w:id="3"/>
      <w:r w:rsidRPr="00032EEE">
        <w:rPr>
          <w:rFonts w:ascii="Verdana" w:hAnsi="Verdana"/>
          <w:sz w:val="20"/>
          <w:szCs w:val="20"/>
        </w:rPr>
        <w:t>.</w:t>
      </w:r>
    </w:p>
    <w:p w14:paraId="7DF17C72" w14:textId="77777777" w:rsidR="0025522E" w:rsidRDefault="0025522E" w:rsidP="00454AAA">
      <w:pPr>
        <w:pStyle w:val="Default"/>
        <w:contextualSpacing/>
        <w:rPr>
          <w:rFonts w:ascii="Verdana" w:hAnsi="Verdana"/>
          <w:b/>
          <w:bCs/>
          <w:sz w:val="20"/>
          <w:szCs w:val="20"/>
          <w:lang w:val="es-CO"/>
        </w:rPr>
      </w:pPr>
    </w:p>
    <w:p w14:paraId="096124DE" w14:textId="77777777" w:rsidR="00C76F29" w:rsidRPr="00472EEB" w:rsidRDefault="00C76F29" w:rsidP="0025522E">
      <w:pPr>
        <w:pStyle w:val="Default"/>
        <w:contextualSpacing/>
        <w:jc w:val="center"/>
        <w:rPr>
          <w:rFonts w:ascii="Verdana" w:hAnsi="Verdana"/>
          <w:b/>
          <w:bCs/>
          <w:sz w:val="20"/>
          <w:szCs w:val="20"/>
          <w:lang w:val="es-CO"/>
        </w:rPr>
      </w:pPr>
    </w:p>
    <w:p w14:paraId="34401B79" w14:textId="6359CC8E" w:rsidR="0025522E" w:rsidRPr="00472EEB" w:rsidRDefault="0025522E">
      <w:pPr>
        <w:pStyle w:val="Default"/>
        <w:numPr>
          <w:ilvl w:val="1"/>
          <w:numId w:val="7"/>
        </w:numPr>
        <w:ind w:left="284" w:hanging="284"/>
        <w:contextualSpacing/>
        <w:rPr>
          <w:rFonts w:ascii="Verdana" w:hAnsi="Verdana"/>
          <w:sz w:val="20"/>
          <w:szCs w:val="20"/>
        </w:rPr>
      </w:pPr>
      <w:r w:rsidRPr="00472EEB">
        <w:rPr>
          <w:rFonts w:ascii="Verdana" w:hAnsi="Verdana"/>
          <w:b/>
          <w:bCs/>
          <w:sz w:val="20"/>
          <w:szCs w:val="20"/>
          <w:lang w:val="es-CO"/>
        </w:rPr>
        <w:t xml:space="preserve">OBLIGACIONES </w:t>
      </w:r>
      <w:r w:rsidRPr="00472EEB">
        <w:rPr>
          <w:rFonts w:ascii="Verdana" w:hAnsi="Verdana" w:cs="Arial Narrow"/>
          <w:b/>
          <w:sz w:val="20"/>
          <w:szCs w:val="20"/>
          <w:lang w:val="es-CO"/>
        </w:rPr>
        <w:t>DE</w:t>
      </w:r>
      <w:r w:rsidR="00472EEB" w:rsidRPr="00472EEB">
        <w:rPr>
          <w:rFonts w:ascii="Verdana" w:hAnsi="Verdana" w:cs="Arial Narrow"/>
          <w:b/>
          <w:sz w:val="20"/>
          <w:szCs w:val="20"/>
          <w:lang w:val="es-CO"/>
        </w:rPr>
        <w:t xml:space="preserve"> LA DIRECCIÓN TERRITORIAL AMAZONÍA </w:t>
      </w:r>
      <w:r w:rsidR="00E27FA5" w:rsidRPr="00472EEB">
        <w:rPr>
          <w:rFonts w:ascii="Verdana" w:hAnsi="Verdana" w:cs="Arial Narrow"/>
          <w:b/>
          <w:sz w:val="20"/>
          <w:szCs w:val="20"/>
          <w:lang w:val="es-CO"/>
        </w:rPr>
        <w:t>DE PARQUES</w:t>
      </w:r>
      <w:r w:rsidRPr="00472EEB">
        <w:rPr>
          <w:rFonts w:ascii="Verdana" w:hAnsi="Verdana" w:cs="Arial Narrow"/>
          <w:b/>
          <w:sz w:val="20"/>
          <w:szCs w:val="20"/>
          <w:lang w:val="es-CO"/>
        </w:rPr>
        <w:t xml:space="preserve"> NACIONALES</w:t>
      </w:r>
      <w:r w:rsidR="00472EEB" w:rsidRPr="00472EEB">
        <w:rPr>
          <w:rFonts w:ascii="Verdana" w:hAnsi="Verdana" w:cs="Arial Narrow"/>
          <w:b/>
          <w:sz w:val="20"/>
          <w:szCs w:val="20"/>
          <w:lang w:val="es-CO"/>
        </w:rPr>
        <w:t xml:space="preserve"> NATURALES DE COLOMBIA</w:t>
      </w:r>
    </w:p>
    <w:p w14:paraId="1A6AC6C1" w14:textId="77777777" w:rsidR="0025522E" w:rsidRPr="00472EEB" w:rsidRDefault="0025522E" w:rsidP="0025522E">
      <w:pPr>
        <w:pStyle w:val="Default"/>
        <w:ind w:hanging="2"/>
        <w:contextualSpacing/>
        <w:jc w:val="both"/>
        <w:rPr>
          <w:rFonts w:ascii="Verdana" w:hAnsi="Verdana"/>
          <w:color w:val="000000" w:themeColor="text1"/>
          <w:sz w:val="20"/>
          <w:szCs w:val="20"/>
        </w:rPr>
      </w:pPr>
    </w:p>
    <w:bookmarkEnd w:id="2"/>
    <w:p w14:paraId="633F089F"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Expedir constancia(s) de cumplimiento en forma oportuna para el respectivo pago.</w:t>
      </w:r>
    </w:p>
    <w:p w14:paraId="043A9694"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Verificar el cumplimiento de las obligaciones contraídas por el Contratista.</w:t>
      </w:r>
    </w:p>
    <w:p w14:paraId="56AF64EF"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Prestar la colaboración necesaria para que el Contratista satisfaga plenamente el objeto contractual.</w:t>
      </w:r>
    </w:p>
    <w:p w14:paraId="21C0155E"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Efectuar los pagos en la forma pactada en el presente contrato.</w:t>
      </w:r>
    </w:p>
    <w:p w14:paraId="61008A3E"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Dirimir las controversias que se presenten entre el Supervisor y el Contratista en la ejecución del Contrato.</w:t>
      </w:r>
    </w:p>
    <w:p w14:paraId="6CC45738"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352F25C" w14:textId="77777777" w:rsidR="00454AAA" w:rsidRPr="00032EEE"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eastAsia="Arial Narrow" w:hAnsi="Verdana" w:cs="Arial"/>
          <w:color w:val="000000" w:themeColor="text1"/>
          <w:sz w:val="20"/>
          <w:szCs w:val="20"/>
        </w:rPr>
        <w:t>Participar en los comités técnicos de seguimiento y las demás mesas que sean convocadas relacionadas con el objeto contractual</w:t>
      </w:r>
    </w:p>
    <w:p w14:paraId="6028865E" w14:textId="77777777" w:rsidR="00454AAA" w:rsidRDefault="00454AAA">
      <w:pPr>
        <w:pStyle w:val="Prrafodelista"/>
        <w:numPr>
          <w:ilvl w:val="0"/>
          <w:numId w:val="10"/>
        </w:numPr>
        <w:adjustRightInd w:val="0"/>
        <w:spacing w:after="0" w:line="240" w:lineRule="auto"/>
        <w:contextualSpacing w:val="0"/>
        <w:jc w:val="both"/>
        <w:rPr>
          <w:rFonts w:ascii="Verdana" w:hAnsi="Verdana" w:cs="Arial"/>
          <w:noProof/>
          <w:sz w:val="20"/>
          <w:szCs w:val="20"/>
        </w:rPr>
      </w:pPr>
      <w:r w:rsidRPr="00032EEE">
        <w:rPr>
          <w:rFonts w:ascii="Verdana" w:hAnsi="Verdana" w:cs="Arial"/>
          <w:noProof/>
          <w:sz w:val="20"/>
          <w:szCs w:val="20"/>
        </w:rPr>
        <w:t>Declarar el incumplimiento cuando haya lugar.</w:t>
      </w:r>
    </w:p>
    <w:p w14:paraId="0DB7A0EA" w14:textId="77777777" w:rsidR="00454AAA" w:rsidRPr="00C101AF" w:rsidRDefault="00454AAA">
      <w:pPr>
        <w:pStyle w:val="Prrafodelista"/>
        <w:numPr>
          <w:ilvl w:val="0"/>
          <w:numId w:val="10"/>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sz w:val="20"/>
          <w:szCs w:val="20"/>
        </w:rPr>
      </w:pPr>
      <w:r w:rsidRPr="00C101AF">
        <w:rPr>
          <w:rFonts w:ascii="Verdana" w:hAnsi="Verdana"/>
          <w:sz w:val="20"/>
          <w:szCs w:val="20"/>
        </w:rPr>
        <w:t>Notificar al contratista oportunamente, a través del supervisor del contrato el incremento o reducción de la cantidad de vehículos a abastecer durante la vigencia del contrato.</w:t>
      </w:r>
    </w:p>
    <w:p w14:paraId="21A631BD" w14:textId="77777777" w:rsidR="003D1533" w:rsidRPr="00472EEB" w:rsidRDefault="003D1533" w:rsidP="001E7D0F">
      <w:pPr>
        <w:autoSpaceDE w:val="0"/>
        <w:adjustRightInd w:val="0"/>
        <w:jc w:val="both"/>
        <w:rPr>
          <w:rFonts w:ascii="Verdana" w:hAnsi="Verdana" w:cs="Helvetica-Narrow"/>
          <w:sz w:val="20"/>
          <w:szCs w:val="20"/>
          <w:lang w:val="es-CO" w:eastAsia="es-CO"/>
        </w:rPr>
      </w:pPr>
    </w:p>
    <w:p w14:paraId="56FB34C5" w14:textId="598C2243" w:rsidR="001E7D0F" w:rsidRPr="00472EEB" w:rsidRDefault="001E7D0F" w:rsidP="001E7D0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472EEB" w:rsidRDefault="001E7D0F" w:rsidP="001E7D0F">
      <w:pPr>
        <w:autoSpaceDE w:val="0"/>
        <w:adjustRightInd w:val="0"/>
        <w:jc w:val="both"/>
        <w:rPr>
          <w:rFonts w:ascii="Verdana" w:hAnsi="Verdana" w:cs="Helvetica-Narrow"/>
          <w:sz w:val="20"/>
          <w:szCs w:val="20"/>
          <w:lang w:val="es-CO" w:eastAsia="es-CO"/>
        </w:rPr>
      </w:pPr>
    </w:p>
    <w:p w14:paraId="2F5E6CD6" w14:textId="77777777" w:rsidR="00005C6F" w:rsidRPr="00472EEB" w:rsidRDefault="001E7D0F" w:rsidP="00005C6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Atentamente:</w:t>
      </w:r>
    </w:p>
    <w:p w14:paraId="399AFFFE" w14:textId="77777777" w:rsidR="00005C6F" w:rsidRPr="00472EEB" w:rsidRDefault="00005C6F" w:rsidP="00005C6F">
      <w:pPr>
        <w:autoSpaceDE w:val="0"/>
        <w:adjustRightInd w:val="0"/>
        <w:jc w:val="both"/>
        <w:rPr>
          <w:rFonts w:ascii="Verdana" w:hAnsi="Verdana" w:cs="Helvetica-Narrow"/>
          <w:sz w:val="20"/>
          <w:szCs w:val="20"/>
          <w:lang w:val="es-CO" w:eastAsia="es-CO"/>
        </w:rPr>
      </w:pPr>
    </w:p>
    <w:p w14:paraId="43901C86" w14:textId="2F17A829" w:rsidR="00005C6F" w:rsidRPr="00472EEB" w:rsidRDefault="00005C6F" w:rsidP="00005C6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Razón Social</w:t>
      </w:r>
      <w:r w:rsidR="001E7D0F" w:rsidRPr="00472EEB">
        <w:rPr>
          <w:rFonts w:ascii="Verdana" w:hAnsi="Verdana" w:cs="Helvetica-Narrow"/>
          <w:sz w:val="20"/>
          <w:szCs w:val="20"/>
          <w:lang w:val="es-CO" w:eastAsia="es-CO"/>
        </w:rPr>
        <w:t>………………………………………………………………………</w:t>
      </w:r>
    </w:p>
    <w:p w14:paraId="4DFCD6FE" w14:textId="0AA32038" w:rsidR="001E7D0F" w:rsidRPr="00472EEB" w:rsidRDefault="001E7D0F" w:rsidP="00005C6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lastRenderedPageBreak/>
        <w:t>Nombre……………………………………………………………………</w:t>
      </w:r>
      <w:proofErr w:type="gramStart"/>
      <w:r w:rsidRPr="00472EEB">
        <w:rPr>
          <w:rFonts w:ascii="Verdana" w:hAnsi="Verdana" w:cs="Helvetica-Narrow"/>
          <w:sz w:val="20"/>
          <w:szCs w:val="20"/>
          <w:lang w:val="es-CO" w:eastAsia="es-CO"/>
        </w:rPr>
        <w:t>…….</w:t>
      </w:r>
      <w:proofErr w:type="gramEnd"/>
      <w:r w:rsidRPr="00472EEB">
        <w:rPr>
          <w:rFonts w:ascii="Verdana" w:hAnsi="Verdana" w:cs="Helvetica-Narrow"/>
          <w:sz w:val="20"/>
          <w:szCs w:val="20"/>
          <w:lang w:val="es-CO" w:eastAsia="es-CO"/>
        </w:rPr>
        <w:t>.… Dirección…………………………………………………………………</w:t>
      </w:r>
      <w:proofErr w:type="gramStart"/>
      <w:r w:rsidRPr="00472EEB">
        <w:rPr>
          <w:rFonts w:ascii="Verdana" w:hAnsi="Verdana" w:cs="Helvetica-Narrow"/>
          <w:sz w:val="20"/>
          <w:szCs w:val="20"/>
          <w:lang w:val="es-CO" w:eastAsia="es-CO"/>
        </w:rPr>
        <w:t>…….</w:t>
      </w:r>
      <w:proofErr w:type="gramEnd"/>
      <w:r w:rsidRPr="00472EEB">
        <w:rPr>
          <w:rFonts w:ascii="Verdana" w:hAnsi="Verdana" w:cs="Helvetica-Narrow"/>
          <w:sz w:val="20"/>
          <w:szCs w:val="20"/>
          <w:lang w:val="es-CO" w:eastAsia="es-CO"/>
        </w:rPr>
        <w:t xml:space="preserve">.… </w:t>
      </w:r>
    </w:p>
    <w:p w14:paraId="77D09A53" w14:textId="77777777" w:rsidR="001E7D0F" w:rsidRPr="00472EEB" w:rsidRDefault="001E7D0F" w:rsidP="001E7D0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 xml:space="preserve">E-mail…………………………………………………………………………… FAX……………………………………………………………………………… </w:t>
      </w:r>
    </w:p>
    <w:p w14:paraId="4C2EAF02" w14:textId="4969095E" w:rsidR="009B1372" w:rsidRPr="00472EEB" w:rsidRDefault="001E7D0F" w:rsidP="00B055D2">
      <w:pPr>
        <w:autoSpaceDE w:val="0"/>
        <w:adjustRightInd w:val="0"/>
        <w:jc w:val="both"/>
        <w:rPr>
          <w:rFonts w:ascii="Verdana" w:hAnsi="Verdana"/>
          <w:sz w:val="20"/>
          <w:szCs w:val="20"/>
        </w:rPr>
      </w:pPr>
      <w:r w:rsidRPr="00472EEB">
        <w:rPr>
          <w:rFonts w:ascii="Verdana" w:hAnsi="Verdana" w:cs="Helvetica-Narrow"/>
          <w:sz w:val="20"/>
          <w:szCs w:val="20"/>
          <w:lang w:val="es-CO" w:eastAsia="es-CO"/>
        </w:rPr>
        <w:t>FIRMA:</w:t>
      </w:r>
    </w:p>
    <w:sectPr w:rsidR="009B1372" w:rsidRPr="00472EEB" w:rsidSect="00CF2862">
      <w:footerReference w:type="default" r:id="rId8"/>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AB12D" w14:textId="77777777" w:rsidR="008D3E5C" w:rsidRDefault="008D3E5C">
      <w:r>
        <w:separator/>
      </w:r>
    </w:p>
  </w:endnote>
  <w:endnote w:type="continuationSeparator" w:id="0">
    <w:p w14:paraId="0FF3C84A" w14:textId="77777777" w:rsidR="008D3E5C" w:rsidRDefault="008D3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Narrow">
    <w:panose1 w:val="00000000000000000000"/>
    <w:charset w:val="00"/>
    <w:family w:val="auto"/>
    <w:notTrueType/>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E2374" w14:textId="77777777" w:rsidR="008D3E5C" w:rsidRDefault="008D3E5C">
      <w:r>
        <w:separator/>
      </w:r>
    </w:p>
  </w:footnote>
  <w:footnote w:type="continuationSeparator" w:id="0">
    <w:p w14:paraId="255C96EF" w14:textId="77777777" w:rsidR="008D3E5C" w:rsidRDefault="008D3E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B3C88"/>
    <w:multiLevelType w:val="hybridMultilevel"/>
    <w:tmpl w:val="D43A68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3CC115E"/>
    <w:multiLevelType w:val="hybridMultilevel"/>
    <w:tmpl w:val="FFAAC574"/>
    <w:lvl w:ilvl="0" w:tplc="881C231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77D51EF"/>
    <w:multiLevelType w:val="hybridMultilevel"/>
    <w:tmpl w:val="0596C0C6"/>
    <w:lvl w:ilvl="0" w:tplc="E814E9C2">
      <w:start w:val="1"/>
      <w:numFmt w:val="decimal"/>
      <w:lvlText w:val="%1."/>
      <w:lvlJc w:val="left"/>
      <w:pPr>
        <w:ind w:left="720" w:hanging="360"/>
      </w:pPr>
      <w:rPr>
        <w:rFonts w:ascii="Verdana" w:hAnsi="Verdana" w:hint="default"/>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FC930DC"/>
    <w:multiLevelType w:val="hybridMultilevel"/>
    <w:tmpl w:val="71F089C8"/>
    <w:lvl w:ilvl="0" w:tplc="240A000F">
      <w:start w:val="1"/>
      <w:numFmt w:val="decimal"/>
      <w:lvlText w:val="%1."/>
      <w:lvlJc w:val="left"/>
      <w:pPr>
        <w:ind w:left="720" w:hanging="360"/>
      </w:pPr>
      <w:rPr>
        <w:rFonts w:hint="default"/>
      </w:rPr>
    </w:lvl>
    <w:lvl w:ilvl="1" w:tplc="5EA0A930">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AFB406E"/>
    <w:multiLevelType w:val="multilevel"/>
    <w:tmpl w:val="2EB8B452"/>
    <w:styleLink w:val="Listaactual1"/>
    <w:lvl w:ilvl="0">
      <w:start w:val="8"/>
      <w:numFmt w:val="decimal"/>
      <w:lvlText w:val="%1."/>
      <w:lvlJc w:val="left"/>
      <w:pPr>
        <w:ind w:left="4199" w:hanging="360"/>
      </w:pPr>
      <w:rPr>
        <w:rFonts w:hint="default"/>
      </w:rPr>
    </w:lvl>
    <w:lvl w:ilvl="1">
      <w:start w:val="1"/>
      <w:numFmt w:val="lowerLetter"/>
      <w:lvlText w:val="%2."/>
      <w:lvlJc w:val="left"/>
      <w:pPr>
        <w:ind w:left="4919" w:hanging="360"/>
      </w:pPr>
    </w:lvl>
    <w:lvl w:ilvl="2">
      <w:start w:val="1"/>
      <w:numFmt w:val="lowerRoman"/>
      <w:lvlText w:val="%3."/>
      <w:lvlJc w:val="right"/>
      <w:pPr>
        <w:ind w:left="5639" w:hanging="180"/>
      </w:pPr>
    </w:lvl>
    <w:lvl w:ilvl="3">
      <w:start w:val="1"/>
      <w:numFmt w:val="decimal"/>
      <w:lvlText w:val="%4."/>
      <w:lvlJc w:val="left"/>
      <w:pPr>
        <w:ind w:left="6359" w:hanging="360"/>
      </w:pPr>
    </w:lvl>
    <w:lvl w:ilvl="4">
      <w:start w:val="1"/>
      <w:numFmt w:val="lowerLetter"/>
      <w:lvlText w:val="%5."/>
      <w:lvlJc w:val="left"/>
      <w:pPr>
        <w:ind w:left="7079" w:hanging="360"/>
      </w:pPr>
    </w:lvl>
    <w:lvl w:ilvl="5">
      <w:start w:val="1"/>
      <w:numFmt w:val="lowerRoman"/>
      <w:lvlText w:val="%6."/>
      <w:lvlJc w:val="right"/>
      <w:pPr>
        <w:ind w:left="7799" w:hanging="180"/>
      </w:pPr>
    </w:lvl>
    <w:lvl w:ilvl="6">
      <w:start w:val="1"/>
      <w:numFmt w:val="decimal"/>
      <w:lvlText w:val="%7."/>
      <w:lvlJc w:val="left"/>
      <w:pPr>
        <w:ind w:left="8519" w:hanging="360"/>
      </w:pPr>
    </w:lvl>
    <w:lvl w:ilvl="7">
      <w:start w:val="1"/>
      <w:numFmt w:val="lowerLetter"/>
      <w:lvlText w:val="%8."/>
      <w:lvlJc w:val="left"/>
      <w:pPr>
        <w:ind w:left="9239" w:hanging="360"/>
      </w:pPr>
    </w:lvl>
    <w:lvl w:ilvl="8">
      <w:start w:val="1"/>
      <w:numFmt w:val="lowerRoman"/>
      <w:lvlText w:val="%9."/>
      <w:lvlJc w:val="right"/>
      <w:pPr>
        <w:ind w:left="9959" w:hanging="180"/>
      </w:pPr>
    </w:lvl>
  </w:abstractNum>
  <w:abstractNum w:abstractNumId="9" w15:restartNumberingAfterBreak="0">
    <w:nsid w:val="7B3E439A"/>
    <w:multiLevelType w:val="hybridMultilevel"/>
    <w:tmpl w:val="A72A9582"/>
    <w:lvl w:ilvl="0" w:tplc="188AB808">
      <w:start w:val="1"/>
      <w:numFmt w:val="decimal"/>
      <w:lvlText w:val="%1."/>
      <w:lvlJc w:val="left"/>
      <w:pPr>
        <w:ind w:left="720" w:hanging="360"/>
      </w:pPr>
      <w:rPr>
        <w:b/>
        <w:bCs/>
      </w:rPr>
    </w:lvl>
    <w:lvl w:ilvl="1" w:tplc="CB389D02">
      <w:numFmt w:val="bullet"/>
      <w:lvlText w:val="•"/>
      <w:lvlJc w:val="left"/>
      <w:pPr>
        <w:ind w:left="1785" w:hanging="705"/>
      </w:pPr>
      <w:rPr>
        <w:rFonts w:ascii="Arial Narrow" w:eastAsia="Times New Roman"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8432845">
    <w:abstractNumId w:val="5"/>
  </w:num>
  <w:num w:numId="2" w16cid:durableId="794517758">
    <w:abstractNumId w:val="7"/>
  </w:num>
  <w:num w:numId="3" w16cid:durableId="1829438739">
    <w:abstractNumId w:val="1"/>
  </w:num>
  <w:num w:numId="4" w16cid:durableId="1155141866">
    <w:abstractNumId w:val="2"/>
  </w:num>
  <w:num w:numId="5" w16cid:durableId="1336878379">
    <w:abstractNumId w:val="4"/>
  </w:num>
  <w:num w:numId="6" w16cid:durableId="183596261">
    <w:abstractNumId w:val="8"/>
  </w:num>
  <w:num w:numId="7" w16cid:durableId="1795052819">
    <w:abstractNumId w:val="6"/>
  </w:num>
  <w:num w:numId="8" w16cid:durableId="1557549763">
    <w:abstractNumId w:val="9"/>
  </w:num>
  <w:num w:numId="9" w16cid:durableId="1718242098">
    <w:abstractNumId w:val="0"/>
  </w:num>
  <w:num w:numId="10" w16cid:durableId="102964297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02B62"/>
    <w:rsid w:val="00005C6F"/>
    <w:rsid w:val="00016FEB"/>
    <w:rsid w:val="000218D7"/>
    <w:rsid w:val="00023DC3"/>
    <w:rsid w:val="00040591"/>
    <w:rsid w:val="00045B27"/>
    <w:rsid w:val="000C34D1"/>
    <w:rsid w:val="001207D2"/>
    <w:rsid w:val="00142C5F"/>
    <w:rsid w:val="0016029D"/>
    <w:rsid w:val="00177069"/>
    <w:rsid w:val="001867C0"/>
    <w:rsid w:val="001A3C2C"/>
    <w:rsid w:val="001A4425"/>
    <w:rsid w:val="001E7D0F"/>
    <w:rsid w:val="001F225C"/>
    <w:rsid w:val="001F3282"/>
    <w:rsid w:val="0024637E"/>
    <w:rsid w:val="0025522E"/>
    <w:rsid w:val="0026501F"/>
    <w:rsid w:val="002945F9"/>
    <w:rsid w:val="002D4643"/>
    <w:rsid w:val="002D5FC2"/>
    <w:rsid w:val="002E7C38"/>
    <w:rsid w:val="003534A4"/>
    <w:rsid w:val="00394C96"/>
    <w:rsid w:val="003A5DC9"/>
    <w:rsid w:val="003A7F04"/>
    <w:rsid w:val="003B3A91"/>
    <w:rsid w:val="003B55EF"/>
    <w:rsid w:val="003D1533"/>
    <w:rsid w:val="004009B0"/>
    <w:rsid w:val="00405914"/>
    <w:rsid w:val="00407293"/>
    <w:rsid w:val="00424A93"/>
    <w:rsid w:val="00431FD8"/>
    <w:rsid w:val="00454AAA"/>
    <w:rsid w:val="00472EEB"/>
    <w:rsid w:val="00501FE0"/>
    <w:rsid w:val="00527BAC"/>
    <w:rsid w:val="00571AE4"/>
    <w:rsid w:val="00577985"/>
    <w:rsid w:val="00582A55"/>
    <w:rsid w:val="005A0E87"/>
    <w:rsid w:val="005C0D36"/>
    <w:rsid w:val="00662DE4"/>
    <w:rsid w:val="006739D9"/>
    <w:rsid w:val="0068048B"/>
    <w:rsid w:val="00686241"/>
    <w:rsid w:val="0069050B"/>
    <w:rsid w:val="0074545B"/>
    <w:rsid w:val="00761170"/>
    <w:rsid w:val="0076213B"/>
    <w:rsid w:val="007745C0"/>
    <w:rsid w:val="007866D4"/>
    <w:rsid w:val="007A20A3"/>
    <w:rsid w:val="007D67F1"/>
    <w:rsid w:val="00834BFA"/>
    <w:rsid w:val="008368F5"/>
    <w:rsid w:val="008413F9"/>
    <w:rsid w:val="00877E77"/>
    <w:rsid w:val="00892DAD"/>
    <w:rsid w:val="008C2E2F"/>
    <w:rsid w:val="008D3E5C"/>
    <w:rsid w:val="0090117A"/>
    <w:rsid w:val="00903110"/>
    <w:rsid w:val="009115B8"/>
    <w:rsid w:val="0096250C"/>
    <w:rsid w:val="009833D7"/>
    <w:rsid w:val="009A3576"/>
    <w:rsid w:val="009B1372"/>
    <w:rsid w:val="009D047E"/>
    <w:rsid w:val="00A012F0"/>
    <w:rsid w:val="00A040EE"/>
    <w:rsid w:val="00A0642F"/>
    <w:rsid w:val="00A426D7"/>
    <w:rsid w:val="00A60887"/>
    <w:rsid w:val="00A87217"/>
    <w:rsid w:val="00A93258"/>
    <w:rsid w:val="00AC51A5"/>
    <w:rsid w:val="00AD3B10"/>
    <w:rsid w:val="00AE2874"/>
    <w:rsid w:val="00B055D2"/>
    <w:rsid w:val="00B1016E"/>
    <w:rsid w:val="00B122D8"/>
    <w:rsid w:val="00B12D94"/>
    <w:rsid w:val="00B23FB9"/>
    <w:rsid w:val="00BA2873"/>
    <w:rsid w:val="00BA3416"/>
    <w:rsid w:val="00BE0A68"/>
    <w:rsid w:val="00BF5C62"/>
    <w:rsid w:val="00C16786"/>
    <w:rsid w:val="00C256E3"/>
    <w:rsid w:val="00C409B0"/>
    <w:rsid w:val="00C442F6"/>
    <w:rsid w:val="00C76F29"/>
    <w:rsid w:val="00C96119"/>
    <w:rsid w:val="00CA43FD"/>
    <w:rsid w:val="00CA552A"/>
    <w:rsid w:val="00CC67A5"/>
    <w:rsid w:val="00CF12C2"/>
    <w:rsid w:val="00CF33E7"/>
    <w:rsid w:val="00D079DA"/>
    <w:rsid w:val="00D16587"/>
    <w:rsid w:val="00D2234B"/>
    <w:rsid w:val="00D60B90"/>
    <w:rsid w:val="00D7574D"/>
    <w:rsid w:val="00DD6E01"/>
    <w:rsid w:val="00DE4C56"/>
    <w:rsid w:val="00DE6F03"/>
    <w:rsid w:val="00E056AE"/>
    <w:rsid w:val="00E23577"/>
    <w:rsid w:val="00E27FA5"/>
    <w:rsid w:val="00E35404"/>
    <w:rsid w:val="00E857D1"/>
    <w:rsid w:val="00EA4DC0"/>
    <w:rsid w:val="00F014DD"/>
    <w:rsid w:val="00F31B18"/>
    <w:rsid w:val="00F50B3E"/>
    <w:rsid w:val="00F8286A"/>
    <w:rsid w:val="00F83339"/>
    <w:rsid w:val="00FC415F"/>
    <w:rsid w:val="00FC6814"/>
    <w:rsid w:val="00FF0F85"/>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AC51A5"/>
    <w:pPr>
      <w:keepNext/>
      <w:spacing w:before="240" w:after="60"/>
      <w:outlineLvl w:val="0"/>
    </w:pPr>
    <w:rPr>
      <w:rFonts w:ascii="Arial" w:hAnsi="Arial" w:cs="Arial"/>
      <w:b/>
      <w:bCs/>
      <w:kern w:val="3"/>
      <w:sz w:val="32"/>
      <w:szCs w:val="32"/>
      <w:lang w:val="es-CO"/>
    </w:rPr>
  </w:style>
  <w:style w:type="paragraph" w:styleId="Ttulo2">
    <w:name w:val="heading 2"/>
    <w:aliases w:val="título 2"/>
    <w:basedOn w:val="Normal"/>
    <w:next w:val="Normal"/>
    <w:link w:val="Ttulo2Car"/>
    <w:uiPriority w:val="9"/>
    <w:unhideWhenUsed/>
    <w:qFormat/>
    <w:rsid w:val="00AC51A5"/>
    <w:pPr>
      <w:keepNext/>
      <w:jc w:val="both"/>
      <w:outlineLvl w:val="1"/>
    </w:pPr>
    <w:rPr>
      <w:rFonts w:ascii="Arial Narrow" w:hAnsi="Arial Narrow"/>
      <w:b/>
      <w:bCs/>
      <w:iCs/>
      <w:lang w:val="es"/>
    </w:rPr>
  </w:style>
  <w:style w:type="paragraph" w:styleId="Ttulo3">
    <w:name w:val="heading 3"/>
    <w:aliases w:val="Edgar 3,1.1.1Título 3"/>
    <w:basedOn w:val="Normal"/>
    <w:next w:val="Normal"/>
    <w:link w:val="Ttulo3Car1"/>
    <w:uiPriority w:val="9"/>
    <w:unhideWhenUsed/>
    <w:qFormat/>
    <w:rsid w:val="00AC51A5"/>
    <w:pPr>
      <w:keepNext/>
      <w:jc w:val="both"/>
      <w:outlineLvl w:val="2"/>
    </w:pPr>
    <w:rPr>
      <w:rFonts w:ascii="Arial Narrow" w:hAnsi="Arial Narrow"/>
      <w:b/>
      <w:bCs/>
      <w:iCs/>
      <w:sz w:val="20"/>
      <w:lang w:val="es"/>
    </w:rPr>
  </w:style>
  <w:style w:type="paragraph" w:styleId="Ttulo4">
    <w:name w:val="heading 4"/>
    <w:basedOn w:val="Normal"/>
    <w:next w:val="Normal"/>
    <w:link w:val="Ttulo4Car"/>
    <w:uiPriority w:val="9"/>
    <w:unhideWhenUsed/>
    <w:qFormat/>
    <w:rsid w:val="00AC51A5"/>
    <w:pPr>
      <w:keepNext/>
      <w:jc w:val="center"/>
      <w:outlineLvl w:val="3"/>
    </w:pPr>
    <w:rPr>
      <w:rFonts w:ascii="Bookman Old Style" w:hAnsi="Bookman Old Style"/>
      <w:b/>
      <w:bCs/>
      <w:iCs/>
      <w:lang w:val="es"/>
    </w:rPr>
  </w:style>
  <w:style w:type="paragraph" w:styleId="Ttulo5">
    <w:name w:val="heading 5"/>
    <w:basedOn w:val="Normal"/>
    <w:next w:val="Normal"/>
    <w:link w:val="Ttulo5Car"/>
    <w:uiPriority w:val="9"/>
    <w:unhideWhenUsed/>
    <w:qFormat/>
    <w:rsid w:val="00AC51A5"/>
    <w:pPr>
      <w:keepNext/>
      <w:outlineLvl w:val="4"/>
    </w:pPr>
    <w:rPr>
      <w:rFonts w:ascii="Arial" w:hAnsi="Arial"/>
      <w:b/>
      <w:sz w:val="22"/>
    </w:rPr>
  </w:style>
  <w:style w:type="paragraph" w:styleId="Ttulo6">
    <w:name w:val="heading 6"/>
    <w:basedOn w:val="Normal"/>
    <w:next w:val="Normal"/>
    <w:link w:val="Ttulo6Car"/>
    <w:uiPriority w:val="9"/>
    <w:unhideWhenUsed/>
    <w:qFormat/>
    <w:rsid w:val="00AC51A5"/>
    <w:pPr>
      <w:keepNext/>
      <w:jc w:val="right"/>
      <w:outlineLvl w:val="5"/>
    </w:pPr>
    <w:rPr>
      <w:rFonts w:ascii="Arial" w:hAnsi="Arial"/>
      <w:b/>
      <w:bCs/>
      <w:iCs/>
      <w:sz w:val="22"/>
      <w:lang w:val="es"/>
    </w:rPr>
  </w:style>
  <w:style w:type="paragraph" w:styleId="Ttulo7">
    <w:name w:val="heading 7"/>
    <w:basedOn w:val="Normal"/>
    <w:next w:val="Normal"/>
    <w:link w:val="Ttulo7Car"/>
    <w:qFormat/>
    <w:rsid w:val="00AC51A5"/>
    <w:pPr>
      <w:keepNext/>
      <w:jc w:val="center"/>
      <w:outlineLvl w:val="6"/>
    </w:pPr>
    <w:rPr>
      <w:rFonts w:ascii="Arial" w:hAnsi="Arial"/>
      <w:b/>
      <w:bCs/>
      <w:iCs/>
      <w:sz w:val="22"/>
      <w:lang w:val="es"/>
    </w:rPr>
  </w:style>
  <w:style w:type="paragraph" w:styleId="Ttulo8">
    <w:name w:val="heading 8"/>
    <w:basedOn w:val="Normal"/>
    <w:next w:val="Normal"/>
    <w:link w:val="Ttulo8Car"/>
    <w:qFormat/>
    <w:rsid w:val="00AC51A5"/>
    <w:pPr>
      <w:spacing w:before="240" w:after="60"/>
      <w:outlineLvl w:val="7"/>
    </w:pPr>
    <w:rPr>
      <w:i/>
      <w:iCs/>
      <w:lang w:val="es-CO"/>
    </w:rPr>
  </w:style>
  <w:style w:type="paragraph" w:styleId="Ttulo9">
    <w:name w:val="heading 9"/>
    <w:basedOn w:val="Normal"/>
    <w:next w:val="Normal"/>
    <w:link w:val="Ttulo9Car"/>
    <w:qFormat/>
    <w:rsid w:val="00AC51A5"/>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uiPriority w:val="99"/>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AC51A5"/>
    <w:rPr>
      <w:rFonts w:ascii="Arial" w:eastAsia="Times New Roman" w:hAnsi="Arial" w:cs="Arial"/>
      <w:b/>
      <w:bCs/>
      <w:kern w:val="3"/>
      <w:sz w:val="32"/>
      <w:szCs w:val="32"/>
      <w:lang w:eastAsia="es-ES"/>
    </w:rPr>
  </w:style>
  <w:style w:type="character" w:customStyle="1" w:styleId="Ttulo2Car">
    <w:name w:val="Título 2 Car"/>
    <w:aliases w:val="título 2 Car"/>
    <w:basedOn w:val="Fuentedeprrafopredeter"/>
    <w:link w:val="Ttulo2"/>
    <w:uiPriority w:val="9"/>
    <w:rsid w:val="00AC51A5"/>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uiPriority w:val="9"/>
    <w:rsid w:val="00AC51A5"/>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AC51A5"/>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AC51A5"/>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rsid w:val="00AC51A5"/>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AC51A5"/>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AC51A5"/>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C51A5"/>
    <w:rPr>
      <w:rFonts w:ascii="Arial Narrow" w:eastAsia="Times New Roman" w:hAnsi="Arial Narrow" w:cs="Times New Roman"/>
      <w:b/>
      <w:iCs/>
      <w:sz w:val="24"/>
      <w:szCs w:val="24"/>
      <w:lang w:val="es" w:eastAsia="es-ES"/>
    </w:rPr>
  </w:style>
  <w:style w:type="table" w:customStyle="1" w:styleId="TableNormal">
    <w:name w:val="Table Normal"/>
    <w:qFormat/>
    <w:rsid w:val="00AC51A5"/>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AC51A5"/>
    <w:pPr>
      <w:overflowPunct w:val="0"/>
      <w:autoSpaceDE w:val="0"/>
      <w:jc w:val="center"/>
    </w:pPr>
    <w:rPr>
      <w:b/>
      <w:szCs w:val="20"/>
      <w:lang w:val="es"/>
    </w:rPr>
  </w:style>
  <w:style w:type="character" w:customStyle="1" w:styleId="TtuloCar">
    <w:name w:val="Título Car"/>
    <w:basedOn w:val="Fuentedeprrafopredeter"/>
    <w:link w:val="Ttulo"/>
    <w:uiPriority w:val="10"/>
    <w:rsid w:val="00AC51A5"/>
    <w:rPr>
      <w:rFonts w:ascii="Times New Roman" w:eastAsia="Times New Roman" w:hAnsi="Times New Roman" w:cs="Times New Roman"/>
      <w:b/>
      <w:sz w:val="24"/>
      <w:szCs w:val="20"/>
      <w:lang w:val="es" w:eastAsia="es-ES"/>
    </w:rPr>
  </w:style>
  <w:style w:type="paragraph" w:styleId="Encabezado">
    <w:name w:val="header"/>
    <w:aliases w:val="h,h8,h9,h10,h18,Encabezado 1"/>
    <w:basedOn w:val="Normal"/>
    <w:link w:val="EncabezadoCar"/>
    <w:rsid w:val="00AC51A5"/>
    <w:pPr>
      <w:tabs>
        <w:tab w:val="center" w:pos="4419"/>
        <w:tab w:val="right" w:pos="8838"/>
      </w:tabs>
    </w:pPr>
  </w:style>
  <w:style w:type="character" w:customStyle="1" w:styleId="EncabezadoCar">
    <w:name w:val="Encabezado Car"/>
    <w:aliases w:val="h Car,h8 Car,h9 Car,h10 Car,h18 Car,Encabezado 1 Car"/>
    <w:basedOn w:val="Fuentedeprrafopredeter"/>
    <w:link w:val="Encabezado"/>
    <w:rsid w:val="00AC51A5"/>
    <w:rPr>
      <w:rFonts w:ascii="Times New Roman" w:eastAsia="Times New Roman" w:hAnsi="Times New Roman" w:cs="Times New Roman"/>
      <w:sz w:val="24"/>
      <w:szCs w:val="24"/>
      <w:lang w:val="es-ES" w:eastAsia="es-ES"/>
    </w:rPr>
  </w:style>
  <w:style w:type="character" w:styleId="Hipervnculo">
    <w:name w:val="Hyperlink"/>
    <w:uiPriority w:val="99"/>
    <w:rsid w:val="00AC51A5"/>
    <w:rPr>
      <w:color w:val="0000FF"/>
      <w:u w:val="single"/>
    </w:rPr>
  </w:style>
  <w:style w:type="paragraph" w:styleId="Textoindependiente3">
    <w:name w:val="Body Text 3"/>
    <w:basedOn w:val="Normal"/>
    <w:link w:val="Textoindependiente3Car"/>
    <w:rsid w:val="00AC51A5"/>
    <w:pPr>
      <w:spacing w:after="120"/>
    </w:pPr>
    <w:rPr>
      <w:sz w:val="16"/>
      <w:szCs w:val="16"/>
    </w:rPr>
  </w:style>
  <w:style w:type="character" w:customStyle="1" w:styleId="Textoindependiente3Car">
    <w:name w:val="Texto independiente 3 Car"/>
    <w:basedOn w:val="Fuentedeprrafopredeter"/>
    <w:link w:val="Textoindependiente3"/>
    <w:rsid w:val="00AC51A5"/>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uiPriority w:val="99"/>
    <w:rsid w:val="00AC51A5"/>
    <w:pPr>
      <w:widowControl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uiPriority w:val="99"/>
    <w:rsid w:val="00AC51A5"/>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rsid w:val="00AC51A5"/>
    <w:rPr>
      <w:rFonts w:ascii="Tahoma" w:hAnsi="Tahoma" w:cs="Tahoma"/>
      <w:sz w:val="16"/>
      <w:szCs w:val="16"/>
    </w:rPr>
  </w:style>
  <w:style w:type="character" w:customStyle="1" w:styleId="TextodegloboCar">
    <w:name w:val="Texto de globo Car"/>
    <w:basedOn w:val="Fuentedeprrafopredeter"/>
    <w:link w:val="Textodeglobo"/>
    <w:uiPriority w:val="99"/>
    <w:rsid w:val="00AC51A5"/>
    <w:rPr>
      <w:rFonts w:ascii="Tahoma" w:eastAsia="Times New Roman" w:hAnsi="Tahoma" w:cs="Tahoma"/>
      <w:sz w:val="16"/>
      <w:szCs w:val="16"/>
      <w:lang w:val="es-ES" w:eastAsia="es-ES"/>
    </w:rPr>
  </w:style>
  <w:style w:type="paragraph" w:customStyle="1" w:styleId="CarCarCarCar">
    <w:name w:val="Car Car Car Car"/>
    <w:basedOn w:val="Normal"/>
    <w:rsid w:val="00AC51A5"/>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AC51A5"/>
    <w:pPr>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AC51A5"/>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AC51A5"/>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AC51A5"/>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AC51A5"/>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AC51A5"/>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AC51A5"/>
    <w:pPr>
      <w:spacing w:before="100" w:after="100"/>
    </w:pPr>
    <w:rPr>
      <w:rFonts w:ascii="Arial Unicode MS" w:eastAsia="Arial Unicode MS" w:hAnsi="Arial Unicode MS" w:cs="Arial"/>
      <w:bCs/>
      <w:iCs/>
      <w:lang w:val="es"/>
    </w:rPr>
  </w:style>
  <w:style w:type="character" w:styleId="Hipervnculovisitado">
    <w:name w:val="FollowedHyperlink"/>
    <w:uiPriority w:val="99"/>
    <w:rsid w:val="00AC51A5"/>
    <w:rPr>
      <w:color w:val="800080"/>
      <w:u w:val="single"/>
    </w:rPr>
  </w:style>
  <w:style w:type="character" w:styleId="Fuerte">
    <w:name w:val="Strong"/>
    <w:uiPriority w:val="22"/>
    <w:qFormat/>
    <w:rsid w:val="00AC51A5"/>
    <w:rPr>
      <w:b/>
      <w:bCs/>
    </w:rPr>
  </w:style>
  <w:style w:type="paragraph" w:styleId="Subttulo">
    <w:name w:val="Subtitle"/>
    <w:basedOn w:val="Normal"/>
    <w:next w:val="Normal"/>
    <w:link w:val="SubttuloCar"/>
    <w:uiPriority w:val="11"/>
    <w:qFormat/>
    <w:rsid w:val="00AC51A5"/>
    <w:rPr>
      <w:rFonts w:ascii="Arial Narrow" w:eastAsia="Arial Narrow" w:hAnsi="Arial Narrow" w:cs="Arial Narrow"/>
      <w:b/>
    </w:rPr>
  </w:style>
  <w:style w:type="character" w:customStyle="1" w:styleId="SubttuloCar">
    <w:name w:val="Subtítulo Car"/>
    <w:basedOn w:val="Fuentedeprrafopredeter"/>
    <w:link w:val="Subttulo"/>
    <w:uiPriority w:val="11"/>
    <w:rsid w:val="00AC51A5"/>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A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AC51A5"/>
    <w:rPr>
      <w:rFonts w:ascii="Courier New" w:eastAsia="Times New Roman" w:hAnsi="Courier New" w:cs="Times New Roman"/>
      <w:bCs/>
      <w:iCs/>
      <w:sz w:val="20"/>
      <w:szCs w:val="20"/>
      <w:lang w:val="es-ES" w:eastAsia="es-ES"/>
    </w:rPr>
  </w:style>
  <w:style w:type="character" w:styleId="MquinadeescribirHTML">
    <w:name w:val="HTML Typewriter"/>
    <w:rsid w:val="00AC51A5"/>
    <w:rPr>
      <w:rFonts w:ascii="Courier New" w:eastAsia="Times New Roman" w:hAnsi="Courier New" w:cs="Courier New"/>
      <w:sz w:val="20"/>
      <w:szCs w:val="20"/>
    </w:rPr>
  </w:style>
  <w:style w:type="paragraph" w:styleId="Lista">
    <w:name w:val="List"/>
    <w:basedOn w:val="Normal"/>
    <w:rsid w:val="00AC51A5"/>
    <w:pPr>
      <w:ind w:left="283" w:hanging="283"/>
    </w:pPr>
    <w:rPr>
      <w:rFonts w:ascii="Arial Narrow" w:hAnsi="Arial Narrow" w:cs="Arial"/>
      <w:bCs/>
      <w:iCs/>
      <w:lang w:val="es"/>
    </w:rPr>
  </w:style>
  <w:style w:type="paragraph" w:styleId="Lista2">
    <w:name w:val="List 2"/>
    <w:basedOn w:val="Normal"/>
    <w:rsid w:val="00AC51A5"/>
    <w:pPr>
      <w:ind w:left="566" w:hanging="283"/>
    </w:pPr>
    <w:rPr>
      <w:rFonts w:ascii="Arial Narrow" w:hAnsi="Arial Narrow" w:cs="Arial"/>
      <w:bCs/>
      <w:iCs/>
      <w:lang w:val="es"/>
    </w:rPr>
  </w:style>
  <w:style w:type="paragraph" w:styleId="Encabezadodemensaje">
    <w:name w:val="Message Header"/>
    <w:basedOn w:val="Normal"/>
    <w:link w:val="EncabezadodemensajeCar"/>
    <w:rsid w:val="00AC51A5"/>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AC51A5"/>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AC51A5"/>
    <w:rPr>
      <w:rFonts w:ascii="Arial Narrow" w:hAnsi="Arial Narrow"/>
      <w:bCs/>
      <w:iCs/>
      <w:lang w:val="es"/>
    </w:rPr>
  </w:style>
  <w:style w:type="character" w:customStyle="1" w:styleId="SaludoCar">
    <w:name w:val="Saludo Car"/>
    <w:basedOn w:val="Fuentedeprrafopredeter"/>
    <w:link w:val="Saludo"/>
    <w:rsid w:val="00AC51A5"/>
    <w:rPr>
      <w:rFonts w:ascii="Arial Narrow" w:eastAsia="Times New Roman" w:hAnsi="Arial Narrow" w:cs="Times New Roman"/>
      <w:bCs/>
      <w:iCs/>
      <w:sz w:val="24"/>
      <w:szCs w:val="24"/>
      <w:lang w:val="es" w:eastAsia="es-ES"/>
    </w:rPr>
  </w:style>
  <w:style w:type="paragraph" w:styleId="Cierre">
    <w:name w:val="Closing"/>
    <w:basedOn w:val="Normal"/>
    <w:link w:val="CierreCar"/>
    <w:rsid w:val="00AC51A5"/>
    <w:pPr>
      <w:numPr>
        <w:numId w:val="2"/>
      </w:numPr>
    </w:pPr>
    <w:rPr>
      <w:rFonts w:ascii="Arial Narrow" w:hAnsi="Arial Narrow"/>
      <w:bCs/>
      <w:iCs/>
      <w:lang w:val="es"/>
    </w:rPr>
  </w:style>
  <w:style w:type="character" w:customStyle="1" w:styleId="CierreCar">
    <w:name w:val="Cierre Car"/>
    <w:basedOn w:val="Fuentedeprrafopredeter"/>
    <w:link w:val="Cierre"/>
    <w:rsid w:val="00AC51A5"/>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AC51A5"/>
    <w:pPr>
      <w:tabs>
        <w:tab w:val="num" w:pos="720"/>
      </w:tabs>
      <w:ind w:left="720" w:hanging="720"/>
    </w:pPr>
    <w:rPr>
      <w:rFonts w:ascii="Arial Narrow" w:hAnsi="Arial Narrow" w:cs="Arial"/>
      <w:bCs/>
      <w:iCs/>
      <w:lang w:val="es"/>
    </w:rPr>
  </w:style>
  <w:style w:type="paragraph" w:customStyle="1" w:styleId="ListaCC">
    <w:name w:val="Lista CC."/>
    <w:basedOn w:val="Normal"/>
    <w:rsid w:val="00AC51A5"/>
    <w:rPr>
      <w:rFonts w:ascii="Arial Narrow" w:hAnsi="Arial Narrow" w:cs="Arial"/>
      <w:bCs/>
      <w:iCs/>
      <w:lang w:val="es"/>
    </w:rPr>
  </w:style>
  <w:style w:type="paragraph" w:styleId="Continuarlista2">
    <w:name w:val="List Continue 2"/>
    <w:basedOn w:val="Normal"/>
    <w:rsid w:val="00AC51A5"/>
    <w:pPr>
      <w:spacing w:after="120"/>
      <w:ind w:left="566"/>
    </w:pPr>
    <w:rPr>
      <w:rFonts w:ascii="Arial Narrow" w:hAnsi="Arial Narrow" w:cs="Arial"/>
      <w:bCs/>
      <w:iCs/>
      <w:lang w:val="es"/>
    </w:rPr>
  </w:style>
  <w:style w:type="paragraph" w:styleId="Firma">
    <w:name w:val="Signature"/>
    <w:basedOn w:val="Normal"/>
    <w:link w:val="FirmaCar"/>
    <w:rsid w:val="00AC51A5"/>
    <w:pPr>
      <w:ind w:left="4252"/>
    </w:pPr>
    <w:rPr>
      <w:rFonts w:ascii="Arial Narrow" w:hAnsi="Arial Narrow"/>
      <w:bCs/>
      <w:iCs/>
      <w:lang w:val="es"/>
    </w:rPr>
  </w:style>
  <w:style w:type="character" w:customStyle="1" w:styleId="FirmaCar">
    <w:name w:val="Firma Car"/>
    <w:basedOn w:val="Fuentedeprrafopredeter"/>
    <w:link w:val="Firma"/>
    <w:rsid w:val="00AC51A5"/>
    <w:rPr>
      <w:rFonts w:ascii="Arial Narrow" w:eastAsia="Times New Roman" w:hAnsi="Arial Narrow" w:cs="Times New Roman"/>
      <w:bCs/>
      <w:iCs/>
      <w:sz w:val="24"/>
      <w:szCs w:val="24"/>
      <w:lang w:val="es" w:eastAsia="es-ES"/>
    </w:rPr>
  </w:style>
  <w:style w:type="paragraph" w:customStyle="1" w:styleId="Firmapuesto">
    <w:name w:val="Firma puesto"/>
    <w:basedOn w:val="Firma"/>
    <w:rsid w:val="00AC51A5"/>
  </w:style>
  <w:style w:type="paragraph" w:customStyle="1" w:styleId="Firmaorganizacin">
    <w:name w:val="Firma organización"/>
    <w:basedOn w:val="Firma"/>
    <w:rsid w:val="00AC51A5"/>
  </w:style>
  <w:style w:type="paragraph" w:customStyle="1" w:styleId="Infodocumentosadjuntos">
    <w:name w:val="Info documentos adjuntos"/>
    <w:basedOn w:val="Normal"/>
    <w:rsid w:val="00AC51A5"/>
    <w:rPr>
      <w:rFonts w:ascii="Arial Narrow" w:hAnsi="Arial Narrow" w:cs="Arial"/>
      <w:bCs/>
      <w:iCs/>
      <w:lang w:val="es"/>
    </w:rPr>
  </w:style>
  <w:style w:type="character" w:styleId="Refdecomentario">
    <w:name w:val="annotation reference"/>
    <w:rsid w:val="00AC51A5"/>
    <w:rPr>
      <w:sz w:val="16"/>
      <w:szCs w:val="16"/>
    </w:rPr>
  </w:style>
  <w:style w:type="paragraph" w:styleId="Asuntodelcomentario">
    <w:name w:val="annotation subject"/>
    <w:basedOn w:val="Textocomentario"/>
    <w:next w:val="Textocomentario"/>
    <w:link w:val="AsuntodelcomentarioCar"/>
    <w:uiPriority w:val="99"/>
    <w:rsid w:val="00AC51A5"/>
    <w:rPr>
      <w:rFonts w:ascii="Arial Narrow" w:hAnsi="Arial Narrow"/>
      <w:b/>
      <w:bCs/>
      <w:iCs/>
    </w:rPr>
  </w:style>
  <w:style w:type="character" w:customStyle="1" w:styleId="AsuntodelcomentarioCar">
    <w:name w:val="Asunto del comentario Car"/>
    <w:basedOn w:val="TextocomentarioCar"/>
    <w:link w:val="Asuntodelcomentario"/>
    <w:uiPriority w:val="99"/>
    <w:rsid w:val="00AC51A5"/>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AC51A5"/>
    <w:pPr>
      <w:widowControl w:val="0"/>
      <w:autoSpaceDE w:val="0"/>
      <w:spacing w:after="103"/>
    </w:pPr>
    <w:rPr>
      <w:rFonts w:ascii="Arial Narrow" w:hAnsi="Arial Narrow"/>
    </w:rPr>
  </w:style>
  <w:style w:type="paragraph" w:customStyle="1" w:styleId="NormalSencillo">
    <w:name w:val="Normal Sencillo"/>
    <w:basedOn w:val="Normal"/>
    <w:next w:val="Normal"/>
    <w:rsid w:val="00AC51A5"/>
    <w:pPr>
      <w:jc w:val="both"/>
    </w:pPr>
    <w:rPr>
      <w:rFonts w:ascii="Arial" w:hAnsi="Arial"/>
      <w:sz w:val="20"/>
      <w:szCs w:val="20"/>
      <w:lang w:val="es"/>
    </w:rPr>
  </w:style>
  <w:style w:type="paragraph" w:customStyle="1" w:styleId="MARITZA3">
    <w:name w:val="MARITZA3"/>
    <w:rsid w:val="00AC51A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AC51A5"/>
    <w:pPr>
      <w:widowControl w:val="0"/>
      <w:jc w:val="both"/>
    </w:pPr>
    <w:rPr>
      <w:rFonts w:ascii="Arial" w:hAnsi="Arial"/>
      <w:b/>
      <w:szCs w:val="20"/>
    </w:rPr>
  </w:style>
  <w:style w:type="paragraph" w:styleId="Textodebloque">
    <w:name w:val="Block Text"/>
    <w:basedOn w:val="Normal"/>
    <w:rsid w:val="00AC51A5"/>
    <w:pPr>
      <w:tabs>
        <w:tab w:val="left" w:pos="-720"/>
      </w:tabs>
      <w:ind w:left="360" w:right="51"/>
      <w:jc w:val="both"/>
    </w:pPr>
    <w:rPr>
      <w:rFonts w:ascii="Arial" w:hAnsi="Arial"/>
      <w:szCs w:val="20"/>
      <w:lang w:val="es"/>
    </w:rPr>
  </w:style>
  <w:style w:type="paragraph" w:customStyle="1" w:styleId="font5">
    <w:name w:val="font5"/>
    <w:basedOn w:val="Normal"/>
    <w:rsid w:val="00AC51A5"/>
    <w:pPr>
      <w:spacing w:before="100" w:after="100"/>
    </w:pPr>
    <w:rPr>
      <w:rFonts w:ascii="Arial" w:hAnsi="Arial" w:cs="Arial"/>
      <w:color w:val="000000"/>
      <w:sz w:val="18"/>
      <w:szCs w:val="18"/>
      <w:lang w:val="es-CO" w:eastAsia="es-CO"/>
    </w:rPr>
  </w:style>
  <w:style w:type="paragraph" w:customStyle="1" w:styleId="xl67">
    <w:name w:val="xl67"/>
    <w:basedOn w:val="Normal"/>
    <w:rsid w:val="00AC51A5"/>
    <w:pPr>
      <w:spacing w:before="100" w:after="100"/>
      <w:jc w:val="right"/>
    </w:pPr>
    <w:rPr>
      <w:rFonts w:ascii="Calibri" w:hAnsi="Calibri"/>
      <w:color w:val="000000"/>
      <w:sz w:val="18"/>
      <w:szCs w:val="18"/>
      <w:lang w:val="es-CO" w:eastAsia="es-CO"/>
    </w:rPr>
  </w:style>
  <w:style w:type="paragraph" w:customStyle="1" w:styleId="xl68">
    <w:name w:val="xl68"/>
    <w:basedOn w:val="Normal"/>
    <w:rsid w:val="00AC51A5"/>
    <w:pPr>
      <w:spacing w:before="100" w:after="100"/>
    </w:pPr>
    <w:rPr>
      <w:rFonts w:ascii="Calibri" w:hAnsi="Calibri"/>
      <w:color w:val="000000"/>
      <w:sz w:val="18"/>
      <w:szCs w:val="18"/>
      <w:lang w:val="es-CO" w:eastAsia="es-CO"/>
    </w:rPr>
  </w:style>
  <w:style w:type="paragraph" w:customStyle="1" w:styleId="xl69">
    <w:name w:val="xl69"/>
    <w:basedOn w:val="Normal"/>
    <w:rsid w:val="00AC51A5"/>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AC51A5"/>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AC51A5"/>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AC51A5"/>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AC51A5"/>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AC51A5"/>
    <w:pPr>
      <w:spacing w:before="100" w:after="100"/>
    </w:pPr>
    <w:rPr>
      <w:rFonts w:ascii="Arial" w:hAnsi="Arial" w:cs="Arial"/>
      <w:sz w:val="18"/>
      <w:szCs w:val="18"/>
      <w:lang w:val="es-CO" w:eastAsia="es-CO"/>
    </w:rPr>
  </w:style>
  <w:style w:type="paragraph" w:customStyle="1" w:styleId="xl78">
    <w:name w:val="xl78"/>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AC51A5"/>
    <w:pPr>
      <w:spacing w:before="100" w:after="100"/>
    </w:pPr>
    <w:rPr>
      <w:rFonts w:ascii="Arial" w:hAnsi="Arial" w:cs="Arial"/>
      <w:color w:val="000000"/>
      <w:sz w:val="18"/>
      <w:szCs w:val="18"/>
      <w:lang w:val="es-CO" w:eastAsia="es-CO"/>
    </w:rPr>
  </w:style>
  <w:style w:type="paragraph" w:customStyle="1" w:styleId="xl81">
    <w:name w:val="xl81"/>
    <w:basedOn w:val="Normal"/>
    <w:rsid w:val="00AC51A5"/>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AC51A5"/>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AC51A5"/>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AC51A5"/>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AC51A5"/>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AC51A5"/>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AC51A5"/>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AC51A5"/>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AC51A5"/>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AC51A5"/>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AC51A5"/>
    <w:pPr>
      <w:spacing w:after="160" w:line="240" w:lineRule="exact"/>
    </w:pPr>
    <w:rPr>
      <w:rFonts w:ascii="Verdana" w:hAnsi="Verdana" w:cs="Verdana"/>
      <w:sz w:val="20"/>
      <w:szCs w:val="20"/>
      <w:lang w:val="en-US" w:eastAsia="en-US"/>
    </w:rPr>
  </w:style>
  <w:style w:type="paragraph" w:customStyle="1" w:styleId="Standard">
    <w:name w:val="Standard"/>
    <w:rsid w:val="00AC51A5"/>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AC51A5"/>
    <w:pPr>
      <w:numPr>
        <w:numId w:val="3"/>
      </w:numPr>
    </w:pPr>
  </w:style>
  <w:style w:type="numbering" w:customStyle="1" w:styleId="LFO2">
    <w:name w:val="LFO2"/>
    <w:basedOn w:val="Sinlista"/>
    <w:rsid w:val="00AC51A5"/>
    <w:pPr>
      <w:numPr>
        <w:numId w:val="4"/>
      </w:numPr>
    </w:pPr>
  </w:style>
  <w:style w:type="character" w:styleId="Mencinsinresolver">
    <w:name w:val="Unresolved Mention"/>
    <w:basedOn w:val="Fuentedeprrafopredeter"/>
    <w:uiPriority w:val="99"/>
    <w:semiHidden/>
    <w:unhideWhenUsed/>
    <w:rsid w:val="00AC51A5"/>
    <w:rPr>
      <w:color w:val="605E5C"/>
      <w:shd w:val="clear" w:color="auto" w:fill="E1DFDD"/>
    </w:rPr>
  </w:style>
  <w:style w:type="paragraph" w:customStyle="1" w:styleId="Ttulo1ttulo1DocumentHeader1">
    <w:name w:val="Título 1;título 1;Document Header1"/>
    <w:basedOn w:val="Normal"/>
    <w:next w:val="Normal"/>
    <w:rsid w:val="00AC51A5"/>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AC51A5"/>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AC51A5"/>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AC51A5"/>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AC51A5"/>
    <w:pPr>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AC51A5"/>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AC51A5"/>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AC51A5"/>
    <w:pPr>
      <w:suppressAutoHyphens w:val="0"/>
      <w:spacing w:line="1" w:lineRule="atLeast"/>
      <w:ind w:leftChars="-1" w:left="-1" w:hangingChars="1" w:hanging="1"/>
      <w:jc w:val="center"/>
      <w:textDirection w:val="btLr"/>
      <w:textAlignment w:val="top"/>
      <w:outlineLvl w:val="0"/>
    </w:pPr>
    <w:rPr>
      <w:b/>
      <w:snapToGrid w:val="0"/>
      <w:position w:val="-1"/>
    </w:rPr>
  </w:style>
  <w:style w:type="paragraph" w:customStyle="1" w:styleId="Encabezadohh8h9h10h18Encabezado1">
    <w:name w:val="Encabezado;h;h8;h9;h10;h18;Encabezado 1"/>
    <w:basedOn w:val="Normal"/>
    <w:rsid w:val="00AC51A5"/>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AC51A5"/>
    <w:rPr>
      <w:w w:val="100"/>
      <w:position w:val="-1"/>
      <w:effect w:val="none"/>
      <w:vertAlign w:val="baseline"/>
      <w:cs w:val="0"/>
      <w:em w:val="none"/>
    </w:rPr>
  </w:style>
  <w:style w:type="paragraph" w:styleId="Textosinformato">
    <w:name w:val="Plain Text"/>
    <w:basedOn w:val="Normal"/>
    <w:link w:val="TextosinformatoCar"/>
    <w:rsid w:val="00AC51A5"/>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AC51A5"/>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AC51A5"/>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AC51A5"/>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eastAsia="es-CO"/>
    </w:rPr>
  </w:style>
  <w:style w:type="paragraph" w:customStyle="1" w:styleId="Tibitoc">
    <w:name w:val="Tibitoc"/>
    <w:basedOn w:val="Normal"/>
    <w:rsid w:val="00AC51A5"/>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AC51A5"/>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AC51A5"/>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AC51A5"/>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AC51A5"/>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AC51A5"/>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AC51A5"/>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AC51A5"/>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AC51A5"/>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AC51A5"/>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AC51A5"/>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AC51A5"/>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AC51A5"/>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AC51A5"/>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AC51A5"/>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AC51A5"/>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AC51A5"/>
    <w:rPr>
      <w:w w:val="100"/>
      <w:position w:val="-1"/>
      <w:effect w:val="none"/>
      <w:vertAlign w:val="baseline"/>
      <w:cs w:val="0"/>
      <w:em w:val="none"/>
    </w:rPr>
  </w:style>
  <w:style w:type="character" w:customStyle="1" w:styleId="apple-converted-space">
    <w:name w:val="apple-converted-space"/>
    <w:basedOn w:val="Fuentedeprrafopredeter"/>
    <w:rsid w:val="00AC51A5"/>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AC51A5"/>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qFormat/>
    <w:rsid w:val="00AC51A5"/>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AC51A5"/>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AC51A5"/>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AC51A5"/>
    <w:rPr>
      <w:w w:val="100"/>
      <w:position w:val="-1"/>
      <w:effect w:val="none"/>
      <w:vertAlign w:val="baseline"/>
      <w:cs w:val="0"/>
      <w:em w:val="none"/>
      <w:lang w:val="es-ES" w:eastAsia="es-ES"/>
    </w:rPr>
  </w:style>
  <w:style w:type="paragraph" w:customStyle="1" w:styleId="CM46">
    <w:name w:val="CM46"/>
    <w:basedOn w:val="Normal"/>
    <w:next w:val="Normal"/>
    <w:uiPriority w:val="99"/>
    <w:rsid w:val="00AC51A5"/>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AC51A5"/>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AC51A5"/>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AC51A5"/>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AC51A5"/>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AC51A5"/>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AC51A5"/>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AC51A5"/>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AC51A5"/>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AC51A5"/>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AC51A5"/>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AC51A5"/>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AC51A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AC51A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AC51A5"/>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AC51A5"/>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AC51A5"/>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AC51A5"/>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AC51A5"/>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AC51A5"/>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AC51A5"/>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AC51A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AC51A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AC51A5"/>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AC51A5"/>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AC51A5"/>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AC51A5"/>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AC51A5"/>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AC51A5"/>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AC51A5"/>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AC51A5"/>
    <w:rPr>
      <w:w w:val="100"/>
      <w:position w:val="-1"/>
      <w:sz w:val="24"/>
      <w:szCs w:val="24"/>
      <w:effect w:val="none"/>
      <w:vertAlign w:val="baseline"/>
      <w:cs w:val="0"/>
      <w:em w:val="none"/>
      <w:lang w:val="es-CO"/>
    </w:rPr>
  </w:style>
  <w:style w:type="paragraph" w:customStyle="1" w:styleId="TableParagraph">
    <w:name w:val="Table Paragraph"/>
    <w:basedOn w:val="Normal"/>
    <w:uiPriority w:val="1"/>
    <w:qFormat/>
    <w:rsid w:val="00AC51A5"/>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AC51A5"/>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AC51A5"/>
    <w:rPr>
      <w:color w:val="211D1E"/>
      <w:w w:val="100"/>
      <w:position w:val="-1"/>
      <w:sz w:val="19"/>
      <w:szCs w:val="19"/>
      <w:effect w:val="none"/>
      <w:vertAlign w:val="baseline"/>
      <w:cs w:val="0"/>
      <w:em w:val="none"/>
    </w:rPr>
  </w:style>
  <w:style w:type="paragraph" w:customStyle="1" w:styleId="xl63">
    <w:name w:val="xl63"/>
    <w:basedOn w:val="Normal"/>
    <w:rsid w:val="00AC51A5"/>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AC51A5"/>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AC51A5"/>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AC51A5"/>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AC51A5"/>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AC51A5"/>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AC51A5"/>
    <w:rPr>
      <w:w w:val="100"/>
      <w:position w:val="-1"/>
      <w:effect w:val="none"/>
      <w:vertAlign w:val="superscript"/>
      <w:cs w:val="0"/>
      <w:em w:val="none"/>
    </w:rPr>
  </w:style>
  <w:style w:type="paragraph" w:styleId="Sinespaciado">
    <w:name w:val="No Spacing"/>
    <w:link w:val="SinespaciadoCar"/>
    <w:uiPriority w:val="1"/>
    <w:qFormat/>
    <w:rsid w:val="00AC51A5"/>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paragraph" w:customStyle="1" w:styleId="subtitulos">
    <w:name w:val="subtitulos"/>
    <w:basedOn w:val="Normal"/>
    <w:rsid w:val="00AC51A5"/>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AC51A5"/>
    <w:rPr>
      <w:w w:val="100"/>
      <w:position w:val="-1"/>
      <w:effect w:val="none"/>
      <w:vertAlign w:val="baseline"/>
      <w:cs w:val="0"/>
      <w:em w:val="none"/>
    </w:rPr>
  </w:style>
  <w:style w:type="character" w:customStyle="1" w:styleId="CharacterStyle1">
    <w:name w:val="Character Style 1"/>
    <w:uiPriority w:val="99"/>
    <w:rsid w:val="00AC51A5"/>
    <w:rPr>
      <w:w w:val="100"/>
      <w:position w:val="-1"/>
      <w:sz w:val="24"/>
      <w:szCs w:val="24"/>
      <w:effect w:val="none"/>
      <w:vertAlign w:val="baseline"/>
      <w:cs w:val="0"/>
      <w:em w:val="none"/>
    </w:rPr>
  </w:style>
  <w:style w:type="paragraph" w:customStyle="1" w:styleId="Style2">
    <w:name w:val="Style 2"/>
    <w:rsid w:val="00AC51A5"/>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AC51A5"/>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AC51A5"/>
    <w:pPr>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AC51A5"/>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AC51A5"/>
    <w:rPr>
      <w:position w:val="0"/>
      <w:vertAlign w:val="superscript"/>
    </w:rPr>
  </w:style>
  <w:style w:type="table" w:styleId="Tablanormal4">
    <w:name w:val="Plain Table 4"/>
    <w:basedOn w:val="Tablanormal"/>
    <w:uiPriority w:val="44"/>
    <w:rsid w:val="00AC51A5"/>
    <w:pPr>
      <w:spacing w:after="0" w:line="240" w:lineRule="auto"/>
      <w:ind w:hanging="1"/>
    </w:pPr>
    <w:rPr>
      <w:rFonts w:ascii="Times New Roman" w:eastAsia="Times New Roman" w:hAnsi="Times New Roman" w:cs="Times New Roman"/>
      <w:sz w:val="24"/>
      <w:szCs w:val="24"/>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AC51A5"/>
    <w:pPr>
      <w:spacing w:after="0" w:line="240" w:lineRule="auto"/>
    </w:pPr>
    <w:rPr>
      <w:rFonts w:ascii="Times New Roman" w:eastAsia="Times New Roman" w:hAnsi="Times New Roman" w:cs="Times New Roman"/>
      <w:sz w:val="24"/>
      <w:szCs w:val="24"/>
      <w:lang w:val="es-ES" w:eastAsia="es-ES"/>
    </w:rPr>
  </w:style>
  <w:style w:type="character" w:customStyle="1" w:styleId="titulo">
    <w:name w:val="titulo"/>
    <w:basedOn w:val="Fuentedeprrafopredeter"/>
    <w:rsid w:val="00AC51A5"/>
  </w:style>
  <w:style w:type="character" w:customStyle="1" w:styleId="normaltextrun">
    <w:name w:val="normaltextrun"/>
    <w:basedOn w:val="Fuentedeprrafopredeter"/>
    <w:rsid w:val="00AC51A5"/>
  </w:style>
  <w:style w:type="character" w:customStyle="1" w:styleId="eop">
    <w:name w:val="eop"/>
    <w:basedOn w:val="Fuentedeprrafopredeter"/>
    <w:rsid w:val="00AC51A5"/>
  </w:style>
  <w:style w:type="paragraph" w:customStyle="1" w:styleId="Normal1">
    <w:name w:val="Normal1"/>
    <w:rsid w:val="00AC51A5"/>
    <w:pPr>
      <w:spacing w:after="0" w:line="276" w:lineRule="auto"/>
    </w:pPr>
    <w:rPr>
      <w:rFonts w:ascii="Arial" w:eastAsia="Arial" w:hAnsi="Arial" w:cs="Arial"/>
      <w:lang w:val="en" w:eastAsia="es-ES"/>
    </w:rPr>
  </w:style>
  <w:style w:type="table" w:customStyle="1" w:styleId="15">
    <w:name w:val="15"/>
    <w:basedOn w:val="Tablanormal"/>
    <w:rsid w:val="00AC51A5"/>
    <w:pPr>
      <w:spacing w:after="0" w:line="240" w:lineRule="auto"/>
    </w:pPr>
    <w:rPr>
      <w:rFonts w:ascii="Calibri" w:eastAsia="Calibri" w:hAnsi="Calibri" w:cs="Calibri"/>
      <w:sz w:val="20"/>
      <w:szCs w:val="20"/>
      <w:lang w:val="es-ES" w:eastAsia="es-CO"/>
    </w:rPr>
    <w:tblPr>
      <w:tblStyleRowBandSize w:val="1"/>
      <w:tblStyleColBandSize w:val="1"/>
      <w:tblInd w:w="0" w:type="nil"/>
      <w:tblCellMar>
        <w:left w:w="0" w:type="dxa"/>
        <w:right w:w="0" w:type="dxa"/>
      </w:tblCellMar>
    </w:tblPr>
  </w:style>
  <w:style w:type="numbering" w:customStyle="1" w:styleId="LFO211">
    <w:name w:val="LFO211"/>
    <w:basedOn w:val="Sinlista"/>
    <w:rsid w:val="00AC51A5"/>
  </w:style>
  <w:style w:type="character" w:customStyle="1" w:styleId="Fuentedeprrafopredeter1">
    <w:name w:val="Fuente de párrafo predeter.1"/>
    <w:rsid w:val="00AC51A5"/>
  </w:style>
  <w:style w:type="character" w:customStyle="1" w:styleId="companyfullname">
    <w:name w:val="companyfullname"/>
    <w:basedOn w:val="Fuentedeprrafopredeter"/>
    <w:rsid w:val="00AC51A5"/>
  </w:style>
  <w:style w:type="table" w:customStyle="1" w:styleId="TablaYago2">
    <w:name w:val="Tabla Yago2"/>
    <w:basedOn w:val="Tablanormal"/>
    <w:next w:val="Tablaconcuadrcula"/>
    <w:uiPriority w:val="59"/>
    <w:rsid w:val="00AC51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3">
    <w:name w:val="Tabla Yago3"/>
    <w:basedOn w:val="Tablanormal"/>
    <w:next w:val="Tablaconcuadrcula"/>
    <w:uiPriority w:val="59"/>
    <w:rsid w:val="00AC51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51A5"/>
    <w:rPr>
      <w:color w:val="605E5C"/>
      <w:shd w:val="clear" w:color="auto" w:fill="E1DFDD"/>
    </w:rPr>
  </w:style>
  <w:style w:type="character" w:customStyle="1" w:styleId="Ttulo3Car1">
    <w:name w:val="Título 3 Car1"/>
    <w:aliases w:val="Edgar 3 Car1,1.1.1Título 3 Car1"/>
    <w:basedOn w:val="Fuentedeprrafopredeter"/>
    <w:link w:val="Ttulo3"/>
    <w:uiPriority w:val="9"/>
    <w:rsid w:val="00AC51A5"/>
    <w:rPr>
      <w:rFonts w:ascii="Arial Narrow" w:eastAsia="Times New Roman" w:hAnsi="Arial Narrow" w:cs="Times New Roman"/>
      <w:b/>
      <w:bCs/>
      <w:iCs/>
      <w:sz w:val="20"/>
      <w:szCs w:val="24"/>
      <w:lang w:val="es" w:eastAsia="es-ES"/>
    </w:rPr>
  </w:style>
  <w:style w:type="paragraph" w:customStyle="1" w:styleId="Sangra2detindependiente1">
    <w:name w:val="Sangría 2 de t. independiente1"/>
    <w:basedOn w:val="Normal"/>
    <w:rsid w:val="00AC51A5"/>
    <w:pPr>
      <w:tabs>
        <w:tab w:val="left" w:pos="709"/>
      </w:tabs>
      <w:ind w:left="709" w:hanging="709"/>
      <w:jc w:val="both"/>
    </w:pPr>
    <w:rPr>
      <w:rFonts w:ascii="Arial" w:hAnsi="Arial"/>
      <w:szCs w:val="20"/>
      <w:lang w:val="es-CO"/>
    </w:rPr>
  </w:style>
  <w:style w:type="paragraph" w:customStyle="1" w:styleId="Body">
    <w:name w:val="Body"/>
    <w:aliases w:val="Text,3,heading,1,heading7"/>
    <w:basedOn w:val="Normal"/>
    <w:rsid w:val="00AC51A5"/>
    <w:pPr>
      <w:tabs>
        <w:tab w:val="left" w:pos="567"/>
      </w:tabs>
      <w:jc w:val="both"/>
    </w:pPr>
    <w:rPr>
      <w:rFonts w:ascii="Tahoma" w:hAnsi="Tahoma"/>
      <w:lang w:val="es-ES_tradnl"/>
    </w:rPr>
  </w:style>
  <w:style w:type="numbering" w:customStyle="1" w:styleId="Estilo1">
    <w:name w:val="Estilo1"/>
    <w:basedOn w:val="Sinlista"/>
    <w:rsid w:val="00AC51A5"/>
    <w:pPr>
      <w:numPr>
        <w:numId w:val="5"/>
      </w:numPr>
    </w:pPr>
  </w:style>
  <w:style w:type="character" w:customStyle="1" w:styleId="SinespaciadoCar">
    <w:name w:val="Sin espaciado Car"/>
    <w:link w:val="Sinespaciado"/>
    <w:uiPriority w:val="1"/>
    <w:rsid w:val="00AC51A5"/>
    <w:rPr>
      <w:rFonts w:ascii="Times New Roman" w:eastAsia="Times New Roman" w:hAnsi="Times New Roman" w:cs="Times New Roman"/>
      <w:position w:val="-1"/>
      <w:sz w:val="24"/>
      <w:szCs w:val="24"/>
      <w:lang w:eastAsia="es-ES"/>
    </w:rPr>
  </w:style>
  <w:style w:type="paragraph" w:customStyle="1" w:styleId="Prrafodelista1">
    <w:name w:val="Párrafo de lista1"/>
    <w:basedOn w:val="Normal"/>
    <w:uiPriority w:val="34"/>
    <w:qFormat/>
    <w:rsid w:val="00AC51A5"/>
    <w:pPr>
      <w:overflowPunct w:val="0"/>
      <w:autoSpaceDE w:val="0"/>
      <w:autoSpaceDN w:val="0"/>
      <w:adjustRightInd w:val="0"/>
      <w:ind w:left="720"/>
      <w:contextualSpacing/>
      <w:textAlignment w:val="baseline"/>
    </w:pPr>
    <w:rPr>
      <w:rFonts w:ascii="Book Antiqua" w:hAnsi="Book Antiqua"/>
      <w:szCs w:val="20"/>
      <w:lang w:val="es-ES_tradnl"/>
    </w:rPr>
  </w:style>
  <w:style w:type="paragraph" w:customStyle="1" w:styleId="western">
    <w:name w:val="western"/>
    <w:basedOn w:val="Normal"/>
    <w:rsid w:val="00AC51A5"/>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AC51A5"/>
    <w:pPr>
      <w:spacing w:after="0" w:line="240" w:lineRule="auto"/>
    </w:pPr>
    <w:rPr>
      <w:rFonts w:ascii="Calibri" w:eastAsia="Times New Roman" w:hAnsi="Calibri" w:cs="Times New Roman"/>
      <w:lang w:val="es-AR"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C51A5"/>
    <w:pPr>
      <w:widowControl w:val="0"/>
      <w:autoSpaceDE w:val="0"/>
      <w:autoSpaceDN w:val="0"/>
      <w:spacing w:after="0" w:line="240" w:lineRule="auto"/>
    </w:pPr>
    <w:rPr>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AC51A5"/>
    <w:rPr>
      <w:color w:val="605E5C"/>
      <w:shd w:val="clear" w:color="auto" w:fill="E1DFDD"/>
    </w:rPr>
  </w:style>
  <w:style w:type="table" w:customStyle="1" w:styleId="Tablaconcuadrcula1">
    <w:name w:val="Tabla con cuadrícula1"/>
    <w:basedOn w:val="Tablanormal"/>
    <w:next w:val="Tablaconcuadrcula"/>
    <w:uiPriority w:val="59"/>
    <w:rsid w:val="00AC51A5"/>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110"/>
    <w:basedOn w:val="TableNormal5"/>
    <w:rsid w:val="00AC51A5"/>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AC51A5"/>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msonormal0">
    <w:name w:val="msonormal"/>
    <w:basedOn w:val="Normal"/>
    <w:rsid w:val="00AC51A5"/>
    <w:pPr>
      <w:spacing w:before="100" w:beforeAutospacing="1" w:after="100" w:afterAutospacing="1"/>
    </w:pPr>
    <w:rPr>
      <w:lang w:val="es-CO" w:eastAsia="es-CO"/>
    </w:rPr>
  </w:style>
  <w:style w:type="numbering" w:customStyle="1" w:styleId="Listaactual1">
    <w:name w:val="Lista actual1"/>
    <w:uiPriority w:val="99"/>
    <w:rsid w:val="00AC51A5"/>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6</Pages>
  <Words>1962</Words>
  <Characters>10796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Nelson Cadena</cp:lastModifiedBy>
  <cp:revision>52</cp:revision>
  <dcterms:created xsi:type="dcterms:W3CDTF">2024-02-19T19:37:00Z</dcterms:created>
  <dcterms:modified xsi:type="dcterms:W3CDTF">2026-08-04T14:32:00Z</dcterms:modified>
</cp:coreProperties>
</file>