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46976" w14:textId="030DC1A2" w:rsidR="006D3505" w:rsidRDefault="006D3505" w:rsidP="006D3505">
      <w:pPr>
        <w:ind w:right="-93"/>
        <w:jc w:val="center"/>
        <w:rPr>
          <w:rFonts w:ascii="Arial" w:hAnsi="Arial" w:cs="Arial"/>
          <w:b/>
          <w:sz w:val="22"/>
          <w:lang w:val="es-CO"/>
        </w:rPr>
      </w:pPr>
      <w:r>
        <w:rPr>
          <w:rFonts w:ascii="Arial" w:hAnsi="Arial" w:cs="Arial"/>
          <w:b/>
          <w:sz w:val="22"/>
          <w:lang w:val="es-CO"/>
        </w:rPr>
        <w:t>ANEXO 5</w:t>
      </w:r>
    </w:p>
    <w:p w14:paraId="41CA1707" w14:textId="77777777" w:rsidR="00183E3D" w:rsidRDefault="00183E3D" w:rsidP="006D3505">
      <w:pPr>
        <w:ind w:right="-93"/>
        <w:jc w:val="center"/>
        <w:rPr>
          <w:rFonts w:ascii="Arial" w:hAnsi="Arial" w:cs="Arial"/>
          <w:b/>
          <w:sz w:val="22"/>
          <w:lang w:val="es-CO" w:eastAsia="en-US"/>
        </w:rPr>
      </w:pPr>
    </w:p>
    <w:p w14:paraId="6A6E8FF5" w14:textId="00E243B6" w:rsidR="006D3505" w:rsidRDefault="006D3505" w:rsidP="006D3505">
      <w:pPr>
        <w:ind w:right="-93"/>
        <w:jc w:val="center"/>
        <w:rPr>
          <w:rFonts w:ascii="Arial" w:hAnsi="Arial" w:cs="Arial"/>
          <w:b/>
          <w:bCs/>
          <w:sz w:val="22"/>
          <w:lang w:val="es-CO"/>
        </w:rPr>
      </w:pPr>
      <w:r>
        <w:rPr>
          <w:rFonts w:ascii="Arial" w:hAnsi="Arial" w:cs="Arial"/>
          <w:b/>
          <w:bCs/>
          <w:sz w:val="22"/>
          <w:lang w:val="es-CO"/>
        </w:rPr>
        <w:t>MINUTA DEL CONTRATO DE CONSULTORÍA</w:t>
      </w:r>
    </w:p>
    <w:p w14:paraId="034C5145" w14:textId="77777777" w:rsidR="00183E3D" w:rsidRDefault="00183E3D" w:rsidP="006D3505">
      <w:pPr>
        <w:ind w:right="-93"/>
        <w:jc w:val="center"/>
        <w:rPr>
          <w:rFonts w:ascii="Arial" w:hAnsi="Arial" w:cs="Arial"/>
          <w:b/>
          <w:bCs/>
          <w:sz w:val="22"/>
          <w:lang w:val="es-CO"/>
        </w:rPr>
      </w:pPr>
    </w:p>
    <w:p w14:paraId="2E959DC5" w14:textId="77777777" w:rsidR="006D3505" w:rsidRDefault="006D3505" w:rsidP="006D3505">
      <w:pPr>
        <w:ind w:right="-93"/>
        <w:rPr>
          <w:rFonts w:ascii="Arial" w:hAnsi="Arial" w:cs="Arial"/>
          <w:b/>
          <w:sz w:val="22"/>
          <w:lang w:val="es-CO"/>
        </w:rPr>
      </w:pPr>
    </w:p>
    <w:p w14:paraId="3CD25A65" w14:textId="77777777" w:rsidR="006D3505" w:rsidRDefault="006D3505" w:rsidP="006D3505">
      <w:pPr>
        <w:pStyle w:val="TDC1"/>
        <w:spacing w:after="0" w:line="240" w:lineRule="auto"/>
        <w:ind w:right="-93"/>
        <w:jc w:val="both"/>
        <w:rPr>
          <w:rFonts w:cs="Arial"/>
          <w:color w:val="auto"/>
          <w:sz w:val="22"/>
        </w:rPr>
      </w:pPr>
      <w:r>
        <w:rPr>
          <w:rFonts w:cs="Arial"/>
          <w:color w:val="auto"/>
          <w:sz w:val="22"/>
        </w:rPr>
        <w:t>TABLA DE CONTENIDO</w:t>
      </w:r>
    </w:p>
    <w:p w14:paraId="6CE2A7A2" w14:textId="77777777" w:rsidR="006D3505" w:rsidRDefault="006D3505" w:rsidP="006D3505">
      <w:pPr>
        <w:ind w:right="-93"/>
        <w:rPr>
          <w:rFonts w:ascii="Arial" w:hAnsi="Arial" w:cs="Arial"/>
          <w:sz w:val="22"/>
          <w:lang w:val="es-CO"/>
        </w:rPr>
      </w:pPr>
    </w:p>
    <w:p w14:paraId="4E45F4FA"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1.</w:t>
      </w:r>
      <w:r>
        <w:rPr>
          <w:rFonts w:ascii="Arial" w:hAnsi="Arial" w:cs="Arial"/>
          <w:sz w:val="22"/>
        </w:rPr>
        <w:tab/>
        <w:t>DEFINICIONES</w:t>
      </w:r>
    </w:p>
    <w:p w14:paraId="6CD3EFDD"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 xml:space="preserve">CLÁUSULA 2. </w:t>
      </w:r>
      <w:r>
        <w:rPr>
          <w:rFonts w:ascii="Arial" w:hAnsi="Arial" w:cs="Arial"/>
          <w:sz w:val="22"/>
        </w:rPr>
        <w:tab/>
        <w:t>OBJETO</w:t>
      </w:r>
    </w:p>
    <w:p w14:paraId="19A5D159"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3.</w:t>
      </w:r>
      <w:r>
        <w:rPr>
          <w:rFonts w:ascii="Arial" w:hAnsi="Arial" w:cs="Arial"/>
          <w:sz w:val="22"/>
        </w:rPr>
        <w:tab/>
        <w:t>ALCANCE DEL OBJETO</w:t>
      </w:r>
    </w:p>
    <w:p w14:paraId="095CF1B7"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4.</w:t>
      </w:r>
      <w:r>
        <w:rPr>
          <w:rFonts w:ascii="Arial" w:hAnsi="Arial" w:cs="Arial"/>
          <w:sz w:val="22"/>
        </w:rPr>
        <w:tab/>
        <w:t>PLAZO DEL CONTRATO</w:t>
      </w:r>
    </w:p>
    <w:p w14:paraId="4DB1BDAA"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5.</w:t>
      </w:r>
      <w:r>
        <w:rPr>
          <w:rFonts w:ascii="Arial" w:hAnsi="Arial" w:cs="Arial"/>
          <w:sz w:val="22"/>
        </w:rPr>
        <w:tab/>
        <w:t>VALOR DEL CONTRATO</w:t>
      </w:r>
    </w:p>
    <w:p w14:paraId="36C607D6"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6.</w:t>
      </w:r>
      <w:r>
        <w:rPr>
          <w:rFonts w:ascii="Arial" w:hAnsi="Arial" w:cs="Arial"/>
          <w:sz w:val="22"/>
        </w:rPr>
        <w:tab/>
        <w:t>ANTICIPO Y/O PAGO ANTICIPADO</w:t>
      </w:r>
    </w:p>
    <w:p w14:paraId="662777DA"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7.</w:t>
      </w:r>
      <w:r>
        <w:rPr>
          <w:rFonts w:ascii="Arial" w:hAnsi="Arial" w:cs="Arial"/>
          <w:sz w:val="22"/>
        </w:rPr>
        <w:tab/>
        <w:t>APROPIACIÓN PRESUPUESTAL</w:t>
      </w:r>
    </w:p>
    <w:p w14:paraId="132DE19B" w14:textId="77777777" w:rsidR="006D3505" w:rsidRDefault="006D3505" w:rsidP="00BF6591">
      <w:pPr>
        <w:pStyle w:val="clusulas"/>
        <w:numPr>
          <w:ilvl w:val="0"/>
          <w:numId w:val="0"/>
        </w:numPr>
        <w:tabs>
          <w:tab w:val="left" w:pos="1701"/>
        </w:tabs>
        <w:spacing w:before="0" w:after="0"/>
        <w:ind w:right="-93"/>
        <w:rPr>
          <w:rFonts w:ascii="Arial" w:hAnsi="Arial" w:cs="Arial"/>
          <w:sz w:val="22"/>
          <w:lang w:val="pt-BR"/>
        </w:rPr>
      </w:pPr>
      <w:r>
        <w:rPr>
          <w:rFonts w:ascii="Arial" w:hAnsi="Arial" w:cs="Arial"/>
          <w:sz w:val="22"/>
          <w:lang w:val="pt-BR"/>
        </w:rPr>
        <w:t>CLÁUSULA 8.</w:t>
      </w:r>
      <w:r>
        <w:rPr>
          <w:rFonts w:ascii="Arial" w:hAnsi="Arial" w:cs="Arial"/>
          <w:sz w:val="22"/>
          <w:lang w:val="pt-BR"/>
        </w:rPr>
        <w:tab/>
        <w:t>FORMA DE PAGO</w:t>
      </w:r>
    </w:p>
    <w:p w14:paraId="6234B100"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lang w:val="pt-BR"/>
        </w:rPr>
        <w:t>CLÁUSULA 9.</w:t>
      </w:r>
      <w:r>
        <w:rPr>
          <w:rFonts w:ascii="Arial" w:hAnsi="Arial" w:cs="Arial"/>
          <w:sz w:val="22"/>
          <w:lang w:val="pt-BR"/>
        </w:rPr>
        <w:tab/>
      </w:r>
      <w:r>
        <w:rPr>
          <w:rFonts w:ascii="Arial" w:hAnsi="Arial" w:cs="Arial"/>
          <w:sz w:val="22"/>
        </w:rPr>
        <w:t xml:space="preserve">OBLIGACIONES GENERALES DEL CONSULTOR </w:t>
      </w:r>
    </w:p>
    <w:p w14:paraId="1A7747F6"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 xml:space="preserve">CLÁUSULA 10. </w:t>
      </w:r>
      <w:r>
        <w:rPr>
          <w:rFonts w:ascii="Arial" w:hAnsi="Arial" w:cs="Arial"/>
          <w:sz w:val="22"/>
        </w:rPr>
        <w:tab/>
        <w:t xml:space="preserve">OBLIGACIONES ESPECÍFICAS DEL CONSULTOR </w:t>
      </w:r>
    </w:p>
    <w:p w14:paraId="6D105E9D"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11.</w:t>
      </w:r>
      <w:r>
        <w:rPr>
          <w:rFonts w:ascii="Arial" w:hAnsi="Arial" w:cs="Arial"/>
          <w:sz w:val="22"/>
        </w:rPr>
        <w:tab/>
        <w:t xml:space="preserve">DERECHOS DEL CONSULTOR </w:t>
      </w:r>
    </w:p>
    <w:p w14:paraId="280A9A5B"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12.</w:t>
      </w:r>
      <w:r>
        <w:rPr>
          <w:rFonts w:ascii="Arial" w:hAnsi="Arial" w:cs="Arial"/>
          <w:sz w:val="22"/>
        </w:rPr>
        <w:tab/>
        <w:t>OBLIGACIONES DE LA ENTIDAD</w:t>
      </w:r>
    </w:p>
    <w:p w14:paraId="39D06F7F"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13.</w:t>
      </w:r>
      <w:r>
        <w:rPr>
          <w:rFonts w:ascii="Arial" w:hAnsi="Arial" w:cs="Arial"/>
          <w:sz w:val="22"/>
        </w:rPr>
        <w:tab/>
        <w:t>RESPONSABILIDAD</w:t>
      </w:r>
    </w:p>
    <w:p w14:paraId="0C523E32"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14.</w:t>
      </w:r>
      <w:r>
        <w:rPr>
          <w:rFonts w:ascii="Arial" w:hAnsi="Arial" w:cs="Arial"/>
          <w:sz w:val="22"/>
        </w:rPr>
        <w:tab/>
        <w:t>INDEMNIDAD</w:t>
      </w:r>
    </w:p>
    <w:p w14:paraId="4A28BC96"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15.</w:t>
      </w:r>
      <w:r>
        <w:rPr>
          <w:rFonts w:ascii="Arial" w:hAnsi="Arial" w:cs="Arial"/>
          <w:sz w:val="22"/>
        </w:rPr>
        <w:tab/>
      </w:r>
      <w:r>
        <w:rPr>
          <w:rFonts w:ascii="Arial" w:eastAsia="Calibri" w:hAnsi="Arial" w:cs="Arial"/>
          <w:bCs/>
          <w:color w:val="000000"/>
          <w:sz w:val="22"/>
        </w:rPr>
        <w:t>P</w:t>
      </w:r>
      <w:r>
        <w:rPr>
          <w:rFonts w:ascii="Arial" w:eastAsia="Arial" w:hAnsi="Arial" w:cs="Arial"/>
          <w:bCs/>
          <w:color w:val="000000"/>
          <w:sz w:val="22"/>
        </w:rPr>
        <w:t>ROPIEDAD INTELECTUAL</w:t>
      </w:r>
    </w:p>
    <w:p w14:paraId="17D797B8" w14:textId="77777777" w:rsidR="006D3505" w:rsidRDefault="006D3505" w:rsidP="00BF6591">
      <w:pPr>
        <w:pStyle w:val="clusulas"/>
        <w:numPr>
          <w:ilvl w:val="0"/>
          <w:numId w:val="0"/>
        </w:numPr>
        <w:tabs>
          <w:tab w:val="left" w:pos="1701"/>
        </w:tabs>
        <w:spacing w:before="0" w:after="0"/>
        <w:ind w:right="-93"/>
        <w:rPr>
          <w:rFonts w:ascii="Arial" w:hAnsi="Arial" w:cs="Arial"/>
          <w:sz w:val="22"/>
          <w:lang w:val="pt-BR"/>
        </w:rPr>
      </w:pPr>
      <w:r>
        <w:rPr>
          <w:rFonts w:ascii="Arial" w:hAnsi="Arial" w:cs="Arial"/>
          <w:sz w:val="22"/>
          <w:lang w:val="pt-BR"/>
        </w:rPr>
        <w:t>CLÁUSULA 16.</w:t>
      </w:r>
      <w:r>
        <w:rPr>
          <w:rFonts w:ascii="Arial" w:hAnsi="Arial" w:cs="Arial"/>
          <w:sz w:val="22"/>
          <w:lang w:val="pt-BR"/>
        </w:rPr>
        <w:tab/>
        <w:t>MULTAS</w:t>
      </w:r>
    </w:p>
    <w:p w14:paraId="44E41D6C" w14:textId="77777777" w:rsidR="006D3505" w:rsidRDefault="006D3505" w:rsidP="00BF6591">
      <w:pPr>
        <w:pStyle w:val="clusulas"/>
        <w:numPr>
          <w:ilvl w:val="0"/>
          <w:numId w:val="0"/>
        </w:numPr>
        <w:tabs>
          <w:tab w:val="left" w:pos="1701"/>
        </w:tabs>
        <w:spacing w:before="0" w:after="0"/>
        <w:ind w:right="-93"/>
        <w:rPr>
          <w:rFonts w:ascii="Arial" w:hAnsi="Arial" w:cs="Arial"/>
          <w:sz w:val="22"/>
          <w:lang w:val="pt-BR"/>
        </w:rPr>
      </w:pPr>
      <w:r>
        <w:rPr>
          <w:rFonts w:ascii="Arial" w:hAnsi="Arial" w:cs="Arial"/>
          <w:sz w:val="22"/>
          <w:lang w:val="pt-BR"/>
        </w:rPr>
        <w:t>CLÁUSULA 17.</w:t>
      </w:r>
      <w:r>
        <w:rPr>
          <w:rFonts w:ascii="Arial" w:hAnsi="Arial" w:cs="Arial"/>
          <w:sz w:val="22"/>
          <w:lang w:val="pt-BR"/>
        </w:rPr>
        <w:tab/>
        <w:t>CLÁUSULA PENAL</w:t>
      </w:r>
    </w:p>
    <w:p w14:paraId="7E499F2F"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lang w:val="pt-BR"/>
        </w:rPr>
        <w:t>CLÁUSULA 18.</w:t>
      </w:r>
      <w:r>
        <w:rPr>
          <w:rFonts w:ascii="Arial" w:hAnsi="Arial" w:cs="Arial"/>
          <w:sz w:val="22"/>
          <w:lang w:val="pt-BR"/>
        </w:rPr>
        <w:tab/>
      </w:r>
      <w:r>
        <w:rPr>
          <w:rFonts w:ascii="Arial" w:hAnsi="Arial" w:cs="Arial"/>
          <w:sz w:val="22"/>
        </w:rPr>
        <w:t>GARANTÍAS</w:t>
      </w:r>
    </w:p>
    <w:p w14:paraId="696CBDF1"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19.</w:t>
      </w:r>
      <w:r>
        <w:rPr>
          <w:rFonts w:ascii="Arial" w:hAnsi="Arial" w:cs="Arial"/>
          <w:sz w:val="22"/>
        </w:rPr>
        <w:tab/>
        <w:t xml:space="preserve">INDEPENDENCIA DEL CONSULTOR </w:t>
      </w:r>
    </w:p>
    <w:p w14:paraId="0BBFA7BC" w14:textId="77777777" w:rsidR="006D3505" w:rsidRDefault="006D3505" w:rsidP="00BF6591">
      <w:pPr>
        <w:pStyle w:val="clusulas"/>
        <w:numPr>
          <w:ilvl w:val="0"/>
          <w:numId w:val="0"/>
        </w:numPr>
        <w:tabs>
          <w:tab w:val="left" w:pos="1701"/>
        </w:tabs>
        <w:spacing w:before="0" w:after="0"/>
        <w:ind w:left="2124" w:right="-93" w:hanging="2124"/>
        <w:rPr>
          <w:rFonts w:ascii="Arial" w:hAnsi="Arial" w:cs="Arial"/>
          <w:sz w:val="22"/>
        </w:rPr>
      </w:pPr>
      <w:r>
        <w:rPr>
          <w:rFonts w:ascii="Arial" w:hAnsi="Arial" w:cs="Arial"/>
          <w:sz w:val="22"/>
        </w:rPr>
        <w:t>CLÁUSULA 20.</w:t>
      </w:r>
      <w:r>
        <w:rPr>
          <w:rFonts w:ascii="Arial" w:hAnsi="Arial" w:cs="Arial"/>
          <w:sz w:val="22"/>
        </w:rPr>
        <w:tab/>
        <w:t xml:space="preserve">INEXISTENCIA DE RELACIÓN LABORAL ENTRE LA ENTIDAD Y EL CONSULTOR </w:t>
      </w:r>
    </w:p>
    <w:p w14:paraId="5292A153"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21.</w:t>
      </w:r>
      <w:r>
        <w:rPr>
          <w:rFonts w:ascii="Arial" w:hAnsi="Arial" w:cs="Arial"/>
          <w:sz w:val="22"/>
        </w:rPr>
        <w:tab/>
      </w:r>
      <w:r>
        <w:rPr>
          <w:rFonts w:ascii="Arial" w:eastAsia="Times New Roman" w:hAnsi="Arial" w:cs="Arial"/>
          <w:bCs/>
          <w:sz w:val="22"/>
          <w:lang w:val="es-ES" w:eastAsia="es-CO"/>
        </w:rPr>
        <w:t>VIGILANCIA Y CONTROL DEL CONTRATO</w:t>
      </w:r>
      <w:r>
        <w:rPr>
          <w:rFonts w:ascii="Arial" w:hAnsi="Arial" w:cs="Arial"/>
          <w:sz w:val="22"/>
          <w:lang w:val="es-ES"/>
        </w:rPr>
        <w:t xml:space="preserve"> </w:t>
      </w:r>
    </w:p>
    <w:p w14:paraId="5E43D8AC"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22.</w:t>
      </w:r>
      <w:r>
        <w:rPr>
          <w:rFonts w:ascii="Arial" w:hAnsi="Arial" w:cs="Arial"/>
          <w:sz w:val="22"/>
        </w:rPr>
        <w:tab/>
      </w:r>
      <w:r>
        <w:rPr>
          <w:rFonts w:ascii="Arial" w:eastAsia="Times New Roman" w:hAnsi="Arial" w:cs="Arial"/>
          <w:sz w:val="22"/>
          <w:lang w:val="es-ES" w:eastAsia="es-ES"/>
        </w:rPr>
        <w:t>SUSPENSIÓN TEMPORAL DEL PLAZO DE EJECUCIÓN</w:t>
      </w:r>
      <w:r>
        <w:rPr>
          <w:rFonts w:ascii="Arial" w:hAnsi="Arial" w:cs="Arial"/>
          <w:sz w:val="22"/>
          <w:lang w:val="es-ES"/>
        </w:rPr>
        <w:t xml:space="preserve"> </w:t>
      </w:r>
    </w:p>
    <w:p w14:paraId="6BDC316C"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23.</w:t>
      </w:r>
      <w:r>
        <w:rPr>
          <w:rFonts w:ascii="Arial" w:hAnsi="Arial" w:cs="Arial"/>
          <w:sz w:val="22"/>
        </w:rPr>
        <w:tab/>
        <w:t>CESIÓN</w:t>
      </w:r>
    </w:p>
    <w:p w14:paraId="7960EE7F"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24.</w:t>
      </w:r>
      <w:r>
        <w:rPr>
          <w:rFonts w:ascii="Arial" w:hAnsi="Arial" w:cs="Arial"/>
          <w:sz w:val="22"/>
        </w:rPr>
        <w:tab/>
        <w:t>LIQUIDACIÓN</w:t>
      </w:r>
    </w:p>
    <w:p w14:paraId="16AA7E7E"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25.</w:t>
      </w:r>
      <w:r>
        <w:rPr>
          <w:rFonts w:ascii="Arial" w:hAnsi="Arial" w:cs="Arial"/>
          <w:sz w:val="22"/>
        </w:rPr>
        <w:tab/>
        <w:t>SOLUCIÓN DE CONTROVERSIAS</w:t>
      </w:r>
    </w:p>
    <w:p w14:paraId="25C36118"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26.</w:t>
      </w:r>
      <w:r>
        <w:rPr>
          <w:rFonts w:ascii="Arial" w:hAnsi="Arial" w:cs="Arial"/>
          <w:sz w:val="22"/>
        </w:rPr>
        <w:tab/>
        <w:t>SUSCRIPCIÓN, PERFECCIONAMIENTO Y EJECUCIÓN</w:t>
      </w:r>
    </w:p>
    <w:p w14:paraId="5370ADD5"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27.</w:t>
      </w:r>
      <w:r>
        <w:rPr>
          <w:rFonts w:ascii="Arial" w:hAnsi="Arial" w:cs="Arial"/>
          <w:sz w:val="22"/>
        </w:rPr>
        <w:tab/>
        <w:t xml:space="preserve">LUGAR DE EJECUCIÓN Y DOMICILIO CONTRACTUAL </w:t>
      </w:r>
    </w:p>
    <w:p w14:paraId="24C9B599" w14:textId="77777777" w:rsidR="006D3505" w:rsidRDefault="006D3505" w:rsidP="00BF6591">
      <w:pPr>
        <w:pStyle w:val="clusulas"/>
        <w:numPr>
          <w:ilvl w:val="0"/>
          <w:numId w:val="0"/>
        </w:numPr>
        <w:tabs>
          <w:tab w:val="left" w:pos="1701"/>
        </w:tabs>
        <w:spacing w:before="0" w:after="0"/>
        <w:ind w:right="-93"/>
        <w:rPr>
          <w:rFonts w:ascii="Arial" w:hAnsi="Arial" w:cs="Arial"/>
          <w:sz w:val="22"/>
        </w:rPr>
      </w:pPr>
      <w:r>
        <w:rPr>
          <w:rFonts w:ascii="Arial" w:hAnsi="Arial" w:cs="Arial"/>
          <w:sz w:val="22"/>
        </w:rPr>
        <w:t>CLÁUSULA 28.</w:t>
      </w:r>
      <w:r>
        <w:rPr>
          <w:rFonts w:ascii="Arial" w:hAnsi="Arial" w:cs="Arial"/>
          <w:sz w:val="22"/>
        </w:rPr>
        <w:tab/>
        <w:t>DOCUMENTOS</w:t>
      </w:r>
    </w:p>
    <w:p w14:paraId="694873AA" w14:textId="77777777" w:rsidR="006D3505" w:rsidRDefault="006D3505" w:rsidP="006D3505">
      <w:pPr>
        <w:ind w:right="-93"/>
        <w:rPr>
          <w:rFonts w:ascii="Arial" w:hAnsi="Arial" w:cs="Arial"/>
          <w:b/>
          <w:sz w:val="22"/>
          <w:lang w:val="es-CO"/>
        </w:rPr>
      </w:pPr>
      <w:r>
        <w:rPr>
          <w:rFonts w:ascii="Arial" w:hAnsi="Arial" w:cs="Arial"/>
          <w:b/>
          <w:sz w:val="22"/>
          <w:lang w:val="es-CO"/>
        </w:rPr>
        <w:br w:type="page"/>
      </w:r>
    </w:p>
    <w:p w14:paraId="1B8A2CBB" w14:textId="6FD9901E" w:rsidR="006D3505" w:rsidRPr="008B4AC0" w:rsidRDefault="006D3505" w:rsidP="008B4AC0">
      <w:pPr>
        <w:ind w:right="-93"/>
        <w:jc w:val="both"/>
        <w:rPr>
          <w:rFonts w:ascii="Arial" w:hAnsi="Arial" w:cs="Arial"/>
          <w:sz w:val="22"/>
          <w:szCs w:val="22"/>
          <w:lang w:val="es-MX"/>
        </w:rPr>
      </w:pPr>
      <w:bookmarkStart w:id="0" w:name="_Hlk161656140"/>
      <w:r w:rsidRPr="008B4AC0">
        <w:rPr>
          <w:rFonts w:ascii="Arial" w:hAnsi="Arial" w:cs="Arial"/>
          <w:sz w:val="22"/>
          <w:szCs w:val="22"/>
          <w:lang w:val="es-CO"/>
        </w:rPr>
        <w:lastRenderedPageBreak/>
        <w:t xml:space="preserve">Entre los suscritos, a saber </w:t>
      </w:r>
      <w:r w:rsidRPr="008B4AC0">
        <w:rPr>
          <w:rFonts w:ascii="Arial" w:hAnsi="Arial" w:cs="Arial"/>
          <w:b/>
          <w:sz w:val="22"/>
          <w:szCs w:val="22"/>
          <w:lang w:val="es-CO"/>
        </w:rPr>
        <w:t>XXXXXXXXXXXXXXXXXXXX</w:t>
      </w:r>
      <w:r w:rsidRPr="008B4AC0">
        <w:rPr>
          <w:rFonts w:ascii="Arial" w:hAnsi="Arial" w:cs="Arial"/>
          <w:sz w:val="22"/>
          <w:szCs w:val="22"/>
          <w:lang w:val="es-CO"/>
        </w:rPr>
        <w:t xml:space="preserve">, mayor de edad, vecino de Bogotá D.C, identificado(a) con la cédula XXX número XXXXXXX, obrando en su condición de </w:t>
      </w:r>
      <w:r w:rsidRPr="008B4AC0">
        <w:rPr>
          <w:rFonts w:ascii="Arial" w:hAnsi="Arial" w:cs="Arial"/>
          <w:b/>
          <w:sz w:val="22"/>
          <w:szCs w:val="22"/>
          <w:lang w:val="es-CO"/>
        </w:rPr>
        <w:t xml:space="preserve">XXXXXXXXXXXXX DE LA UNIDAD ADMINISTRATIVA ESPECIAL DE AERONÁUTICA CIVIL – AEROCIVIL, </w:t>
      </w:r>
      <w:r w:rsidRPr="008B4AC0">
        <w:rPr>
          <w:rFonts w:ascii="Arial" w:hAnsi="Arial" w:cs="Arial"/>
          <w:sz w:val="22"/>
          <w:szCs w:val="22"/>
          <w:lang w:val="es-CO"/>
        </w:rPr>
        <w:t xml:space="preserve">nombrado mediante Resolución interna número </w:t>
      </w:r>
      <w:proofErr w:type="spellStart"/>
      <w:r w:rsidRPr="008B4AC0">
        <w:rPr>
          <w:rFonts w:ascii="Arial" w:hAnsi="Arial" w:cs="Arial"/>
          <w:sz w:val="22"/>
          <w:szCs w:val="22"/>
          <w:lang w:val="es-CO"/>
        </w:rPr>
        <w:t>xxxxxx</w:t>
      </w:r>
      <w:proofErr w:type="spellEnd"/>
      <w:r w:rsidRPr="008B4AC0">
        <w:rPr>
          <w:rFonts w:ascii="Arial" w:hAnsi="Arial" w:cs="Arial"/>
          <w:sz w:val="22"/>
          <w:szCs w:val="22"/>
          <w:lang w:val="es-CO"/>
        </w:rPr>
        <w:t xml:space="preserve">, posesionado según acta </w:t>
      </w:r>
      <w:proofErr w:type="spellStart"/>
      <w:r w:rsidRPr="008B4AC0">
        <w:rPr>
          <w:rFonts w:ascii="Arial" w:hAnsi="Arial" w:cs="Arial"/>
          <w:sz w:val="22"/>
          <w:szCs w:val="22"/>
          <w:lang w:val="es-CO"/>
        </w:rPr>
        <w:t>xxxxxx</w:t>
      </w:r>
      <w:proofErr w:type="spellEnd"/>
      <w:r w:rsidRPr="008B4AC0">
        <w:rPr>
          <w:rFonts w:ascii="Arial" w:hAnsi="Arial" w:cs="Arial"/>
          <w:sz w:val="22"/>
          <w:szCs w:val="22"/>
          <w:lang w:val="es-CO"/>
        </w:rPr>
        <w:t>, debidamente faculta</w:t>
      </w:r>
      <w:r w:rsidRPr="00BF6591">
        <w:rPr>
          <w:rFonts w:ascii="Arial" w:hAnsi="Arial" w:cs="Arial"/>
          <w:sz w:val="22"/>
          <w:szCs w:val="22"/>
          <w:lang w:val="es-CO"/>
        </w:rPr>
        <w:t>do</w:t>
      </w:r>
      <w:r w:rsidRPr="00AD71D8">
        <w:rPr>
          <w:rFonts w:ascii="Arial" w:hAnsi="Arial" w:cs="Arial"/>
          <w:sz w:val="22"/>
          <w:szCs w:val="22"/>
          <w:lang w:val="es-CO"/>
        </w:rPr>
        <w:t xml:space="preserve">(a) para la celebración del presente contrato, conforme a la delegación conferida bajo el marco jurídico </w:t>
      </w:r>
      <w:r w:rsidRPr="008B4AC0">
        <w:rPr>
          <w:rFonts w:ascii="Arial" w:hAnsi="Arial" w:cs="Arial"/>
          <w:sz w:val="22"/>
          <w:szCs w:val="22"/>
          <w:lang w:val="es-CO"/>
        </w:rPr>
        <w:t xml:space="preserve">establecido por los artículos 209 y 211 de la Constitución Política, el Decreto 1294 de 2021, el 159 de la Ley 1437 de 2011, artículo 12 de la Ley 80 de 1993, artículo 21 de la Ley 1150 de 2007 y la Resolución XXXXXXXXXXXXXXXX </w:t>
      </w:r>
      <w:r w:rsidRPr="008B4AC0">
        <w:rPr>
          <w:rFonts w:ascii="Arial" w:hAnsi="Arial" w:cs="Arial"/>
          <w:color w:val="AEAAAA" w:themeColor="background2" w:themeShade="BF"/>
          <w:sz w:val="22"/>
          <w:szCs w:val="22"/>
          <w:lang w:val="es-CO"/>
        </w:rPr>
        <w:t>(en adelante la “Entidad”)</w:t>
      </w:r>
      <w:r w:rsidRPr="008B4AC0">
        <w:rPr>
          <w:rFonts w:ascii="Arial" w:hAnsi="Arial" w:cs="Arial"/>
          <w:b/>
          <w:bCs/>
          <w:sz w:val="22"/>
          <w:szCs w:val="22"/>
          <w:lang w:val="es-CO"/>
        </w:rPr>
        <w:t xml:space="preserve">, </w:t>
      </w:r>
      <w:r w:rsidRPr="008B4AC0">
        <w:rPr>
          <w:rFonts w:ascii="Arial" w:hAnsi="Arial" w:cs="Arial"/>
          <w:sz w:val="22"/>
          <w:szCs w:val="22"/>
          <w:lang w:val="es-CO"/>
        </w:rPr>
        <w:t>por una parte; y por la otra,</w:t>
      </w:r>
      <w:r w:rsidRPr="008B4AC0">
        <w:rPr>
          <w:rFonts w:ascii="Arial" w:hAnsi="Arial" w:cs="Arial"/>
          <w:color w:val="000000"/>
          <w:sz w:val="22"/>
          <w:szCs w:val="22"/>
        </w:rPr>
        <w:t xml:space="preserve"> </w:t>
      </w:r>
      <w:r w:rsidRPr="008B4AC0">
        <w:rPr>
          <w:rFonts w:ascii="Arial" w:hAnsi="Arial" w:cs="Arial"/>
          <w:b/>
          <w:sz w:val="22"/>
          <w:szCs w:val="22"/>
          <w:lang w:val="es-CO"/>
        </w:rPr>
        <w:t>XXXXXXXXXXXXXXXXXX</w:t>
      </w:r>
      <w:r w:rsidRPr="008B4AC0">
        <w:rPr>
          <w:rFonts w:ascii="Arial" w:hAnsi="Arial" w:cs="Arial"/>
          <w:color w:val="000000"/>
          <w:sz w:val="22"/>
          <w:szCs w:val="22"/>
        </w:rPr>
        <w:t>, persona mayor de edad, domiciliado en la ciudad de XXXXXX identificado</w:t>
      </w:r>
      <w:r w:rsidR="00BF6591">
        <w:rPr>
          <w:rFonts w:ascii="Arial" w:hAnsi="Arial" w:cs="Arial"/>
          <w:color w:val="000000"/>
          <w:sz w:val="22"/>
          <w:szCs w:val="22"/>
        </w:rPr>
        <w:t>(a)</w:t>
      </w:r>
      <w:r w:rsidRPr="008B4AC0">
        <w:rPr>
          <w:rFonts w:ascii="Arial" w:hAnsi="Arial" w:cs="Arial"/>
          <w:color w:val="000000"/>
          <w:sz w:val="22"/>
          <w:szCs w:val="22"/>
        </w:rPr>
        <w:t xml:space="preserve"> con </w:t>
      </w:r>
      <w:r w:rsidR="00074648">
        <w:rPr>
          <w:rFonts w:ascii="Arial" w:hAnsi="Arial" w:cs="Arial"/>
          <w:color w:val="000000"/>
          <w:sz w:val="22"/>
          <w:szCs w:val="22"/>
        </w:rPr>
        <w:t>c</w:t>
      </w:r>
      <w:r w:rsidRPr="008B4AC0">
        <w:rPr>
          <w:rFonts w:ascii="Arial" w:hAnsi="Arial" w:cs="Arial"/>
          <w:color w:val="000000"/>
          <w:sz w:val="22"/>
          <w:szCs w:val="22"/>
        </w:rPr>
        <w:t>édula de XXXXXXX número XXXXXXXXX</w:t>
      </w:r>
      <w:r w:rsidRPr="008B4AC0">
        <w:rPr>
          <w:rFonts w:ascii="Arial" w:eastAsia="Arial" w:hAnsi="Arial" w:cs="Arial"/>
          <w:color w:val="000000"/>
          <w:sz w:val="22"/>
          <w:szCs w:val="22"/>
        </w:rPr>
        <w:t xml:space="preserve">, obrando en su </w:t>
      </w:r>
      <w:r w:rsidRPr="008B4AC0">
        <w:rPr>
          <w:rFonts w:ascii="Arial" w:eastAsia="Arial" w:hAnsi="Arial" w:cs="Arial"/>
          <w:sz w:val="22"/>
          <w:szCs w:val="22"/>
        </w:rPr>
        <w:t xml:space="preserve">condición XXXXXXXXXX y </w:t>
      </w:r>
      <w:r w:rsidRPr="008B4AC0">
        <w:rPr>
          <w:rFonts w:ascii="Arial" w:eastAsia="Arial" w:hAnsi="Arial" w:cs="Arial"/>
          <w:color w:val="000000"/>
          <w:sz w:val="22"/>
          <w:szCs w:val="22"/>
        </w:rPr>
        <w:t>como tal Representante Legal XXXXXXXXXXXXXXX</w:t>
      </w:r>
      <w:r w:rsidRPr="008B4AC0">
        <w:rPr>
          <w:rFonts w:ascii="Arial" w:hAnsi="Arial" w:cs="Arial"/>
          <w:b/>
          <w:bCs/>
          <w:color w:val="000000"/>
          <w:sz w:val="22"/>
          <w:szCs w:val="22"/>
        </w:rPr>
        <w:t>,</w:t>
      </w:r>
      <w:r w:rsidRPr="008B4AC0">
        <w:rPr>
          <w:rFonts w:ascii="Arial" w:hAnsi="Arial" w:cs="Arial"/>
          <w:b/>
          <w:color w:val="000000"/>
          <w:sz w:val="22"/>
          <w:szCs w:val="22"/>
        </w:rPr>
        <w:t xml:space="preserve"> </w:t>
      </w:r>
      <w:r w:rsidRPr="008B4AC0">
        <w:rPr>
          <w:rFonts w:ascii="Arial" w:hAnsi="Arial" w:cs="Arial"/>
          <w:color w:val="000000"/>
          <w:sz w:val="22"/>
          <w:szCs w:val="22"/>
        </w:rPr>
        <w:t xml:space="preserve">con </w:t>
      </w:r>
      <w:r w:rsidRPr="008B4AC0">
        <w:rPr>
          <w:rFonts w:ascii="Arial" w:hAnsi="Arial" w:cs="Arial"/>
          <w:color w:val="000000"/>
          <w:sz w:val="22"/>
          <w:szCs w:val="22"/>
          <w:lang w:val="es-CO"/>
        </w:rPr>
        <w:t>NIT</w:t>
      </w:r>
      <w:r w:rsidRPr="008B4AC0">
        <w:rPr>
          <w:rFonts w:ascii="Arial" w:hAnsi="Arial" w:cs="Arial"/>
          <w:b/>
          <w:color w:val="000000"/>
          <w:sz w:val="22"/>
          <w:szCs w:val="22"/>
          <w:lang w:val="es-CO"/>
        </w:rPr>
        <w:t xml:space="preserve"> </w:t>
      </w:r>
      <w:r w:rsidRPr="008B4AC0">
        <w:rPr>
          <w:rFonts w:ascii="Arial" w:hAnsi="Arial" w:cs="Arial"/>
          <w:color w:val="000000"/>
          <w:sz w:val="22"/>
          <w:szCs w:val="22"/>
          <w:lang w:val="es-CO"/>
        </w:rPr>
        <w:t>XXXXXXXXXXXX</w:t>
      </w:r>
      <w:r w:rsidRPr="008B4AC0">
        <w:rPr>
          <w:rFonts w:ascii="Arial" w:hAnsi="Arial" w:cs="Arial"/>
          <w:color w:val="000000"/>
          <w:sz w:val="22"/>
          <w:szCs w:val="22"/>
        </w:rPr>
        <w:t xml:space="preserve">, autorizado para la celebración del presente contrato, según consta en el Certificado de Existencia y Representación Legal o Inscripción de Documentos expedido por la Cámara de Comercio de </w:t>
      </w:r>
      <w:proofErr w:type="spellStart"/>
      <w:r w:rsidRPr="008B4AC0">
        <w:rPr>
          <w:rFonts w:ascii="Arial" w:hAnsi="Arial" w:cs="Arial"/>
          <w:color w:val="000000"/>
          <w:sz w:val="22"/>
          <w:szCs w:val="22"/>
        </w:rPr>
        <w:t>xxxxx</w:t>
      </w:r>
      <w:proofErr w:type="spellEnd"/>
      <w:r w:rsidRPr="008B4AC0">
        <w:rPr>
          <w:rFonts w:ascii="Arial" w:hAnsi="Arial" w:cs="Arial"/>
          <w:color w:val="000000"/>
          <w:sz w:val="22"/>
          <w:szCs w:val="22"/>
        </w:rPr>
        <w:t xml:space="preserve">, sede XXXXXX, de </w:t>
      </w:r>
      <w:proofErr w:type="spellStart"/>
      <w:r w:rsidRPr="008B4AC0">
        <w:rPr>
          <w:rFonts w:ascii="Arial" w:hAnsi="Arial" w:cs="Arial"/>
          <w:color w:val="000000"/>
          <w:sz w:val="22"/>
          <w:szCs w:val="22"/>
        </w:rPr>
        <w:t>xxxxxxxxxxxxxxxxxxx</w:t>
      </w:r>
      <w:proofErr w:type="spellEnd"/>
      <w:r w:rsidRPr="008B4AC0">
        <w:rPr>
          <w:rFonts w:ascii="Arial" w:hAnsi="Arial" w:cs="Arial"/>
          <w:color w:val="000000"/>
          <w:sz w:val="22"/>
          <w:szCs w:val="22"/>
        </w:rPr>
        <w:t xml:space="preserve">, para todos los efectos se denominará </w:t>
      </w:r>
      <w:r w:rsidRPr="008B4AC0">
        <w:rPr>
          <w:rFonts w:ascii="Arial" w:hAnsi="Arial" w:cs="Arial"/>
          <w:sz w:val="22"/>
          <w:szCs w:val="22"/>
          <w:lang w:val="es-CO"/>
        </w:rPr>
        <w:t>en adelante el “Consultor”</w:t>
      </w:r>
      <w:r w:rsidRPr="008B4AC0">
        <w:rPr>
          <w:rFonts w:ascii="Arial" w:hAnsi="Arial" w:cs="Arial"/>
          <w:color w:val="000000"/>
          <w:sz w:val="22"/>
          <w:szCs w:val="22"/>
        </w:rPr>
        <w:t xml:space="preserve">, </w:t>
      </w:r>
      <w:r w:rsidRPr="008B4AC0">
        <w:rPr>
          <w:rFonts w:ascii="Arial" w:hAnsi="Arial" w:cs="Arial"/>
          <w:sz w:val="22"/>
          <w:szCs w:val="22"/>
        </w:rPr>
        <w:t xml:space="preserve">y por la otra </w:t>
      </w:r>
      <w:r w:rsidRPr="008B4AC0">
        <w:rPr>
          <w:rFonts w:ascii="Arial" w:hAnsi="Arial" w:cs="Arial"/>
          <w:b/>
          <w:bCs/>
          <w:sz w:val="22"/>
          <w:szCs w:val="22"/>
          <w:lang w:val="es-CO"/>
        </w:rPr>
        <w:t xml:space="preserve">XXXXXXXXXXXXXX </w:t>
      </w:r>
      <w:r w:rsidRPr="008B4AC0">
        <w:rPr>
          <w:rFonts w:ascii="Arial" w:hAnsi="Arial" w:cs="Arial"/>
          <w:sz w:val="22"/>
          <w:szCs w:val="22"/>
          <w:lang w:val="es-CO"/>
        </w:rPr>
        <w:t>identificado</w:t>
      </w:r>
      <w:r w:rsidR="00BF6591">
        <w:rPr>
          <w:rFonts w:ascii="Arial" w:hAnsi="Arial" w:cs="Arial"/>
          <w:sz w:val="22"/>
          <w:szCs w:val="22"/>
          <w:lang w:val="es-CO"/>
        </w:rPr>
        <w:t>(a)</w:t>
      </w:r>
      <w:r w:rsidRPr="008B4AC0">
        <w:rPr>
          <w:rFonts w:ascii="Arial" w:hAnsi="Arial" w:cs="Arial"/>
          <w:sz w:val="22"/>
          <w:szCs w:val="22"/>
          <w:lang w:val="es-CO"/>
        </w:rPr>
        <w:t xml:space="preserve"> con cédula de XX No. XXXXXXXX, en calidad de Representante del proponente</w:t>
      </w:r>
      <w:r w:rsidRPr="008B4AC0">
        <w:rPr>
          <w:rFonts w:ascii="Arial" w:hAnsi="Arial" w:cs="Arial"/>
          <w:sz w:val="22"/>
          <w:szCs w:val="22"/>
        </w:rPr>
        <w:t xml:space="preserve"> </w:t>
      </w:r>
      <w:r w:rsidRPr="008B4AC0">
        <w:rPr>
          <w:rFonts w:ascii="Arial" w:hAnsi="Arial" w:cs="Arial"/>
          <w:bCs/>
          <w:sz w:val="22"/>
          <w:szCs w:val="22"/>
          <w:lang w:val="es-CO"/>
        </w:rPr>
        <w:t xml:space="preserve">CONSORCIO O UNIÓN TEMPORAL XXXX </w:t>
      </w:r>
      <w:r w:rsidRPr="008B4AC0">
        <w:rPr>
          <w:rFonts w:ascii="Arial" w:hAnsi="Arial" w:cs="Arial"/>
          <w:sz w:val="22"/>
          <w:szCs w:val="22"/>
        </w:rPr>
        <w:t xml:space="preserve">con </w:t>
      </w:r>
      <w:proofErr w:type="spellStart"/>
      <w:r w:rsidRPr="008B4AC0">
        <w:rPr>
          <w:rFonts w:ascii="Arial" w:hAnsi="Arial" w:cs="Arial"/>
          <w:sz w:val="22"/>
          <w:szCs w:val="22"/>
        </w:rPr>
        <w:t>Nit</w:t>
      </w:r>
      <w:proofErr w:type="spellEnd"/>
      <w:r w:rsidRPr="008B4AC0">
        <w:rPr>
          <w:rFonts w:ascii="Arial" w:hAnsi="Arial" w:cs="Arial"/>
          <w:sz w:val="22"/>
          <w:szCs w:val="22"/>
        </w:rPr>
        <w:t xml:space="preserve">. XXXXXXXXXXX, integrado por las siguientes personas jurídicas o naturales: 1. XXXXXXX con NIT. XXXXXXXXX con un porcentaje de participación del XXXXX%, y 2. XXXXXXXXXXXXX., con NIT. XXXXXXXXX con un porcentaje de participación del XXXX% restante, según documento de conformación del </w:t>
      </w:r>
      <w:proofErr w:type="spellStart"/>
      <w:r w:rsidRPr="008B4AC0">
        <w:rPr>
          <w:rFonts w:ascii="Arial" w:hAnsi="Arial" w:cs="Arial"/>
          <w:sz w:val="22"/>
          <w:szCs w:val="22"/>
        </w:rPr>
        <w:t>xxxxxxxxxxxxxxx</w:t>
      </w:r>
      <w:proofErr w:type="spellEnd"/>
      <w:r w:rsidRPr="008B4AC0">
        <w:rPr>
          <w:rFonts w:ascii="Arial" w:hAnsi="Arial" w:cs="Arial"/>
          <w:sz w:val="22"/>
          <w:szCs w:val="22"/>
        </w:rPr>
        <w:t xml:space="preserve"> quien para los efectos del presente </w:t>
      </w:r>
      <w:r w:rsidR="00074648">
        <w:rPr>
          <w:rFonts w:ascii="Arial" w:hAnsi="Arial" w:cs="Arial"/>
          <w:sz w:val="22"/>
          <w:szCs w:val="22"/>
        </w:rPr>
        <w:t>c</w:t>
      </w:r>
      <w:r w:rsidRPr="008B4AC0">
        <w:rPr>
          <w:rFonts w:ascii="Arial" w:hAnsi="Arial" w:cs="Arial"/>
          <w:sz w:val="22"/>
          <w:szCs w:val="22"/>
        </w:rPr>
        <w:t>ontrato se denominará el CON</w:t>
      </w:r>
      <w:r w:rsidR="00D027BE">
        <w:rPr>
          <w:rFonts w:ascii="Arial" w:hAnsi="Arial" w:cs="Arial"/>
          <w:sz w:val="22"/>
          <w:szCs w:val="22"/>
        </w:rPr>
        <w:t>SULTOR</w:t>
      </w:r>
      <w:r w:rsidRPr="008B4AC0">
        <w:rPr>
          <w:rFonts w:ascii="Arial" w:hAnsi="Arial" w:cs="Arial"/>
          <w:sz w:val="22"/>
          <w:szCs w:val="22"/>
        </w:rPr>
        <w:t xml:space="preserve">, </w:t>
      </w:r>
      <w:r w:rsidRPr="008B4AC0">
        <w:rPr>
          <w:rFonts w:ascii="Arial" w:hAnsi="Arial" w:cs="Arial"/>
          <w:color w:val="AEAAAA" w:themeColor="background2" w:themeShade="BF"/>
          <w:sz w:val="22"/>
          <w:szCs w:val="22"/>
        </w:rPr>
        <w:t>hemos convenido celebrar el presente contrato, previas las siguientes:</w:t>
      </w:r>
    </w:p>
    <w:bookmarkEnd w:id="0"/>
    <w:p w14:paraId="1EE2D1F6" w14:textId="3D3CE432" w:rsidR="006D3505" w:rsidRDefault="006D3505" w:rsidP="008B4AC0">
      <w:pPr>
        <w:ind w:right="-93"/>
        <w:jc w:val="both"/>
        <w:rPr>
          <w:rFonts w:ascii="Arial" w:hAnsi="Arial" w:cs="Arial"/>
          <w:sz w:val="22"/>
          <w:szCs w:val="22"/>
          <w:lang w:val="es-CO"/>
        </w:rPr>
      </w:pPr>
    </w:p>
    <w:p w14:paraId="640B2A21" w14:textId="19A2B565" w:rsidR="00BF6591" w:rsidRPr="00BF6591" w:rsidRDefault="00BF6591" w:rsidP="00BF6591">
      <w:pPr>
        <w:ind w:right="-93"/>
        <w:jc w:val="center"/>
        <w:rPr>
          <w:rFonts w:ascii="Arial" w:hAnsi="Arial" w:cs="Arial"/>
          <w:b/>
          <w:bCs/>
          <w:sz w:val="22"/>
          <w:szCs w:val="22"/>
          <w:lang w:val="es-CO"/>
        </w:rPr>
      </w:pPr>
      <w:r w:rsidRPr="00BF6591">
        <w:rPr>
          <w:rFonts w:ascii="Arial" w:hAnsi="Arial" w:cs="Arial"/>
          <w:b/>
          <w:bCs/>
          <w:sz w:val="22"/>
          <w:szCs w:val="22"/>
          <w:lang w:val="es-CO"/>
        </w:rPr>
        <w:t>CONSIDERACIONES</w:t>
      </w:r>
    </w:p>
    <w:p w14:paraId="36F57F65" w14:textId="77777777" w:rsidR="00BF6591" w:rsidRPr="008B4AC0" w:rsidRDefault="00BF6591" w:rsidP="008B4AC0">
      <w:pPr>
        <w:ind w:right="-93"/>
        <w:jc w:val="both"/>
        <w:rPr>
          <w:rFonts w:ascii="Arial" w:hAnsi="Arial" w:cs="Arial"/>
          <w:sz w:val="22"/>
          <w:szCs w:val="22"/>
          <w:lang w:val="es-CO"/>
        </w:rPr>
      </w:pPr>
    </w:p>
    <w:p w14:paraId="7E9D7D8A" w14:textId="4D0E3452" w:rsidR="006D3505" w:rsidRPr="008B4AC0" w:rsidRDefault="006D3505" w:rsidP="008B4AC0">
      <w:pPr>
        <w:pStyle w:val="Prrafodelista"/>
        <w:numPr>
          <w:ilvl w:val="0"/>
          <w:numId w:val="25"/>
        </w:numPr>
        <w:ind w:left="0" w:right="-93" w:firstLine="0"/>
        <w:contextualSpacing/>
        <w:jc w:val="both"/>
        <w:rPr>
          <w:rStyle w:val="normaltextrun"/>
          <w:rFonts w:ascii="Arial" w:hAnsi="Arial" w:cs="Arial"/>
          <w:snapToGrid w:val="0"/>
          <w:sz w:val="22"/>
          <w:szCs w:val="22"/>
          <w:lang w:val="es-MX"/>
        </w:rPr>
      </w:pPr>
      <w:bookmarkStart w:id="1" w:name="_Hlk161656261"/>
      <w:r w:rsidRPr="008B4AC0">
        <w:rPr>
          <w:rStyle w:val="normaltextrun"/>
          <w:rFonts w:ascii="Arial" w:hAnsi="Arial" w:cs="Arial"/>
          <w:color w:val="000000"/>
          <w:sz w:val="22"/>
          <w:szCs w:val="22"/>
          <w:shd w:val="clear" w:color="auto" w:fill="FFFFFF"/>
        </w:rPr>
        <w:t xml:space="preserve">Que mediante Decreto 1294 del 14 de octubre de 2021, el Gobierno Nacional modificó la estructura de </w:t>
      </w:r>
      <w:r w:rsidR="00074648">
        <w:rPr>
          <w:rStyle w:val="normaltextrun"/>
          <w:rFonts w:ascii="Arial" w:hAnsi="Arial" w:cs="Arial"/>
          <w:color w:val="000000"/>
          <w:sz w:val="22"/>
          <w:szCs w:val="22"/>
          <w:shd w:val="clear" w:color="auto" w:fill="FFFFFF"/>
        </w:rPr>
        <w:t>LA</w:t>
      </w:r>
      <w:r w:rsidRPr="008B4AC0">
        <w:rPr>
          <w:rStyle w:val="normaltextrun"/>
          <w:rFonts w:ascii="Arial" w:hAnsi="Arial" w:cs="Arial"/>
          <w:color w:val="000000"/>
          <w:sz w:val="22"/>
          <w:szCs w:val="22"/>
          <w:shd w:val="clear" w:color="auto" w:fill="FFFFFF"/>
        </w:rPr>
        <w:t xml:space="preserve"> AEROCIVIL, y definió su naturaleza como una entidad especializada de carácter técnico adscrita al Ministerio de Transporte. De acuerdo con lo reglado en su artículo 4°, dispuso entre sus funciones “</w:t>
      </w:r>
      <w:r w:rsidRPr="008B4AC0">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8B4AC0">
        <w:rPr>
          <w:rStyle w:val="normaltextrun"/>
          <w:rFonts w:ascii="Arial" w:hAnsi="Arial" w:cs="Arial"/>
          <w:color w:val="000000"/>
          <w:sz w:val="22"/>
          <w:szCs w:val="22"/>
          <w:shd w:val="clear" w:color="auto" w:fill="FFFFFF"/>
        </w:rPr>
        <w:t>”</w:t>
      </w:r>
    </w:p>
    <w:p w14:paraId="7AE619A8" w14:textId="77777777" w:rsidR="006D3505" w:rsidRPr="008B4AC0" w:rsidRDefault="006D3505" w:rsidP="008B4AC0">
      <w:pPr>
        <w:pStyle w:val="Prrafodelista"/>
        <w:ind w:left="0" w:right="-93"/>
        <w:jc w:val="both"/>
        <w:rPr>
          <w:rStyle w:val="normaltextrun"/>
          <w:rFonts w:ascii="Arial" w:hAnsi="Arial" w:cs="Arial"/>
          <w:snapToGrid w:val="0"/>
          <w:sz w:val="22"/>
          <w:szCs w:val="22"/>
        </w:rPr>
      </w:pPr>
    </w:p>
    <w:p w14:paraId="68732C0D" w14:textId="77777777" w:rsidR="006D3505" w:rsidRPr="008B4AC0" w:rsidRDefault="006D3505" w:rsidP="008B4AC0">
      <w:pPr>
        <w:numPr>
          <w:ilvl w:val="0"/>
          <w:numId w:val="25"/>
        </w:numPr>
        <w:ind w:left="0" w:right="-93" w:firstLine="0"/>
        <w:jc w:val="both"/>
        <w:rPr>
          <w:rFonts w:ascii="Arial" w:hAnsi="Arial" w:cs="Arial"/>
          <w:sz w:val="22"/>
          <w:szCs w:val="22"/>
        </w:rPr>
      </w:pPr>
      <w:r w:rsidRPr="008B4AC0">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256DEFD3" w14:textId="77777777" w:rsidR="006D3505" w:rsidRPr="008B4AC0" w:rsidRDefault="006D3505" w:rsidP="008B4AC0">
      <w:pPr>
        <w:ind w:right="-93"/>
        <w:jc w:val="both"/>
        <w:rPr>
          <w:rFonts w:ascii="Arial" w:hAnsi="Arial" w:cs="Arial"/>
          <w:snapToGrid w:val="0"/>
          <w:sz w:val="22"/>
          <w:szCs w:val="22"/>
        </w:rPr>
      </w:pPr>
    </w:p>
    <w:p w14:paraId="05964A39" w14:textId="77777777" w:rsidR="006D3505" w:rsidRPr="008B4AC0" w:rsidRDefault="006D3505" w:rsidP="008B4AC0">
      <w:pPr>
        <w:numPr>
          <w:ilvl w:val="0"/>
          <w:numId w:val="25"/>
        </w:numPr>
        <w:ind w:left="0" w:right="-93" w:firstLine="0"/>
        <w:jc w:val="both"/>
        <w:rPr>
          <w:rFonts w:ascii="Arial" w:hAnsi="Arial" w:cs="Arial"/>
          <w:snapToGrid w:val="0"/>
          <w:sz w:val="22"/>
          <w:szCs w:val="22"/>
        </w:rPr>
      </w:pPr>
      <w:r w:rsidRPr="008B4AC0">
        <w:rPr>
          <w:rFonts w:ascii="Arial" w:hAnsi="Arial" w:cs="Arial"/>
          <w:snapToGrid w:val="0"/>
          <w:sz w:val="22"/>
          <w:szCs w:val="22"/>
        </w:rPr>
        <w:t>Que de conformidad con el artículo 3° de la Ley 80 de 1993, "</w:t>
      </w:r>
      <w:r w:rsidRPr="008B4AC0">
        <w:rPr>
          <w:rFonts w:ascii="Arial" w:hAnsi="Arial" w:cs="Arial"/>
          <w:i/>
          <w:iCs/>
          <w:snapToGrid w:val="0"/>
          <w:sz w:val="22"/>
          <w:szCs w:val="22"/>
        </w:rPr>
        <w:t xml:space="preserve">Los servidores públicos tendrán en consideración que al celebrar contratos y con la ejecución de </w:t>
      </w:r>
      <w:proofErr w:type="gramStart"/>
      <w:r w:rsidRPr="008B4AC0">
        <w:rPr>
          <w:rFonts w:ascii="Arial" w:hAnsi="Arial" w:cs="Arial"/>
          <w:i/>
          <w:iCs/>
          <w:snapToGrid w:val="0"/>
          <w:sz w:val="22"/>
          <w:szCs w:val="22"/>
        </w:rPr>
        <w:t>los mismos</w:t>
      </w:r>
      <w:proofErr w:type="gramEnd"/>
      <w:r w:rsidRPr="008B4AC0">
        <w:rPr>
          <w:rFonts w:ascii="Arial" w:hAnsi="Arial" w:cs="Arial"/>
          <w:i/>
          <w:iCs/>
          <w:snapToGrid w:val="0"/>
          <w:sz w:val="22"/>
          <w:szCs w:val="22"/>
        </w:rPr>
        <w:t>, las entidades buscan el cumplimiento de los fines estatales, la continua y eficiente prestación de los servicios públicos y la efectividad de los derechos e intereses de los administrados que colaboran con ellas en la consecución de dichos fines (…)</w:t>
      </w:r>
      <w:r w:rsidRPr="008B4AC0">
        <w:rPr>
          <w:rFonts w:ascii="Arial" w:hAnsi="Arial" w:cs="Arial"/>
          <w:snapToGrid w:val="0"/>
          <w:sz w:val="22"/>
          <w:szCs w:val="22"/>
        </w:rPr>
        <w:t>".</w:t>
      </w:r>
    </w:p>
    <w:p w14:paraId="71AA14A4" w14:textId="77777777" w:rsidR="006D3505" w:rsidRPr="008B4AC0" w:rsidRDefault="006D3505" w:rsidP="008B4AC0">
      <w:pPr>
        <w:pStyle w:val="Prrafodelista"/>
        <w:ind w:left="0" w:right="-93"/>
        <w:jc w:val="both"/>
        <w:rPr>
          <w:rStyle w:val="normaltextrun"/>
          <w:rFonts w:ascii="Arial" w:hAnsi="Arial" w:cs="Arial"/>
          <w:sz w:val="22"/>
          <w:szCs w:val="22"/>
        </w:rPr>
      </w:pPr>
    </w:p>
    <w:p w14:paraId="24E6D0AA" w14:textId="77777777" w:rsidR="006D3505" w:rsidRPr="008B4AC0" w:rsidRDefault="006D3505" w:rsidP="008B4AC0">
      <w:pPr>
        <w:pStyle w:val="Prrafodelista"/>
        <w:numPr>
          <w:ilvl w:val="0"/>
          <w:numId w:val="25"/>
        </w:numPr>
        <w:ind w:left="0" w:right="-93" w:firstLine="0"/>
        <w:contextualSpacing/>
        <w:jc w:val="both"/>
        <w:rPr>
          <w:rFonts w:ascii="Arial" w:hAnsi="Arial" w:cs="Arial"/>
          <w:sz w:val="22"/>
          <w:szCs w:val="22"/>
        </w:rPr>
      </w:pPr>
      <w:r w:rsidRPr="008B4AC0">
        <w:rPr>
          <w:rFonts w:ascii="Arial" w:hAnsi="Arial" w:cs="Arial"/>
          <w:sz w:val="22"/>
          <w:szCs w:val="22"/>
        </w:rPr>
        <w:t xml:space="preserve">Que mediante la Resolución </w:t>
      </w:r>
      <w:proofErr w:type="spellStart"/>
      <w:r w:rsidRPr="008B4AC0">
        <w:rPr>
          <w:rFonts w:ascii="Arial" w:hAnsi="Arial" w:cs="Arial"/>
          <w:color w:val="808080" w:themeColor="background1" w:themeShade="80"/>
          <w:sz w:val="22"/>
          <w:szCs w:val="22"/>
        </w:rPr>
        <w:t>xxxxx</w:t>
      </w:r>
      <w:proofErr w:type="spellEnd"/>
      <w:r w:rsidRPr="008B4AC0">
        <w:rPr>
          <w:rFonts w:ascii="Arial" w:hAnsi="Arial" w:cs="Arial"/>
          <w:color w:val="808080" w:themeColor="background1" w:themeShade="80"/>
          <w:sz w:val="22"/>
          <w:szCs w:val="22"/>
        </w:rPr>
        <w:t xml:space="preserve"> del </w:t>
      </w:r>
      <w:proofErr w:type="spellStart"/>
      <w:r w:rsidRPr="008B4AC0">
        <w:rPr>
          <w:rFonts w:ascii="Arial" w:hAnsi="Arial" w:cs="Arial"/>
          <w:color w:val="808080" w:themeColor="background1" w:themeShade="80"/>
          <w:sz w:val="22"/>
          <w:szCs w:val="22"/>
        </w:rPr>
        <w:t>xxx</w:t>
      </w:r>
      <w:proofErr w:type="spellEnd"/>
      <w:r w:rsidRPr="008B4AC0">
        <w:rPr>
          <w:rFonts w:ascii="Arial" w:hAnsi="Arial" w:cs="Arial"/>
          <w:color w:val="808080" w:themeColor="background1" w:themeShade="80"/>
          <w:sz w:val="22"/>
          <w:szCs w:val="22"/>
        </w:rPr>
        <w:t xml:space="preserve"> de </w:t>
      </w:r>
      <w:proofErr w:type="spellStart"/>
      <w:r w:rsidRPr="008B4AC0">
        <w:rPr>
          <w:rFonts w:ascii="Arial" w:hAnsi="Arial" w:cs="Arial"/>
          <w:color w:val="808080" w:themeColor="background1" w:themeShade="80"/>
          <w:sz w:val="22"/>
          <w:szCs w:val="22"/>
        </w:rPr>
        <w:t>xxx</w:t>
      </w:r>
      <w:proofErr w:type="spellEnd"/>
      <w:r w:rsidRPr="008B4AC0">
        <w:rPr>
          <w:rFonts w:ascii="Arial" w:hAnsi="Arial" w:cs="Arial"/>
          <w:color w:val="808080" w:themeColor="background1" w:themeShade="80"/>
          <w:sz w:val="22"/>
          <w:szCs w:val="22"/>
        </w:rPr>
        <w:t xml:space="preserve"> de 20xx </w:t>
      </w:r>
      <w:r w:rsidRPr="008B4AC0">
        <w:rPr>
          <w:rFonts w:ascii="Arial" w:hAnsi="Arial" w:cs="Arial"/>
          <w:sz w:val="22"/>
          <w:szCs w:val="22"/>
        </w:rPr>
        <w:t xml:space="preserve">la Entidad abrió el Procedimiento de Contratación </w:t>
      </w:r>
      <w:r w:rsidRPr="008B4AC0">
        <w:rPr>
          <w:rFonts w:ascii="Arial" w:hAnsi="Arial" w:cs="Arial"/>
          <w:color w:val="808080" w:themeColor="background1" w:themeShade="80"/>
          <w:sz w:val="22"/>
          <w:szCs w:val="22"/>
        </w:rPr>
        <w:t>Incluir número del proceso.</w:t>
      </w:r>
    </w:p>
    <w:p w14:paraId="45DFD19D" w14:textId="77777777" w:rsidR="006D3505" w:rsidRPr="008B4AC0" w:rsidRDefault="006D3505" w:rsidP="008B4AC0">
      <w:pPr>
        <w:pStyle w:val="Prrafodelista"/>
        <w:ind w:left="0" w:right="-93"/>
        <w:jc w:val="both"/>
        <w:rPr>
          <w:rFonts w:ascii="Arial" w:hAnsi="Arial" w:cs="Arial"/>
          <w:sz w:val="22"/>
          <w:szCs w:val="22"/>
        </w:rPr>
      </w:pPr>
    </w:p>
    <w:p w14:paraId="3679554B" w14:textId="34F9FA38" w:rsidR="006D3505" w:rsidRPr="008B4AC0" w:rsidRDefault="006D3505" w:rsidP="008B4AC0">
      <w:pPr>
        <w:pStyle w:val="Prrafodelista"/>
        <w:numPr>
          <w:ilvl w:val="0"/>
          <w:numId w:val="25"/>
        </w:numPr>
        <w:ind w:left="0" w:right="-93" w:firstLine="0"/>
        <w:contextualSpacing/>
        <w:jc w:val="both"/>
        <w:rPr>
          <w:rFonts w:ascii="Arial" w:hAnsi="Arial" w:cs="Arial"/>
          <w:snapToGrid w:val="0"/>
          <w:sz w:val="22"/>
          <w:szCs w:val="22"/>
        </w:rPr>
      </w:pPr>
      <w:r w:rsidRPr="008B4AC0">
        <w:rPr>
          <w:rFonts w:ascii="Arial" w:hAnsi="Arial" w:cs="Arial"/>
          <w:sz w:val="22"/>
          <w:szCs w:val="22"/>
        </w:rPr>
        <w:t xml:space="preserve">Que a través de la Resolución </w:t>
      </w:r>
      <w:proofErr w:type="spellStart"/>
      <w:r w:rsidRPr="008B4AC0">
        <w:rPr>
          <w:rFonts w:ascii="Arial" w:hAnsi="Arial" w:cs="Arial"/>
          <w:color w:val="808080" w:themeColor="background1" w:themeShade="80"/>
          <w:sz w:val="22"/>
          <w:szCs w:val="22"/>
        </w:rPr>
        <w:t>xxxxx</w:t>
      </w:r>
      <w:proofErr w:type="spellEnd"/>
      <w:r w:rsidRPr="008B4AC0">
        <w:rPr>
          <w:rFonts w:ascii="Arial" w:hAnsi="Arial" w:cs="Arial"/>
          <w:color w:val="808080" w:themeColor="background1" w:themeShade="80"/>
          <w:sz w:val="22"/>
          <w:szCs w:val="22"/>
        </w:rPr>
        <w:t xml:space="preserve"> del </w:t>
      </w:r>
      <w:proofErr w:type="spellStart"/>
      <w:r w:rsidRPr="008B4AC0">
        <w:rPr>
          <w:rFonts w:ascii="Arial" w:hAnsi="Arial" w:cs="Arial"/>
          <w:color w:val="808080" w:themeColor="background1" w:themeShade="80"/>
          <w:sz w:val="22"/>
          <w:szCs w:val="22"/>
        </w:rPr>
        <w:t>xxx</w:t>
      </w:r>
      <w:proofErr w:type="spellEnd"/>
      <w:r w:rsidRPr="008B4AC0">
        <w:rPr>
          <w:rFonts w:ascii="Arial" w:hAnsi="Arial" w:cs="Arial"/>
          <w:color w:val="808080" w:themeColor="background1" w:themeShade="80"/>
          <w:sz w:val="22"/>
          <w:szCs w:val="22"/>
        </w:rPr>
        <w:t xml:space="preserve"> de </w:t>
      </w:r>
      <w:proofErr w:type="spellStart"/>
      <w:r w:rsidRPr="008B4AC0">
        <w:rPr>
          <w:rFonts w:ascii="Arial" w:hAnsi="Arial" w:cs="Arial"/>
          <w:color w:val="808080" w:themeColor="background1" w:themeShade="80"/>
          <w:sz w:val="22"/>
          <w:szCs w:val="22"/>
        </w:rPr>
        <w:t>xxx</w:t>
      </w:r>
      <w:proofErr w:type="spellEnd"/>
      <w:r w:rsidRPr="008B4AC0">
        <w:rPr>
          <w:rFonts w:ascii="Arial" w:hAnsi="Arial" w:cs="Arial"/>
          <w:color w:val="808080" w:themeColor="background1" w:themeShade="80"/>
          <w:sz w:val="22"/>
          <w:szCs w:val="22"/>
        </w:rPr>
        <w:t xml:space="preserve"> de 20xx </w:t>
      </w:r>
      <w:r w:rsidRPr="008B4AC0">
        <w:rPr>
          <w:rFonts w:ascii="Arial" w:hAnsi="Arial" w:cs="Arial"/>
          <w:sz w:val="22"/>
          <w:szCs w:val="22"/>
        </w:rPr>
        <w:t xml:space="preserve">la Entidad adjudicó el </w:t>
      </w:r>
      <w:r w:rsidR="00074648">
        <w:rPr>
          <w:rFonts w:ascii="Arial" w:hAnsi="Arial" w:cs="Arial"/>
          <w:sz w:val="22"/>
          <w:szCs w:val="22"/>
        </w:rPr>
        <w:t>c</w:t>
      </w:r>
      <w:r w:rsidRPr="008B4AC0">
        <w:rPr>
          <w:rFonts w:ascii="Arial" w:hAnsi="Arial" w:cs="Arial"/>
          <w:sz w:val="22"/>
          <w:szCs w:val="22"/>
        </w:rPr>
        <w:t xml:space="preserve">ontrato al oferente </w:t>
      </w:r>
      <w:r w:rsidRPr="008B4AC0">
        <w:rPr>
          <w:rFonts w:ascii="Arial" w:hAnsi="Arial" w:cs="Arial"/>
          <w:color w:val="808080" w:themeColor="background1" w:themeShade="80"/>
          <w:sz w:val="22"/>
          <w:szCs w:val="22"/>
        </w:rPr>
        <w:t xml:space="preserve">Indicar el nombre del oferente adjudicatario, </w:t>
      </w:r>
      <w:r w:rsidRPr="008B4AC0">
        <w:rPr>
          <w:rFonts w:ascii="Arial" w:hAnsi="Arial" w:cs="Arial"/>
          <w:sz w:val="22"/>
          <w:szCs w:val="22"/>
        </w:rPr>
        <w:t xml:space="preserve">al proponente </w:t>
      </w:r>
      <w:proofErr w:type="spellStart"/>
      <w:r w:rsidRPr="008B4AC0">
        <w:rPr>
          <w:rFonts w:ascii="Arial" w:hAnsi="Arial" w:cs="Arial"/>
          <w:sz w:val="22"/>
          <w:szCs w:val="22"/>
        </w:rPr>
        <w:t>xxxxxxxxxxxxx</w:t>
      </w:r>
      <w:proofErr w:type="spellEnd"/>
      <w:r w:rsidRPr="008B4AC0">
        <w:rPr>
          <w:rFonts w:ascii="Arial" w:hAnsi="Arial" w:cs="Arial"/>
          <w:sz w:val="22"/>
          <w:szCs w:val="22"/>
        </w:rPr>
        <w:t xml:space="preserve">, con el objeto de </w:t>
      </w:r>
      <w:r w:rsidRPr="008B4AC0">
        <w:rPr>
          <w:rFonts w:ascii="Arial" w:hAnsi="Arial" w:cs="Arial"/>
          <w:sz w:val="22"/>
          <w:szCs w:val="22"/>
        </w:rPr>
        <w:lastRenderedPageBreak/>
        <w:t>“</w:t>
      </w:r>
      <w:proofErr w:type="spellStart"/>
      <w:r w:rsidRPr="008B4AC0">
        <w:rPr>
          <w:rFonts w:ascii="Arial" w:hAnsi="Arial" w:cs="Arial"/>
          <w:i/>
          <w:iCs/>
          <w:sz w:val="22"/>
          <w:szCs w:val="22"/>
        </w:rPr>
        <w:t>xxxxxxxxxxxxxxxxxxxxxxxxxxxxxxxxxx</w:t>
      </w:r>
      <w:proofErr w:type="spellEnd"/>
      <w:r w:rsidRPr="008B4AC0">
        <w:rPr>
          <w:rFonts w:ascii="Arial" w:hAnsi="Arial" w:cs="Arial"/>
          <w:i/>
          <w:iCs/>
          <w:sz w:val="22"/>
          <w:szCs w:val="22"/>
        </w:rPr>
        <w:t>”</w:t>
      </w:r>
      <w:r w:rsidRPr="008B4AC0">
        <w:rPr>
          <w:rFonts w:ascii="Arial" w:hAnsi="Arial" w:cs="Arial"/>
          <w:sz w:val="22"/>
          <w:szCs w:val="22"/>
        </w:rPr>
        <w:t>, por un valor total de $</w:t>
      </w:r>
      <w:proofErr w:type="spellStart"/>
      <w:r w:rsidRPr="008B4AC0">
        <w:rPr>
          <w:rFonts w:ascii="Arial" w:hAnsi="Arial" w:cs="Arial"/>
          <w:sz w:val="22"/>
          <w:szCs w:val="22"/>
        </w:rPr>
        <w:t>xxxxxxxxxxxxxxxxxx</w:t>
      </w:r>
      <w:proofErr w:type="spellEnd"/>
      <w:r w:rsidRPr="008B4AC0">
        <w:rPr>
          <w:rFonts w:ascii="Arial" w:hAnsi="Arial" w:cs="Arial"/>
          <w:sz w:val="22"/>
          <w:szCs w:val="22"/>
        </w:rPr>
        <w:t xml:space="preserve"> </w:t>
      </w:r>
      <w:proofErr w:type="spellStart"/>
      <w:r w:rsidRPr="008B4AC0">
        <w:rPr>
          <w:rFonts w:ascii="Arial" w:hAnsi="Arial" w:cs="Arial"/>
          <w:sz w:val="22"/>
          <w:szCs w:val="22"/>
        </w:rPr>
        <w:t>xxxxxxxxxxxxx</w:t>
      </w:r>
      <w:proofErr w:type="spellEnd"/>
      <w:r w:rsidRPr="008B4AC0">
        <w:rPr>
          <w:rFonts w:ascii="Arial" w:hAnsi="Arial" w:cs="Arial"/>
          <w:sz w:val="22"/>
          <w:szCs w:val="22"/>
        </w:rPr>
        <w:t xml:space="preserve"> y un plazo de ejecución de </w:t>
      </w:r>
      <w:proofErr w:type="spellStart"/>
      <w:r w:rsidRPr="008B4AC0">
        <w:rPr>
          <w:rFonts w:ascii="Arial" w:hAnsi="Arial" w:cs="Arial"/>
          <w:sz w:val="22"/>
          <w:szCs w:val="22"/>
        </w:rPr>
        <w:t>xxxxxxxxxxxxxxxx</w:t>
      </w:r>
      <w:proofErr w:type="spellEnd"/>
      <w:r w:rsidRPr="008B4AC0">
        <w:rPr>
          <w:rFonts w:ascii="Arial" w:hAnsi="Arial" w:cs="Arial"/>
          <w:sz w:val="22"/>
          <w:szCs w:val="22"/>
        </w:rPr>
        <w:t>, término contado a partir de los requisitos de ejecución.</w:t>
      </w:r>
    </w:p>
    <w:bookmarkEnd w:id="1"/>
    <w:p w14:paraId="67C9EF3E" w14:textId="77777777" w:rsidR="006D3505" w:rsidRPr="008B4AC0" w:rsidRDefault="006D3505" w:rsidP="008B4AC0">
      <w:pPr>
        <w:ind w:right="-93"/>
        <w:jc w:val="both"/>
        <w:rPr>
          <w:rFonts w:ascii="Arial" w:hAnsi="Arial" w:cs="Arial"/>
          <w:sz w:val="22"/>
          <w:szCs w:val="22"/>
          <w:lang w:val="es-CO"/>
        </w:rPr>
      </w:pPr>
    </w:p>
    <w:p w14:paraId="48EC04ED" w14:textId="77777777" w:rsidR="006D3505" w:rsidRPr="008B4AC0" w:rsidRDefault="006D3505" w:rsidP="008B4AC0">
      <w:pPr>
        <w:autoSpaceDE w:val="0"/>
        <w:autoSpaceDN w:val="0"/>
        <w:adjustRightInd w:val="0"/>
        <w:ind w:right="-93"/>
        <w:jc w:val="both"/>
        <w:rPr>
          <w:rFonts w:ascii="Arial" w:hAnsi="Arial" w:cs="Arial"/>
          <w:sz w:val="22"/>
          <w:szCs w:val="22"/>
          <w:lang w:val="es-CO"/>
        </w:rPr>
      </w:pPr>
      <w:r w:rsidRPr="008B4AC0">
        <w:rPr>
          <w:rFonts w:ascii="Arial" w:hAnsi="Arial" w:cs="Arial"/>
          <w:sz w:val="22"/>
          <w:szCs w:val="22"/>
        </w:rPr>
        <w:t xml:space="preserve">Con base en las anteriores consideraciones, la Entidad y el Consultor (individualmente la “Parte”, conjuntamente las “Partes”), convienen </w:t>
      </w:r>
      <w:r w:rsidRPr="008B4AC0">
        <w:rPr>
          <w:rFonts w:ascii="Arial" w:hAnsi="Arial" w:cs="Arial"/>
          <w:sz w:val="22"/>
          <w:szCs w:val="22"/>
          <w:lang w:val="es-CO"/>
        </w:rPr>
        <w:t>las siguientes cláusulas:</w:t>
      </w:r>
    </w:p>
    <w:p w14:paraId="2185C50D" w14:textId="77777777" w:rsidR="006D3505" w:rsidRPr="008B4AC0" w:rsidRDefault="006D3505" w:rsidP="008B4AC0">
      <w:pPr>
        <w:autoSpaceDE w:val="0"/>
        <w:autoSpaceDN w:val="0"/>
        <w:adjustRightInd w:val="0"/>
        <w:ind w:right="-93"/>
        <w:jc w:val="both"/>
        <w:rPr>
          <w:rFonts w:ascii="Arial" w:hAnsi="Arial" w:cs="Arial"/>
          <w:sz w:val="22"/>
          <w:szCs w:val="22"/>
          <w:lang w:val="es-MX"/>
        </w:rPr>
      </w:pPr>
    </w:p>
    <w:p w14:paraId="23E54C1B" w14:textId="77777777" w:rsidR="006D3505" w:rsidRPr="008B4AC0" w:rsidRDefault="006D3505" w:rsidP="00BF6591">
      <w:pPr>
        <w:pStyle w:val="clusulas"/>
        <w:tabs>
          <w:tab w:val="left" w:pos="1560"/>
        </w:tabs>
        <w:spacing w:before="0" w:after="0"/>
        <w:ind w:left="0" w:right="-93" w:firstLine="0"/>
        <w:outlineLvl w:val="0"/>
        <w:rPr>
          <w:rFonts w:ascii="Arial" w:hAnsi="Arial" w:cs="Arial"/>
          <w:sz w:val="22"/>
        </w:rPr>
      </w:pPr>
      <w:r w:rsidRPr="008B4AC0">
        <w:rPr>
          <w:rFonts w:ascii="Arial" w:hAnsi="Arial" w:cs="Arial"/>
          <w:sz w:val="22"/>
        </w:rPr>
        <w:t>DEFINICIONES</w:t>
      </w:r>
    </w:p>
    <w:p w14:paraId="2EA56D1E" w14:textId="77777777" w:rsidR="006D3505" w:rsidRPr="008B4AC0" w:rsidRDefault="006D3505" w:rsidP="008B4AC0">
      <w:pPr>
        <w:pStyle w:val="clusulas"/>
        <w:numPr>
          <w:ilvl w:val="0"/>
          <w:numId w:val="0"/>
        </w:numPr>
        <w:spacing w:before="0" w:after="0"/>
        <w:ind w:right="-93"/>
        <w:rPr>
          <w:rFonts w:ascii="Arial" w:hAnsi="Arial" w:cs="Arial"/>
          <w:sz w:val="22"/>
        </w:rPr>
      </w:pPr>
    </w:p>
    <w:p w14:paraId="1B57F26A" w14:textId="53E94C95"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Las expresiones utilizadas en el </w:t>
      </w:r>
      <w:r w:rsidR="008F2D7A">
        <w:rPr>
          <w:rFonts w:ascii="Arial" w:hAnsi="Arial" w:cs="Arial"/>
          <w:sz w:val="22"/>
          <w:szCs w:val="22"/>
        </w:rPr>
        <w:t>c</w:t>
      </w:r>
      <w:r w:rsidRPr="008B4AC0">
        <w:rPr>
          <w:rFonts w:ascii="Arial" w:hAnsi="Arial" w:cs="Arial"/>
          <w:sz w:val="22"/>
          <w:szCs w:val="22"/>
        </w:rPr>
        <w:t>ontrato con mayúscula inicial deben entenderse con el significado que se les asigna en el Anexo 3 – Glosario. Los términos definidos son utilizados en singular y en plural según lo requiera el contexto en el cual son empleados. Otros términos con mayúscula inicial deben entenderse de acuerdo con la definición contenida en el artículo 2.2.1.1.1.3.1 del Decreto 1082 de 2015. Los términos no definidos deben comprenderse de conformidad con su significado natural y obvio, en el entorno del proyecto de infraestructura de transporte en donde se pretende ejecutar las labores propias de la consultoría.</w:t>
      </w:r>
    </w:p>
    <w:p w14:paraId="17FB902C" w14:textId="77777777" w:rsidR="006D3505" w:rsidRPr="008B4AC0" w:rsidRDefault="006D3505" w:rsidP="008B4AC0">
      <w:pPr>
        <w:ind w:right="-93"/>
        <w:jc w:val="both"/>
        <w:rPr>
          <w:rFonts w:ascii="Arial" w:hAnsi="Arial" w:cs="Arial"/>
          <w:sz w:val="22"/>
          <w:szCs w:val="22"/>
        </w:rPr>
      </w:pPr>
    </w:p>
    <w:p w14:paraId="28D69C49" w14:textId="77777777" w:rsidR="006D3505" w:rsidRPr="008B4AC0" w:rsidRDefault="006D3505" w:rsidP="00BF6591">
      <w:pPr>
        <w:pStyle w:val="clusulas"/>
        <w:tabs>
          <w:tab w:val="left" w:pos="1560"/>
        </w:tabs>
        <w:spacing w:before="0" w:after="0"/>
        <w:ind w:left="0" w:right="-93" w:firstLine="0"/>
        <w:outlineLvl w:val="0"/>
        <w:rPr>
          <w:rFonts w:ascii="Arial" w:hAnsi="Arial" w:cs="Arial"/>
          <w:b w:val="0"/>
          <w:sz w:val="22"/>
        </w:rPr>
      </w:pPr>
      <w:r w:rsidRPr="008B4AC0">
        <w:rPr>
          <w:rFonts w:ascii="Arial" w:hAnsi="Arial" w:cs="Arial"/>
          <w:sz w:val="22"/>
        </w:rPr>
        <w:t xml:space="preserve">OBJETO </w:t>
      </w:r>
    </w:p>
    <w:p w14:paraId="4C366E1E" w14:textId="77777777" w:rsidR="006D3505" w:rsidRPr="008B4AC0" w:rsidRDefault="006D3505" w:rsidP="008B4AC0">
      <w:pPr>
        <w:pStyle w:val="clusulas"/>
        <w:numPr>
          <w:ilvl w:val="0"/>
          <w:numId w:val="0"/>
        </w:numPr>
        <w:spacing w:before="0" w:after="0"/>
        <w:ind w:right="-93"/>
        <w:rPr>
          <w:rFonts w:ascii="Arial" w:hAnsi="Arial" w:cs="Arial"/>
          <w:sz w:val="22"/>
        </w:rPr>
      </w:pPr>
    </w:p>
    <w:p w14:paraId="5F2B4751" w14:textId="382BDBBA" w:rsidR="006D3505" w:rsidRPr="008B4AC0" w:rsidRDefault="006D3505" w:rsidP="008B4AC0">
      <w:pPr>
        <w:ind w:right="-93"/>
        <w:jc w:val="both"/>
        <w:rPr>
          <w:rFonts w:ascii="Arial" w:hAnsi="Arial" w:cs="Arial"/>
          <w:color w:val="FF0000"/>
          <w:sz w:val="22"/>
          <w:szCs w:val="22"/>
        </w:rPr>
      </w:pPr>
      <w:r w:rsidRPr="008B4AC0">
        <w:rPr>
          <w:rFonts w:ascii="Arial" w:hAnsi="Arial" w:cs="Arial"/>
          <w:sz w:val="22"/>
          <w:szCs w:val="22"/>
        </w:rPr>
        <w:t xml:space="preserve">El objeto del </w:t>
      </w:r>
      <w:r w:rsidR="008F2D7A">
        <w:rPr>
          <w:rFonts w:ascii="Arial" w:hAnsi="Arial" w:cs="Arial"/>
          <w:sz w:val="22"/>
          <w:szCs w:val="22"/>
        </w:rPr>
        <w:t>c</w:t>
      </w:r>
      <w:r w:rsidRPr="008B4AC0">
        <w:rPr>
          <w:rFonts w:ascii="Arial" w:hAnsi="Arial" w:cs="Arial"/>
          <w:sz w:val="22"/>
          <w:szCs w:val="22"/>
        </w:rPr>
        <w:t xml:space="preserve">ontrato es </w:t>
      </w:r>
      <w:r w:rsidRPr="008B4AC0">
        <w:rPr>
          <w:rFonts w:ascii="Arial" w:hAnsi="Arial" w:cs="Arial"/>
          <w:color w:val="808080" w:themeColor="background1" w:themeShade="80"/>
          <w:sz w:val="22"/>
          <w:szCs w:val="22"/>
        </w:rPr>
        <w:t>incluir objeto</w:t>
      </w:r>
      <w:r w:rsidR="00BF6591">
        <w:rPr>
          <w:rFonts w:ascii="Arial" w:hAnsi="Arial" w:cs="Arial"/>
          <w:color w:val="808080" w:themeColor="background1" w:themeShade="80"/>
          <w:sz w:val="22"/>
          <w:szCs w:val="22"/>
        </w:rPr>
        <w:t>.</w:t>
      </w:r>
      <w:r w:rsidRPr="008B4AC0">
        <w:rPr>
          <w:rFonts w:ascii="Arial" w:hAnsi="Arial" w:cs="Arial"/>
          <w:color w:val="808080" w:themeColor="background1" w:themeShade="80"/>
          <w:sz w:val="22"/>
          <w:szCs w:val="22"/>
        </w:rPr>
        <w:t xml:space="preserve"> </w:t>
      </w:r>
    </w:p>
    <w:p w14:paraId="1A5BE723" w14:textId="77777777" w:rsidR="006D3505" w:rsidRPr="008B4AC0" w:rsidRDefault="006D3505" w:rsidP="008B4AC0">
      <w:pPr>
        <w:ind w:right="-93"/>
        <w:jc w:val="both"/>
        <w:rPr>
          <w:rFonts w:ascii="Arial" w:hAnsi="Arial" w:cs="Arial"/>
          <w:sz w:val="22"/>
          <w:szCs w:val="22"/>
        </w:rPr>
      </w:pPr>
    </w:p>
    <w:p w14:paraId="52BEF518" w14:textId="77777777" w:rsidR="006D3505" w:rsidRPr="008B4AC0" w:rsidRDefault="006D3505" w:rsidP="00BF6591">
      <w:pPr>
        <w:pStyle w:val="clusulas"/>
        <w:tabs>
          <w:tab w:val="left" w:pos="1560"/>
        </w:tabs>
        <w:spacing w:before="0" w:after="0"/>
        <w:ind w:left="0" w:right="-93" w:firstLine="0"/>
        <w:outlineLvl w:val="0"/>
        <w:rPr>
          <w:rFonts w:ascii="Arial" w:hAnsi="Arial" w:cs="Arial"/>
          <w:sz w:val="22"/>
        </w:rPr>
      </w:pPr>
      <w:r w:rsidRPr="008B4AC0">
        <w:rPr>
          <w:rFonts w:ascii="Arial" w:hAnsi="Arial" w:cs="Arial"/>
          <w:sz w:val="22"/>
        </w:rPr>
        <w:t>ALCANCE DEL OBJETO</w:t>
      </w:r>
    </w:p>
    <w:p w14:paraId="02CD6939" w14:textId="77777777" w:rsidR="006D3505" w:rsidRPr="008B4AC0" w:rsidRDefault="006D3505" w:rsidP="008B4AC0">
      <w:pPr>
        <w:pStyle w:val="clusulas"/>
        <w:numPr>
          <w:ilvl w:val="0"/>
          <w:numId w:val="0"/>
        </w:numPr>
        <w:spacing w:before="0" w:after="0"/>
        <w:ind w:right="-93"/>
        <w:rPr>
          <w:rFonts w:ascii="Arial" w:hAnsi="Arial" w:cs="Arial"/>
          <w:sz w:val="22"/>
        </w:rPr>
      </w:pPr>
    </w:p>
    <w:p w14:paraId="1D4A5878" w14:textId="638A40AE"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El Consultor debe ejecutar el </w:t>
      </w:r>
      <w:r w:rsidR="008F2D7A">
        <w:rPr>
          <w:rFonts w:ascii="Arial" w:hAnsi="Arial" w:cs="Arial"/>
          <w:sz w:val="22"/>
          <w:szCs w:val="22"/>
        </w:rPr>
        <w:t>c</w:t>
      </w:r>
      <w:r w:rsidRPr="008B4AC0">
        <w:rPr>
          <w:rFonts w:ascii="Arial" w:hAnsi="Arial" w:cs="Arial"/>
          <w:sz w:val="22"/>
          <w:szCs w:val="22"/>
        </w:rPr>
        <w:t xml:space="preserve">ontrato de conformidad con las especificaciones y características técnicas señaladas en los documentos del Proceso de Contratación </w:t>
      </w:r>
      <w:r w:rsidRPr="008B4AC0">
        <w:rPr>
          <w:rFonts w:ascii="Arial" w:hAnsi="Arial" w:cs="Arial"/>
          <w:color w:val="808080" w:themeColor="background1" w:themeShade="80"/>
          <w:sz w:val="22"/>
          <w:szCs w:val="22"/>
        </w:rPr>
        <w:t xml:space="preserve">Número del proceso de contratación, </w:t>
      </w:r>
      <w:r w:rsidRPr="008B4AC0">
        <w:rPr>
          <w:rFonts w:ascii="Arial" w:hAnsi="Arial" w:cs="Arial"/>
          <w:sz w:val="22"/>
          <w:szCs w:val="22"/>
        </w:rPr>
        <w:t xml:space="preserve">los cuales hacen parte integral del </w:t>
      </w:r>
      <w:r w:rsidR="008F2D7A">
        <w:rPr>
          <w:rFonts w:ascii="Arial" w:hAnsi="Arial" w:cs="Arial"/>
          <w:sz w:val="22"/>
          <w:szCs w:val="22"/>
        </w:rPr>
        <w:t>c</w:t>
      </w:r>
      <w:r w:rsidRPr="008B4AC0">
        <w:rPr>
          <w:rFonts w:ascii="Arial" w:hAnsi="Arial" w:cs="Arial"/>
          <w:sz w:val="22"/>
          <w:szCs w:val="22"/>
        </w:rPr>
        <w:t>ontrato.</w:t>
      </w:r>
    </w:p>
    <w:p w14:paraId="4830C63E" w14:textId="77777777" w:rsidR="006D3505" w:rsidRPr="008B4AC0" w:rsidRDefault="006D3505" w:rsidP="008B4AC0">
      <w:pPr>
        <w:ind w:right="-93"/>
        <w:jc w:val="both"/>
        <w:rPr>
          <w:rFonts w:ascii="Arial" w:hAnsi="Arial" w:cs="Arial"/>
          <w:sz w:val="22"/>
          <w:szCs w:val="22"/>
        </w:rPr>
      </w:pPr>
    </w:p>
    <w:p w14:paraId="1232106B" w14:textId="49E02D80"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El Consultor se obliga con la Entidad a ejecutar, a los precios cotizados en la propuesta </w:t>
      </w:r>
      <w:r w:rsidRPr="008B4AC0">
        <w:rPr>
          <w:rFonts w:ascii="Arial" w:hAnsi="Arial" w:cs="Arial"/>
          <w:color w:val="808080" w:themeColor="background1" w:themeShade="80"/>
          <w:sz w:val="22"/>
          <w:szCs w:val="22"/>
        </w:rPr>
        <w:t>o como haya sido plasmado el valor de la propuesta, Precio Global, precios unitarios, y</w:t>
      </w:r>
      <w:r w:rsidRPr="008B4AC0">
        <w:rPr>
          <w:rFonts w:ascii="Arial" w:hAnsi="Arial" w:cs="Arial"/>
          <w:color w:val="FF0000"/>
          <w:sz w:val="22"/>
          <w:szCs w:val="22"/>
        </w:rPr>
        <w:t xml:space="preserve"> </w:t>
      </w:r>
      <w:r w:rsidRPr="008B4AC0">
        <w:rPr>
          <w:rFonts w:ascii="Arial" w:hAnsi="Arial" w:cs="Arial"/>
          <w:sz w:val="22"/>
          <w:szCs w:val="22"/>
        </w:rPr>
        <w:t xml:space="preserve">con sus propios medios –materiales, maquinaria, laboratorios, equipos y personal- en forma independiente y con plena autonomía técnica y administrativa, hasta su total terminación y aceptación final, las actividades propias de Consultoría según lo establece la legislación vigente, el Pliego de Condiciones, el Anexo Técnico y el </w:t>
      </w:r>
      <w:r w:rsidR="008F2D7A">
        <w:rPr>
          <w:rFonts w:ascii="Arial" w:hAnsi="Arial" w:cs="Arial"/>
          <w:sz w:val="22"/>
          <w:szCs w:val="22"/>
        </w:rPr>
        <w:t>c</w:t>
      </w:r>
      <w:r w:rsidRPr="008B4AC0">
        <w:rPr>
          <w:rFonts w:ascii="Arial" w:hAnsi="Arial" w:cs="Arial"/>
          <w:sz w:val="22"/>
          <w:szCs w:val="22"/>
        </w:rPr>
        <w:t xml:space="preserve">ontrato en el cual se ejercerá la Consultoría. </w:t>
      </w:r>
    </w:p>
    <w:p w14:paraId="25AC8ED2" w14:textId="77777777" w:rsidR="006D3505" w:rsidRPr="008B4AC0" w:rsidRDefault="006D3505" w:rsidP="008B4AC0">
      <w:pPr>
        <w:ind w:right="-93"/>
        <w:jc w:val="both"/>
        <w:rPr>
          <w:rFonts w:ascii="Arial" w:hAnsi="Arial" w:cs="Arial"/>
          <w:sz w:val="22"/>
          <w:szCs w:val="22"/>
        </w:rPr>
      </w:pPr>
    </w:p>
    <w:p w14:paraId="67EFDFBC" w14:textId="77777777" w:rsidR="006D3505" w:rsidRPr="008B4AC0" w:rsidRDefault="006D3505" w:rsidP="008B4AC0">
      <w:pPr>
        <w:ind w:right="-93"/>
        <w:jc w:val="both"/>
        <w:rPr>
          <w:rFonts w:ascii="Arial" w:hAnsi="Arial" w:cs="Arial"/>
          <w:sz w:val="22"/>
          <w:szCs w:val="22"/>
        </w:rPr>
      </w:pPr>
      <w:r w:rsidRPr="008B4AC0">
        <w:rPr>
          <w:rFonts w:ascii="Arial" w:hAnsi="Arial" w:cs="Arial"/>
          <w:sz w:val="22"/>
          <w:szCs w:val="22"/>
        </w:rPr>
        <w:t>El Consultor y la Entidad contratante asumen de forma obligatoria los Riesgos previsibles identificados y plasmados en el Pliego de Condiciones en la Matriz 3 - Riesgos y aceptados con la presentación de la propuesta.</w:t>
      </w:r>
    </w:p>
    <w:p w14:paraId="78671A24" w14:textId="77777777" w:rsidR="006D3505" w:rsidRPr="008B4AC0" w:rsidRDefault="006D3505" w:rsidP="008B4AC0">
      <w:pPr>
        <w:ind w:right="-93"/>
        <w:jc w:val="both"/>
        <w:rPr>
          <w:rFonts w:ascii="Arial" w:hAnsi="Arial" w:cs="Arial"/>
          <w:sz w:val="22"/>
          <w:szCs w:val="22"/>
        </w:rPr>
      </w:pPr>
    </w:p>
    <w:p w14:paraId="2662D808" w14:textId="77777777" w:rsidR="006D3505" w:rsidRPr="008B4AC0" w:rsidRDefault="006D3505" w:rsidP="00BF6591">
      <w:pPr>
        <w:pStyle w:val="clusulas"/>
        <w:tabs>
          <w:tab w:val="left" w:pos="1560"/>
        </w:tabs>
        <w:spacing w:before="0" w:after="0"/>
        <w:ind w:left="0" w:right="-93" w:firstLine="0"/>
        <w:outlineLvl w:val="0"/>
        <w:rPr>
          <w:rFonts w:ascii="Arial" w:hAnsi="Arial" w:cs="Arial"/>
          <w:sz w:val="22"/>
        </w:rPr>
      </w:pPr>
      <w:r w:rsidRPr="008B4AC0">
        <w:rPr>
          <w:rFonts w:ascii="Arial" w:hAnsi="Arial" w:cs="Arial"/>
          <w:sz w:val="22"/>
        </w:rPr>
        <w:t>PLAZO DEL CONTRATO</w:t>
      </w:r>
    </w:p>
    <w:p w14:paraId="3906759C" w14:textId="77777777" w:rsidR="006D3505" w:rsidRPr="008B4AC0" w:rsidRDefault="006D3505" w:rsidP="00BF6591">
      <w:pPr>
        <w:pStyle w:val="clusulas"/>
        <w:numPr>
          <w:ilvl w:val="0"/>
          <w:numId w:val="0"/>
        </w:numPr>
        <w:tabs>
          <w:tab w:val="left" w:pos="1560"/>
        </w:tabs>
        <w:spacing w:before="0" w:after="0"/>
        <w:ind w:right="-93"/>
        <w:rPr>
          <w:rFonts w:ascii="Arial" w:hAnsi="Arial" w:cs="Arial"/>
          <w:sz w:val="22"/>
        </w:rPr>
      </w:pPr>
      <w:r w:rsidRPr="008B4AC0">
        <w:rPr>
          <w:rFonts w:ascii="Arial" w:hAnsi="Arial" w:cs="Arial"/>
          <w:sz w:val="22"/>
        </w:rPr>
        <w:t xml:space="preserve"> </w:t>
      </w:r>
    </w:p>
    <w:p w14:paraId="47DABF2F" w14:textId="77777777"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El plazo estimado para la ejecución del Contrato será </w:t>
      </w:r>
      <w:r w:rsidRPr="008B4AC0">
        <w:rPr>
          <w:rFonts w:ascii="Arial" w:hAnsi="Arial" w:cs="Arial"/>
          <w:color w:val="808080" w:themeColor="background1" w:themeShade="80"/>
          <w:sz w:val="22"/>
          <w:szCs w:val="22"/>
        </w:rPr>
        <w:t xml:space="preserve">de [incluir plazo], </w:t>
      </w:r>
      <w:r w:rsidRPr="008B4AC0">
        <w:rPr>
          <w:rFonts w:ascii="Arial" w:hAnsi="Arial" w:cs="Arial"/>
          <w:sz w:val="22"/>
          <w:szCs w:val="22"/>
        </w:rPr>
        <w:t xml:space="preserve">contados a partir </w:t>
      </w:r>
      <w:r w:rsidRPr="008B4AC0">
        <w:rPr>
          <w:rFonts w:ascii="Arial" w:hAnsi="Arial" w:cs="Arial"/>
          <w:color w:val="808080" w:themeColor="background1" w:themeShade="80"/>
          <w:sz w:val="22"/>
          <w:szCs w:val="22"/>
        </w:rPr>
        <w:t xml:space="preserve">de [punto de inicio], </w:t>
      </w:r>
      <w:r w:rsidRPr="008B4AC0">
        <w:rPr>
          <w:rFonts w:ascii="Arial" w:hAnsi="Arial" w:cs="Arial"/>
          <w:sz w:val="22"/>
          <w:szCs w:val="22"/>
        </w:rPr>
        <w:t xml:space="preserve">previo el cumplimiento de los requisitos de perfeccionamiento y ejecución </w:t>
      </w:r>
      <w:proofErr w:type="gramStart"/>
      <w:r w:rsidRPr="008B4AC0">
        <w:rPr>
          <w:rFonts w:ascii="Arial" w:hAnsi="Arial" w:cs="Arial"/>
          <w:sz w:val="22"/>
          <w:szCs w:val="22"/>
        </w:rPr>
        <w:t>del mismo</w:t>
      </w:r>
      <w:proofErr w:type="gramEnd"/>
      <w:r w:rsidRPr="008B4AC0">
        <w:rPr>
          <w:rFonts w:ascii="Arial" w:hAnsi="Arial" w:cs="Arial"/>
          <w:sz w:val="22"/>
          <w:szCs w:val="22"/>
        </w:rPr>
        <w:t xml:space="preserve"> y aprobación de los documentos previstos en el Pliego de Condiciones.</w:t>
      </w:r>
    </w:p>
    <w:p w14:paraId="2DE53BED" w14:textId="77777777" w:rsidR="006D3505" w:rsidRPr="008B4AC0" w:rsidRDefault="006D3505" w:rsidP="008B4AC0">
      <w:pPr>
        <w:ind w:right="-93"/>
        <w:jc w:val="both"/>
        <w:rPr>
          <w:rFonts w:ascii="Arial" w:hAnsi="Arial" w:cs="Arial"/>
          <w:sz w:val="22"/>
          <w:szCs w:val="22"/>
        </w:rPr>
      </w:pPr>
    </w:p>
    <w:p w14:paraId="4E38C25F" w14:textId="383E5C9F"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Excepcionalmente, por causas que constituyan fuerza mayor o caso fortuito, las </w:t>
      </w:r>
      <w:r w:rsidR="00236701">
        <w:rPr>
          <w:rFonts w:ascii="Arial" w:hAnsi="Arial" w:cs="Arial"/>
          <w:sz w:val="22"/>
          <w:szCs w:val="22"/>
        </w:rPr>
        <w:t>P</w:t>
      </w:r>
      <w:r w:rsidRPr="008B4AC0">
        <w:rPr>
          <w:rFonts w:ascii="Arial" w:hAnsi="Arial" w:cs="Arial"/>
          <w:sz w:val="22"/>
          <w:szCs w:val="22"/>
        </w:rPr>
        <w:t xml:space="preserve">artes de común acuerdo podrán suspender el plazo de ejecución del </w:t>
      </w:r>
      <w:r w:rsidR="008F2D7A">
        <w:rPr>
          <w:rFonts w:ascii="Arial" w:hAnsi="Arial" w:cs="Arial"/>
          <w:sz w:val="22"/>
          <w:szCs w:val="22"/>
        </w:rPr>
        <w:t>c</w:t>
      </w:r>
      <w:r w:rsidRPr="008B4AC0">
        <w:rPr>
          <w:rFonts w:ascii="Arial" w:hAnsi="Arial" w:cs="Arial"/>
          <w:sz w:val="22"/>
          <w:szCs w:val="22"/>
        </w:rPr>
        <w:t xml:space="preserve">ontrato, siempre que la naturaleza de las </w:t>
      </w:r>
      <w:r w:rsidRPr="008B4AC0">
        <w:rPr>
          <w:rFonts w:ascii="Arial" w:hAnsi="Arial" w:cs="Arial"/>
          <w:sz w:val="22"/>
          <w:szCs w:val="22"/>
        </w:rPr>
        <w:lastRenderedPageBreak/>
        <w:t>obligaciones lo admita, no se contraríen normas de orden público y se adopten medidas para superar las causas que motivaron la suspensión en el menor tiempo posible.</w:t>
      </w:r>
    </w:p>
    <w:p w14:paraId="72859717" w14:textId="77777777" w:rsidR="006D3505" w:rsidRPr="008B4AC0" w:rsidRDefault="006D3505" w:rsidP="008B4AC0">
      <w:pPr>
        <w:ind w:right="-93"/>
        <w:jc w:val="both"/>
        <w:rPr>
          <w:rFonts w:ascii="Arial" w:hAnsi="Arial" w:cs="Arial"/>
          <w:sz w:val="22"/>
          <w:szCs w:val="22"/>
        </w:rPr>
      </w:pPr>
    </w:p>
    <w:p w14:paraId="0A0252BB" w14:textId="77777777" w:rsidR="006D3505" w:rsidRPr="008B4AC0" w:rsidRDefault="006D3505" w:rsidP="00BF6591">
      <w:pPr>
        <w:pStyle w:val="clusulas"/>
        <w:tabs>
          <w:tab w:val="left" w:pos="1560"/>
        </w:tabs>
        <w:spacing w:before="0" w:after="0"/>
        <w:ind w:left="0" w:right="-93" w:firstLine="0"/>
        <w:outlineLvl w:val="0"/>
        <w:rPr>
          <w:rFonts w:ascii="Arial" w:hAnsi="Arial" w:cs="Arial"/>
          <w:sz w:val="22"/>
        </w:rPr>
      </w:pPr>
      <w:r w:rsidRPr="008B4AC0">
        <w:rPr>
          <w:rFonts w:ascii="Arial" w:hAnsi="Arial" w:cs="Arial"/>
          <w:sz w:val="22"/>
        </w:rPr>
        <w:t>VALOR DEL CONTRATO</w:t>
      </w:r>
    </w:p>
    <w:p w14:paraId="162C8FB3" w14:textId="77777777" w:rsidR="006D3505" w:rsidRPr="008B4AC0" w:rsidRDefault="006D3505" w:rsidP="008B4AC0">
      <w:pPr>
        <w:pStyle w:val="clusulas"/>
        <w:numPr>
          <w:ilvl w:val="0"/>
          <w:numId w:val="0"/>
        </w:numPr>
        <w:spacing w:before="0" w:after="0"/>
        <w:ind w:right="-93"/>
        <w:rPr>
          <w:rFonts w:ascii="Arial" w:hAnsi="Arial" w:cs="Arial"/>
          <w:sz w:val="22"/>
        </w:rPr>
      </w:pPr>
    </w:p>
    <w:p w14:paraId="46918F9B" w14:textId="3C412612"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El valor del </w:t>
      </w:r>
      <w:r w:rsidR="008F2D7A">
        <w:rPr>
          <w:rFonts w:ascii="Arial" w:hAnsi="Arial" w:cs="Arial"/>
          <w:sz w:val="22"/>
          <w:szCs w:val="22"/>
        </w:rPr>
        <w:t>c</w:t>
      </w:r>
      <w:r w:rsidRPr="008B4AC0">
        <w:rPr>
          <w:rFonts w:ascii="Arial" w:hAnsi="Arial" w:cs="Arial"/>
          <w:sz w:val="22"/>
          <w:szCs w:val="22"/>
        </w:rPr>
        <w:t xml:space="preserve">ontrato es hasta por la suma de </w:t>
      </w:r>
      <w:r w:rsidRPr="008B4AC0">
        <w:rPr>
          <w:rFonts w:ascii="Arial" w:hAnsi="Arial" w:cs="Arial"/>
          <w:color w:val="808080" w:themeColor="background1" w:themeShade="80"/>
          <w:sz w:val="22"/>
          <w:szCs w:val="22"/>
        </w:rPr>
        <w:t>incluir valor en letras y en números</w:t>
      </w:r>
      <w:r w:rsidRPr="008B4AC0">
        <w:rPr>
          <w:rFonts w:ascii="Arial" w:hAnsi="Arial" w:cs="Arial"/>
          <w:sz w:val="22"/>
          <w:szCs w:val="22"/>
        </w:rPr>
        <w:t xml:space="preserve">, equivalentes a </w:t>
      </w:r>
      <w:r w:rsidRPr="008B4AC0">
        <w:rPr>
          <w:rFonts w:ascii="Arial" w:hAnsi="Arial" w:cs="Arial"/>
          <w:color w:val="808080" w:themeColor="background1" w:themeShade="80"/>
          <w:sz w:val="22"/>
          <w:szCs w:val="22"/>
        </w:rPr>
        <w:t xml:space="preserve">[número de salarios mínimos] </w:t>
      </w:r>
      <w:r w:rsidRPr="008B4AC0">
        <w:rPr>
          <w:rFonts w:ascii="Arial" w:hAnsi="Arial" w:cs="Arial"/>
          <w:sz w:val="22"/>
          <w:szCs w:val="22"/>
        </w:rPr>
        <w:t xml:space="preserve">SMLMV para el año de suscripción del </w:t>
      </w:r>
      <w:r w:rsidR="008F2D7A">
        <w:rPr>
          <w:rFonts w:ascii="Arial" w:hAnsi="Arial" w:cs="Arial"/>
          <w:sz w:val="22"/>
          <w:szCs w:val="22"/>
        </w:rPr>
        <w:t>c</w:t>
      </w:r>
      <w:r w:rsidRPr="008B4AC0">
        <w:rPr>
          <w:rFonts w:ascii="Arial" w:hAnsi="Arial" w:cs="Arial"/>
          <w:sz w:val="22"/>
          <w:szCs w:val="22"/>
        </w:rPr>
        <w:t xml:space="preserve">ontrato </w:t>
      </w:r>
      <w:r w:rsidRPr="008B4AC0">
        <w:rPr>
          <w:rFonts w:ascii="Arial" w:hAnsi="Arial" w:cs="Arial"/>
          <w:color w:val="808080" w:themeColor="background1" w:themeShade="80"/>
          <w:sz w:val="22"/>
          <w:szCs w:val="22"/>
        </w:rPr>
        <w:t xml:space="preserve">[incluir año] </w:t>
      </w:r>
      <w:r w:rsidRPr="008B4AC0">
        <w:rPr>
          <w:rFonts w:ascii="Arial" w:hAnsi="Arial" w:cs="Arial"/>
          <w:sz w:val="22"/>
          <w:szCs w:val="22"/>
        </w:rPr>
        <w:t xml:space="preserve">suma que se discrimina de la siguiente manera: </w:t>
      </w:r>
    </w:p>
    <w:p w14:paraId="593F1562" w14:textId="77777777" w:rsidR="006D3505" w:rsidRPr="008B4AC0" w:rsidRDefault="006D3505" w:rsidP="008B4AC0">
      <w:pPr>
        <w:ind w:right="-93"/>
        <w:jc w:val="both"/>
        <w:rPr>
          <w:rFonts w:ascii="Arial" w:hAnsi="Arial" w:cs="Arial"/>
          <w:sz w:val="22"/>
          <w:szCs w:val="22"/>
        </w:rPr>
      </w:pPr>
    </w:p>
    <w:p w14:paraId="642435E7" w14:textId="7905FAB7" w:rsidR="006D3505" w:rsidRPr="008B4AC0" w:rsidRDefault="00FF2D06" w:rsidP="008B4AC0">
      <w:pPr>
        <w:ind w:right="-93"/>
        <w:jc w:val="both"/>
        <w:rPr>
          <w:rFonts w:ascii="Arial" w:hAnsi="Arial" w:cs="Arial"/>
          <w:color w:val="808080" w:themeColor="background1" w:themeShade="80"/>
          <w:sz w:val="22"/>
          <w:szCs w:val="22"/>
        </w:rPr>
      </w:pPr>
      <w:r w:rsidRPr="008B4AC0">
        <w:rPr>
          <w:rFonts w:ascii="Arial" w:hAnsi="Arial" w:cs="Arial"/>
          <w:color w:val="808080" w:themeColor="background1" w:themeShade="80"/>
          <w:sz w:val="22"/>
          <w:szCs w:val="22"/>
        </w:rPr>
        <w:t>Incluir</w:t>
      </w:r>
      <w:r w:rsidR="006D3505" w:rsidRPr="008B4AC0">
        <w:rPr>
          <w:rFonts w:ascii="Arial" w:hAnsi="Arial" w:cs="Arial"/>
          <w:color w:val="808080" w:themeColor="background1" w:themeShade="80"/>
          <w:sz w:val="22"/>
          <w:szCs w:val="22"/>
        </w:rPr>
        <w:t xml:space="preserve"> tributos y contribuciones especiales aplicables al contrato. </w:t>
      </w:r>
    </w:p>
    <w:p w14:paraId="5C34CEEF" w14:textId="77777777" w:rsidR="006D3505" w:rsidRPr="008B4AC0" w:rsidRDefault="006D3505" w:rsidP="006A766C">
      <w:pPr>
        <w:ind w:right="-93"/>
        <w:rPr>
          <w:rFonts w:ascii="Arial" w:hAnsi="Arial" w:cs="Arial"/>
          <w:color w:val="808080" w:themeColor="background1" w:themeShade="80"/>
          <w:sz w:val="22"/>
          <w:szCs w:val="22"/>
        </w:rPr>
      </w:pPr>
    </w:p>
    <w:tbl>
      <w:tblPr>
        <w:tblStyle w:val="Tablaconcuadrcula"/>
        <w:tblW w:w="0" w:type="auto"/>
        <w:jc w:val="center"/>
        <w:tblLook w:val="04A0" w:firstRow="1" w:lastRow="0" w:firstColumn="1" w:lastColumn="0" w:noHBand="0" w:noVBand="1"/>
      </w:tblPr>
      <w:tblGrid>
        <w:gridCol w:w="2717"/>
        <w:gridCol w:w="2953"/>
      </w:tblGrid>
      <w:tr w:rsidR="006D3505" w:rsidRPr="008B4AC0" w14:paraId="03AF237D" w14:textId="77777777" w:rsidTr="006A766C">
        <w:trPr>
          <w:jc w:val="center"/>
        </w:trPr>
        <w:tc>
          <w:tcPr>
            <w:tcW w:w="2717" w:type="dxa"/>
            <w:tcBorders>
              <w:top w:val="single" w:sz="4" w:space="0" w:color="auto"/>
              <w:left w:val="single" w:sz="4" w:space="0" w:color="auto"/>
              <w:bottom w:val="single" w:sz="4" w:space="0" w:color="auto"/>
              <w:right w:val="single" w:sz="4" w:space="0" w:color="auto"/>
            </w:tcBorders>
            <w:hideMark/>
          </w:tcPr>
          <w:p w14:paraId="70F395DE" w14:textId="77777777" w:rsidR="006D3505" w:rsidRPr="00BF6591" w:rsidRDefault="006D3505" w:rsidP="008B4AC0">
            <w:pPr>
              <w:ind w:right="-93"/>
              <w:jc w:val="both"/>
              <w:rPr>
                <w:rFonts w:ascii="Arial" w:hAnsi="Arial" w:cs="Arial"/>
                <w:b/>
                <w:bCs/>
                <w:color w:val="808080" w:themeColor="background1" w:themeShade="80"/>
                <w:sz w:val="22"/>
                <w:szCs w:val="22"/>
              </w:rPr>
            </w:pPr>
            <w:r w:rsidRPr="00BF6591">
              <w:rPr>
                <w:rFonts w:ascii="Arial" w:hAnsi="Arial" w:cs="Arial"/>
                <w:b/>
                <w:bCs/>
                <w:color w:val="808080" w:themeColor="background1" w:themeShade="80"/>
                <w:sz w:val="22"/>
                <w:szCs w:val="22"/>
              </w:rPr>
              <w:t>VIGENCIA</w:t>
            </w:r>
          </w:p>
        </w:tc>
        <w:tc>
          <w:tcPr>
            <w:tcW w:w="2953" w:type="dxa"/>
            <w:tcBorders>
              <w:top w:val="single" w:sz="4" w:space="0" w:color="auto"/>
              <w:left w:val="single" w:sz="4" w:space="0" w:color="auto"/>
              <w:bottom w:val="single" w:sz="4" w:space="0" w:color="auto"/>
              <w:right w:val="single" w:sz="4" w:space="0" w:color="auto"/>
            </w:tcBorders>
            <w:hideMark/>
          </w:tcPr>
          <w:p w14:paraId="4BC946D4" w14:textId="77777777" w:rsidR="006D3505" w:rsidRPr="00BF6591" w:rsidRDefault="006D3505" w:rsidP="008B4AC0">
            <w:pPr>
              <w:ind w:right="-93"/>
              <w:jc w:val="both"/>
              <w:rPr>
                <w:rFonts w:ascii="Arial" w:hAnsi="Arial" w:cs="Arial"/>
                <w:b/>
                <w:bCs/>
                <w:color w:val="808080" w:themeColor="background1" w:themeShade="80"/>
                <w:sz w:val="22"/>
                <w:szCs w:val="22"/>
              </w:rPr>
            </w:pPr>
            <w:r w:rsidRPr="00BF6591">
              <w:rPr>
                <w:rFonts w:ascii="Arial" w:hAnsi="Arial" w:cs="Arial"/>
                <w:b/>
                <w:bCs/>
                <w:color w:val="808080" w:themeColor="background1" w:themeShade="80"/>
                <w:sz w:val="22"/>
                <w:szCs w:val="22"/>
              </w:rPr>
              <w:t xml:space="preserve">VALOR </w:t>
            </w:r>
          </w:p>
        </w:tc>
      </w:tr>
      <w:tr w:rsidR="006D3505" w:rsidRPr="008B4AC0" w14:paraId="6B2B3130" w14:textId="77777777" w:rsidTr="006A766C">
        <w:trPr>
          <w:jc w:val="center"/>
        </w:trPr>
        <w:tc>
          <w:tcPr>
            <w:tcW w:w="2717" w:type="dxa"/>
            <w:tcBorders>
              <w:top w:val="single" w:sz="4" w:space="0" w:color="auto"/>
              <w:left w:val="single" w:sz="4" w:space="0" w:color="auto"/>
              <w:bottom w:val="single" w:sz="4" w:space="0" w:color="auto"/>
              <w:right w:val="single" w:sz="4" w:space="0" w:color="auto"/>
            </w:tcBorders>
          </w:tcPr>
          <w:p w14:paraId="70F1182C" w14:textId="77777777" w:rsidR="006D3505" w:rsidRPr="008B4AC0" w:rsidRDefault="006D3505" w:rsidP="008B4AC0">
            <w:pPr>
              <w:ind w:right="-93"/>
              <w:jc w:val="both"/>
              <w:rPr>
                <w:rFonts w:ascii="Arial" w:hAnsi="Arial" w:cs="Arial"/>
                <w:color w:val="808080" w:themeColor="background1" w:themeShade="80"/>
                <w:sz w:val="22"/>
                <w:szCs w:val="22"/>
              </w:rPr>
            </w:pPr>
          </w:p>
        </w:tc>
        <w:tc>
          <w:tcPr>
            <w:tcW w:w="2953" w:type="dxa"/>
            <w:tcBorders>
              <w:top w:val="single" w:sz="4" w:space="0" w:color="auto"/>
              <w:left w:val="single" w:sz="4" w:space="0" w:color="auto"/>
              <w:bottom w:val="single" w:sz="4" w:space="0" w:color="auto"/>
              <w:right w:val="single" w:sz="4" w:space="0" w:color="auto"/>
            </w:tcBorders>
          </w:tcPr>
          <w:p w14:paraId="6C393ECD" w14:textId="77777777" w:rsidR="006D3505" w:rsidRPr="008B4AC0" w:rsidRDefault="006D3505" w:rsidP="008B4AC0">
            <w:pPr>
              <w:ind w:right="-93"/>
              <w:jc w:val="both"/>
              <w:rPr>
                <w:rFonts w:ascii="Arial" w:hAnsi="Arial" w:cs="Arial"/>
                <w:color w:val="808080" w:themeColor="background1" w:themeShade="80"/>
                <w:sz w:val="22"/>
                <w:szCs w:val="22"/>
              </w:rPr>
            </w:pPr>
          </w:p>
        </w:tc>
      </w:tr>
      <w:tr w:rsidR="006D3505" w:rsidRPr="008B4AC0" w14:paraId="18348252" w14:textId="77777777" w:rsidTr="006A766C">
        <w:trPr>
          <w:jc w:val="center"/>
        </w:trPr>
        <w:tc>
          <w:tcPr>
            <w:tcW w:w="2717" w:type="dxa"/>
            <w:tcBorders>
              <w:top w:val="single" w:sz="4" w:space="0" w:color="auto"/>
              <w:left w:val="single" w:sz="4" w:space="0" w:color="auto"/>
              <w:bottom w:val="single" w:sz="4" w:space="0" w:color="auto"/>
              <w:right w:val="single" w:sz="4" w:space="0" w:color="auto"/>
            </w:tcBorders>
          </w:tcPr>
          <w:p w14:paraId="730ADBDF" w14:textId="77777777" w:rsidR="006D3505" w:rsidRPr="008B4AC0" w:rsidRDefault="006D3505" w:rsidP="008B4AC0">
            <w:pPr>
              <w:ind w:right="-93"/>
              <w:jc w:val="both"/>
              <w:rPr>
                <w:rFonts w:ascii="Arial" w:hAnsi="Arial" w:cs="Arial"/>
                <w:color w:val="808080" w:themeColor="background1" w:themeShade="80"/>
                <w:sz w:val="22"/>
                <w:szCs w:val="22"/>
              </w:rPr>
            </w:pPr>
          </w:p>
        </w:tc>
        <w:tc>
          <w:tcPr>
            <w:tcW w:w="2953" w:type="dxa"/>
            <w:tcBorders>
              <w:top w:val="single" w:sz="4" w:space="0" w:color="auto"/>
              <w:left w:val="single" w:sz="4" w:space="0" w:color="auto"/>
              <w:bottom w:val="single" w:sz="4" w:space="0" w:color="auto"/>
              <w:right w:val="single" w:sz="4" w:space="0" w:color="auto"/>
            </w:tcBorders>
          </w:tcPr>
          <w:p w14:paraId="02A1E756" w14:textId="77777777" w:rsidR="006D3505" w:rsidRPr="008B4AC0" w:rsidRDefault="006D3505" w:rsidP="008B4AC0">
            <w:pPr>
              <w:ind w:right="-93"/>
              <w:jc w:val="both"/>
              <w:rPr>
                <w:rFonts w:ascii="Arial" w:hAnsi="Arial" w:cs="Arial"/>
                <w:color w:val="808080" w:themeColor="background1" w:themeShade="80"/>
                <w:sz w:val="22"/>
                <w:szCs w:val="22"/>
              </w:rPr>
            </w:pPr>
          </w:p>
        </w:tc>
      </w:tr>
    </w:tbl>
    <w:p w14:paraId="6D4EA478" w14:textId="77777777"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 </w:t>
      </w:r>
    </w:p>
    <w:p w14:paraId="7D087E1C" w14:textId="0136C77C"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El Consultor con la suscripción del </w:t>
      </w:r>
      <w:r w:rsidR="008F2D7A">
        <w:rPr>
          <w:rFonts w:ascii="Arial" w:hAnsi="Arial" w:cs="Arial"/>
          <w:sz w:val="22"/>
          <w:szCs w:val="22"/>
        </w:rPr>
        <w:t>c</w:t>
      </w:r>
      <w:r w:rsidRPr="008B4AC0">
        <w:rPr>
          <w:rFonts w:ascii="Arial" w:hAnsi="Arial" w:cs="Arial"/>
          <w:sz w:val="22"/>
          <w:szCs w:val="22"/>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008F2D7A">
        <w:rPr>
          <w:rFonts w:ascii="Arial" w:hAnsi="Arial" w:cs="Arial"/>
          <w:sz w:val="22"/>
          <w:szCs w:val="22"/>
        </w:rPr>
        <w:t>c</w:t>
      </w:r>
      <w:r w:rsidRPr="008B4AC0">
        <w:rPr>
          <w:rFonts w:ascii="Arial" w:hAnsi="Arial" w:cs="Arial"/>
          <w:sz w:val="22"/>
          <w:szCs w:val="22"/>
        </w:rPr>
        <w:t>ontrato.</w:t>
      </w:r>
    </w:p>
    <w:p w14:paraId="49DAF560" w14:textId="77777777" w:rsidR="006D3505" w:rsidRPr="008B4AC0" w:rsidRDefault="006D3505" w:rsidP="008B4AC0">
      <w:pPr>
        <w:ind w:right="-93"/>
        <w:jc w:val="both"/>
        <w:rPr>
          <w:rFonts w:ascii="Arial" w:hAnsi="Arial" w:cs="Arial"/>
          <w:sz w:val="22"/>
          <w:szCs w:val="22"/>
        </w:rPr>
      </w:pPr>
    </w:p>
    <w:p w14:paraId="700451CB" w14:textId="77777777" w:rsidR="006D3505" w:rsidRPr="008B4AC0" w:rsidRDefault="006D3505" w:rsidP="00BF6591">
      <w:pPr>
        <w:pStyle w:val="clusulas"/>
        <w:tabs>
          <w:tab w:val="left" w:pos="1560"/>
        </w:tabs>
        <w:spacing w:before="0" w:after="0"/>
        <w:ind w:left="0" w:right="-93" w:firstLine="0"/>
        <w:outlineLvl w:val="0"/>
        <w:rPr>
          <w:rFonts w:ascii="Arial" w:hAnsi="Arial" w:cs="Arial"/>
          <w:sz w:val="22"/>
        </w:rPr>
      </w:pPr>
      <w:r w:rsidRPr="008B4AC0">
        <w:rPr>
          <w:rFonts w:ascii="Arial" w:hAnsi="Arial" w:cs="Arial"/>
          <w:sz w:val="22"/>
        </w:rPr>
        <w:t>ANTICIPO Y/O PAGO ANTICIPADO</w:t>
      </w:r>
    </w:p>
    <w:p w14:paraId="70C2C47E" w14:textId="77777777" w:rsidR="006D3505" w:rsidRPr="008B4AC0" w:rsidRDefault="006D3505" w:rsidP="008B4AC0">
      <w:pPr>
        <w:pStyle w:val="clusulas"/>
        <w:numPr>
          <w:ilvl w:val="0"/>
          <w:numId w:val="0"/>
        </w:numPr>
        <w:spacing w:before="0" w:after="0"/>
        <w:ind w:right="-93"/>
        <w:rPr>
          <w:rFonts w:ascii="Arial" w:hAnsi="Arial" w:cs="Arial"/>
          <w:sz w:val="22"/>
        </w:rPr>
      </w:pPr>
      <w:r w:rsidRPr="008B4AC0">
        <w:rPr>
          <w:rFonts w:ascii="Arial" w:hAnsi="Arial" w:cs="Arial"/>
          <w:sz w:val="22"/>
        </w:rPr>
        <w:t xml:space="preserve"> </w:t>
      </w:r>
    </w:p>
    <w:p w14:paraId="7AF8F767" w14:textId="2D8F7F71" w:rsidR="006D3505" w:rsidRPr="008B4AC0" w:rsidRDefault="006D3505" w:rsidP="008B4AC0">
      <w:pPr>
        <w:ind w:right="-93"/>
        <w:jc w:val="both"/>
        <w:rPr>
          <w:rFonts w:ascii="Arial" w:hAnsi="Arial" w:cs="Arial"/>
          <w:color w:val="808080" w:themeColor="background1" w:themeShade="80"/>
          <w:sz w:val="22"/>
          <w:szCs w:val="22"/>
        </w:rPr>
      </w:pPr>
      <w:r w:rsidRPr="008B4AC0">
        <w:rPr>
          <w:rFonts w:ascii="Arial" w:hAnsi="Arial" w:cs="Arial"/>
          <w:color w:val="808080" w:themeColor="background1" w:themeShade="80"/>
          <w:sz w:val="22"/>
          <w:szCs w:val="22"/>
        </w:rPr>
        <w:t xml:space="preserve">[En caso de que no los otorgue incluir el siguiente texto: Para este </w:t>
      </w:r>
      <w:r w:rsidR="008F2D7A">
        <w:rPr>
          <w:rFonts w:ascii="Arial" w:hAnsi="Arial" w:cs="Arial"/>
          <w:color w:val="808080" w:themeColor="background1" w:themeShade="80"/>
          <w:sz w:val="22"/>
          <w:szCs w:val="22"/>
        </w:rPr>
        <w:t>c</w:t>
      </w:r>
      <w:r w:rsidRPr="008B4AC0">
        <w:rPr>
          <w:rFonts w:ascii="Arial" w:hAnsi="Arial" w:cs="Arial"/>
          <w:color w:val="808080" w:themeColor="background1" w:themeShade="80"/>
          <w:sz w:val="22"/>
          <w:szCs w:val="22"/>
        </w:rPr>
        <w:t>ontrato la Entidad no entregará al Consultor Anticipo y/o Pago Anticipado]</w:t>
      </w:r>
      <w:r w:rsidR="00BF6591">
        <w:rPr>
          <w:rFonts w:ascii="Arial" w:hAnsi="Arial" w:cs="Arial"/>
          <w:color w:val="808080" w:themeColor="background1" w:themeShade="80"/>
          <w:sz w:val="22"/>
          <w:szCs w:val="22"/>
        </w:rPr>
        <w:t>.</w:t>
      </w:r>
      <w:r w:rsidRPr="008B4AC0">
        <w:rPr>
          <w:rFonts w:ascii="Arial" w:hAnsi="Arial" w:cs="Arial"/>
          <w:color w:val="808080" w:themeColor="background1" w:themeShade="80"/>
          <w:sz w:val="22"/>
          <w:szCs w:val="22"/>
        </w:rPr>
        <w:t xml:space="preserve"> </w:t>
      </w:r>
    </w:p>
    <w:p w14:paraId="3C381E55" w14:textId="77777777" w:rsidR="006D3505" w:rsidRPr="008B4AC0" w:rsidRDefault="006D3505" w:rsidP="008B4AC0">
      <w:pPr>
        <w:ind w:right="-93"/>
        <w:jc w:val="both"/>
        <w:rPr>
          <w:rFonts w:ascii="Arial" w:eastAsia="Arial" w:hAnsi="Arial" w:cs="Arial"/>
          <w:sz w:val="22"/>
          <w:szCs w:val="22"/>
        </w:rPr>
      </w:pPr>
    </w:p>
    <w:p w14:paraId="417F5404" w14:textId="5AA1F577" w:rsidR="006D3505" w:rsidRPr="008B4AC0" w:rsidRDefault="00AD71D8" w:rsidP="00E46EED">
      <w:pPr>
        <w:shd w:val="clear" w:color="auto" w:fill="FFFFFF"/>
        <w:ind w:right="60"/>
        <w:jc w:val="both"/>
        <w:textAlignment w:val="baseline"/>
        <w:rPr>
          <w:rFonts w:ascii="Arial" w:hAnsi="Arial" w:cs="Arial"/>
          <w:sz w:val="22"/>
          <w:szCs w:val="22"/>
          <w:lang w:eastAsia="es-CO"/>
        </w:rPr>
      </w:pPr>
      <w:r>
        <w:rPr>
          <w:rFonts w:ascii="Arial" w:hAnsi="Arial" w:cs="Arial"/>
          <w:color w:val="808080" w:themeColor="background1" w:themeShade="80"/>
          <w:sz w:val="22"/>
          <w:szCs w:val="22"/>
          <w:lang w:eastAsia="es-CO"/>
        </w:rPr>
        <w:t>.</w:t>
      </w:r>
    </w:p>
    <w:p w14:paraId="4CC6E469" w14:textId="77777777" w:rsidR="006D3505" w:rsidRPr="008B4AC0" w:rsidRDefault="006D3505" w:rsidP="008B4AC0">
      <w:pPr>
        <w:shd w:val="clear" w:color="auto" w:fill="FFFFFF"/>
        <w:ind w:left="405" w:right="60"/>
        <w:jc w:val="both"/>
        <w:textAlignment w:val="baseline"/>
        <w:rPr>
          <w:rFonts w:ascii="Arial" w:hAnsi="Arial" w:cs="Arial"/>
          <w:sz w:val="22"/>
          <w:szCs w:val="22"/>
          <w:lang w:eastAsia="es-CO"/>
        </w:rPr>
      </w:pPr>
      <w:r w:rsidRPr="008B4AC0">
        <w:rPr>
          <w:rFonts w:ascii="Arial" w:hAnsi="Arial" w:cs="Arial"/>
          <w:sz w:val="22"/>
          <w:szCs w:val="22"/>
          <w:lang w:eastAsia="es-CO"/>
        </w:rPr>
        <w:t>  </w:t>
      </w:r>
    </w:p>
    <w:p w14:paraId="05356A83" w14:textId="00C972CB" w:rsidR="006D3505" w:rsidRPr="008B4AC0" w:rsidRDefault="006D3505" w:rsidP="008B4AC0">
      <w:pPr>
        <w:shd w:val="clear" w:color="auto" w:fill="FFFFFF"/>
        <w:ind w:left="60" w:right="60"/>
        <w:jc w:val="both"/>
        <w:textAlignment w:val="baseline"/>
        <w:rPr>
          <w:rFonts w:ascii="Arial" w:hAnsi="Arial" w:cs="Arial"/>
          <w:sz w:val="22"/>
          <w:szCs w:val="22"/>
          <w:lang w:eastAsia="es-CO"/>
        </w:rPr>
      </w:pPr>
      <w:r w:rsidRPr="00773899">
        <w:rPr>
          <w:rFonts w:ascii="Arial" w:hAnsi="Arial" w:cs="Arial"/>
          <w:b/>
          <w:bCs/>
          <w:sz w:val="22"/>
          <w:szCs w:val="22"/>
          <w:lang w:eastAsia="es-CO"/>
        </w:rPr>
        <w:t>PARÁGRAFO TERCERO: EXCEDENTES DE RECURSOS.</w:t>
      </w:r>
      <w:r w:rsidRPr="008B4AC0">
        <w:rPr>
          <w:rFonts w:ascii="Arial" w:hAnsi="Arial" w:cs="Arial"/>
          <w:sz w:val="22"/>
          <w:szCs w:val="22"/>
          <w:lang w:eastAsia="es-CO"/>
        </w:rPr>
        <w:t xml:space="preserve"> Si al momento de liquidarse el patrimonio autónomo se presentan excedentes de recursos por concepto de anticipo, la entidad fiduciaria consignará el valor de </w:t>
      </w:r>
      <w:proofErr w:type="gramStart"/>
      <w:r w:rsidRPr="008B4AC0">
        <w:rPr>
          <w:rFonts w:ascii="Arial" w:hAnsi="Arial" w:cs="Arial"/>
          <w:sz w:val="22"/>
          <w:szCs w:val="22"/>
          <w:lang w:eastAsia="es-CO"/>
        </w:rPr>
        <w:t>los mismos</w:t>
      </w:r>
      <w:proofErr w:type="gramEnd"/>
      <w:r w:rsidRPr="008B4AC0">
        <w:rPr>
          <w:rFonts w:ascii="Arial" w:hAnsi="Arial" w:cs="Arial"/>
          <w:sz w:val="22"/>
          <w:szCs w:val="22"/>
          <w:lang w:eastAsia="es-CO"/>
        </w:rPr>
        <w:t xml:space="preserve"> a la Tesorería de la UNIDAD ADMINISTRATIVA ESPECIAL DE AERONÁUTICA CIVIL - AEROCIVIL en la cuenta que para tal efecto disponga el Grupo Tesorería de la Dirección Financiera, debiendo informar a esta el detalle de la consignación. Los excedentes de recursos aportados por el CON</w:t>
      </w:r>
      <w:r w:rsidR="00205D43">
        <w:rPr>
          <w:rFonts w:ascii="Arial" w:hAnsi="Arial" w:cs="Arial"/>
          <w:sz w:val="22"/>
          <w:szCs w:val="22"/>
          <w:lang w:eastAsia="es-CO"/>
        </w:rPr>
        <w:t>SULTOR</w:t>
      </w:r>
      <w:r w:rsidRPr="008B4AC0">
        <w:rPr>
          <w:rFonts w:ascii="Arial" w:hAnsi="Arial" w:cs="Arial"/>
          <w:sz w:val="22"/>
          <w:szCs w:val="22"/>
          <w:lang w:eastAsia="es-CO"/>
        </w:rPr>
        <w:t xml:space="preserve"> para atender el pago de la comisión fiduciaria y los gastos inherentes al contrato de fiducia serán reintegrados al CON</w:t>
      </w:r>
      <w:r w:rsidR="00205D43">
        <w:rPr>
          <w:rFonts w:ascii="Arial" w:hAnsi="Arial" w:cs="Arial"/>
          <w:sz w:val="22"/>
          <w:szCs w:val="22"/>
          <w:lang w:eastAsia="es-CO"/>
        </w:rPr>
        <w:t>SULTOR</w:t>
      </w:r>
      <w:r w:rsidRPr="008B4AC0">
        <w:rPr>
          <w:rFonts w:ascii="Arial" w:hAnsi="Arial" w:cs="Arial"/>
          <w:sz w:val="22"/>
          <w:szCs w:val="22"/>
          <w:lang w:eastAsia="es-CO"/>
        </w:rPr>
        <w:t>.   </w:t>
      </w:r>
    </w:p>
    <w:p w14:paraId="6D43D950" w14:textId="77777777" w:rsidR="006D3505" w:rsidRPr="008B4AC0" w:rsidRDefault="006D3505" w:rsidP="008B4AC0">
      <w:pPr>
        <w:shd w:val="clear" w:color="auto" w:fill="FFFFFF"/>
        <w:ind w:left="405" w:right="60"/>
        <w:jc w:val="both"/>
        <w:textAlignment w:val="baseline"/>
        <w:rPr>
          <w:rFonts w:ascii="Arial" w:hAnsi="Arial" w:cs="Arial"/>
          <w:sz w:val="22"/>
          <w:szCs w:val="22"/>
          <w:lang w:eastAsia="es-CO"/>
        </w:rPr>
      </w:pPr>
      <w:r w:rsidRPr="008B4AC0">
        <w:rPr>
          <w:rFonts w:ascii="Arial" w:hAnsi="Arial" w:cs="Arial"/>
          <w:sz w:val="22"/>
          <w:szCs w:val="22"/>
          <w:lang w:eastAsia="es-CO"/>
        </w:rPr>
        <w:t>  </w:t>
      </w:r>
    </w:p>
    <w:p w14:paraId="5EF4B4F7" w14:textId="0D8CBCA2" w:rsidR="006D3505" w:rsidRPr="008B4AC0" w:rsidRDefault="006D3505" w:rsidP="008B4AC0">
      <w:pPr>
        <w:shd w:val="clear" w:color="auto" w:fill="FFFFFF"/>
        <w:ind w:left="75" w:right="60"/>
        <w:jc w:val="both"/>
        <w:textAlignment w:val="baseline"/>
        <w:rPr>
          <w:rFonts w:ascii="Arial" w:hAnsi="Arial" w:cs="Arial"/>
          <w:sz w:val="22"/>
          <w:szCs w:val="22"/>
          <w:lang w:eastAsia="es-CO"/>
        </w:rPr>
      </w:pPr>
      <w:r w:rsidRPr="00773899">
        <w:rPr>
          <w:rFonts w:ascii="Arial" w:hAnsi="Arial" w:cs="Arial"/>
          <w:b/>
          <w:bCs/>
          <w:sz w:val="22"/>
          <w:szCs w:val="22"/>
          <w:lang w:eastAsia="es-CO"/>
        </w:rPr>
        <w:t>PARÁGRAFO CUARTO: AMORTIZACIÓN Y DEVOLUCIÓN.</w:t>
      </w:r>
      <w:r w:rsidRPr="008B4AC0">
        <w:rPr>
          <w:rFonts w:ascii="Arial" w:hAnsi="Arial" w:cs="Arial"/>
          <w:sz w:val="22"/>
          <w:szCs w:val="22"/>
          <w:lang w:eastAsia="es-CO"/>
        </w:rPr>
        <w:t xml:space="preserve"> Los dineros del anticipo se entregan al CON</w:t>
      </w:r>
      <w:r w:rsidR="00205D43">
        <w:rPr>
          <w:rFonts w:ascii="Arial" w:hAnsi="Arial" w:cs="Arial"/>
          <w:sz w:val="22"/>
          <w:szCs w:val="22"/>
          <w:lang w:eastAsia="es-CO"/>
        </w:rPr>
        <w:t>SULTOR</w:t>
      </w:r>
      <w:r w:rsidRPr="008B4AC0">
        <w:rPr>
          <w:rFonts w:ascii="Arial" w:hAnsi="Arial" w:cs="Arial"/>
          <w:sz w:val="22"/>
          <w:szCs w:val="22"/>
          <w:lang w:eastAsia="es-CO"/>
        </w:rPr>
        <w:t xml:space="preserve"> a título de mera tenencia y conservan su condición de Fondos Públicos hasta que sean amortizados durante la ejecución del contrato, momento hasta el cual su mal manejo y el cambio de su destinación dará lugar a las acciones legales correspondientes. El anticipo será amortizado mediante deducciones de las actas parciales, situación que deberá ser controlada por la</w:t>
      </w:r>
      <w:r w:rsidR="00D234D3">
        <w:rPr>
          <w:rFonts w:ascii="Arial" w:hAnsi="Arial" w:cs="Arial"/>
          <w:sz w:val="22"/>
          <w:szCs w:val="22"/>
          <w:lang w:eastAsia="es-CO"/>
        </w:rPr>
        <w:t xml:space="preserve"> </w:t>
      </w:r>
      <w:r w:rsidR="00205D43">
        <w:rPr>
          <w:rFonts w:ascii="Arial" w:hAnsi="Arial" w:cs="Arial"/>
          <w:sz w:val="22"/>
          <w:szCs w:val="22"/>
          <w:lang w:eastAsia="es-CO"/>
        </w:rPr>
        <w:t>I</w:t>
      </w:r>
      <w:r w:rsidRPr="008B4AC0">
        <w:rPr>
          <w:rFonts w:ascii="Arial" w:hAnsi="Arial" w:cs="Arial"/>
          <w:sz w:val="22"/>
          <w:szCs w:val="22"/>
          <w:lang w:eastAsia="es-CO"/>
        </w:rPr>
        <w:t xml:space="preserve">nterventoría y/o </w:t>
      </w:r>
      <w:r w:rsidR="00205D43">
        <w:rPr>
          <w:rFonts w:ascii="Arial" w:hAnsi="Arial" w:cs="Arial"/>
          <w:sz w:val="22"/>
          <w:szCs w:val="22"/>
          <w:lang w:eastAsia="es-CO"/>
        </w:rPr>
        <w:t>S</w:t>
      </w:r>
      <w:r w:rsidRPr="008B4AC0">
        <w:rPr>
          <w:rFonts w:ascii="Arial" w:hAnsi="Arial" w:cs="Arial"/>
          <w:sz w:val="22"/>
          <w:szCs w:val="22"/>
          <w:lang w:eastAsia="es-CO"/>
        </w:rPr>
        <w:t>upervisor. La cuota de amortización se determinará multiplicando el valor de la respectiva acta por la relación que exista entre el saldo del anticipo y el saldo del valor del contrato. Sin embargo, el CON</w:t>
      </w:r>
      <w:r w:rsidR="00205D43">
        <w:rPr>
          <w:rFonts w:ascii="Arial" w:hAnsi="Arial" w:cs="Arial"/>
          <w:sz w:val="22"/>
          <w:szCs w:val="22"/>
          <w:lang w:eastAsia="es-CO"/>
        </w:rPr>
        <w:t>SULTOR</w:t>
      </w:r>
      <w:r w:rsidRPr="008B4AC0">
        <w:rPr>
          <w:rFonts w:ascii="Arial" w:hAnsi="Arial" w:cs="Arial"/>
          <w:sz w:val="22"/>
          <w:szCs w:val="22"/>
          <w:lang w:eastAsia="es-CO"/>
        </w:rPr>
        <w:t xml:space="preserve"> podrá amortizar un porcentaje mayor al acordado. Su amortización total deberá reflejarse en el Acta de Recibo Final del contrato. En caso contrario, es decir, que exista saldo del anticipo cuya amortización no hubiese sido aceptada en el acta de recibo final, el CON</w:t>
      </w:r>
      <w:r w:rsidR="00205D43">
        <w:rPr>
          <w:rFonts w:ascii="Arial" w:hAnsi="Arial" w:cs="Arial"/>
          <w:sz w:val="22"/>
          <w:szCs w:val="22"/>
          <w:lang w:eastAsia="es-CO"/>
        </w:rPr>
        <w:t>SULTOR</w:t>
      </w:r>
      <w:r w:rsidRPr="008B4AC0">
        <w:rPr>
          <w:rFonts w:ascii="Arial" w:hAnsi="Arial" w:cs="Arial"/>
          <w:sz w:val="22"/>
          <w:szCs w:val="22"/>
          <w:lang w:eastAsia="es-CO"/>
        </w:rPr>
        <w:t xml:space="preserve"> </w:t>
      </w:r>
      <w:r w:rsidRPr="008B4AC0">
        <w:rPr>
          <w:rFonts w:ascii="Arial" w:hAnsi="Arial" w:cs="Arial"/>
          <w:sz w:val="22"/>
          <w:szCs w:val="22"/>
          <w:lang w:eastAsia="es-CO"/>
        </w:rPr>
        <w:lastRenderedPageBreak/>
        <w:t>deberá devolver dicha suma a la entidad dentro de los diez (10) días hábiles siguientes a la fecha de suscripción de la mencionada acta de recibo final.   </w:t>
      </w:r>
    </w:p>
    <w:p w14:paraId="6CCF5EF0" w14:textId="77777777" w:rsidR="006D3505" w:rsidRPr="008B4AC0" w:rsidRDefault="006D3505" w:rsidP="008B4AC0">
      <w:pPr>
        <w:shd w:val="clear" w:color="auto" w:fill="FFFFFF"/>
        <w:ind w:left="75" w:right="60"/>
        <w:jc w:val="both"/>
        <w:textAlignment w:val="baseline"/>
        <w:rPr>
          <w:rFonts w:ascii="Arial" w:hAnsi="Arial" w:cs="Arial"/>
          <w:sz w:val="22"/>
          <w:szCs w:val="22"/>
          <w:lang w:eastAsia="es-CO"/>
        </w:rPr>
      </w:pPr>
      <w:r w:rsidRPr="008B4AC0">
        <w:rPr>
          <w:rFonts w:ascii="Arial" w:hAnsi="Arial" w:cs="Arial"/>
          <w:sz w:val="22"/>
          <w:szCs w:val="22"/>
          <w:lang w:eastAsia="es-CO"/>
        </w:rPr>
        <w:t>  </w:t>
      </w:r>
    </w:p>
    <w:p w14:paraId="6A7A1D03" w14:textId="5E0610BB" w:rsidR="006D3505" w:rsidRPr="008B4AC0" w:rsidRDefault="006D3505" w:rsidP="008B4AC0">
      <w:pPr>
        <w:shd w:val="clear" w:color="auto" w:fill="FFFFFF"/>
        <w:ind w:left="60" w:right="60"/>
        <w:jc w:val="both"/>
        <w:textAlignment w:val="baseline"/>
        <w:rPr>
          <w:rFonts w:ascii="Arial" w:hAnsi="Arial" w:cs="Arial"/>
          <w:sz w:val="22"/>
          <w:szCs w:val="22"/>
          <w:lang w:eastAsia="es-CO"/>
        </w:rPr>
      </w:pPr>
      <w:r w:rsidRPr="00773899">
        <w:rPr>
          <w:rFonts w:ascii="Arial" w:hAnsi="Arial" w:cs="Arial"/>
          <w:b/>
          <w:bCs/>
          <w:sz w:val="22"/>
          <w:szCs w:val="22"/>
          <w:lang w:eastAsia="es-CO"/>
        </w:rPr>
        <w:t>PARÁGRAFO QUINTO: CERTIFICACIÓN DE LA FIDUCIARIA.</w:t>
      </w:r>
      <w:r w:rsidRPr="008B4AC0">
        <w:rPr>
          <w:rFonts w:ascii="Arial" w:hAnsi="Arial" w:cs="Arial"/>
          <w:sz w:val="22"/>
          <w:szCs w:val="22"/>
          <w:lang w:eastAsia="es-CO"/>
        </w:rPr>
        <w:t xml:space="preserve"> Dentro de los cinco (5) días hábiles siguientes a la firma del contrato, el CON</w:t>
      </w:r>
      <w:r w:rsidR="00205D43">
        <w:rPr>
          <w:rFonts w:ascii="Arial" w:hAnsi="Arial" w:cs="Arial"/>
          <w:sz w:val="22"/>
          <w:szCs w:val="22"/>
          <w:lang w:eastAsia="es-CO"/>
        </w:rPr>
        <w:t>SULTOR</w:t>
      </w:r>
      <w:r w:rsidRPr="008B4AC0">
        <w:rPr>
          <w:rFonts w:ascii="Arial" w:hAnsi="Arial" w:cs="Arial"/>
          <w:sz w:val="22"/>
          <w:szCs w:val="22"/>
          <w:lang w:eastAsia="es-CO"/>
        </w:rPr>
        <w:t xml:space="preserve"> deberá presentar en la Dirección Financiera – Grupo Cuentas por Pagar el correspondiente contrato de fiducia, para el giro del anticipo.   </w:t>
      </w:r>
    </w:p>
    <w:p w14:paraId="69B7F7CB" w14:textId="77777777" w:rsidR="006D3505" w:rsidRPr="008B4AC0" w:rsidRDefault="006D3505" w:rsidP="008B4AC0">
      <w:pPr>
        <w:shd w:val="clear" w:color="auto" w:fill="FFFFFF"/>
        <w:ind w:left="405" w:right="60"/>
        <w:jc w:val="both"/>
        <w:textAlignment w:val="baseline"/>
        <w:rPr>
          <w:rFonts w:ascii="Arial" w:hAnsi="Arial" w:cs="Arial"/>
          <w:sz w:val="22"/>
          <w:szCs w:val="22"/>
          <w:lang w:eastAsia="es-CO"/>
        </w:rPr>
      </w:pPr>
      <w:r w:rsidRPr="008B4AC0">
        <w:rPr>
          <w:rFonts w:ascii="Arial" w:hAnsi="Arial" w:cs="Arial"/>
          <w:sz w:val="22"/>
          <w:szCs w:val="22"/>
          <w:lang w:eastAsia="es-CO"/>
        </w:rPr>
        <w:t>  </w:t>
      </w:r>
    </w:p>
    <w:p w14:paraId="51AA22AD" w14:textId="72281CF9" w:rsidR="006D3505" w:rsidRPr="008B4AC0" w:rsidRDefault="006D3505" w:rsidP="008B4AC0">
      <w:pPr>
        <w:shd w:val="clear" w:color="auto" w:fill="FFFFFF"/>
        <w:ind w:left="75" w:right="60"/>
        <w:jc w:val="both"/>
        <w:textAlignment w:val="baseline"/>
        <w:rPr>
          <w:rFonts w:ascii="Arial" w:hAnsi="Arial" w:cs="Arial"/>
          <w:sz w:val="22"/>
          <w:szCs w:val="22"/>
          <w:lang w:eastAsia="es-CO"/>
        </w:rPr>
      </w:pPr>
      <w:r w:rsidRPr="00773899">
        <w:rPr>
          <w:rFonts w:ascii="Arial" w:hAnsi="Arial" w:cs="Arial"/>
          <w:b/>
          <w:bCs/>
          <w:sz w:val="22"/>
          <w:szCs w:val="22"/>
          <w:lang w:eastAsia="es-CO"/>
        </w:rPr>
        <w:t>PARÁGRAFO SEXTO</w:t>
      </w:r>
      <w:r w:rsidR="00205D43" w:rsidRPr="00773899">
        <w:rPr>
          <w:rFonts w:ascii="Arial" w:hAnsi="Arial" w:cs="Arial"/>
          <w:sz w:val="22"/>
          <w:szCs w:val="22"/>
          <w:lang w:eastAsia="es-CO"/>
        </w:rPr>
        <w:t>.</w:t>
      </w:r>
      <w:r w:rsidRPr="008B4AC0">
        <w:rPr>
          <w:rFonts w:ascii="Arial" w:hAnsi="Arial" w:cs="Arial"/>
          <w:sz w:val="22"/>
          <w:szCs w:val="22"/>
          <w:lang w:eastAsia="es-CO"/>
        </w:rPr>
        <w:t xml:space="preserve"> La iniciación de las obras o el cumplimiento de cualquiera de las obligaciones contractuales no están supeditadas en ningún caso a la entrega del anticipo. L</w:t>
      </w:r>
      <w:r w:rsidR="00205D43">
        <w:rPr>
          <w:rFonts w:ascii="Arial" w:hAnsi="Arial" w:cs="Arial"/>
          <w:sz w:val="22"/>
          <w:szCs w:val="22"/>
          <w:lang w:eastAsia="es-CO"/>
        </w:rPr>
        <w:t>A</w:t>
      </w:r>
      <w:r w:rsidRPr="008B4AC0">
        <w:rPr>
          <w:rFonts w:ascii="Arial" w:hAnsi="Arial" w:cs="Arial"/>
          <w:sz w:val="22"/>
          <w:szCs w:val="22"/>
          <w:lang w:eastAsia="es-CO"/>
        </w:rPr>
        <w:t xml:space="preserve"> AEROCIVIL a través de la </w:t>
      </w:r>
      <w:r w:rsidR="00205D43">
        <w:rPr>
          <w:rFonts w:ascii="Arial" w:hAnsi="Arial" w:cs="Arial"/>
          <w:sz w:val="22"/>
          <w:szCs w:val="22"/>
          <w:lang w:eastAsia="es-CO"/>
        </w:rPr>
        <w:t>I</w:t>
      </w:r>
      <w:r w:rsidRPr="008B4AC0">
        <w:rPr>
          <w:rFonts w:ascii="Arial" w:hAnsi="Arial" w:cs="Arial"/>
          <w:sz w:val="22"/>
          <w:szCs w:val="22"/>
          <w:lang w:eastAsia="es-CO"/>
        </w:rPr>
        <w:t>nterventoría</w:t>
      </w:r>
      <w:r w:rsidRPr="008B4AC0">
        <w:rPr>
          <w:rFonts w:ascii="Arial" w:hAnsi="Arial" w:cs="Arial"/>
          <w:sz w:val="22"/>
          <w:szCs w:val="22"/>
          <w:u w:val="single"/>
          <w:lang w:eastAsia="es-CO"/>
        </w:rPr>
        <w:t xml:space="preserve"> </w:t>
      </w:r>
      <w:r w:rsidRPr="008B4AC0">
        <w:rPr>
          <w:rFonts w:ascii="Arial" w:hAnsi="Arial" w:cs="Arial"/>
          <w:sz w:val="22"/>
          <w:szCs w:val="22"/>
          <w:lang w:eastAsia="es-CO"/>
        </w:rPr>
        <w:t xml:space="preserve">y/o </w:t>
      </w:r>
      <w:r w:rsidR="00205D43">
        <w:rPr>
          <w:rFonts w:ascii="Arial" w:hAnsi="Arial" w:cs="Arial"/>
          <w:sz w:val="22"/>
          <w:szCs w:val="22"/>
          <w:lang w:eastAsia="es-CO"/>
        </w:rPr>
        <w:t>S</w:t>
      </w:r>
      <w:r w:rsidRPr="008B4AC0">
        <w:rPr>
          <w:rFonts w:ascii="Arial" w:hAnsi="Arial" w:cs="Arial"/>
          <w:sz w:val="22"/>
          <w:szCs w:val="22"/>
          <w:lang w:eastAsia="es-CO"/>
        </w:rPr>
        <w:t>upervisor, revisará y aprobará los programas de inversión del anticipo de conformidad con el Manual de Interventoría y Supervisión de Contratos.   </w:t>
      </w:r>
    </w:p>
    <w:p w14:paraId="07013153" w14:textId="77777777" w:rsidR="006D3505" w:rsidRPr="008B4AC0" w:rsidRDefault="006D3505" w:rsidP="008B4AC0">
      <w:pPr>
        <w:shd w:val="clear" w:color="auto" w:fill="FFFFFF"/>
        <w:ind w:right="60"/>
        <w:jc w:val="both"/>
        <w:textAlignment w:val="baseline"/>
        <w:rPr>
          <w:rFonts w:ascii="Arial" w:hAnsi="Arial" w:cs="Arial"/>
          <w:sz w:val="22"/>
          <w:szCs w:val="22"/>
          <w:lang w:eastAsia="es-CO"/>
        </w:rPr>
      </w:pPr>
      <w:r w:rsidRPr="008B4AC0">
        <w:rPr>
          <w:rFonts w:ascii="Arial" w:hAnsi="Arial" w:cs="Arial"/>
          <w:sz w:val="22"/>
          <w:szCs w:val="22"/>
          <w:lang w:eastAsia="es-CO"/>
        </w:rPr>
        <w:t>  </w:t>
      </w:r>
    </w:p>
    <w:p w14:paraId="53CDF4E6" w14:textId="020A7F59" w:rsidR="006D3505" w:rsidRPr="008B4AC0" w:rsidRDefault="006D3505" w:rsidP="008B4AC0">
      <w:pPr>
        <w:shd w:val="clear" w:color="auto" w:fill="FFFFFF"/>
        <w:ind w:left="75" w:right="60"/>
        <w:jc w:val="both"/>
        <w:textAlignment w:val="baseline"/>
        <w:rPr>
          <w:rFonts w:ascii="Arial" w:hAnsi="Arial" w:cs="Arial"/>
          <w:sz w:val="22"/>
          <w:szCs w:val="22"/>
          <w:lang w:eastAsia="es-CO"/>
        </w:rPr>
      </w:pPr>
      <w:r w:rsidRPr="00773899">
        <w:rPr>
          <w:rFonts w:ascii="Arial" w:hAnsi="Arial" w:cs="Arial"/>
          <w:b/>
          <w:bCs/>
          <w:sz w:val="22"/>
          <w:szCs w:val="22"/>
          <w:lang w:eastAsia="es-CO"/>
        </w:rPr>
        <w:t xml:space="preserve">PARÁGRAFO SÉPTIMO: TÉRMINOS Y CONDICIONES DE LA ADMINISTRACIÓN DEL ANTICIPO. </w:t>
      </w:r>
      <w:r w:rsidRPr="008B4AC0">
        <w:rPr>
          <w:rFonts w:ascii="Arial" w:hAnsi="Arial" w:cs="Arial"/>
          <w:sz w:val="22"/>
          <w:szCs w:val="22"/>
          <w:lang w:eastAsia="es-CO"/>
        </w:rPr>
        <w:t>Para la buena administración del anticipo se tendrán en cuenta como mínimo las siguientes reglas: 1) El contrato de fiducia mercantil debe ser suscrito con una sociedad fiduciaria autorizada por la Superintendencia Financiera para crear patrimonios autónomos. 2) E</w:t>
      </w:r>
      <w:r w:rsidR="00205D43">
        <w:rPr>
          <w:rFonts w:ascii="Arial" w:hAnsi="Arial" w:cs="Arial"/>
          <w:sz w:val="22"/>
          <w:szCs w:val="22"/>
          <w:lang w:eastAsia="es-CO"/>
        </w:rPr>
        <w:t>L</w:t>
      </w:r>
      <w:r w:rsidRPr="008B4AC0">
        <w:rPr>
          <w:rFonts w:ascii="Arial" w:hAnsi="Arial" w:cs="Arial"/>
          <w:sz w:val="22"/>
          <w:szCs w:val="22"/>
          <w:lang w:eastAsia="es-CO"/>
        </w:rPr>
        <w:t xml:space="preserve"> CON</w:t>
      </w:r>
      <w:r w:rsidR="00205D43">
        <w:rPr>
          <w:rFonts w:ascii="Arial" w:hAnsi="Arial" w:cs="Arial"/>
          <w:sz w:val="22"/>
          <w:szCs w:val="22"/>
          <w:lang w:eastAsia="es-CO"/>
        </w:rPr>
        <w:t>SULTOR</w:t>
      </w:r>
      <w:r w:rsidRPr="008B4AC0">
        <w:rPr>
          <w:rFonts w:ascii="Arial" w:hAnsi="Arial" w:cs="Arial"/>
          <w:sz w:val="22"/>
          <w:szCs w:val="22"/>
          <w:lang w:eastAsia="es-CO"/>
        </w:rPr>
        <w:t xml:space="preserve"> entregará a </w:t>
      </w:r>
      <w:r w:rsidR="00205D43">
        <w:rPr>
          <w:rFonts w:ascii="Arial" w:hAnsi="Arial" w:cs="Arial"/>
          <w:sz w:val="22"/>
          <w:szCs w:val="22"/>
          <w:lang w:eastAsia="es-CO"/>
        </w:rPr>
        <w:t>LA</w:t>
      </w:r>
      <w:r w:rsidRPr="008B4AC0">
        <w:rPr>
          <w:rFonts w:ascii="Arial" w:hAnsi="Arial" w:cs="Arial"/>
          <w:sz w:val="22"/>
          <w:szCs w:val="22"/>
          <w:lang w:eastAsia="es-CO"/>
        </w:rPr>
        <w:t xml:space="preserve"> AEROCIVIL, al </w:t>
      </w:r>
      <w:r w:rsidR="00B821F8">
        <w:rPr>
          <w:rFonts w:ascii="Arial" w:hAnsi="Arial" w:cs="Arial"/>
          <w:sz w:val="22"/>
          <w:szCs w:val="22"/>
          <w:lang w:eastAsia="es-CO"/>
        </w:rPr>
        <w:t>I</w:t>
      </w:r>
      <w:r w:rsidRPr="008B4AC0">
        <w:rPr>
          <w:rFonts w:ascii="Arial" w:hAnsi="Arial" w:cs="Arial"/>
          <w:sz w:val="22"/>
          <w:szCs w:val="22"/>
          <w:lang w:eastAsia="es-CO"/>
        </w:rPr>
        <w:t xml:space="preserve">nterventor y/o </w:t>
      </w:r>
      <w:r w:rsidR="00B821F8">
        <w:rPr>
          <w:rFonts w:ascii="Arial" w:hAnsi="Arial" w:cs="Arial"/>
          <w:sz w:val="22"/>
          <w:szCs w:val="22"/>
          <w:lang w:eastAsia="es-CO"/>
        </w:rPr>
        <w:t>S</w:t>
      </w:r>
      <w:r w:rsidRPr="008B4AC0">
        <w:rPr>
          <w:rFonts w:ascii="Arial" w:hAnsi="Arial" w:cs="Arial"/>
          <w:sz w:val="22"/>
          <w:szCs w:val="22"/>
          <w:lang w:eastAsia="es-CO"/>
        </w:rPr>
        <w:t xml:space="preserve">upervisor del contrato copia del contrato de fiducia. 3) El plazo del contrato de fiducia mercantil debe extenderse como mínimo hasta la utilización de la totalidad del recurso entregado a título de anticipo. 4) Los recursos del anticipo depositados en el patrimonio autónomo deben ser invertidos en cuentas de ahorro y/o corrientes remuneradas, mientras se destinan al cumplimiento del programa de inversión </w:t>
      </w:r>
      <w:proofErr w:type="gramStart"/>
      <w:r w:rsidRPr="008B4AC0">
        <w:rPr>
          <w:rFonts w:ascii="Arial" w:hAnsi="Arial" w:cs="Arial"/>
          <w:sz w:val="22"/>
          <w:szCs w:val="22"/>
          <w:lang w:eastAsia="es-CO"/>
        </w:rPr>
        <w:t>del mismo</w:t>
      </w:r>
      <w:proofErr w:type="gramEnd"/>
      <w:r w:rsidRPr="008B4AC0">
        <w:rPr>
          <w:rFonts w:ascii="Arial" w:hAnsi="Arial" w:cs="Arial"/>
          <w:sz w:val="22"/>
          <w:szCs w:val="22"/>
          <w:lang w:eastAsia="es-CO"/>
        </w:rPr>
        <w:t xml:space="preserve"> aprobado por </w:t>
      </w:r>
      <w:r w:rsidR="00B821F8">
        <w:rPr>
          <w:rFonts w:ascii="Arial" w:hAnsi="Arial" w:cs="Arial"/>
          <w:sz w:val="22"/>
          <w:szCs w:val="22"/>
          <w:lang w:eastAsia="es-CO"/>
        </w:rPr>
        <w:t>LA</w:t>
      </w:r>
      <w:r w:rsidRPr="008B4AC0">
        <w:rPr>
          <w:rFonts w:ascii="Arial" w:hAnsi="Arial" w:cs="Arial"/>
          <w:sz w:val="22"/>
          <w:szCs w:val="22"/>
          <w:lang w:eastAsia="es-CO"/>
        </w:rPr>
        <w:t xml:space="preserve"> AEROCIVIL. 5) Tanto los rendimientos que genere el anticipo entregado, como el valor de los excedentes de recursos de anticipo, si los hubiere, deberán ser reintegrados a </w:t>
      </w:r>
      <w:r w:rsidR="00B821F8" w:rsidRPr="008B4AC0">
        <w:rPr>
          <w:rFonts w:ascii="Arial" w:hAnsi="Arial" w:cs="Arial"/>
          <w:sz w:val="22"/>
          <w:szCs w:val="22"/>
          <w:lang w:eastAsia="es-CO"/>
        </w:rPr>
        <w:t>LA</w:t>
      </w:r>
      <w:r w:rsidRPr="008B4AC0">
        <w:rPr>
          <w:rFonts w:ascii="Arial" w:hAnsi="Arial" w:cs="Arial"/>
          <w:sz w:val="22"/>
          <w:szCs w:val="22"/>
          <w:lang w:eastAsia="es-CO"/>
        </w:rPr>
        <w:t xml:space="preserve"> AEROCIVIL en la forma prevista en la presente cláusula. 6) El cambio de entidad fiduciaria solo procederá por causas justificadas y previa autorización escrita de </w:t>
      </w:r>
      <w:r w:rsidR="00B821F8">
        <w:rPr>
          <w:rFonts w:ascii="Arial" w:hAnsi="Arial" w:cs="Arial"/>
          <w:sz w:val="22"/>
          <w:szCs w:val="22"/>
          <w:lang w:eastAsia="es-CO"/>
        </w:rPr>
        <w:t>LA</w:t>
      </w:r>
      <w:r w:rsidRPr="008B4AC0">
        <w:rPr>
          <w:rFonts w:ascii="Arial" w:hAnsi="Arial" w:cs="Arial"/>
          <w:sz w:val="22"/>
          <w:szCs w:val="22"/>
          <w:lang w:eastAsia="es-CO"/>
        </w:rPr>
        <w:t xml:space="preserve"> AEROCIVIL. 7) El Área Ejecutora de </w:t>
      </w:r>
      <w:r w:rsidR="00B821F8">
        <w:rPr>
          <w:rFonts w:ascii="Arial" w:hAnsi="Arial" w:cs="Arial"/>
          <w:sz w:val="22"/>
          <w:szCs w:val="22"/>
          <w:lang w:eastAsia="es-CO"/>
        </w:rPr>
        <w:t>LA</w:t>
      </w:r>
      <w:r w:rsidRPr="008B4AC0">
        <w:rPr>
          <w:rFonts w:ascii="Arial" w:hAnsi="Arial" w:cs="Arial"/>
          <w:sz w:val="22"/>
          <w:szCs w:val="22"/>
          <w:lang w:eastAsia="es-CO"/>
        </w:rPr>
        <w:t xml:space="preserve"> AEROCIVIL remitirá a la entidad fiduciaria el programa de inversión del anticipo aprobado y le informará sobre la persona natural o jurídica que actuará como supervisor de la </w:t>
      </w:r>
      <w:r w:rsidR="00B821F8">
        <w:rPr>
          <w:rFonts w:ascii="Arial" w:hAnsi="Arial" w:cs="Arial"/>
          <w:sz w:val="22"/>
          <w:szCs w:val="22"/>
          <w:lang w:eastAsia="es-CO"/>
        </w:rPr>
        <w:t>I</w:t>
      </w:r>
      <w:r w:rsidRPr="008B4AC0">
        <w:rPr>
          <w:rFonts w:ascii="Arial" w:hAnsi="Arial" w:cs="Arial"/>
          <w:sz w:val="22"/>
          <w:szCs w:val="22"/>
          <w:lang w:eastAsia="es-CO"/>
        </w:rPr>
        <w:t xml:space="preserve">nterventoría y/o </w:t>
      </w:r>
      <w:r w:rsidR="00B821F8">
        <w:rPr>
          <w:rFonts w:ascii="Arial" w:hAnsi="Arial" w:cs="Arial"/>
          <w:sz w:val="22"/>
          <w:szCs w:val="22"/>
          <w:lang w:eastAsia="es-CO"/>
        </w:rPr>
        <w:t>S</w:t>
      </w:r>
      <w:r w:rsidRPr="008B4AC0">
        <w:rPr>
          <w:rFonts w:ascii="Arial" w:hAnsi="Arial" w:cs="Arial"/>
          <w:sz w:val="22"/>
          <w:szCs w:val="22"/>
          <w:lang w:eastAsia="es-CO"/>
        </w:rPr>
        <w:t xml:space="preserve">upervisor. Así mismo, el Área Ejecutora informará a la fiduciaria sobre las suspensiones y reinicios de la ejecución del contrato. 8) De los casos de caducidad del contrato o terminación unilateral o anticipada del mismo, la entidad fiduciaria reintegrará a </w:t>
      </w:r>
      <w:r w:rsidR="00B821F8">
        <w:rPr>
          <w:rFonts w:ascii="Arial" w:hAnsi="Arial" w:cs="Arial"/>
          <w:sz w:val="22"/>
          <w:szCs w:val="22"/>
          <w:lang w:eastAsia="es-CO"/>
        </w:rPr>
        <w:t>LA</w:t>
      </w:r>
      <w:r w:rsidRPr="008B4AC0">
        <w:rPr>
          <w:rFonts w:ascii="Arial" w:hAnsi="Arial" w:cs="Arial"/>
          <w:sz w:val="22"/>
          <w:szCs w:val="22"/>
          <w:lang w:eastAsia="es-CO"/>
        </w:rPr>
        <w:t xml:space="preserve"> AEROCIVIL los recursos depositados por concepto de anticipo y sus remanentes una vez este comunique a la fiduciaria el acto administrativo debidamente ejecutoriado. 9) La </w:t>
      </w:r>
      <w:r w:rsidR="00B821F8">
        <w:rPr>
          <w:rFonts w:ascii="Arial" w:hAnsi="Arial" w:cs="Arial"/>
          <w:sz w:val="22"/>
          <w:szCs w:val="22"/>
          <w:lang w:eastAsia="es-CO"/>
        </w:rPr>
        <w:t>E</w:t>
      </w:r>
      <w:r w:rsidRPr="008B4AC0">
        <w:rPr>
          <w:rFonts w:ascii="Arial" w:hAnsi="Arial" w:cs="Arial"/>
          <w:sz w:val="22"/>
          <w:szCs w:val="22"/>
          <w:lang w:eastAsia="es-CO"/>
        </w:rPr>
        <w:t xml:space="preserve">ntidad fiduciaria deberá remitir mensualmente a la Dirección de Infraestructura </w:t>
      </w:r>
      <w:r w:rsidR="00B821F8">
        <w:rPr>
          <w:rFonts w:ascii="Arial" w:hAnsi="Arial" w:cs="Arial"/>
          <w:sz w:val="22"/>
          <w:szCs w:val="22"/>
          <w:lang w:eastAsia="es-CO"/>
        </w:rPr>
        <w:t xml:space="preserve">y Ayudas </w:t>
      </w:r>
      <w:r w:rsidRPr="008B4AC0">
        <w:rPr>
          <w:rFonts w:ascii="Arial" w:hAnsi="Arial" w:cs="Arial"/>
          <w:sz w:val="22"/>
          <w:szCs w:val="22"/>
          <w:lang w:eastAsia="es-CO"/>
        </w:rPr>
        <w:t>Aeroportuaria</w:t>
      </w:r>
      <w:r w:rsidR="00B821F8">
        <w:rPr>
          <w:rFonts w:ascii="Arial" w:hAnsi="Arial" w:cs="Arial"/>
          <w:sz w:val="22"/>
          <w:szCs w:val="22"/>
          <w:lang w:eastAsia="es-CO"/>
        </w:rPr>
        <w:t>s</w:t>
      </w:r>
      <w:r w:rsidRPr="008B4AC0">
        <w:rPr>
          <w:rFonts w:ascii="Arial" w:hAnsi="Arial" w:cs="Arial"/>
          <w:sz w:val="22"/>
          <w:szCs w:val="22"/>
          <w:lang w:eastAsia="es-CO"/>
        </w:rPr>
        <w:t xml:space="preserve">, al </w:t>
      </w:r>
      <w:r w:rsidR="00B821F8">
        <w:rPr>
          <w:rFonts w:ascii="Arial" w:hAnsi="Arial" w:cs="Arial"/>
          <w:sz w:val="22"/>
          <w:szCs w:val="22"/>
          <w:lang w:eastAsia="es-CO"/>
        </w:rPr>
        <w:t>I</w:t>
      </w:r>
      <w:r w:rsidRPr="008B4AC0">
        <w:rPr>
          <w:rFonts w:ascii="Arial" w:hAnsi="Arial" w:cs="Arial"/>
          <w:sz w:val="22"/>
          <w:szCs w:val="22"/>
          <w:lang w:eastAsia="es-CO"/>
        </w:rPr>
        <w:t xml:space="preserve">nterventor y/o </w:t>
      </w:r>
      <w:r w:rsidR="00B821F8">
        <w:rPr>
          <w:rFonts w:ascii="Arial" w:hAnsi="Arial" w:cs="Arial"/>
          <w:sz w:val="22"/>
          <w:szCs w:val="22"/>
          <w:lang w:eastAsia="es-CO"/>
        </w:rPr>
        <w:t>S</w:t>
      </w:r>
      <w:r w:rsidRPr="008B4AC0">
        <w:rPr>
          <w:rFonts w:ascii="Arial" w:hAnsi="Arial" w:cs="Arial"/>
          <w:sz w:val="22"/>
          <w:szCs w:val="22"/>
          <w:lang w:eastAsia="es-CO"/>
        </w:rPr>
        <w:t>upervisor y al CON</w:t>
      </w:r>
      <w:r w:rsidR="00B821F8">
        <w:rPr>
          <w:rFonts w:ascii="Arial" w:hAnsi="Arial" w:cs="Arial"/>
          <w:sz w:val="22"/>
          <w:szCs w:val="22"/>
          <w:lang w:eastAsia="es-CO"/>
        </w:rPr>
        <w:t>SULTOR</w:t>
      </w:r>
      <w:r w:rsidRPr="008B4AC0">
        <w:rPr>
          <w:rFonts w:ascii="Arial" w:hAnsi="Arial" w:cs="Arial"/>
          <w:sz w:val="22"/>
          <w:szCs w:val="22"/>
          <w:lang w:eastAsia="es-CO"/>
        </w:rPr>
        <w:t>, dentro de los quince (15) primeros días de cada mes, un informe de gestión sobre el manejo del anticipo en el patrimonio autónomo, el cual contendrá como mínimo la siguiente información: las inversiones realizadas, el saldo por capital, los rendimientos con corte al último día del ejercicio anterior, los giros y/o traslados realizados. 10) E</w:t>
      </w:r>
      <w:r w:rsidR="00B821F8">
        <w:rPr>
          <w:rFonts w:ascii="Arial" w:hAnsi="Arial" w:cs="Arial"/>
          <w:sz w:val="22"/>
          <w:szCs w:val="22"/>
          <w:lang w:eastAsia="es-CO"/>
        </w:rPr>
        <w:t>L</w:t>
      </w:r>
      <w:r w:rsidRPr="008B4AC0">
        <w:rPr>
          <w:rFonts w:ascii="Arial" w:hAnsi="Arial" w:cs="Arial"/>
          <w:sz w:val="22"/>
          <w:szCs w:val="22"/>
          <w:lang w:eastAsia="es-CO"/>
        </w:rPr>
        <w:t xml:space="preserve"> CON</w:t>
      </w:r>
      <w:r w:rsidR="00B821F8">
        <w:rPr>
          <w:rFonts w:ascii="Arial" w:hAnsi="Arial" w:cs="Arial"/>
          <w:sz w:val="22"/>
          <w:szCs w:val="22"/>
          <w:lang w:eastAsia="es-CO"/>
        </w:rPr>
        <w:t>SULTOR</w:t>
      </w:r>
      <w:r w:rsidRPr="008B4AC0">
        <w:rPr>
          <w:rFonts w:ascii="Arial" w:hAnsi="Arial" w:cs="Arial"/>
          <w:sz w:val="22"/>
          <w:szCs w:val="22"/>
          <w:lang w:eastAsia="es-CO"/>
        </w:rPr>
        <w:t xml:space="preserve"> deberá presentar al </w:t>
      </w:r>
      <w:r w:rsidR="00B821F8">
        <w:rPr>
          <w:rFonts w:ascii="Arial" w:hAnsi="Arial" w:cs="Arial"/>
          <w:sz w:val="22"/>
          <w:szCs w:val="22"/>
          <w:lang w:eastAsia="es-CO"/>
        </w:rPr>
        <w:t>I</w:t>
      </w:r>
      <w:r w:rsidRPr="008B4AC0">
        <w:rPr>
          <w:rFonts w:ascii="Arial" w:hAnsi="Arial" w:cs="Arial"/>
          <w:sz w:val="22"/>
          <w:szCs w:val="22"/>
          <w:lang w:eastAsia="es-CO"/>
        </w:rPr>
        <w:t xml:space="preserve">nterventor y/o </w:t>
      </w:r>
      <w:r w:rsidR="00B821F8">
        <w:rPr>
          <w:rFonts w:ascii="Arial" w:hAnsi="Arial" w:cs="Arial"/>
          <w:sz w:val="22"/>
          <w:szCs w:val="22"/>
          <w:lang w:eastAsia="es-CO"/>
        </w:rPr>
        <w:t>S</w:t>
      </w:r>
      <w:r w:rsidRPr="008B4AC0">
        <w:rPr>
          <w:rFonts w:ascii="Arial" w:hAnsi="Arial" w:cs="Arial"/>
          <w:sz w:val="22"/>
          <w:szCs w:val="22"/>
          <w:lang w:eastAsia="es-CO"/>
        </w:rPr>
        <w:t>upervisor del contrato, el programa de flujo de inversión del anticipo, indicando las sumas invertidas y comprometidas y sus correspondientes rubros, acompañado de los documentos soporte respectivos. </w:t>
      </w:r>
    </w:p>
    <w:p w14:paraId="1F38FACA" w14:textId="77777777" w:rsidR="006D3505" w:rsidRPr="008B4AC0" w:rsidRDefault="006D3505" w:rsidP="008B4AC0">
      <w:pPr>
        <w:ind w:right="-93"/>
        <w:jc w:val="both"/>
        <w:rPr>
          <w:rFonts w:ascii="Arial" w:hAnsi="Arial" w:cs="Arial"/>
          <w:sz w:val="22"/>
          <w:szCs w:val="22"/>
          <w:lang w:eastAsia="en-US"/>
        </w:rPr>
      </w:pPr>
    </w:p>
    <w:p w14:paraId="67F9EC0D" w14:textId="77777777" w:rsidR="006D3505" w:rsidRPr="008B4AC0" w:rsidRDefault="006D3505" w:rsidP="00BF6591">
      <w:pPr>
        <w:pStyle w:val="clusulas"/>
        <w:tabs>
          <w:tab w:val="left" w:pos="1560"/>
        </w:tabs>
        <w:spacing w:before="0" w:after="0"/>
        <w:ind w:left="0" w:right="-93" w:firstLine="0"/>
        <w:outlineLvl w:val="0"/>
        <w:rPr>
          <w:rFonts w:ascii="Arial" w:hAnsi="Arial" w:cs="Arial"/>
          <w:b w:val="0"/>
          <w:sz w:val="22"/>
        </w:rPr>
      </w:pPr>
      <w:r w:rsidRPr="008B4AC0">
        <w:rPr>
          <w:rFonts w:ascii="Arial" w:hAnsi="Arial" w:cs="Arial"/>
          <w:sz w:val="22"/>
        </w:rPr>
        <w:t xml:space="preserve">APROPIACIÓN PRESUPUESTAL </w:t>
      </w:r>
    </w:p>
    <w:p w14:paraId="79E1924D" w14:textId="77777777" w:rsidR="006D3505" w:rsidRPr="008B4AC0" w:rsidRDefault="006D3505" w:rsidP="008B4AC0">
      <w:pPr>
        <w:pStyle w:val="clusulas"/>
        <w:numPr>
          <w:ilvl w:val="0"/>
          <w:numId w:val="0"/>
        </w:numPr>
        <w:spacing w:before="0" w:after="0"/>
        <w:ind w:right="-93"/>
        <w:rPr>
          <w:rFonts w:ascii="Arial" w:hAnsi="Arial" w:cs="Arial"/>
          <w:sz w:val="22"/>
        </w:rPr>
      </w:pPr>
    </w:p>
    <w:p w14:paraId="5DB67D2C" w14:textId="5AF99ADB"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El pago de la suma estipulada en este </w:t>
      </w:r>
      <w:r w:rsidR="00B821F8">
        <w:rPr>
          <w:rFonts w:ascii="Arial" w:hAnsi="Arial" w:cs="Arial"/>
          <w:sz w:val="22"/>
          <w:szCs w:val="22"/>
        </w:rPr>
        <w:t>c</w:t>
      </w:r>
      <w:r w:rsidRPr="008B4AC0">
        <w:rPr>
          <w:rFonts w:ascii="Arial" w:hAnsi="Arial" w:cs="Arial"/>
          <w:sz w:val="22"/>
          <w:szCs w:val="22"/>
        </w:rPr>
        <w:t>ontrato se sujetará al Certificado de Disponibilidad Presupuestal correspondiente:</w:t>
      </w:r>
    </w:p>
    <w:p w14:paraId="3CECDBB9" w14:textId="77777777" w:rsidR="006D3505" w:rsidRPr="008B4AC0" w:rsidRDefault="006D3505" w:rsidP="008B4AC0">
      <w:pPr>
        <w:ind w:right="-93"/>
        <w:jc w:val="both"/>
        <w:rPr>
          <w:rFonts w:ascii="Arial" w:hAnsi="Arial" w:cs="Arial"/>
          <w:sz w:val="22"/>
          <w:szCs w:val="22"/>
        </w:rPr>
      </w:pPr>
    </w:p>
    <w:p w14:paraId="65B620C5" w14:textId="77777777" w:rsidR="006D3505" w:rsidRPr="008B4AC0" w:rsidRDefault="006D3505" w:rsidP="008B4AC0">
      <w:pPr>
        <w:ind w:right="-93"/>
        <w:jc w:val="both"/>
        <w:rPr>
          <w:rFonts w:ascii="Arial" w:hAnsi="Arial" w:cs="Arial"/>
          <w:color w:val="808080" w:themeColor="background1" w:themeShade="80"/>
          <w:sz w:val="22"/>
          <w:szCs w:val="22"/>
        </w:rPr>
      </w:pPr>
      <w:r w:rsidRPr="008B4AC0">
        <w:rPr>
          <w:rFonts w:ascii="Arial" w:hAnsi="Arial" w:cs="Arial"/>
          <w:sz w:val="22"/>
          <w:szCs w:val="22"/>
        </w:rPr>
        <w:lastRenderedPageBreak/>
        <w:t xml:space="preserve">No. </w:t>
      </w:r>
      <w:r w:rsidRPr="008B4AC0">
        <w:rPr>
          <w:rFonts w:ascii="Arial" w:eastAsia="Calibri" w:hAnsi="Arial" w:cs="Arial"/>
          <w:color w:val="808080" w:themeColor="background1" w:themeShade="80"/>
          <w:sz w:val="22"/>
          <w:szCs w:val="22"/>
        </w:rPr>
        <w:t>XXXX del XX de XXXX de 20XX</w:t>
      </w:r>
      <w:r w:rsidRPr="008B4AC0">
        <w:rPr>
          <w:rFonts w:ascii="Arial" w:hAnsi="Arial" w:cs="Arial"/>
          <w:color w:val="808080" w:themeColor="background1" w:themeShade="80"/>
          <w:sz w:val="22"/>
          <w:szCs w:val="22"/>
        </w:rPr>
        <w:t xml:space="preserve">, </w:t>
      </w:r>
      <w:r w:rsidRPr="008B4AC0">
        <w:rPr>
          <w:rFonts w:ascii="Arial" w:hAnsi="Arial" w:cs="Arial"/>
          <w:sz w:val="22"/>
          <w:szCs w:val="22"/>
        </w:rPr>
        <w:t xml:space="preserve">por un valor total de </w:t>
      </w:r>
      <w:r w:rsidRPr="008B4AC0">
        <w:rPr>
          <w:rFonts w:ascii="Arial" w:eastAsia="Calibri" w:hAnsi="Arial" w:cs="Arial"/>
          <w:color w:val="808080" w:themeColor="background1" w:themeShade="80"/>
          <w:sz w:val="22"/>
          <w:szCs w:val="22"/>
        </w:rPr>
        <w:t>$</w:t>
      </w:r>
      <w:proofErr w:type="gramStart"/>
      <w:r w:rsidRPr="008B4AC0">
        <w:rPr>
          <w:rFonts w:ascii="Arial" w:eastAsia="Calibri" w:hAnsi="Arial" w:cs="Arial"/>
          <w:color w:val="808080" w:themeColor="background1" w:themeShade="80"/>
          <w:sz w:val="22"/>
          <w:szCs w:val="22"/>
        </w:rPr>
        <w:t>XXXXXXXXX,</w:t>
      </w:r>
      <w:r w:rsidRPr="008B4AC0">
        <w:rPr>
          <w:rFonts w:ascii="Arial" w:hAnsi="Arial" w:cs="Arial"/>
          <w:color w:val="808080" w:themeColor="background1" w:themeShade="80"/>
          <w:sz w:val="22"/>
          <w:szCs w:val="22"/>
        </w:rPr>
        <w:t>.</w:t>
      </w:r>
      <w:proofErr w:type="gramEnd"/>
    </w:p>
    <w:p w14:paraId="17141A3C" w14:textId="77777777" w:rsidR="006D3505" w:rsidRPr="008B4AC0" w:rsidRDefault="006D3505" w:rsidP="008B4AC0">
      <w:pPr>
        <w:ind w:right="-93"/>
        <w:jc w:val="both"/>
        <w:rPr>
          <w:rFonts w:ascii="Arial" w:hAnsi="Arial" w:cs="Arial"/>
          <w:sz w:val="22"/>
          <w:szCs w:val="22"/>
        </w:rPr>
      </w:pPr>
    </w:p>
    <w:p w14:paraId="793F1C27" w14:textId="63803976" w:rsidR="006D3505" w:rsidRPr="008B4AC0" w:rsidRDefault="006D3505" w:rsidP="008B4AC0">
      <w:pPr>
        <w:ind w:right="-93"/>
        <w:jc w:val="both"/>
        <w:rPr>
          <w:rFonts w:ascii="Arial" w:hAnsi="Arial" w:cs="Arial"/>
          <w:color w:val="808080" w:themeColor="background1" w:themeShade="80"/>
          <w:sz w:val="22"/>
          <w:szCs w:val="22"/>
        </w:rPr>
      </w:pPr>
      <w:r w:rsidRPr="008B4AC0">
        <w:rPr>
          <w:rFonts w:ascii="Arial" w:hAnsi="Arial" w:cs="Arial"/>
          <w:color w:val="808080" w:themeColor="background1" w:themeShade="80"/>
          <w:sz w:val="22"/>
          <w:szCs w:val="22"/>
        </w:rPr>
        <w:t xml:space="preserve">Incluir </w:t>
      </w:r>
      <w:r w:rsidR="00773899">
        <w:rPr>
          <w:rFonts w:ascii="Arial" w:hAnsi="Arial" w:cs="Arial"/>
          <w:color w:val="808080" w:themeColor="background1" w:themeShade="80"/>
          <w:sz w:val="22"/>
          <w:szCs w:val="22"/>
        </w:rPr>
        <w:t>la información en el siguiente recuadro s</w:t>
      </w:r>
      <w:r w:rsidRPr="008B4AC0">
        <w:rPr>
          <w:rFonts w:ascii="Arial" w:hAnsi="Arial" w:cs="Arial"/>
          <w:color w:val="808080" w:themeColor="background1" w:themeShade="80"/>
          <w:sz w:val="22"/>
          <w:szCs w:val="22"/>
        </w:rPr>
        <w:t xml:space="preserve">i incluye diferentes rubros. </w:t>
      </w:r>
    </w:p>
    <w:p w14:paraId="0527F264" w14:textId="77777777" w:rsidR="006D3505" w:rsidRPr="008B4AC0" w:rsidRDefault="006D3505" w:rsidP="008B4AC0">
      <w:pPr>
        <w:ind w:right="-93"/>
        <w:jc w:val="both"/>
        <w:rPr>
          <w:rFonts w:ascii="Arial" w:hAnsi="Arial" w:cs="Arial"/>
          <w:color w:val="808080" w:themeColor="background1" w:themeShade="80"/>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6D3505" w:rsidRPr="006A766C" w14:paraId="5FA480E6" w14:textId="77777777" w:rsidTr="006A766C">
        <w:trPr>
          <w:jc w:val="center"/>
        </w:trPr>
        <w:tc>
          <w:tcPr>
            <w:tcW w:w="2942" w:type="dxa"/>
            <w:tcBorders>
              <w:top w:val="single" w:sz="4" w:space="0" w:color="auto"/>
              <w:left w:val="single" w:sz="4" w:space="0" w:color="auto"/>
              <w:bottom w:val="single" w:sz="4" w:space="0" w:color="auto"/>
              <w:right w:val="single" w:sz="4" w:space="0" w:color="auto"/>
            </w:tcBorders>
            <w:hideMark/>
          </w:tcPr>
          <w:p w14:paraId="688AA14B" w14:textId="77777777" w:rsidR="006D3505" w:rsidRPr="006A766C" w:rsidRDefault="006D3505" w:rsidP="008B4AC0">
            <w:pPr>
              <w:ind w:right="-93"/>
              <w:jc w:val="both"/>
              <w:rPr>
                <w:rFonts w:ascii="Arial" w:hAnsi="Arial" w:cs="Arial"/>
                <w:b/>
                <w:bCs/>
                <w:color w:val="808080" w:themeColor="background1" w:themeShade="80"/>
                <w:sz w:val="22"/>
                <w:szCs w:val="22"/>
              </w:rPr>
            </w:pPr>
            <w:r w:rsidRPr="006A766C">
              <w:rPr>
                <w:rFonts w:ascii="Arial" w:hAnsi="Arial" w:cs="Arial"/>
                <w:b/>
                <w:bCs/>
                <w:color w:val="808080" w:themeColor="background1" w:themeShade="80"/>
                <w:sz w:val="22"/>
                <w:szCs w:val="22"/>
              </w:rPr>
              <w:t>DEPENDENCIA</w:t>
            </w:r>
          </w:p>
        </w:tc>
        <w:tc>
          <w:tcPr>
            <w:tcW w:w="2943" w:type="dxa"/>
            <w:tcBorders>
              <w:top w:val="single" w:sz="4" w:space="0" w:color="auto"/>
              <w:left w:val="single" w:sz="4" w:space="0" w:color="auto"/>
              <w:bottom w:val="single" w:sz="4" w:space="0" w:color="auto"/>
              <w:right w:val="single" w:sz="4" w:space="0" w:color="auto"/>
            </w:tcBorders>
            <w:hideMark/>
          </w:tcPr>
          <w:p w14:paraId="295AB894" w14:textId="77777777" w:rsidR="006D3505" w:rsidRPr="006A766C" w:rsidRDefault="006D3505" w:rsidP="008B4AC0">
            <w:pPr>
              <w:ind w:right="-93"/>
              <w:jc w:val="both"/>
              <w:rPr>
                <w:rFonts w:ascii="Arial" w:hAnsi="Arial" w:cs="Arial"/>
                <w:b/>
                <w:bCs/>
                <w:color w:val="808080" w:themeColor="background1" w:themeShade="80"/>
                <w:sz w:val="22"/>
                <w:szCs w:val="22"/>
              </w:rPr>
            </w:pPr>
            <w:r w:rsidRPr="006A766C">
              <w:rPr>
                <w:rFonts w:ascii="Arial" w:hAnsi="Arial" w:cs="Arial"/>
                <w:b/>
                <w:bCs/>
                <w:color w:val="808080" w:themeColor="background1" w:themeShade="80"/>
                <w:sz w:val="22"/>
                <w:szCs w:val="22"/>
              </w:rPr>
              <w:t>RUBRO</w:t>
            </w:r>
          </w:p>
        </w:tc>
        <w:tc>
          <w:tcPr>
            <w:tcW w:w="2943" w:type="dxa"/>
            <w:tcBorders>
              <w:top w:val="single" w:sz="4" w:space="0" w:color="auto"/>
              <w:left w:val="single" w:sz="4" w:space="0" w:color="auto"/>
              <w:bottom w:val="single" w:sz="4" w:space="0" w:color="auto"/>
              <w:right w:val="single" w:sz="4" w:space="0" w:color="auto"/>
            </w:tcBorders>
            <w:hideMark/>
          </w:tcPr>
          <w:p w14:paraId="1867C2AF" w14:textId="77777777" w:rsidR="006D3505" w:rsidRPr="006A766C" w:rsidRDefault="006D3505" w:rsidP="008B4AC0">
            <w:pPr>
              <w:ind w:right="-93"/>
              <w:jc w:val="both"/>
              <w:rPr>
                <w:rFonts w:ascii="Arial" w:hAnsi="Arial" w:cs="Arial"/>
                <w:b/>
                <w:bCs/>
                <w:color w:val="808080" w:themeColor="background1" w:themeShade="80"/>
                <w:sz w:val="22"/>
                <w:szCs w:val="22"/>
              </w:rPr>
            </w:pPr>
            <w:r w:rsidRPr="006A766C">
              <w:rPr>
                <w:rFonts w:ascii="Arial" w:hAnsi="Arial" w:cs="Arial"/>
                <w:b/>
                <w:bCs/>
                <w:color w:val="808080" w:themeColor="background1" w:themeShade="80"/>
                <w:sz w:val="22"/>
                <w:szCs w:val="22"/>
              </w:rPr>
              <w:t xml:space="preserve">VALOR </w:t>
            </w:r>
          </w:p>
        </w:tc>
      </w:tr>
      <w:tr w:rsidR="006D3505" w:rsidRPr="006A766C" w14:paraId="69E4E99D" w14:textId="77777777" w:rsidTr="006A766C">
        <w:trPr>
          <w:jc w:val="center"/>
        </w:trPr>
        <w:tc>
          <w:tcPr>
            <w:tcW w:w="2942" w:type="dxa"/>
            <w:tcBorders>
              <w:top w:val="single" w:sz="4" w:space="0" w:color="auto"/>
              <w:left w:val="single" w:sz="4" w:space="0" w:color="auto"/>
              <w:bottom w:val="single" w:sz="4" w:space="0" w:color="auto"/>
              <w:right w:val="single" w:sz="4" w:space="0" w:color="auto"/>
            </w:tcBorders>
          </w:tcPr>
          <w:p w14:paraId="44F1E2C7" w14:textId="77777777" w:rsidR="006D3505" w:rsidRPr="006A766C" w:rsidRDefault="006D3505" w:rsidP="008B4AC0">
            <w:pPr>
              <w:ind w:right="-93"/>
              <w:jc w:val="both"/>
              <w:rPr>
                <w:rFonts w:ascii="Arial" w:hAnsi="Arial" w:cs="Arial"/>
                <w:b/>
                <w:bCs/>
                <w:color w:val="808080" w:themeColor="background1" w:themeShade="80"/>
                <w:sz w:val="22"/>
                <w:szCs w:val="22"/>
              </w:rPr>
            </w:pPr>
          </w:p>
        </w:tc>
        <w:tc>
          <w:tcPr>
            <w:tcW w:w="2943" w:type="dxa"/>
            <w:tcBorders>
              <w:top w:val="single" w:sz="4" w:space="0" w:color="auto"/>
              <w:left w:val="single" w:sz="4" w:space="0" w:color="auto"/>
              <w:bottom w:val="single" w:sz="4" w:space="0" w:color="auto"/>
              <w:right w:val="single" w:sz="4" w:space="0" w:color="auto"/>
            </w:tcBorders>
          </w:tcPr>
          <w:p w14:paraId="0E95C35D" w14:textId="77777777" w:rsidR="006D3505" w:rsidRPr="006A766C" w:rsidRDefault="006D3505" w:rsidP="008B4AC0">
            <w:pPr>
              <w:ind w:right="-93"/>
              <w:jc w:val="both"/>
              <w:rPr>
                <w:rFonts w:ascii="Arial" w:hAnsi="Arial" w:cs="Arial"/>
                <w:b/>
                <w:bCs/>
                <w:color w:val="808080" w:themeColor="background1" w:themeShade="80"/>
                <w:sz w:val="22"/>
                <w:szCs w:val="22"/>
              </w:rPr>
            </w:pPr>
          </w:p>
        </w:tc>
        <w:tc>
          <w:tcPr>
            <w:tcW w:w="2943" w:type="dxa"/>
            <w:tcBorders>
              <w:top w:val="single" w:sz="4" w:space="0" w:color="auto"/>
              <w:left w:val="single" w:sz="4" w:space="0" w:color="auto"/>
              <w:bottom w:val="single" w:sz="4" w:space="0" w:color="auto"/>
              <w:right w:val="single" w:sz="4" w:space="0" w:color="auto"/>
            </w:tcBorders>
          </w:tcPr>
          <w:p w14:paraId="22747CD0" w14:textId="77777777" w:rsidR="006D3505" w:rsidRPr="006A766C" w:rsidRDefault="006D3505" w:rsidP="008B4AC0">
            <w:pPr>
              <w:ind w:right="-93"/>
              <w:jc w:val="both"/>
              <w:rPr>
                <w:rFonts w:ascii="Arial" w:hAnsi="Arial" w:cs="Arial"/>
                <w:b/>
                <w:bCs/>
                <w:color w:val="808080" w:themeColor="background1" w:themeShade="80"/>
                <w:sz w:val="22"/>
                <w:szCs w:val="22"/>
              </w:rPr>
            </w:pPr>
          </w:p>
        </w:tc>
      </w:tr>
      <w:tr w:rsidR="006D3505" w:rsidRPr="006A766C" w14:paraId="07193BDB" w14:textId="77777777" w:rsidTr="006A766C">
        <w:trPr>
          <w:jc w:val="center"/>
        </w:trPr>
        <w:tc>
          <w:tcPr>
            <w:tcW w:w="2942" w:type="dxa"/>
            <w:tcBorders>
              <w:top w:val="single" w:sz="4" w:space="0" w:color="auto"/>
              <w:left w:val="single" w:sz="4" w:space="0" w:color="auto"/>
              <w:bottom w:val="single" w:sz="4" w:space="0" w:color="auto"/>
              <w:right w:val="single" w:sz="4" w:space="0" w:color="auto"/>
            </w:tcBorders>
          </w:tcPr>
          <w:p w14:paraId="0DE312C4" w14:textId="77777777" w:rsidR="006D3505" w:rsidRPr="006A766C" w:rsidRDefault="006D3505" w:rsidP="008B4AC0">
            <w:pPr>
              <w:ind w:right="-93"/>
              <w:jc w:val="both"/>
              <w:rPr>
                <w:rFonts w:ascii="Arial" w:hAnsi="Arial" w:cs="Arial"/>
                <w:b/>
                <w:bCs/>
                <w:color w:val="808080" w:themeColor="background1" w:themeShade="80"/>
                <w:sz w:val="22"/>
                <w:szCs w:val="22"/>
              </w:rPr>
            </w:pPr>
          </w:p>
        </w:tc>
        <w:tc>
          <w:tcPr>
            <w:tcW w:w="2943" w:type="dxa"/>
            <w:tcBorders>
              <w:top w:val="single" w:sz="4" w:space="0" w:color="auto"/>
              <w:left w:val="single" w:sz="4" w:space="0" w:color="auto"/>
              <w:bottom w:val="single" w:sz="4" w:space="0" w:color="auto"/>
              <w:right w:val="single" w:sz="4" w:space="0" w:color="auto"/>
            </w:tcBorders>
          </w:tcPr>
          <w:p w14:paraId="5B539DCD" w14:textId="77777777" w:rsidR="006D3505" w:rsidRPr="006A766C" w:rsidRDefault="006D3505" w:rsidP="008B4AC0">
            <w:pPr>
              <w:ind w:right="-93"/>
              <w:jc w:val="both"/>
              <w:rPr>
                <w:rFonts w:ascii="Arial" w:hAnsi="Arial" w:cs="Arial"/>
                <w:b/>
                <w:bCs/>
                <w:color w:val="808080" w:themeColor="background1" w:themeShade="80"/>
                <w:sz w:val="22"/>
                <w:szCs w:val="22"/>
              </w:rPr>
            </w:pPr>
          </w:p>
        </w:tc>
        <w:tc>
          <w:tcPr>
            <w:tcW w:w="2943" w:type="dxa"/>
            <w:tcBorders>
              <w:top w:val="single" w:sz="4" w:space="0" w:color="auto"/>
              <w:left w:val="single" w:sz="4" w:space="0" w:color="auto"/>
              <w:bottom w:val="single" w:sz="4" w:space="0" w:color="auto"/>
              <w:right w:val="single" w:sz="4" w:space="0" w:color="auto"/>
            </w:tcBorders>
          </w:tcPr>
          <w:p w14:paraId="31D9AEF2" w14:textId="77777777" w:rsidR="006D3505" w:rsidRPr="006A766C" w:rsidRDefault="006D3505" w:rsidP="008B4AC0">
            <w:pPr>
              <w:ind w:right="-93"/>
              <w:jc w:val="both"/>
              <w:rPr>
                <w:rFonts w:ascii="Arial" w:hAnsi="Arial" w:cs="Arial"/>
                <w:b/>
                <w:bCs/>
                <w:color w:val="808080" w:themeColor="background1" w:themeShade="80"/>
                <w:sz w:val="22"/>
                <w:szCs w:val="22"/>
              </w:rPr>
            </w:pPr>
          </w:p>
        </w:tc>
      </w:tr>
    </w:tbl>
    <w:p w14:paraId="6E19EE0A" w14:textId="77777777" w:rsidR="006D3505" w:rsidRPr="008B4AC0" w:rsidRDefault="006D3505" w:rsidP="008B4AC0">
      <w:pPr>
        <w:ind w:right="-93"/>
        <w:jc w:val="both"/>
        <w:rPr>
          <w:rFonts w:ascii="Arial" w:hAnsi="Arial" w:cs="Arial"/>
          <w:color w:val="808080" w:themeColor="background1" w:themeShade="80"/>
          <w:sz w:val="22"/>
          <w:szCs w:val="22"/>
          <w:lang w:val="es-MX" w:eastAsia="en-US"/>
        </w:rPr>
      </w:pPr>
    </w:p>
    <w:p w14:paraId="73CDD949" w14:textId="77777777" w:rsidR="006D3505" w:rsidRPr="008B4AC0" w:rsidRDefault="006D3505" w:rsidP="008B4AC0">
      <w:pPr>
        <w:ind w:right="-93"/>
        <w:jc w:val="both"/>
        <w:rPr>
          <w:rFonts w:ascii="Arial" w:hAnsi="Arial" w:cs="Arial"/>
          <w:color w:val="808080" w:themeColor="background1" w:themeShade="80"/>
          <w:sz w:val="22"/>
          <w:szCs w:val="22"/>
        </w:rPr>
      </w:pPr>
    </w:p>
    <w:p w14:paraId="3B15B5D6" w14:textId="34B6BA3F" w:rsidR="006D3505" w:rsidRPr="008B4AC0" w:rsidRDefault="006D3505" w:rsidP="008B4AC0">
      <w:pPr>
        <w:ind w:right="-93"/>
        <w:jc w:val="both"/>
        <w:rPr>
          <w:rFonts w:ascii="Arial" w:hAnsi="Arial" w:cs="Arial"/>
          <w:color w:val="808080" w:themeColor="background1" w:themeShade="80"/>
          <w:sz w:val="22"/>
          <w:szCs w:val="22"/>
        </w:rPr>
      </w:pPr>
      <w:r w:rsidRPr="008B4AC0">
        <w:rPr>
          <w:rFonts w:ascii="Arial" w:hAnsi="Arial" w:cs="Arial"/>
          <w:color w:val="808080" w:themeColor="background1" w:themeShade="80"/>
          <w:sz w:val="22"/>
          <w:szCs w:val="22"/>
        </w:rPr>
        <w:t xml:space="preserve">[Si el </w:t>
      </w:r>
      <w:r w:rsidR="00B821F8">
        <w:rPr>
          <w:rFonts w:ascii="Arial" w:hAnsi="Arial" w:cs="Arial"/>
          <w:color w:val="808080" w:themeColor="background1" w:themeShade="80"/>
          <w:sz w:val="22"/>
          <w:szCs w:val="22"/>
        </w:rPr>
        <w:t>c</w:t>
      </w:r>
      <w:r w:rsidRPr="008B4AC0">
        <w:rPr>
          <w:rFonts w:ascii="Arial" w:hAnsi="Arial" w:cs="Arial"/>
          <w:color w:val="808080" w:themeColor="background1" w:themeShade="80"/>
          <w:sz w:val="22"/>
          <w:szCs w:val="22"/>
        </w:rPr>
        <w:t>ontrato incluye vigencias futuras, indicar lo siguiente:]</w:t>
      </w:r>
    </w:p>
    <w:p w14:paraId="4AEDB75F" w14:textId="77777777" w:rsidR="006D3505" w:rsidRPr="008B4AC0" w:rsidRDefault="006D3505" w:rsidP="008B4AC0">
      <w:pPr>
        <w:ind w:right="-93"/>
        <w:jc w:val="both"/>
        <w:rPr>
          <w:rFonts w:ascii="Arial" w:hAnsi="Arial" w:cs="Arial"/>
          <w:color w:val="808080" w:themeColor="background1" w:themeShade="80"/>
          <w:sz w:val="22"/>
          <w:szCs w:val="22"/>
        </w:rPr>
      </w:pPr>
    </w:p>
    <w:p w14:paraId="1CA08F2E" w14:textId="6113D1EF" w:rsidR="006D3505" w:rsidRPr="008B4AC0" w:rsidRDefault="006D3505" w:rsidP="008B4AC0">
      <w:pPr>
        <w:ind w:right="-93"/>
        <w:jc w:val="both"/>
        <w:rPr>
          <w:rFonts w:ascii="Arial" w:hAnsi="Arial" w:cs="Arial"/>
          <w:color w:val="808080" w:themeColor="background1" w:themeShade="80"/>
          <w:sz w:val="22"/>
          <w:szCs w:val="22"/>
        </w:rPr>
      </w:pPr>
      <w:r w:rsidRPr="008B4AC0">
        <w:rPr>
          <w:rFonts w:ascii="Arial" w:hAnsi="Arial" w:cs="Arial"/>
          <w:color w:val="808080" w:themeColor="background1" w:themeShade="80"/>
          <w:sz w:val="22"/>
          <w:szCs w:val="22"/>
        </w:rPr>
        <w:t xml:space="preserve">[Para la atención del compromiso derivado del presente </w:t>
      </w:r>
      <w:r w:rsidR="00B821F8">
        <w:rPr>
          <w:rFonts w:ascii="Arial" w:hAnsi="Arial" w:cs="Arial"/>
          <w:color w:val="808080" w:themeColor="background1" w:themeShade="80"/>
          <w:sz w:val="22"/>
          <w:szCs w:val="22"/>
        </w:rPr>
        <w:t>c</w:t>
      </w:r>
      <w:r w:rsidRPr="008B4AC0">
        <w:rPr>
          <w:rFonts w:ascii="Arial" w:hAnsi="Arial" w:cs="Arial"/>
          <w:color w:val="808080" w:themeColor="background1" w:themeShade="80"/>
          <w:sz w:val="22"/>
          <w:szCs w:val="22"/>
        </w:rPr>
        <w:t xml:space="preserve">ontrato fueron aprobadas vigencias futuras mediante el radicado (incluir número de radicado) del (incluir día) de (incluir mes) de (incluir año) del (entidad que autoriza las vigencias futuras), el cual señala la autorización del cupo para la asunción de obligaciones con cargo a apropiación de vigencias futuras (ordinarias o excepcionales según sea el caso)]. </w:t>
      </w:r>
    </w:p>
    <w:p w14:paraId="56A19F1E" w14:textId="77777777" w:rsidR="006D3505" w:rsidRPr="008B4AC0" w:rsidRDefault="006D3505" w:rsidP="008B4AC0">
      <w:pPr>
        <w:ind w:right="-93"/>
        <w:jc w:val="both"/>
        <w:rPr>
          <w:rFonts w:ascii="Arial" w:hAnsi="Arial" w:cs="Arial"/>
          <w:sz w:val="22"/>
          <w:szCs w:val="22"/>
        </w:rPr>
      </w:pPr>
    </w:p>
    <w:p w14:paraId="11621FB6" w14:textId="77777777" w:rsidR="006D3505" w:rsidRPr="008B4AC0" w:rsidRDefault="006D3505" w:rsidP="00BF6591">
      <w:pPr>
        <w:pStyle w:val="clusulas"/>
        <w:tabs>
          <w:tab w:val="left" w:pos="1560"/>
        </w:tabs>
        <w:spacing w:before="0" w:after="0"/>
        <w:ind w:left="0" w:right="-93" w:firstLine="0"/>
        <w:outlineLvl w:val="0"/>
        <w:rPr>
          <w:rFonts w:ascii="Arial" w:hAnsi="Arial" w:cs="Arial"/>
          <w:sz w:val="22"/>
        </w:rPr>
      </w:pPr>
      <w:r w:rsidRPr="008B4AC0">
        <w:rPr>
          <w:rFonts w:ascii="Arial" w:hAnsi="Arial" w:cs="Arial"/>
          <w:sz w:val="22"/>
        </w:rPr>
        <w:t>FORMA DE PAGO</w:t>
      </w:r>
    </w:p>
    <w:p w14:paraId="7C674C79" w14:textId="77777777" w:rsidR="006D3505" w:rsidRPr="008B4AC0" w:rsidRDefault="006D3505" w:rsidP="008B4AC0">
      <w:pPr>
        <w:pStyle w:val="clusulas"/>
        <w:numPr>
          <w:ilvl w:val="0"/>
          <w:numId w:val="0"/>
        </w:numPr>
        <w:spacing w:before="0" w:after="0"/>
        <w:ind w:right="-93"/>
        <w:rPr>
          <w:rFonts w:ascii="Arial" w:hAnsi="Arial" w:cs="Arial"/>
          <w:sz w:val="22"/>
        </w:rPr>
      </w:pPr>
    </w:p>
    <w:p w14:paraId="21EDC97A" w14:textId="77777777" w:rsidR="006D3505" w:rsidRPr="008B4AC0" w:rsidRDefault="006D3505" w:rsidP="008B4AC0">
      <w:pPr>
        <w:ind w:right="-93"/>
        <w:jc w:val="both"/>
        <w:rPr>
          <w:rFonts w:ascii="Arial" w:hAnsi="Arial" w:cs="Arial"/>
          <w:color w:val="808080" w:themeColor="background1" w:themeShade="80"/>
          <w:sz w:val="22"/>
          <w:szCs w:val="22"/>
        </w:rPr>
      </w:pPr>
      <w:r w:rsidRPr="008B4AC0">
        <w:rPr>
          <w:rFonts w:ascii="Arial" w:hAnsi="Arial" w:cs="Arial"/>
          <w:color w:val="808080" w:themeColor="background1" w:themeShade="80"/>
          <w:sz w:val="22"/>
          <w:szCs w:val="22"/>
        </w:rPr>
        <w:t>Incluir forma de pago</w:t>
      </w:r>
    </w:p>
    <w:p w14:paraId="3A570930" w14:textId="77777777" w:rsidR="006D3505" w:rsidRPr="008B4AC0" w:rsidRDefault="006D3505" w:rsidP="008B4AC0">
      <w:pPr>
        <w:ind w:right="-93"/>
        <w:jc w:val="both"/>
        <w:rPr>
          <w:rFonts w:ascii="Arial" w:hAnsi="Arial" w:cs="Arial"/>
          <w:sz w:val="22"/>
          <w:szCs w:val="22"/>
        </w:rPr>
      </w:pPr>
    </w:p>
    <w:p w14:paraId="3808554C" w14:textId="018C9CA9" w:rsidR="006D3505" w:rsidRPr="008B4AC0" w:rsidRDefault="006D3505" w:rsidP="008B4AC0">
      <w:pPr>
        <w:ind w:right="-93"/>
        <w:jc w:val="both"/>
        <w:rPr>
          <w:rFonts w:ascii="Arial" w:hAnsi="Arial" w:cs="Arial"/>
          <w:sz w:val="22"/>
          <w:szCs w:val="22"/>
        </w:rPr>
      </w:pPr>
      <w:r w:rsidRPr="008B4AC0">
        <w:rPr>
          <w:rFonts w:ascii="Arial" w:hAnsi="Arial" w:cs="Arial"/>
          <w:b/>
          <w:sz w:val="22"/>
          <w:szCs w:val="22"/>
          <w:lang w:val="es-ES_tradnl"/>
        </w:rPr>
        <w:t xml:space="preserve">PARÁGRAFO </w:t>
      </w:r>
      <w:r w:rsidRPr="008B4AC0">
        <w:rPr>
          <w:rFonts w:ascii="Arial" w:hAnsi="Arial" w:cs="Arial"/>
          <w:b/>
          <w:sz w:val="22"/>
          <w:szCs w:val="22"/>
        </w:rPr>
        <w:t>PRIMERO</w:t>
      </w:r>
      <w:r w:rsidR="00B821F8">
        <w:rPr>
          <w:rFonts w:ascii="Arial" w:hAnsi="Arial" w:cs="Arial"/>
          <w:b/>
          <w:sz w:val="22"/>
          <w:szCs w:val="22"/>
          <w:lang w:val="es-ES_tradnl"/>
        </w:rPr>
        <w:t>.</w:t>
      </w:r>
      <w:r w:rsidRPr="008B4AC0">
        <w:rPr>
          <w:rFonts w:ascii="Arial" w:hAnsi="Arial" w:cs="Arial"/>
          <w:b/>
          <w:sz w:val="22"/>
          <w:szCs w:val="22"/>
          <w:lang w:val="es-ES_tradnl"/>
        </w:rPr>
        <w:t xml:space="preserve"> </w:t>
      </w:r>
      <w:r w:rsidRPr="008B4AC0">
        <w:rPr>
          <w:rFonts w:ascii="Arial" w:hAnsi="Arial" w:cs="Arial"/>
          <w:sz w:val="22"/>
          <w:szCs w:val="22"/>
        </w:rPr>
        <w:t xml:space="preserve">Las actas de Inicio y final deberán suscribirse por: </w:t>
      </w:r>
      <w:r w:rsidRPr="008B4AC0">
        <w:rPr>
          <w:rFonts w:ascii="Arial" w:hAnsi="Arial" w:cs="Arial"/>
          <w:sz w:val="22"/>
          <w:szCs w:val="22"/>
          <w:lang w:val="es-ES_tradnl"/>
        </w:rPr>
        <w:t>EL CON</w:t>
      </w:r>
      <w:r w:rsidR="00B821F8">
        <w:rPr>
          <w:rFonts w:ascii="Arial" w:hAnsi="Arial" w:cs="Arial"/>
          <w:sz w:val="22"/>
          <w:szCs w:val="22"/>
          <w:lang w:val="es-ES_tradnl"/>
        </w:rPr>
        <w:t>SULTOR</w:t>
      </w:r>
      <w:r w:rsidRPr="008B4AC0">
        <w:rPr>
          <w:rFonts w:ascii="Arial" w:hAnsi="Arial" w:cs="Arial"/>
          <w:sz w:val="22"/>
          <w:szCs w:val="22"/>
          <w:lang w:val="es-ES_tradnl"/>
        </w:rPr>
        <w:t xml:space="preserve"> Y LA </w:t>
      </w:r>
      <w:r w:rsidR="006233CB" w:rsidRPr="008B4AC0">
        <w:rPr>
          <w:rFonts w:ascii="Arial" w:hAnsi="Arial" w:cs="Arial"/>
          <w:sz w:val="22"/>
          <w:szCs w:val="22"/>
          <w:lang w:val="es-ES_tradnl"/>
        </w:rPr>
        <w:t>INTERVENTORÍA</w:t>
      </w:r>
      <w:r w:rsidRPr="008B4AC0">
        <w:rPr>
          <w:rFonts w:ascii="Arial" w:hAnsi="Arial" w:cs="Arial"/>
          <w:sz w:val="22"/>
          <w:szCs w:val="22"/>
          <w:lang w:val="es-ES_tradnl"/>
        </w:rPr>
        <w:t xml:space="preserve"> Y/O EL SUPERVISOR. </w:t>
      </w:r>
    </w:p>
    <w:p w14:paraId="32BD1CCD" w14:textId="77777777" w:rsidR="006D3505" w:rsidRPr="008B4AC0" w:rsidRDefault="006D3505" w:rsidP="008B4AC0">
      <w:pPr>
        <w:widowControl w:val="0"/>
        <w:overflowPunct w:val="0"/>
        <w:autoSpaceDE w:val="0"/>
        <w:autoSpaceDN w:val="0"/>
        <w:adjustRightInd w:val="0"/>
        <w:ind w:right="-93"/>
        <w:jc w:val="both"/>
        <w:rPr>
          <w:rFonts w:ascii="Arial" w:hAnsi="Arial" w:cs="Arial"/>
          <w:b/>
          <w:sz w:val="22"/>
          <w:szCs w:val="22"/>
        </w:rPr>
      </w:pPr>
    </w:p>
    <w:p w14:paraId="1C06B64C" w14:textId="60C2D83C" w:rsidR="006D3505" w:rsidRPr="008B4AC0" w:rsidRDefault="006D3505" w:rsidP="008B4AC0">
      <w:pPr>
        <w:widowControl w:val="0"/>
        <w:overflowPunct w:val="0"/>
        <w:autoSpaceDE w:val="0"/>
        <w:autoSpaceDN w:val="0"/>
        <w:adjustRightInd w:val="0"/>
        <w:ind w:right="-93"/>
        <w:jc w:val="both"/>
        <w:rPr>
          <w:rFonts w:ascii="Arial" w:hAnsi="Arial" w:cs="Arial"/>
          <w:sz w:val="22"/>
          <w:szCs w:val="22"/>
          <w:lang w:val="es-ES_tradnl"/>
        </w:rPr>
      </w:pPr>
      <w:r w:rsidRPr="008B4AC0">
        <w:rPr>
          <w:rFonts w:ascii="Arial" w:hAnsi="Arial" w:cs="Arial"/>
          <w:b/>
          <w:sz w:val="22"/>
          <w:szCs w:val="22"/>
        </w:rPr>
        <w:t xml:space="preserve">PARÁGRAFO </w:t>
      </w:r>
      <w:r w:rsidRPr="008B4AC0">
        <w:rPr>
          <w:rFonts w:ascii="Arial" w:hAnsi="Arial" w:cs="Arial"/>
          <w:b/>
          <w:sz w:val="22"/>
          <w:szCs w:val="22"/>
          <w:lang w:val="es-ES_tradnl"/>
        </w:rPr>
        <w:t>SEGUNDO</w:t>
      </w:r>
      <w:r w:rsidR="00B821F8">
        <w:rPr>
          <w:rFonts w:ascii="Arial" w:hAnsi="Arial" w:cs="Arial"/>
          <w:b/>
          <w:sz w:val="22"/>
          <w:szCs w:val="22"/>
          <w:lang w:val="es-ES_tradnl"/>
        </w:rPr>
        <w:t>.</w:t>
      </w:r>
      <w:r w:rsidRPr="008B4AC0">
        <w:rPr>
          <w:rFonts w:ascii="Arial" w:hAnsi="Arial" w:cs="Arial"/>
          <w:sz w:val="22"/>
          <w:szCs w:val="22"/>
          <w:lang w:val="es-ES_tradnl"/>
        </w:rPr>
        <w:t xml:space="preserve"> Para cada pago, EL CON</w:t>
      </w:r>
      <w:r w:rsidR="00B821F8">
        <w:rPr>
          <w:rFonts w:ascii="Arial" w:hAnsi="Arial" w:cs="Arial"/>
          <w:sz w:val="22"/>
          <w:szCs w:val="22"/>
          <w:lang w:val="es-ES_tradnl"/>
        </w:rPr>
        <w:t>SULTOR</w:t>
      </w:r>
      <w:r w:rsidRPr="008B4AC0">
        <w:rPr>
          <w:rFonts w:ascii="Arial" w:hAnsi="Arial" w:cs="Arial"/>
          <w:sz w:val="22"/>
          <w:szCs w:val="22"/>
          <w:lang w:val="es-ES_tradnl"/>
        </w:rPr>
        <w:t xml:space="preserve"> deberá acreditar que se encuentra al día en el cumplimiento de sus obligaciones frente al Sistema de Seguridad Social </w:t>
      </w:r>
      <w:r w:rsidR="00B821F8">
        <w:rPr>
          <w:rFonts w:ascii="Arial" w:hAnsi="Arial" w:cs="Arial"/>
          <w:sz w:val="22"/>
          <w:szCs w:val="22"/>
          <w:lang w:val="es-ES_tradnl"/>
        </w:rPr>
        <w:t>I</w:t>
      </w:r>
      <w:r w:rsidRPr="008B4AC0">
        <w:rPr>
          <w:rFonts w:ascii="Arial" w:hAnsi="Arial" w:cs="Arial"/>
          <w:sz w:val="22"/>
          <w:szCs w:val="22"/>
          <w:lang w:val="es-ES_tradnl"/>
        </w:rPr>
        <w:t xml:space="preserve">ntegral y parafiscales (Cajas de Compensación Familiar, ICBF y SENA), mediante certificación expedida por el revisor fiscal </w:t>
      </w:r>
      <w:r w:rsidRPr="008B4AC0">
        <w:rPr>
          <w:rFonts w:ascii="Arial" w:hAnsi="Arial" w:cs="Arial"/>
          <w:color w:val="000000"/>
          <w:sz w:val="22"/>
          <w:szCs w:val="22"/>
        </w:rPr>
        <w:t>[cuando por ley esté obligado a tenerlo],</w:t>
      </w:r>
      <w:r w:rsidRPr="008B4AC0">
        <w:rPr>
          <w:rFonts w:ascii="Arial" w:hAnsi="Arial" w:cs="Arial"/>
          <w:sz w:val="22"/>
          <w:szCs w:val="22"/>
          <w:lang w:val="es-ES_tradnl"/>
        </w:rPr>
        <w:t xml:space="preserve"> o el </w:t>
      </w:r>
      <w:r w:rsidR="00B821F8">
        <w:rPr>
          <w:rFonts w:ascii="Arial" w:hAnsi="Arial" w:cs="Arial"/>
          <w:sz w:val="22"/>
          <w:szCs w:val="22"/>
          <w:lang w:val="es-ES_tradnl"/>
        </w:rPr>
        <w:t>R</w:t>
      </w:r>
      <w:r w:rsidRPr="008B4AC0">
        <w:rPr>
          <w:rFonts w:ascii="Arial" w:hAnsi="Arial" w:cs="Arial"/>
          <w:sz w:val="22"/>
          <w:szCs w:val="22"/>
          <w:lang w:val="es-ES_tradnl"/>
        </w:rPr>
        <w:t xml:space="preserve">epresentante </w:t>
      </w:r>
      <w:r w:rsidR="00B821F8">
        <w:rPr>
          <w:rFonts w:ascii="Arial" w:hAnsi="Arial" w:cs="Arial"/>
          <w:sz w:val="22"/>
          <w:szCs w:val="22"/>
          <w:lang w:val="es-ES_tradnl"/>
        </w:rPr>
        <w:t>L</w:t>
      </w:r>
      <w:r w:rsidRPr="008B4AC0">
        <w:rPr>
          <w:rFonts w:ascii="Arial" w:hAnsi="Arial" w:cs="Arial"/>
          <w:sz w:val="22"/>
          <w:szCs w:val="22"/>
          <w:lang w:val="es-ES_tradnl"/>
        </w:rPr>
        <w:t xml:space="preserve">egal de la sociedad, dicha certificación que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w:t>
      </w:r>
      <w:r w:rsidR="00B821F8">
        <w:rPr>
          <w:rFonts w:ascii="Arial" w:hAnsi="Arial" w:cs="Arial"/>
          <w:sz w:val="22"/>
          <w:szCs w:val="22"/>
          <w:lang w:val="es-ES_tradnl"/>
        </w:rPr>
        <w:t>S</w:t>
      </w:r>
      <w:r w:rsidRPr="008B4AC0">
        <w:rPr>
          <w:rFonts w:ascii="Arial" w:hAnsi="Arial" w:cs="Arial"/>
          <w:sz w:val="22"/>
          <w:szCs w:val="22"/>
          <w:lang w:val="es-ES_tradnl"/>
        </w:rPr>
        <w:t xml:space="preserve">istema </w:t>
      </w:r>
      <w:r w:rsidR="00B821F8">
        <w:rPr>
          <w:rFonts w:ascii="Arial" w:hAnsi="Arial" w:cs="Arial"/>
          <w:sz w:val="22"/>
          <w:szCs w:val="22"/>
          <w:lang w:val="es-ES_tradnl"/>
        </w:rPr>
        <w:t>G</w:t>
      </w:r>
      <w:r w:rsidRPr="008B4AC0">
        <w:rPr>
          <w:rFonts w:ascii="Arial" w:hAnsi="Arial" w:cs="Arial"/>
          <w:sz w:val="22"/>
          <w:szCs w:val="22"/>
          <w:lang w:val="es-ES_tradnl"/>
        </w:rPr>
        <w:t xml:space="preserve">eneral de </w:t>
      </w:r>
      <w:r w:rsidR="00B821F8">
        <w:rPr>
          <w:rFonts w:ascii="Arial" w:hAnsi="Arial" w:cs="Arial"/>
          <w:sz w:val="22"/>
          <w:szCs w:val="22"/>
          <w:lang w:val="es-ES_tradnl"/>
        </w:rPr>
        <w:t>S</w:t>
      </w:r>
      <w:r w:rsidRPr="008B4AC0">
        <w:rPr>
          <w:rFonts w:ascii="Arial" w:hAnsi="Arial" w:cs="Arial"/>
          <w:sz w:val="22"/>
          <w:szCs w:val="22"/>
          <w:lang w:val="es-ES_tradnl"/>
        </w:rPr>
        <w:t xml:space="preserve">eguridad </w:t>
      </w:r>
      <w:r w:rsidR="00B821F8">
        <w:rPr>
          <w:rFonts w:ascii="Arial" w:hAnsi="Arial" w:cs="Arial"/>
          <w:sz w:val="22"/>
          <w:szCs w:val="22"/>
          <w:lang w:val="es-ES_tradnl"/>
        </w:rPr>
        <w:t>S</w:t>
      </w:r>
      <w:r w:rsidRPr="008B4AC0">
        <w:rPr>
          <w:rFonts w:ascii="Arial" w:hAnsi="Arial" w:cs="Arial"/>
          <w:sz w:val="22"/>
          <w:szCs w:val="22"/>
          <w:lang w:val="es-ES_tradnl"/>
        </w:rPr>
        <w:t xml:space="preserve">ocial en salud, pensiones y riesgos laborales. </w:t>
      </w:r>
    </w:p>
    <w:p w14:paraId="488C4292" w14:textId="77777777" w:rsidR="006D3505" w:rsidRPr="008B4AC0" w:rsidRDefault="006D3505" w:rsidP="008B4AC0">
      <w:pPr>
        <w:widowControl w:val="0"/>
        <w:overflowPunct w:val="0"/>
        <w:autoSpaceDE w:val="0"/>
        <w:autoSpaceDN w:val="0"/>
        <w:adjustRightInd w:val="0"/>
        <w:ind w:right="-93"/>
        <w:jc w:val="both"/>
        <w:rPr>
          <w:rFonts w:ascii="Arial" w:hAnsi="Arial" w:cs="Arial"/>
          <w:sz w:val="22"/>
          <w:szCs w:val="22"/>
          <w:lang w:val="es-MX"/>
        </w:rPr>
      </w:pPr>
    </w:p>
    <w:p w14:paraId="47E2C763" w14:textId="523D9381" w:rsidR="006D3505" w:rsidRPr="008B4AC0" w:rsidRDefault="006D3505" w:rsidP="008B4AC0">
      <w:pPr>
        <w:ind w:right="-93"/>
        <w:jc w:val="both"/>
        <w:rPr>
          <w:rFonts w:ascii="Arial" w:hAnsi="Arial" w:cs="Arial"/>
          <w:sz w:val="22"/>
          <w:szCs w:val="22"/>
        </w:rPr>
      </w:pPr>
      <w:r w:rsidRPr="008B4AC0">
        <w:rPr>
          <w:rFonts w:ascii="Arial" w:hAnsi="Arial" w:cs="Arial"/>
          <w:b/>
          <w:sz w:val="22"/>
          <w:szCs w:val="22"/>
        </w:rPr>
        <w:t>PARAFISCALE</w:t>
      </w:r>
      <w:r w:rsidR="00B1250D">
        <w:rPr>
          <w:rFonts w:ascii="Arial" w:hAnsi="Arial" w:cs="Arial"/>
          <w:b/>
          <w:sz w:val="22"/>
          <w:szCs w:val="22"/>
        </w:rPr>
        <w:t>S.</w:t>
      </w:r>
      <w:r w:rsidRPr="008B4AC0">
        <w:rPr>
          <w:rFonts w:ascii="Arial" w:hAnsi="Arial" w:cs="Arial"/>
          <w:b/>
          <w:sz w:val="22"/>
          <w:szCs w:val="22"/>
        </w:rPr>
        <w:t xml:space="preserve"> </w:t>
      </w:r>
      <w:r w:rsidRPr="008B4AC0">
        <w:rPr>
          <w:rFonts w:ascii="Arial" w:hAnsi="Arial" w:cs="Arial"/>
          <w:sz w:val="22"/>
          <w:szCs w:val="22"/>
        </w:rPr>
        <w:t>Si EL CON</w:t>
      </w:r>
      <w:r w:rsidR="00B1250D">
        <w:rPr>
          <w:rFonts w:ascii="Arial" w:hAnsi="Arial" w:cs="Arial"/>
          <w:sz w:val="22"/>
          <w:szCs w:val="22"/>
        </w:rPr>
        <w:t>SULTOR</w:t>
      </w:r>
      <w:r w:rsidRPr="008B4AC0">
        <w:rPr>
          <w:rFonts w:ascii="Arial" w:hAnsi="Arial" w:cs="Arial"/>
          <w:sz w:val="22"/>
          <w:szCs w:val="22"/>
        </w:rPr>
        <w:t xml:space="preserve"> 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6207ED77" w14:textId="77777777" w:rsidR="006D3505" w:rsidRPr="008B4AC0" w:rsidRDefault="006D3505" w:rsidP="008B4AC0">
      <w:pPr>
        <w:widowControl w:val="0"/>
        <w:overflowPunct w:val="0"/>
        <w:autoSpaceDE w:val="0"/>
        <w:autoSpaceDN w:val="0"/>
        <w:adjustRightInd w:val="0"/>
        <w:ind w:right="-93"/>
        <w:jc w:val="both"/>
        <w:rPr>
          <w:rFonts w:ascii="Arial" w:hAnsi="Arial" w:cs="Arial"/>
          <w:b/>
          <w:sz w:val="22"/>
          <w:szCs w:val="22"/>
        </w:rPr>
      </w:pPr>
    </w:p>
    <w:p w14:paraId="652DD987" w14:textId="756E7F50" w:rsidR="006D3505" w:rsidRPr="008B4AC0" w:rsidRDefault="006D3505" w:rsidP="008B4AC0">
      <w:pPr>
        <w:widowControl w:val="0"/>
        <w:overflowPunct w:val="0"/>
        <w:autoSpaceDE w:val="0"/>
        <w:autoSpaceDN w:val="0"/>
        <w:adjustRightInd w:val="0"/>
        <w:ind w:right="-93"/>
        <w:jc w:val="both"/>
        <w:rPr>
          <w:rFonts w:ascii="Arial" w:hAnsi="Arial" w:cs="Arial"/>
          <w:sz w:val="22"/>
          <w:szCs w:val="22"/>
        </w:rPr>
      </w:pPr>
      <w:r w:rsidRPr="008B4AC0">
        <w:rPr>
          <w:rFonts w:ascii="Arial" w:hAnsi="Arial" w:cs="Arial"/>
          <w:b/>
          <w:sz w:val="22"/>
          <w:szCs w:val="22"/>
        </w:rPr>
        <w:t>PARÁGRAFO TERCERO</w:t>
      </w:r>
      <w:r w:rsidR="00B821F8">
        <w:rPr>
          <w:rFonts w:ascii="Arial" w:hAnsi="Arial" w:cs="Arial"/>
          <w:b/>
          <w:sz w:val="22"/>
          <w:szCs w:val="22"/>
        </w:rPr>
        <w:t>.</w:t>
      </w:r>
      <w:r w:rsidRPr="008B4AC0">
        <w:rPr>
          <w:rFonts w:ascii="Arial" w:hAnsi="Arial" w:cs="Arial"/>
          <w:sz w:val="22"/>
          <w:szCs w:val="22"/>
        </w:rPr>
        <w:t xml:space="preserve"> E</w:t>
      </w:r>
      <w:r w:rsidR="00B1250D">
        <w:rPr>
          <w:rFonts w:ascii="Arial" w:hAnsi="Arial" w:cs="Arial"/>
          <w:sz w:val="22"/>
          <w:szCs w:val="22"/>
        </w:rPr>
        <w:t>L</w:t>
      </w:r>
      <w:r w:rsidRPr="008B4AC0">
        <w:rPr>
          <w:rFonts w:ascii="Arial" w:hAnsi="Arial" w:cs="Arial"/>
          <w:sz w:val="22"/>
          <w:szCs w:val="22"/>
        </w:rPr>
        <w:t xml:space="preserve"> SUPERVISOR del contrato deberá tener en cuenta el instructivo para el trámite de las cuentas por pagar a contratistas y proveedores, vigente en la entidad. </w:t>
      </w:r>
    </w:p>
    <w:p w14:paraId="2AFEEE14" w14:textId="77777777" w:rsidR="006D3505" w:rsidRPr="008B4AC0" w:rsidRDefault="006D3505" w:rsidP="008B4AC0">
      <w:pPr>
        <w:widowControl w:val="0"/>
        <w:overflowPunct w:val="0"/>
        <w:autoSpaceDE w:val="0"/>
        <w:autoSpaceDN w:val="0"/>
        <w:adjustRightInd w:val="0"/>
        <w:ind w:right="-93"/>
        <w:jc w:val="both"/>
        <w:rPr>
          <w:rFonts w:ascii="Arial" w:hAnsi="Arial" w:cs="Arial"/>
          <w:sz w:val="22"/>
          <w:szCs w:val="22"/>
        </w:rPr>
      </w:pPr>
    </w:p>
    <w:p w14:paraId="11004D89" w14:textId="2B17195F" w:rsidR="006D3505" w:rsidRPr="008B4AC0" w:rsidRDefault="006D3505" w:rsidP="008B4AC0">
      <w:pPr>
        <w:ind w:right="-93"/>
        <w:contextualSpacing/>
        <w:jc w:val="both"/>
        <w:rPr>
          <w:rFonts w:ascii="Arial" w:hAnsi="Arial" w:cs="Arial"/>
          <w:color w:val="000000"/>
          <w:sz w:val="22"/>
          <w:szCs w:val="22"/>
        </w:rPr>
      </w:pPr>
      <w:r w:rsidRPr="008B4AC0">
        <w:rPr>
          <w:rFonts w:ascii="Arial" w:hAnsi="Arial" w:cs="Arial"/>
          <w:b/>
          <w:sz w:val="22"/>
          <w:szCs w:val="22"/>
        </w:rPr>
        <w:t>PARÁGRAFO</w:t>
      </w:r>
      <w:r w:rsidRPr="008B4AC0">
        <w:rPr>
          <w:rFonts w:ascii="Arial" w:hAnsi="Arial" w:cs="Arial"/>
          <w:b/>
          <w:color w:val="000000"/>
          <w:sz w:val="22"/>
          <w:szCs w:val="22"/>
          <w:lang w:val="es-ES_tradnl"/>
        </w:rPr>
        <w:t xml:space="preserve"> CUARTO</w:t>
      </w:r>
      <w:r w:rsidRPr="008B4AC0">
        <w:rPr>
          <w:rFonts w:ascii="Arial" w:hAnsi="Arial" w:cs="Arial"/>
          <w:b/>
          <w:color w:val="000000"/>
          <w:sz w:val="22"/>
          <w:szCs w:val="22"/>
        </w:rPr>
        <w:t>. - ABONOS EN CUENTA</w:t>
      </w:r>
      <w:r w:rsidR="00B1250D">
        <w:rPr>
          <w:rFonts w:ascii="Arial" w:hAnsi="Arial" w:cs="Arial"/>
          <w:color w:val="000000"/>
          <w:sz w:val="22"/>
          <w:szCs w:val="22"/>
        </w:rPr>
        <w:t>.</w:t>
      </w:r>
      <w:r w:rsidRPr="008B4AC0">
        <w:rPr>
          <w:rFonts w:ascii="Arial" w:hAnsi="Arial" w:cs="Arial"/>
          <w:color w:val="000000"/>
          <w:sz w:val="22"/>
          <w:szCs w:val="22"/>
        </w:rPr>
        <w:t xml:space="preserve"> Los citados pagos parciales se efectuarán mediante abono automático en la cuenta </w:t>
      </w:r>
      <w:r w:rsidRPr="008B4AC0">
        <w:rPr>
          <w:rFonts w:ascii="Arial" w:hAnsi="Arial" w:cs="Arial"/>
          <w:bCs/>
          <w:color w:val="000000"/>
          <w:sz w:val="22"/>
          <w:szCs w:val="22"/>
        </w:rPr>
        <w:t xml:space="preserve">bancaria reportada por el contratista en el formato adoptado por la Aerocivil para el efecto. </w:t>
      </w:r>
    </w:p>
    <w:p w14:paraId="53AB3332" w14:textId="77777777" w:rsidR="006D3505" w:rsidRPr="008B4AC0" w:rsidRDefault="006D3505" w:rsidP="008B4AC0">
      <w:pPr>
        <w:ind w:right="-93"/>
        <w:jc w:val="both"/>
        <w:rPr>
          <w:rFonts w:ascii="Arial" w:hAnsi="Arial" w:cs="Arial"/>
          <w:b/>
          <w:bCs/>
          <w:iCs/>
          <w:sz w:val="22"/>
          <w:szCs w:val="22"/>
        </w:rPr>
      </w:pPr>
    </w:p>
    <w:p w14:paraId="69D7E85E" w14:textId="30352E59" w:rsidR="006D3505" w:rsidRPr="008B4AC0" w:rsidRDefault="006D3505" w:rsidP="008B4AC0">
      <w:pPr>
        <w:ind w:right="-93"/>
        <w:jc w:val="both"/>
        <w:rPr>
          <w:rFonts w:ascii="Arial" w:hAnsi="Arial" w:cs="Arial"/>
          <w:iCs/>
          <w:sz w:val="22"/>
          <w:szCs w:val="22"/>
        </w:rPr>
      </w:pPr>
      <w:r w:rsidRPr="008B4AC0">
        <w:rPr>
          <w:rFonts w:ascii="Arial" w:hAnsi="Arial" w:cs="Arial"/>
          <w:b/>
          <w:bCs/>
          <w:iCs/>
          <w:sz w:val="22"/>
          <w:szCs w:val="22"/>
        </w:rPr>
        <w:lastRenderedPageBreak/>
        <w:t>PARÁGRAFO QUINTO:</w:t>
      </w:r>
      <w:r w:rsidRPr="008B4AC0">
        <w:rPr>
          <w:rFonts w:ascii="Arial" w:hAnsi="Arial" w:cs="Arial"/>
          <w:iCs/>
          <w:sz w:val="22"/>
          <w:szCs w:val="22"/>
        </w:rPr>
        <w:t xml:space="preserve"> Los pagos se tramitarán y efectuarán en cumplimiento de los requisitos, procedimientos y lineamientos establecidos en el Manual de Contratación vigente de la entidad. </w:t>
      </w:r>
      <w:r w:rsidRPr="008B4AC0">
        <w:rPr>
          <w:rFonts w:ascii="Arial" w:hAnsi="Arial" w:cs="Arial"/>
          <w:bCs/>
          <w:color w:val="000000"/>
          <w:sz w:val="22"/>
          <w:szCs w:val="22"/>
        </w:rPr>
        <w:t xml:space="preserve">El pago se efectuará mediante abono automático a la cuenta bancaria que haya informado </w:t>
      </w:r>
      <w:r w:rsidR="00B1250D">
        <w:rPr>
          <w:rFonts w:ascii="Arial" w:hAnsi="Arial" w:cs="Arial"/>
          <w:bCs/>
          <w:color w:val="000000"/>
          <w:sz w:val="22"/>
          <w:szCs w:val="22"/>
        </w:rPr>
        <w:t>EL CONSULTOR</w:t>
      </w:r>
      <w:r w:rsidRPr="008B4AC0">
        <w:rPr>
          <w:rFonts w:ascii="Arial" w:hAnsi="Arial" w:cs="Arial"/>
          <w:bCs/>
          <w:color w:val="000000"/>
          <w:sz w:val="22"/>
          <w:szCs w:val="22"/>
        </w:rPr>
        <w:t>, en el formato establecido para el efecto. En caso de cambio de cuenta deberá elevar la solicitud correspondiente en el formato establecido por la entidad para el efecto.</w:t>
      </w:r>
    </w:p>
    <w:p w14:paraId="1AFA4ADF" w14:textId="77777777" w:rsidR="006D3505" w:rsidRPr="008B4AC0" w:rsidRDefault="006D3505" w:rsidP="008B4AC0">
      <w:pPr>
        <w:ind w:right="-93"/>
        <w:jc w:val="both"/>
        <w:rPr>
          <w:rFonts w:ascii="Arial" w:hAnsi="Arial" w:cs="Arial"/>
          <w:iCs/>
          <w:sz w:val="22"/>
          <w:szCs w:val="22"/>
        </w:rPr>
      </w:pPr>
    </w:p>
    <w:p w14:paraId="0F1715FF" w14:textId="482FEC79" w:rsidR="006D3505" w:rsidRPr="008B4AC0" w:rsidRDefault="006D3505" w:rsidP="008B4AC0">
      <w:pPr>
        <w:ind w:right="-93"/>
        <w:jc w:val="both"/>
        <w:rPr>
          <w:rFonts w:ascii="Arial" w:hAnsi="Arial" w:cs="Arial"/>
          <w:b/>
          <w:bCs/>
          <w:iCs/>
          <w:sz w:val="22"/>
          <w:szCs w:val="22"/>
        </w:rPr>
      </w:pPr>
      <w:r w:rsidRPr="008B4AC0">
        <w:rPr>
          <w:rFonts w:ascii="Arial" w:hAnsi="Arial" w:cs="Arial"/>
          <w:b/>
          <w:bCs/>
          <w:iCs/>
          <w:sz w:val="22"/>
          <w:szCs w:val="22"/>
        </w:rPr>
        <w:t>PARÁGRAFO SEXTO. CESIÓN DE DERECHOS ECONÓMICOS.</w:t>
      </w:r>
      <w:r w:rsidRPr="008B4AC0">
        <w:rPr>
          <w:rFonts w:ascii="Arial" w:hAnsi="Arial" w:cs="Arial"/>
          <w:iCs/>
          <w:sz w:val="22"/>
          <w:szCs w:val="22"/>
        </w:rPr>
        <w:t xml:space="preserve"> El contratista sólo podrá ceder sus derechos económicos previa autorización de la entidad, cumpliendo con los requisitos y </w:t>
      </w:r>
      <w:r w:rsidRPr="008B4AC0">
        <w:rPr>
          <w:rFonts w:ascii="Arial" w:hAnsi="Arial" w:cs="Arial"/>
          <w:sz w:val="22"/>
          <w:szCs w:val="22"/>
        </w:rPr>
        <w:t xml:space="preserve">trámite previstos en el Manual de Contratación </w:t>
      </w:r>
      <w:r w:rsidR="00B1250D">
        <w:rPr>
          <w:rFonts w:ascii="Arial" w:hAnsi="Arial" w:cs="Arial"/>
          <w:sz w:val="22"/>
          <w:szCs w:val="22"/>
        </w:rPr>
        <w:t>v</w:t>
      </w:r>
      <w:r w:rsidRPr="008B4AC0">
        <w:rPr>
          <w:rFonts w:ascii="Arial" w:hAnsi="Arial" w:cs="Arial"/>
          <w:sz w:val="22"/>
          <w:szCs w:val="22"/>
        </w:rPr>
        <w:t xml:space="preserve">igente. </w:t>
      </w:r>
      <w:r w:rsidR="00B1250D" w:rsidRPr="008B4AC0">
        <w:rPr>
          <w:rFonts w:ascii="Arial" w:hAnsi="Arial" w:cs="Arial"/>
          <w:sz w:val="22"/>
          <w:szCs w:val="22"/>
        </w:rPr>
        <w:t>LA AEROCIVIL</w:t>
      </w:r>
      <w:r w:rsidRPr="008B4AC0">
        <w:rPr>
          <w:rFonts w:ascii="Arial" w:hAnsi="Arial" w:cs="Arial"/>
          <w:sz w:val="22"/>
          <w:szCs w:val="22"/>
        </w:rPr>
        <w:t xml:space="preserve"> se abstendrá de autorizar la cesión de derechos económicos en los siguientes eventos: a. Cuando el derecho a ceder se encuentre embargado. b. Cuando contra el contratista cedente o contra cualquiera de sus integrantes, si es contratista plural, se encuentre en curso algún proceso de cobro por parte del Grupo</w:t>
      </w:r>
      <w:r w:rsidR="0041638C">
        <w:rPr>
          <w:rFonts w:ascii="Arial" w:hAnsi="Arial" w:cs="Arial"/>
          <w:sz w:val="22"/>
          <w:szCs w:val="22"/>
        </w:rPr>
        <w:t xml:space="preserve"> </w:t>
      </w:r>
      <w:r w:rsidRPr="008B4AC0">
        <w:rPr>
          <w:rFonts w:ascii="Arial" w:hAnsi="Arial" w:cs="Arial"/>
          <w:sz w:val="22"/>
          <w:szCs w:val="22"/>
        </w:rPr>
        <w:t xml:space="preserve">Jurisdicción Coactiva, de la Oficina Asesora Jurídica de </w:t>
      </w:r>
      <w:r w:rsidR="00B1250D">
        <w:rPr>
          <w:rFonts w:ascii="Arial" w:hAnsi="Arial" w:cs="Arial"/>
          <w:sz w:val="22"/>
          <w:szCs w:val="22"/>
        </w:rPr>
        <w:t>LA</w:t>
      </w:r>
      <w:r w:rsidRPr="008B4AC0">
        <w:rPr>
          <w:rFonts w:ascii="Arial" w:hAnsi="Arial" w:cs="Arial"/>
          <w:sz w:val="22"/>
          <w:szCs w:val="22"/>
        </w:rPr>
        <w:t xml:space="preserve"> AEROCIVIL. c. Cuando contra el contratista cedente o contra cualquiera de sus integrantes, si es contratista plural, se encuentre en curso algún proceso administrativo sancionatorio o de declaratoria de siniestro. d. Cuando la obligación provenga de un silencio positivo que no se encuentre en firme o reconocido por </w:t>
      </w:r>
      <w:r w:rsidR="00B1250D">
        <w:rPr>
          <w:rFonts w:ascii="Arial" w:hAnsi="Arial" w:cs="Arial"/>
          <w:sz w:val="22"/>
          <w:szCs w:val="22"/>
        </w:rPr>
        <w:t>LA</w:t>
      </w:r>
      <w:r w:rsidRPr="008B4AC0">
        <w:rPr>
          <w:rFonts w:ascii="Arial" w:hAnsi="Arial" w:cs="Arial"/>
          <w:sz w:val="22"/>
          <w:szCs w:val="22"/>
        </w:rPr>
        <w:t xml:space="preserve"> AEROCIVIL.</w:t>
      </w:r>
    </w:p>
    <w:p w14:paraId="03B387F8" w14:textId="77777777" w:rsidR="006D3505" w:rsidRPr="008B4AC0" w:rsidRDefault="006D3505" w:rsidP="008B4AC0">
      <w:pPr>
        <w:ind w:right="-93"/>
        <w:jc w:val="both"/>
        <w:rPr>
          <w:rFonts w:ascii="Arial" w:hAnsi="Arial" w:cs="Arial"/>
          <w:sz w:val="22"/>
          <w:szCs w:val="22"/>
        </w:rPr>
      </w:pPr>
    </w:p>
    <w:p w14:paraId="1973EEA4" w14:textId="718FA6EF" w:rsidR="006D3505" w:rsidRPr="008B4AC0" w:rsidRDefault="006D3505" w:rsidP="008B4AC0">
      <w:pPr>
        <w:ind w:right="-93"/>
        <w:jc w:val="both"/>
        <w:rPr>
          <w:rFonts w:ascii="Arial" w:eastAsia="Arial" w:hAnsi="Arial" w:cs="Arial"/>
          <w:color w:val="000000"/>
          <w:sz w:val="22"/>
          <w:szCs w:val="22"/>
        </w:rPr>
      </w:pPr>
      <w:r w:rsidRPr="008B4AC0">
        <w:rPr>
          <w:rFonts w:ascii="Arial" w:hAnsi="Arial" w:cs="Arial"/>
          <w:sz w:val="22"/>
          <w:szCs w:val="22"/>
        </w:rPr>
        <w:t xml:space="preserve">La Entidad no se hace responsable por las demoras presentadas en el trámite para el pago al </w:t>
      </w:r>
      <w:r w:rsidR="00B1250D" w:rsidRPr="008B4AC0">
        <w:rPr>
          <w:rFonts w:ascii="Arial" w:hAnsi="Arial" w:cs="Arial"/>
          <w:sz w:val="22"/>
          <w:szCs w:val="22"/>
        </w:rPr>
        <w:t>CONSULTOR</w:t>
      </w:r>
      <w:r w:rsidRPr="008B4AC0">
        <w:rPr>
          <w:rFonts w:ascii="Arial" w:hAnsi="Arial" w:cs="Arial"/>
          <w:sz w:val="22"/>
          <w:szCs w:val="22"/>
        </w:rPr>
        <w:t xml:space="preserve"> cuando ellas fueren ocasionadas por encontrarse incompleta la documentación de soporte o no ajustarse a cualquiera de las condiciones establecidas en el </w:t>
      </w:r>
      <w:r w:rsidR="00B1250D">
        <w:rPr>
          <w:rFonts w:ascii="Arial" w:hAnsi="Arial" w:cs="Arial"/>
          <w:sz w:val="22"/>
          <w:szCs w:val="22"/>
        </w:rPr>
        <w:t>c</w:t>
      </w:r>
      <w:r w:rsidRPr="008B4AC0">
        <w:rPr>
          <w:rFonts w:ascii="Arial" w:hAnsi="Arial" w:cs="Arial"/>
          <w:sz w:val="22"/>
          <w:szCs w:val="22"/>
        </w:rPr>
        <w:t>ontrato</w:t>
      </w:r>
      <w:r w:rsidRPr="008B4AC0">
        <w:rPr>
          <w:rFonts w:ascii="Arial" w:eastAsia="Arial" w:hAnsi="Arial" w:cs="Arial"/>
          <w:color w:val="000000"/>
          <w:sz w:val="22"/>
          <w:szCs w:val="22"/>
        </w:rPr>
        <w:t>.</w:t>
      </w:r>
    </w:p>
    <w:p w14:paraId="0F96D03D" w14:textId="77777777" w:rsidR="006D3505" w:rsidRPr="008B4AC0" w:rsidRDefault="006D3505" w:rsidP="008B4AC0">
      <w:pPr>
        <w:ind w:right="-93"/>
        <w:jc w:val="both"/>
        <w:rPr>
          <w:rFonts w:ascii="Arial" w:eastAsiaTheme="minorHAnsi" w:hAnsi="Arial" w:cs="Arial"/>
          <w:sz w:val="22"/>
          <w:szCs w:val="22"/>
        </w:rPr>
      </w:pPr>
    </w:p>
    <w:p w14:paraId="27BF72A7" w14:textId="77777777" w:rsidR="006D3505" w:rsidRPr="008B4AC0" w:rsidRDefault="006D3505" w:rsidP="008B4AC0">
      <w:pPr>
        <w:ind w:right="-93"/>
        <w:jc w:val="both"/>
        <w:rPr>
          <w:rFonts w:ascii="Arial" w:hAnsi="Arial" w:cs="Arial"/>
          <w:sz w:val="22"/>
          <w:szCs w:val="22"/>
        </w:rPr>
      </w:pPr>
      <w:r w:rsidRPr="008B4AC0">
        <w:rPr>
          <w:rFonts w:ascii="Arial" w:hAnsi="Arial" w:cs="Arial"/>
          <w:sz w:val="22"/>
          <w:szCs w:val="22"/>
        </w:rPr>
        <w:t>La Entidad hará las retenciones a que haya lugar sobre cada pago de acuerdo con las disposiciones legales vigentes sobre la materia.</w:t>
      </w:r>
    </w:p>
    <w:p w14:paraId="769E36DF" w14:textId="77777777" w:rsidR="006D3505" w:rsidRPr="008B4AC0" w:rsidRDefault="006D3505" w:rsidP="008B4AC0">
      <w:pPr>
        <w:ind w:right="-93"/>
        <w:jc w:val="both"/>
        <w:rPr>
          <w:rFonts w:ascii="Arial" w:hAnsi="Arial" w:cs="Arial"/>
          <w:sz w:val="22"/>
          <w:szCs w:val="22"/>
        </w:rPr>
      </w:pPr>
    </w:p>
    <w:p w14:paraId="2EAC10C8" w14:textId="2F041BE2" w:rsidR="006D3505" w:rsidRPr="008B4AC0" w:rsidRDefault="00B1250D" w:rsidP="008B4AC0">
      <w:pPr>
        <w:ind w:right="-93"/>
        <w:jc w:val="both"/>
        <w:rPr>
          <w:rFonts w:ascii="Arial" w:hAnsi="Arial" w:cs="Arial"/>
          <w:sz w:val="22"/>
          <w:szCs w:val="22"/>
        </w:rPr>
      </w:pPr>
      <w:r w:rsidRPr="008B4AC0">
        <w:rPr>
          <w:rFonts w:ascii="Arial" w:hAnsi="Arial" w:cs="Arial"/>
          <w:sz w:val="22"/>
          <w:szCs w:val="22"/>
        </w:rPr>
        <w:t xml:space="preserve">EL CONSULTOR </w:t>
      </w:r>
      <w:r w:rsidR="006D3505" w:rsidRPr="008B4AC0">
        <w:rPr>
          <w:rFonts w:ascii="Arial" w:hAnsi="Arial" w:cs="Arial"/>
          <w:sz w:val="22"/>
          <w:szCs w:val="22"/>
        </w:rPr>
        <w:t xml:space="preserve">deberá acreditar para cada pago derivado del </w:t>
      </w:r>
      <w:r>
        <w:rPr>
          <w:rFonts w:ascii="Arial" w:hAnsi="Arial" w:cs="Arial"/>
          <w:sz w:val="22"/>
          <w:szCs w:val="22"/>
        </w:rPr>
        <w:t>c</w:t>
      </w:r>
      <w:r w:rsidR="006D3505" w:rsidRPr="008B4AC0">
        <w:rPr>
          <w:rFonts w:ascii="Arial" w:hAnsi="Arial" w:cs="Arial"/>
          <w:sz w:val="22"/>
          <w:szCs w:val="22"/>
        </w:rPr>
        <w:t>ontrato, que se encuentran al día en el pago de aportes parafiscales relativos al Sistema de Seguridad Social Integral, así como los propios del Sena, ICBF y Cajas de Compensación Familiar, cuando corresponda.</w:t>
      </w:r>
    </w:p>
    <w:p w14:paraId="1A0CA798" w14:textId="77777777" w:rsidR="006D3505" w:rsidRPr="008B4AC0" w:rsidRDefault="006D3505" w:rsidP="00BF6591">
      <w:pPr>
        <w:tabs>
          <w:tab w:val="left" w:pos="1560"/>
        </w:tabs>
        <w:ind w:right="-93"/>
        <w:jc w:val="both"/>
        <w:rPr>
          <w:rFonts w:ascii="Arial" w:hAnsi="Arial" w:cs="Arial"/>
          <w:sz w:val="22"/>
          <w:szCs w:val="22"/>
        </w:rPr>
      </w:pPr>
    </w:p>
    <w:p w14:paraId="72862B03" w14:textId="77777777" w:rsidR="006D3505" w:rsidRPr="008B4AC0" w:rsidRDefault="006D3505" w:rsidP="00BF6591">
      <w:pPr>
        <w:pStyle w:val="clusulas"/>
        <w:tabs>
          <w:tab w:val="left" w:pos="1560"/>
        </w:tabs>
        <w:spacing w:before="0" w:after="0"/>
        <w:ind w:left="0" w:right="-93" w:firstLine="0"/>
        <w:outlineLvl w:val="0"/>
        <w:rPr>
          <w:rFonts w:ascii="Arial" w:hAnsi="Arial" w:cs="Arial"/>
          <w:sz w:val="22"/>
        </w:rPr>
      </w:pPr>
      <w:r w:rsidRPr="008B4AC0">
        <w:rPr>
          <w:rFonts w:ascii="Arial" w:hAnsi="Arial" w:cs="Arial"/>
          <w:sz w:val="22"/>
        </w:rPr>
        <w:t>OBLIGACIONES GENERALES DEL CONSULTOR</w:t>
      </w:r>
    </w:p>
    <w:p w14:paraId="202D0628" w14:textId="77777777" w:rsidR="006D3505" w:rsidRPr="008B4AC0" w:rsidRDefault="006D3505" w:rsidP="008B4AC0">
      <w:pPr>
        <w:pStyle w:val="clusulas"/>
        <w:numPr>
          <w:ilvl w:val="0"/>
          <w:numId w:val="0"/>
        </w:numPr>
        <w:spacing w:before="0" w:after="0"/>
        <w:ind w:right="-93"/>
        <w:rPr>
          <w:rFonts w:ascii="Arial" w:hAnsi="Arial" w:cs="Arial"/>
          <w:sz w:val="22"/>
        </w:rPr>
      </w:pPr>
    </w:p>
    <w:p w14:paraId="7A51EDF1" w14:textId="7CA794D4"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Además de las derivadas de la esencia y naturaleza del </w:t>
      </w:r>
      <w:r w:rsidR="00B1250D">
        <w:rPr>
          <w:rFonts w:ascii="Arial" w:hAnsi="Arial" w:cs="Arial"/>
          <w:sz w:val="22"/>
          <w:szCs w:val="22"/>
        </w:rPr>
        <w:t>c</w:t>
      </w:r>
      <w:r w:rsidRPr="008B4AC0">
        <w:rPr>
          <w:rFonts w:ascii="Arial" w:hAnsi="Arial" w:cs="Arial"/>
          <w:sz w:val="22"/>
          <w:szCs w:val="22"/>
        </w:rPr>
        <w:t xml:space="preserve">ontrato, la ley, las obligaciones y condiciones señaladas en el Pliego de Condiciones y demás Documentos del Proceso vigente durante la ejecución del </w:t>
      </w:r>
      <w:r w:rsidR="00B1250D">
        <w:rPr>
          <w:rFonts w:ascii="Arial" w:hAnsi="Arial" w:cs="Arial"/>
          <w:sz w:val="22"/>
          <w:szCs w:val="22"/>
        </w:rPr>
        <w:t>c</w:t>
      </w:r>
      <w:r w:rsidRPr="008B4AC0">
        <w:rPr>
          <w:rFonts w:ascii="Arial" w:hAnsi="Arial" w:cs="Arial"/>
          <w:sz w:val="22"/>
          <w:szCs w:val="22"/>
        </w:rPr>
        <w:t xml:space="preserve">ontrato, </w:t>
      </w:r>
      <w:r w:rsidR="00B1250D" w:rsidRPr="008B4AC0">
        <w:rPr>
          <w:rFonts w:ascii="Arial" w:hAnsi="Arial" w:cs="Arial"/>
          <w:sz w:val="22"/>
          <w:szCs w:val="22"/>
        </w:rPr>
        <w:t xml:space="preserve">EL CONSULTOR </w:t>
      </w:r>
      <w:r w:rsidRPr="008B4AC0">
        <w:rPr>
          <w:rFonts w:ascii="Arial" w:hAnsi="Arial" w:cs="Arial"/>
          <w:sz w:val="22"/>
          <w:szCs w:val="22"/>
        </w:rPr>
        <w:t xml:space="preserve">se obliga a: </w:t>
      </w:r>
    </w:p>
    <w:p w14:paraId="34222658" w14:textId="77777777" w:rsidR="006D3505" w:rsidRPr="008B4AC0" w:rsidRDefault="006D3505" w:rsidP="008B4AC0">
      <w:pPr>
        <w:ind w:right="-93"/>
        <w:jc w:val="both"/>
        <w:rPr>
          <w:rFonts w:ascii="Arial" w:hAnsi="Arial" w:cs="Arial"/>
          <w:sz w:val="22"/>
          <w:szCs w:val="22"/>
        </w:rPr>
      </w:pPr>
    </w:p>
    <w:p w14:paraId="1D25D81C" w14:textId="77777777" w:rsidR="006D3505" w:rsidRPr="008B4AC0" w:rsidRDefault="006D3505" w:rsidP="008B4AC0">
      <w:pPr>
        <w:ind w:right="-93"/>
        <w:jc w:val="both"/>
        <w:rPr>
          <w:rFonts w:ascii="Arial" w:hAnsi="Arial" w:cs="Arial"/>
          <w:sz w:val="22"/>
          <w:szCs w:val="22"/>
        </w:rPr>
      </w:pPr>
      <w:r w:rsidRPr="008B4AC0">
        <w:rPr>
          <w:rFonts w:ascii="Arial" w:hAnsi="Arial" w:cs="Arial"/>
          <w:b/>
          <w:bCs/>
          <w:sz w:val="22"/>
          <w:szCs w:val="22"/>
        </w:rPr>
        <w:t>Opción 1</w:t>
      </w:r>
      <w:r w:rsidRPr="008B4AC0">
        <w:rPr>
          <w:rFonts w:ascii="Arial" w:hAnsi="Arial" w:cs="Arial"/>
          <w:sz w:val="22"/>
          <w:szCs w:val="22"/>
        </w:rPr>
        <w:t xml:space="preserve">. </w:t>
      </w:r>
    </w:p>
    <w:p w14:paraId="4FE0715A" w14:textId="77777777" w:rsidR="006D3505" w:rsidRPr="008B4AC0" w:rsidRDefault="006D3505" w:rsidP="008B4AC0">
      <w:pPr>
        <w:ind w:right="-93"/>
        <w:jc w:val="both"/>
        <w:rPr>
          <w:rFonts w:ascii="Arial" w:hAnsi="Arial" w:cs="Arial"/>
          <w:sz w:val="22"/>
          <w:szCs w:val="22"/>
        </w:rPr>
      </w:pPr>
    </w:p>
    <w:p w14:paraId="706978F6" w14:textId="77777777" w:rsidR="006D3505" w:rsidRPr="008B4AC0" w:rsidRDefault="006D3505" w:rsidP="00BF6591">
      <w:pPr>
        <w:pStyle w:val="Captulo9"/>
        <w:tabs>
          <w:tab w:val="left" w:pos="426"/>
        </w:tabs>
        <w:ind w:left="284" w:right="-93" w:hanging="284"/>
        <w:rPr>
          <w:rFonts w:ascii="Arial" w:hAnsi="Arial" w:cs="Arial"/>
          <w:sz w:val="22"/>
        </w:rPr>
      </w:pPr>
      <w:r w:rsidRPr="008B4AC0">
        <w:rPr>
          <w:rFonts w:ascii="Arial" w:hAnsi="Arial" w:cs="Arial"/>
          <w:sz w:val="22"/>
        </w:rPr>
        <w:t xml:space="preserve">Cumplir con las condiciones establecidas en los Documentos del Proceso de Contratación. </w:t>
      </w:r>
    </w:p>
    <w:p w14:paraId="19526B75" w14:textId="4405901D" w:rsidR="006D3505" w:rsidRPr="008B4AC0" w:rsidRDefault="006D3505" w:rsidP="00BF6591">
      <w:pPr>
        <w:pStyle w:val="Captulo9"/>
        <w:tabs>
          <w:tab w:val="left" w:pos="426"/>
        </w:tabs>
        <w:ind w:left="284" w:right="-93" w:hanging="284"/>
        <w:rPr>
          <w:rFonts w:ascii="Arial" w:hAnsi="Arial" w:cs="Arial"/>
          <w:sz w:val="22"/>
        </w:rPr>
      </w:pPr>
      <w:r w:rsidRPr="008B4AC0">
        <w:rPr>
          <w:rFonts w:ascii="Arial" w:hAnsi="Arial" w:cs="Arial"/>
          <w:sz w:val="22"/>
        </w:rPr>
        <w:t xml:space="preserve">Desarrollar el objeto del </w:t>
      </w:r>
      <w:r w:rsidR="00B1250D">
        <w:rPr>
          <w:rFonts w:ascii="Arial" w:hAnsi="Arial" w:cs="Arial"/>
          <w:sz w:val="22"/>
        </w:rPr>
        <w:t>c</w:t>
      </w:r>
      <w:r w:rsidRPr="008B4AC0">
        <w:rPr>
          <w:rFonts w:ascii="Arial" w:hAnsi="Arial" w:cs="Arial"/>
          <w:sz w:val="22"/>
        </w:rPr>
        <w:t xml:space="preserve">ontrato en las condiciones de calidad, oportunidad, y obligaciones definidas en los Documentos del Proceso de Contratación. </w:t>
      </w:r>
    </w:p>
    <w:p w14:paraId="09F1252C" w14:textId="77777777" w:rsidR="006D3505" w:rsidRPr="008B4AC0" w:rsidRDefault="006D3505" w:rsidP="00BF6591">
      <w:pPr>
        <w:pStyle w:val="Captulo9"/>
        <w:tabs>
          <w:tab w:val="left" w:pos="426"/>
        </w:tabs>
        <w:ind w:left="284" w:right="-93" w:hanging="284"/>
        <w:rPr>
          <w:rFonts w:ascii="Arial" w:eastAsiaTheme="minorEastAsia" w:hAnsi="Arial" w:cs="Arial"/>
          <w:sz w:val="22"/>
        </w:rPr>
      </w:pPr>
      <w:r w:rsidRPr="008B4AC0">
        <w:rPr>
          <w:rFonts w:ascii="Arial" w:hAnsi="Arial" w:cs="Arial"/>
          <w:sz w:val="22"/>
        </w:rPr>
        <w:t xml:space="preserve">Garantizar la </w:t>
      </w:r>
      <w:r w:rsidRPr="008B4AC0">
        <w:rPr>
          <w:rFonts w:ascii="Arial" w:eastAsia="Arial" w:hAnsi="Arial" w:cs="Arial"/>
          <w:color w:val="000000"/>
          <w:sz w:val="22"/>
        </w:rPr>
        <w:t>calidad de los servicios prestados y/o productos entregables</w:t>
      </w:r>
      <w:r w:rsidRPr="008B4AC0">
        <w:rPr>
          <w:rFonts w:ascii="Arial" w:hAnsi="Arial" w:cs="Arial"/>
          <w:sz w:val="22"/>
        </w:rPr>
        <w:t xml:space="preserve"> de acuerdo con el Anexo Técnico, el Pliego de Condiciones y demás Documentos del proceso. </w:t>
      </w:r>
    </w:p>
    <w:p w14:paraId="032BCF45" w14:textId="77777777" w:rsidR="006D3505" w:rsidRPr="008B4AC0" w:rsidRDefault="006D3505" w:rsidP="00BF6591">
      <w:pPr>
        <w:pStyle w:val="Captulo9"/>
        <w:tabs>
          <w:tab w:val="left" w:pos="426"/>
        </w:tabs>
        <w:ind w:left="284" w:right="-93" w:hanging="284"/>
        <w:rPr>
          <w:rFonts w:ascii="Arial" w:hAnsi="Arial" w:cs="Arial"/>
          <w:sz w:val="22"/>
        </w:rPr>
      </w:pPr>
      <w:r w:rsidRPr="008B4AC0">
        <w:rPr>
          <w:rFonts w:ascii="Arial" w:hAnsi="Arial" w:cs="Arial"/>
          <w:sz w:val="22"/>
        </w:rPr>
        <w:t>Dar a conocer a la Entidad cualquier reclamación que indirecta o directamente pueda tener algún efecto sobre el objeto del Contrato o sobre sus obligaciones.</w:t>
      </w:r>
    </w:p>
    <w:p w14:paraId="42BB4C14" w14:textId="77777777" w:rsidR="006D3505" w:rsidRPr="008B4AC0" w:rsidRDefault="006D3505" w:rsidP="00BF6591">
      <w:pPr>
        <w:pStyle w:val="Captulo9"/>
        <w:tabs>
          <w:tab w:val="left" w:pos="426"/>
        </w:tabs>
        <w:ind w:left="284" w:right="-93" w:hanging="284"/>
        <w:rPr>
          <w:rFonts w:ascii="Arial" w:hAnsi="Arial" w:cs="Arial"/>
          <w:sz w:val="22"/>
        </w:rPr>
      </w:pPr>
      <w:r w:rsidRPr="008B4AC0">
        <w:rPr>
          <w:rFonts w:ascii="Arial" w:hAnsi="Arial" w:cs="Arial"/>
          <w:sz w:val="22"/>
        </w:rPr>
        <w:t xml:space="preserve">Acreditar el cumplimiento de la formación académica y la experiencia del equipo de trabajo definido en el Anexo Técnico 1 en los plazos acordados con la Entidad. </w:t>
      </w:r>
    </w:p>
    <w:p w14:paraId="26627615" w14:textId="24766F32" w:rsidR="006D3505" w:rsidRPr="008B4AC0" w:rsidRDefault="006D3505" w:rsidP="00BF6591">
      <w:pPr>
        <w:pStyle w:val="Captulo9"/>
        <w:tabs>
          <w:tab w:val="left" w:pos="426"/>
        </w:tabs>
        <w:ind w:left="284" w:right="-93" w:hanging="284"/>
        <w:rPr>
          <w:rFonts w:ascii="Arial" w:hAnsi="Arial" w:cs="Arial"/>
          <w:sz w:val="22"/>
        </w:rPr>
      </w:pPr>
      <w:r w:rsidRPr="008B4AC0">
        <w:rPr>
          <w:rFonts w:ascii="Arial" w:hAnsi="Arial" w:cs="Arial"/>
          <w:sz w:val="22"/>
        </w:rPr>
        <w:lastRenderedPageBreak/>
        <w:t xml:space="preserve">Identificar las oportunidades para promover la vinculación de mano de obra de personal local durante la ejecución del </w:t>
      </w:r>
      <w:r w:rsidR="00B1250D">
        <w:rPr>
          <w:rFonts w:ascii="Arial" w:hAnsi="Arial" w:cs="Arial"/>
          <w:sz w:val="22"/>
        </w:rPr>
        <w:t>c</w:t>
      </w:r>
      <w:r w:rsidRPr="008B4AC0">
        <w:rPr>
          <w:rFonts w:ascii="Arial" w:hAnsi="Arial" w:cs="Arial"/>
          <w:sz w:val="22"/>
        </w:rPr>
        <w:t xml:space="preserve">ontrato. </w:t>
      </w:r>
    </w:p>
    <w:p w14:paraId="2A58D3CE" w14:textId="77777777" w:rsidR="006D3505" w:rsidRPr="008B4AC0" w:rsidRDefault="006D3505" w:rsidP="00BF6591">
      <w:pPr>
        <w:pStyle w:val="Captulo9"/>
        <w:tabs>
          <w:tab w:val="left" w:pos="426"/>
        </w:tabs>
        <w:ind w:left="284" w:right="-93" w:hanging="284"/>
        <w:rPr>
          <w:rFonts w:ascii="Arial" w:hAnsi="Arial" w:cs="Arial"/>
          <w:sz w:val="22"/>
        </w:rPr>
      </w:pPr>
      <w:r w:rsidRPr="008B4AC0">
        <w:rPr>
          <w:rFonts w:ascii="Arial" w:hAnsi="Arial" w:cs="Arial"/>
          <w:sz w:val="22"/>
        </w:rPr>
        <w:t>Implementar las medidas identificadas para promover el empleo local en el sitio donde se desarrolla la Consultoría.</w:t>
      </w:r>
    </w:p>
    <w:p w14:paraId="2CC246F3" w14:textId="77777777" w:rsidR="006D3505" w:rsidRPr="008B4AC0" w:rsidRDefault="006D3505" w:rsidP="00BF6591">
      <w:pPr>
        <w:pStyle w:val="Captulo9"/>
        <w:tabs>
          <w:tab w:val="left" w:pos="426"/>
        </w:tabs>
        <w:ind w:left="284" w:right="-93" w:hanging="284"/>
        <w:rPr>
          <w:rFonts w:ascii="Arial" w:hAnsi="Arial" w:cs="Arial"/>
          <w:sz w:val="22"/>
        </w:rPr>
      </w:pPr>
      <w:r w:rsidRPr="008B4AC0">
        <w:rPr>
          <w:rFonts w:ascii="Arial" w:hAnsi="Arial" w:cs="Arial"/>
          <w:sz w:val="22"/>
        </w:rPr>
        <w:t xml:space="preserve">Dar cabal cumplimiento al pacto de transparencia y declaraciones de la carta de presentación de la oferta. </w:t>
      </w:r>
    </w:p>
    <w:p w14:paraId="3428AC33" w14:textId="6E948FA7" w:rsidR="006D3505" w:rsidRPr="008B4AC0" w:rsidRDefault="006D3505" w:rsidP="00BF6591">
      <w:pPr>
        <w:pStyle w:val="Captulo9"/>
        <w:tabs>
          <w:tab w:val="left" w:pos="426"/>
        </w:tabs>
        <w:ind w:left="284" w:right="-93" w:hanging="284"/>
        <w:rPr>
          <w:rFonts w:ascii="Arial" w:hAnsi="Arial" w:cs="Arial"/>
          <w:sz w:val="22"/>
        </w:rPr>
      </w:pPr>
      <w:r w:rsidRPr="008B4AC0">
        <w:rPr>
          <w:rFonts w:ascii="Arial" w:hAnsi="Arial" w:cs="Arial"/>
          <w:sz w:val="22"/>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Consultor o incidan en su capacidad para continuar con la ejecución del </w:t>
      </w:r>
      <w:r w:rsidR="00B1250D">
        <w:rPr>
          <w:rFonts w:ascii="Arial" w:hAnsi="Arial" w:cs="Arial"/>
          <w:sz w:val="22"/>
        </w:rPr>
        <w:t>c</w:t>
      </w:r>
      <w:r w:rsidRPr="008B4AC0">
        <w:rPr>
          <w:rFonts w:ascii="Arial" w:hAnsi="Arial" w:cs="Arial"/>
          <w:sz w:val="22"/>
        </w:rPr>
        <w:t>ontrato.</w:t>
      </w:r>
    </w:p>
    <w:p w14:paraId="1762E4CA" w14:textId="5457E63D" w:rsidR="006D3505" w:rsidRPr="008B4AC0" w:rsidRDefault="006D3505" w:rsidP="00BF6591">
      <w:pPr>
        <w:pStyle w:val="Captulo9"/>
        <w:tabs>
          <w:tab w:val="left" w:pos="426"/>
        </w:tabs>
        <w:ind w:left="426" w:right="-93" w:hanging="426"/>
        <w:rPr>
          <w:rFonts w:ascii="Arial" w:hAnsi="Arial" w:cs="Arial"/>
          <w:sz w:val="22"/>
        </w:rPr>
      </w:pPr>
      <w:r w:rsidRPr="008B4AC0">
        <w:rPr>
          <w:rFonts w:ascii="Arial" w:hAnsi="Arial" w:cs="Arial"/>
          <w:sz w:val="22"/>
        </w:rPr>
        <w:t xml:space="preserve">Comunicarle a la Entidad cualquier circunstancia política, jurídica, social, económica, técnica, ambiental o de cualquier tipo, que pueda afectar la ejecución de este </w:t>
      </w:r>
      <w:r w:rsidR="00B1250D">
        <w:rPr>
          <w:rFonts w:ascii="Arial" w:hAnsi="Arial" w:cs="Arial"/>
          <w:sz w:val="22"/>
        </w:rPr>
        <w:t>c</w:t>
      </w:r>
      <w:r w:rsidRPr="008B4AC0">
        <w:rPr>
          <w:rFonts w:ascii="Arial" w:hAnsi="Arial" w:cs="Arial"/>
          <w:sz w:val="22"/>
        </w:rPr>
        <w:t xml:space="preserve">ontrato. </w:t>
      </w:r>
    </w:p>
    <w:p w14:paraId="47EFDF11" w14:textId="62871F92" w:rsidR="006D3505" w:rsidRPr="008B4AC0" w:rsidRDefault="006D3505" w:rsidP="00BF6591">
      <w:pPr>
        <w:pStyle w:val="Captulo9"/>
        <w:tabs>
          <w:tab w:val="left" w:pos="426"/>
        </w:tabs>
        <w:ind w:left="426" w:right="-93" w:hanging="426"/>
        <w:rPr>
          <w:rFonts w:ascii="Arial" w:hAnsi="Arial" w:cs="Arial"/>
          <w:sz w:val="22"/>
        </w:rPr>
      </w:pPr>
      <w:r w:rsidRPr="008B4AC0">
        <w:rPr>
          <w:rFonts w:ascii="Arial" w:hAnsi="Arial" w:cs="Arial"/>
          <w:sz w:val="22"/>
        </w:rPr>
        <w:t xml:space="preserve">Durante la ejecución del </w:t>
      </w:r>
      <w:r w:rsidR="00B1250D">
        <w:rPr>
          <w:rFonts w:ascii="Arial" w:hAnsi="Arial" w:cs="Arial"/>
          <w:sz w:val="22"/>
        </w:rPr>
        <w:t>c</w:t>
      </w:r>
      <w:r w:rsidRPr="008B4AC0">
        <w:rPr>
          <w:rFonts w:ascii="Arial" w:hAnsi="Arial" w:cs="Arial"/>
          <w:sz w:val="22"/>
        </w:rPr>
        <w:t xml:space="preserve">ontrato deberá observar las leyes y los reglamentos relativos a </w:t>
      </w:r>
      <w:r w:rsidR="00773899">
        <w:rPr>
          <w:rFonts w:ascii="Arial" w:hAnsi="Arial" w:cs="Arial"/>
          <w:sz w:val="22"/>
        </w:rPr>
        <w:t xml:space="preserve">Seguridad y </w:t>
      </w:r>
      <w:r w:rsidRPr="008B4AC0">
        <w:rPr>
          <w:rFonts w:ascii="Arial" w:hAnsi="Arial" w:cs="Arial"/>
          <w:sz w:val="22"/>
        </w:rPr>
        <w:t xml:space="preserve">Salud </w:t>
      </w:r>
      <w:r w:rsidR="00773899">
        <w:rPr>
          <w:rFonts w:ascii="Arial" w:hAnsi="Arial" w:cs="Arial"/>
          <w:sz w:val="22"/>
        </w:rPr>
        <w:t xml:space="preserve">en el </w:t>
      </w:r>
      <w:r w:rsidR="00D234D3">
        <w:rPr>
          <w:rFonts w:ascii="Arial" w:hAnsi="Arial" w:cs="Arial"/>
          <w:sz w:val="22"/>
        </w:rPr>
        <w:t>T</w:t>
      </w:r>
      <w:r w:rsidR="00773899">
        <w:rPr>
          <w:rFonts w:ascii="Arial" w:hAnsi="Arial" w:cs="Arial"/>
          <w:sz w:val="22"/>
        </w:rPr>
        <w:t xml:space="preserve">rabajo </w:t>
      </w:r>
      <w:r w:rsidRPr="008B4AC0">
        <w:rPr>
          <w:rFonts w:ascii="Arial" w:hAnsi="Arial" w:cs="Arial"/>
          <w:sz w:val="22"/>
        </w:rPr>
        <w:t>y tomar todas aquellas precauciones necesarias para evitar que se produzcan en las zonas de sus campamentos de trabajo, accidentes o condiciones insalubres; así como dotar a su personal y asegurar el uso adecuado de los elementos de protección personal (EPP).</w:t>
      </w:r>
    </w:p>
    <w:p w14:paraId="584D662B" w14:textId="77777777" w:rsidR="006D3505" w:rsidRPr="008B4AC0" w:rsidRDefault="006D3505" w:rsidP="00BF6591">
      <w:pPr>
        <w:pStyle w:val="Captulo9"/>
        <w:tabs>
          <w:tab w:val="left" w:pos="284"/>
          <w:tab w:val="left" w:pos="426"/>
        </w:tabs>
        <w:ind w:left="426" w:right="-93" w:hanging="426"/>
        <w:rPr>
          <w:rFonts w:ascii="Arial" w:eastAsiaTheme="minorEastAsia" w:hAnsi="Arial" w:cs="Arial"/>
          <w:sz w:val="22"/>
        </w:rPr>
      </w:pPr>
      <w:r w:rsidRPr="008B4AC0">
        <w:rPr>
          <w:rFonts w:ascii="Arial" w:hAnsi="Arial" w:cs="Arial"/>
          <w:sz w:val="22"/>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2C55550A" w14:textId="77777777" w:rsidR="006D3505" w:rsidRPr="008B4AC0" w:rsidRDefault="006D3505" w:rsidP="00BF6591">
      <w:pPr>
        <w:pStyle w:val="Captulo9"/>
        <w:tabs>
          <w:tab w:val="left" w:pos="284"/>
          <w:tab w:val="left" w:pos="426"/>
        </w:tabs>
        <w:ind w:left="426" w:right="-93" w:hanging="426"/>
        <w:rPr>
          <w:rFonts w:ascii="Arial" w:eastAsia="Arial" w:hAnsi="Arial" w:cs="Arial"/>
          <w:sz w:val="22"/>
          <w:lang w:eastAsia="es-ES"/>
        </w:rPr>
      </w:pPr>
      <w:r w:rsidRPr="008B4AC0">
        <w:rPr>
          <w:rFonts w:ascii="Arial" w:hAnsi="Arial" w:cs="Arial"/>
          <w:sz w:val="22"/>
        </w:rPr>
        <w:t>Cumplir con sus obligaciones laborales respecto del personal a su cargo y con las obligaciones tributarias y ambientales que le correspondan de acuerdo con su labor.</w:t>
      </w:r>
    </w:p>
    <w:p w14:paraId="60AC3D2B" w14:textId="3E199447" w:rsidR="006D3505" w:rsidRPr="008B4AC0" w:rsidRDefault="006D3505" w:rsidP="00BF6591">
      <w:pPr>
        <w:pStyle w:val="Captulo9"/>
        <w:tabs>
          <w:tab w:val="left" w:pos="284"/>
          <w:tab w:val="left" w:pos="426"/>
        </w:tabs>
        <w:ind w:left="426" w:right="-93" w:hanging="426"/>
        <w:rPr>
          <w:rFonts w:ascii="Arial" w:eastAsia="Arial" w:hAnsi="Arial" w:cs="Arial"/>
          <w:sz w:val="22"/>
        </w:rPr>
      </w:pPr>
      <w:r w:rsidRPr="008B4AC0">
        <w:rPr>
          <w:rFonts w:ascii="Arial" w:hAnsi="Arial" w:cs="Arial"/>
          <w:sz w:val="22"/>
        </w:rPr>
        <w:t xml:space="preserve">Ejecutar el </w:t>
      </w:r>
      <w:r w:rsidR="00B1250D">
        <w:rPr>
          <w:rFonts w:ascii="Arial" w:hAnsi="Arial" w:cs="Arial"/>
          <w:sz w:val="22"/>
        </w:rPr>
        <w:t>c</w:t>
      </w:r>
      <w:r w:rsidRPr="008B4AC0">
        <w:rPr>
          <w:rFonts w:ascii="Arial" w:hAnsi="Arial" w:cs="Arial"/>
          <w:sz w:val="22"/>
        </w:rPr>
        <w:t xml:space="preserve">ontrato con el Personal Clave Evaluable ofrecido en el Procedimiento de Contratación. </w:t>
      </w:r>
      <w:r w:rsidRPr="008B4AC0">
        <w:rPr>
          <w:rFonts w:ascii="Arial" w:eastAsia="Arial" w:hAnsi="Arial" w:cs="Arial"/>
          <w:sz w:val="22"/>
          <w:lang w:eastAsia="es-ES"/>
        </w:rPr>
        <w:t xml:space="preserve">En caso de requerir el cambio de personal, por razones que deben quedar sustentadas en el expediente del </w:t>
      </w:r>
      <w:r w:rsidR="00B1250D">
        <w:rPr>
          <w:rFonts w:ascii="Arial" w:eastAsia="Arial" w:hAnsi="Arial" w:cs="Arial"/>
          <w:sz w:val="22"/>
          <w:lang w:eastAsia="es-ES"/>
        </w:rPr>
        <w:t>c</w:t>
      </w:r>
      <w:r w:rsidRPr="008B4AC0">
        <w:rPr>
          <w:rFonts w:ascii="Arial" w:eastAsia="Arial" w:hAnsi="Arial" w:cs="Arial"/>
          <w:sz w:val="22"/>
          <w:lang w:eastAsia="es-ES"/>
        </w:rPr>
        <w:t xml:space="preserve">ontrato, el </w:t>
      </w:r>
      <w:r w:rsidRPr="008B4AC0">
        <w:rPr>
          <w:rFonts w:ascii="Arial" w:eastAsia="Arial" w:hAnsi="Arial" w:cs="Arial"/>
          <w:sz w:val="22"/>
        </w:rPr>
        <w:t xml:space="preserve">Consultor presentará las hojas de vida del aspirante, con sus respectivos soportes para evaluación de la Entidad, en un plazo no mayor a </w:t>
      </w:r>
      <w:r w:rsidRPr="008B4AC0">
        <w:rPr>
          <w:rFonts w:ascii="Arial" w:eastAsia="Arial" w:hAnsi="Arial" w:cs="Arial"/>
          <w:color w:val="808080" w:themeColor="background1" w:themeShade="80"/>
          <w:sz w:val="22"/>
        </w:rPr>
        <w:t xml:space="preserve">[incluir el número de días] </w:t>
      </w:r>
      <w:r w:rsidRPr="008B4AC0">
        <w:rPr>
          <w:rFonts w:ascii="Arial" w:eastAsia="Arial" w:hAnsi="Arial" w:cs="Arial"/>
          <w:sz w:val="22"/>
        </w:rPr>
        <w:t xml:space="preserve">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 </w:t>
      </w:r>
    </w:p>
    <w:p w14:paraId="4AB380F9" w14:textId="77777777" w:rsidR="006D3505" w:rsidRPr="008B4AC0" w:rsidRDefault="006D3505" w:rsidP="00BF6591">
      <w:pPr>
        <w:pStyle w:val="Captulo9"/>
        <w:tabs>
          <w:tab w:val="left" w:pos="284"/>
          <w:tab w:val="left" w:pos="426"/>
        </w:tabs>
        <w:ind w:left="426" w:right="-93" w:hanging="426"/>
        <w:rPr>
          <w:rFonts w:ascii="Arial" w:eastAsia="Arial" w:hAnsi="Arial" w:cs="Arial"/>
          <w:sz w:val="22"/>
        </w:rPr>
      </w:pPr>
      <w:r w:rsidRPr="008B4AC0">
        <w:rPr>
          <w:rFonts w:ascii="Arial" w:hAnsi="Arial" w:cs="Arial"/>
          <w:sz w:val="22"/>
        </w:rPr>
        <w:t>Acreditar el cumplimiento de la formación académica y la experiencia del equipo de trabajo definido en el Anexo Técnico 1 en los plazos acordados con la Entidad</w:t>
      </w:r>
    </w:p>
    <w:p w14:paraId="6367AEF1" w14:textId="77777777" w:rsidR="006D3505" w:rsidRPr="008B4AC0" w:rsidRDefault="006D3505" w:rsidP="00BF6591">
      <w:pPr>
        <w:pStyle w:val="Captulo9"/>
        <w:tabs>
          <w:tab w:val="left" w:pos="284"/>
          <w:tab w:val="left" w:pos="426"/>
        </w:tabs>
        <w:ind w:left="426" w:right="-93" w:hanging="426"/>
        <w:rPr>
          <w:rFonts w:ascii="Arial" w:eastAsiaTheme="minorEastAsia" w:hAnsi="Arial" w:cs="Arial"/>
          <w:sz w:val="22"/>
          <w:u w:val="single"/>
          <w:lang w:val="es-CO"/>
        </w:rPr>
      </w:pPr>
      <w:r w:rsidRPr="008B4AC0">
        <w:rPr>
          <w:rFonts w:ascii="Arial" w:eastAsia="Arial" w:hAnsi="Arial" w:cs="Arial"/>
          <w:sz w:val="22"/>
        </w:rPr>
        <w:t xml:space="preserve">Realizar sus entregables </w:t>
      </w:r>
      <w:r w:rsidRPr="008B4AC0">
        <w:rPr>
          <w:rFonts w:ascii="Arial" w:hAnsi="Arial" w:cs="Arial"/>
          <w:sz w:val="22"/>
          <w:lang w:val="es-CO"/>
        </w:rPr>
        <w:t xml:space="preserve">(comunicaciones, informes, memorias de cálculo, diseños por componentes) en papel que cumpla con las siguientes características; </w:t>
      </w:r>
      <w:r w:rsidRPr="008B4AC0">
        <w:rPr>
          <w:rFonts w:ascii="Arial" w:eastAsia="Arial" w:hAnsi="Arial" w:cs="Arial"/>
          <w:sz w:val="22"/>
          <w:lang w:val="es-CO"/>
        </w:rPr>
        <w:t>(i) estar certificado en el Sello Ambiental Colombiano, o (</w:t>
      </w:r>
      <w:proofErr w:type="spellStart"/>
      <w:r w:rsidRPr="008B4AC0">
        <w:rPr>
          <w:rFonts w:ascii="Arial" w:eastAsia="Arial" w:hAnsi="Arial" w:cs="Arial"/>
          <w:sz w:val="22"/>
          <w:lang w:val="es-CO"/>
        </w:rPr>
        <w:t>ii</w:t>
      </w:r>
      <w:proofErr w:type="spellEnd"/>
      <w:r w:rsidRPr="008B4AC0">
        <w:rPr>
          <w:rFonts w:ascii="Arial" w:eastAsia="Arial" w:hAnsi="Arial" w:cs="Arial"/>
          <w:sz w:val="22"/>
          <w:lang w:val="es-CO"/>
        </w:rPr>
        <w:t>) estar en papel reciclado o procedente de fuentes forestales sostenibles o naturales y libre de cloro elemental.</w:t>
      </w:r>
    </w:p>
    <w:p w14:paraId="1BAF2F44" w14:textId="765A46CD" w:rsidR="006D3505" w:rsidRPr="008B4AC0" w:rsidRDefault="006D3505" w:rsidP="00BF6591">
      <w:pPr>
        <w:pStyle w:val="Captulo9"/>
        <w:tabs>
          <w:tab w:val="left" w:pos="284"/>
          <w:tab w:val="left" w:pos="426"/>
        </w:tabs>
        <w:ind w:left="426" w:right="-93" w:hanging="426"/>
        <w:rPr>
          <w:rFonts w:ascii="Arial" w:eastAsiaTheme="minorEastAsia" w:hAnsi="Arial" w:cs="Arial"/>
          <w:sz w:val="22"/>
        </w:rPr>
      </w:pPr>
      <w:r w:rsidRPr="008B4AC0">
        <w:rPr>
          <w:rFonts w:ascii="Arial" w:hAnsi="Arial" w:cs="Arial"/>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B1250D">
        <w:rPr>
          <w:rFonts w:ascii="Arial" w:hAnsi="Arial" w:cs="Arial"/>
          <w:sz w:val="22"/>
        </w:rPr>
        <w:t>c</w:t>
      </w:r>
      <w:r w:rsidRPr="008B4AC0">
        <w:rPr>
          <w:rFonts w:ascii="Arial" w:hAnsi="Arial" w:cs="Arial"/>
          <w:sz w:val="22"/>
        </w:rPr>
        <w:t>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p>
    <w:p w14:paraId="2AB503C5" w14:textId="005B0C9B" w:rsidR="006D3505" w:rsidRPr="008B4AC0" w:rsidRDefault="006D3505" w:rsidP="00BF6591">
      <w:pPr>
        <w:pStyle w:val="Captulo9"/>
        <w:tabs>
          <w:tab w:val="left" w:pos="284"/>
          <w:tab w:val="left" w:pos="426"/>
        </w:tabs>
        <w:ind w:left="426" w:right="-93" w:hanging="426"/>
        <w:rPr>
          <w:rFonts w:ascii="Arial" w:eastAsiaTheme="minorEastAsia" w:hAnsi="Arial" w:cs="Arial"/>
          <w:sz w:val="22"/>
        </w:rPr>
      </w:pPr>
      <w:r w:rsidRPr="008B4AC0">
        <w:rPr>
          <w:rFonts w:ascii="Arial" w:hAnsi="Arial" w:cs="Arial"/>
          <w:sz w:val="22"/>
        </w:rPr>
        <w:lastRenderedPageBreak/>
        <w:t xml:space="preserve">Manejar con la debida confidencialidad la información a que tenga acceso, así como la producida a lo largo de la ejecución del </w:t>
      </w:r>
      <w:r w:rsidR="00B1250D">
        <w:rPr>
          <w:rFonts w:ascii="Arial" w:hAnsi="Arial" w:cs="Arial"/>
          <w:sz w:val="22"/>
        </w:rPr>
        <w:t>c</w:t>
      </w:r>
      <w:r w:rsidRPr="008B4AC0">
        <w:rPr>
          <w:rFonts w:ascii="Arial" w:hAnsi="Arial" w:cs="Arial"/>
          <w:sz w:val="22"/>
        </w:rPr>
        <w:t>ontrato.</w:t>
      </w:r>
    </w:p>
    <w:p w14:paraId="7D5E5BA7" w14:textId="77777777" w:rsidR="006D3505" w:rsidRPr="008B4AC0" w:rsidRDefault="006D3505" w:rsidP="00BF6591">
      <w:pPr>
        <w:pStyle w:val="Captulo9"/>
        <w:tabs>
          <w:tab w:val="left" w:pos="284"/>
          <w:tab w:val="left" w:pos="426"/>
        </w:tabs>
        <w:ind w:left="426" w:right="-93" w:hanging="426"/>
        <w:rPr>
          <w:rFonts w:ascii="Arial" w:eastAsiaTheme="minorEastAsia" w:hAnsi="Arial" w:cs="Arial"/>
          <w:sz w:val="22"/>
        </w:rPr>
      </w:pPr>
      <w:r w:rsidRPr="008B4AC0">
        <w:rPr>
          <w:rFonts w:ascii="Arial" w:hAnsi="Arial" w:cs="Arial"/>
          <w:sz w:val="22"/>
        </w:rPr>
        <w:t>Reportar la información relacionada con la ejecución del contrato o que tenga incidencia en ella cuando sea requerida por la Entidad.</w:t>
      </w:r>
    </w:p>
    <w:p w14:paraId="27EF13A0" w14:textId="77777777" w:rsidR="006D3505" w:rsidRPr="008B4AC0" w:rsidRDefault="006D3505" w:rsidP="00BF6591">
      <w:pPr>
        <w:pStyle w:val="Captulo9"/>
        <w:tabs>
          <w:tab w:val="left" w:pos="284"/>
          <w:tab w:val="left" w:pos="426"/>
        </w:tabs>
        <w:ind w:left="426" w:right="-93" w:hanging="426"/>
        <w:rPr>
          <w:rFonts w:ascii="Arial" w:hAnsi="Arial" w:cs="Arial"/>
          <w:color w:val="808080" w:themeColor="background1" w:themeShade="80"/>
          <w:sz w:val="22"/>
        </w:rPr>
      </w:pPr>
      <w:r w:rsidRPr="008B4AC0">
        <w:rPr>
          <w:rFonts w:ascii="Arial" w:hAnsi="Arial" w:cs="Arial"/>
          <w:sz w:val="22"/>
        </w:rPr>
        <w:t>[</w:t>
      </w:r>
      <w:r w:rsidRPr="008B4AC0">
        <w:rPr>
          <w:rFonts w:ascii="Arial" w:hAnsi="Arial" w:cs="Arial"/>
          <w:color w:val="808080" w:themeColor="background1" w:themeShade="80"/>
          <w:sz w:val="22"/>
        </w:rPr>
        <w:t xml:space="preserve">Incluir cuando el contratista haya diligenciado la </w:t>
      </w:r>
      <w:r w:rsidRPr="008B4AC0">
        <w:rPr>
          <w:rFonts w:ascii="Arial" w:hAnsi="Arial" w:cs="Arial"/>
          <w:b/>
          <w:bCs/>
          <w:color w:val="808080" w:themeColor="background1" w:themeShade="80"/>
          <w:sz w:val="22"/>
        </w:rPr>
        <w:t>Opción 1</w:t>
      </w:r>
      <w:r w:rsidRPr="008B4AC0">
        <w:rPr>
          <w:rFonts w:ascii="Arial" w:hAnsi="Arial" w:cs="Arial"/>
          <w:color w:val="808080" w:themeColor="background1" w:themeShade="80"/>
          <w:sz w:val="22"/>
        </w:rPr>
        <w:t xml:space="preserve"> del Formato 7A – Promoción de Servicios Nacionales o con Trato Nacional] Incorporar como mínimo el [La Entidad Estatal incluirá el porcentaje definido en el numeral 4.4.1 del documento base que sea por lo menos del cuarenta por ciento (40 %), sin perjuicio de incluir uno superior] de personal colombiano para el cumplimiento del contrato.</w:t>
      </w:r>
    </w:p>
    <w:p w14:paraId="19D0A1A4" w14:textId="77777777" w:rsidR="006D3505" w:rsidRPr="008B4AC0" w:rsidRDefault="006D3505" w:rsidP="00BF6591">
      <w:pPr>
        <w:pStyle w:val="Captulo9"/>
        <w:tabs>
          <w:tab w:val="left" w:pos="284"/>
          <w:tab w:val="left" w:pos="426"/>
        </w:tabs>
        <w:ind w:left="426" w:right="-93" w:hanging="426"/>
        <w:rPr>
          <w:rFonts w:ascii="Arial" w:hAnsi="Arial" w:cs="Arial"/>
          <w:color w:val="808080" w:themeColor="background1" w:themeShade="80"/>
          <w:sz w:val="22"/>
        </w:rPr>
      </w:pPr>
      <w:r w:rsidRPr="008B4AC0">
        <w:rPr>
          <w:rFonts w:ascii="Arial" w:hAnsi="Arial" w:cs="Arial"/>
          <w:color w:val="808080" w:themeColor="background1" w:themeShade="80"/>
          <w:sz w:val="22"/>
        </w:rPr>
        <w:t>[Incluir cuando el contratista haya diligenciado el Formato 7B – Incorporación de Componente Nacional en Servicios Extranjeros] Incorporar como mínimo el noventa por ciento (90 %) de personal calificado de origen colombiano para el cumplimiento del contrato.</w:t>
      </w:r>
    </w:p>
    <w:p w14:paraId="73D5D31D" w14:textId="77777777" w:rsidR="006D3505" w:rsidRPr="008B4AC0" w:rsidRDefault="006D3505" w:rsidP="00BF6591">
      <w:pPr>
        <w:pStyle w:val="Captulo9"/>
        <w:tabs>
          <w:tab w:val="left" w:pos="284"/>
          <w:tab w:val="left" w:pos="426"/>
        </w:tabs>
        <w:ind w:left="426" w:right="-93" w:hanging="426"/>
        <w:rPr>
          <w:rFonts w:ascii="Arial" w:hAnsi="Arial" w:cs="Arial"/>
          <w:sz w:val="22"/>
        </w:rPr>
      </w:pPr>
      <w:r w:rsidRPr="008B4AC0">
        <w:rPr>
          <w:rFonts w:ascii="Arial" w:hAnsi="Arial" w:cs="Arial"/>
          <w:sz w:val="22"/>
        </w:rPr>
        <w:t>Realizar las correcciones, adiciones, revisiones o modificaciones solicitadas por la supervisión/interventoría en los plazos que, atendiendo a la complejidad de la solicitud, fije la Aerocivil.</w:t>
      </w:r>
    </w:p>
    <w:p w14:paraId="6D10E4C3" w14:textId="77777777" w:rsidR="006D3505" w:rsidRPr="008B4AC0" w:rsidRDefault="006D3505" w:rsidP="00BF6591">
      <w:pPr>
        <w:pStyle w:val="Captulo9"/>
        <w:tabs>
          <w:tab w:val="left" w:pos="284"/>
          <w:tab w:val="left" w:pos="426"/>
        </w:tabs>
        <w:ind w:left="426" w:right="-93" w:hanging="426"/>
        <w:rPr>
          <w:rFonts w:ascii="Arial" w:hAnsi="Arial" w:cs="Arial"/>
          <w:sz w:val="22"/>
        </w:rPr>
      </w:pPr>
      <w:r w:rsidRPr="008B4AC0">
        <w:rPr>
          <w:rFonts w:ascii="Arial" w:hAnsi="Arial" w:cs="Arial"/>
          <w:sz w:val="22"/>
        </w:rPr>
        <w:t>Participar en las reuniones de seguimiento y visitas de campo convocadas por la Aerocivil, proponiendo alternativas, generando soluciones y demás acciones para el buen desarrollo de la consultoría. Suscribir las actas correspondientes a dichas reuniones.</w:t>
      </w:r>
    </w:p>
    <w:p w14:paraId="3C24F5F7" w14:textId="77777777" w:rsidR="006D3505" w:rsidRPr="008B4AC0" w:rsidRDefault="006D3505" w:rsidP="00BF6591">
      <w:pPr>
        <w:pStyle w:val="Captulo9"/>
        <w:tabs>
          <w:tab w:val="left" w:pos="284"/>
          <w:tab w:val="left" w:pos="426"/>
        </w:tabs>
        <w:ind w:left="426" w:right="-93" w:hanging="426"/>
        <w:rPr>
          <w:rFonts w:ascii="Arial" w:hAnsi="Arial" w:cs="Arial"/>
          <w:sz w:val="22"/>
        </w:rPr>
      </w:pPr>
      <w:r w:rsidRPr="008B4AC0">
        <w:rPr>
          <w:rFonts w:ascii="Arial" w:hAnsi="Arial" w:cs="Arial"/>
          <w:sz w:val="22"/>
        </w:rPr>
        <w:t xml:space="preserve">Elaborar y presentar la información correspondiente al área de influencia   del proyecto, de acuerdo con lo establecido en el contrato y remitir la información a la supervisión/Interventoría para su revisión y aprobación. </w:t>
      </w:r>
    </w:p>
    <w:p w14:paraId="70FCD893" w14:textId="77777777" w:rsidR="006D3505" w:rsidRPr="008B4AC0" w:rsidRDefault="006D3505" w:rsidP="00BF6591">
      <w:pPr>
        <w:pStyle w:val="Captulo9"/>
        <w:tabs>
          <w:tab w:val="left" w:pos="284"/>
          <w:tab w:val="left" w:pos="426"/>
        </w:tabs>
        <w:ind w:left="426" w:right="-93" w:hanging="426"/>
        <w:rPr>
          <w:rFonts w:ascii="Arial" w:hAnsi="Arial" w:cs="Arial"/>
          <w:sz w:val="22"/>
        </w:rPr>
      </w:pPr>
      <w:r w:rsidRPr="008B4AC0">
        <w:rPr>
          <w:rFonts w:ascii="Arial" w:hAnsi="Arial" w:cs="Arial"/>
          <w:sz w:val="22"/>
        </w:rPr>
        <w:t xml:space="preserve">Elaborar y presentar la información correspondiente al diagnóstico socioeconómico y cultural del proyecto y remitir la información a la Supervisión/Interventoría para su revisión y aprobación. </w:t>
      </w:r>
    </w:p>
    <w:p w14:paraId="2F0D630F" w14:textId="77777777" w:rsidR="006D3505" w:rsidRPr="008B4AC0" w:rsidRDefault="006D3505" w:rsidP="00BF6591">
      <w:pPr>
        <w:pStyle w:val="Captulo9"/>
        <w:tabs>
          <w:tab w:val="left" w:pos="284"/>
          <w:tab w:val="left" w:pos="426"/>
        </w:tabs>
        <w:ind w:left="426" w:right="-93" w:hanging="426"/>
        <w:rPr>
          <w:rFonts w:ascii="Arial" w:hAnsi="Arial" w:cs="Arial"/>
          <w:color w:val="FF0000"/>
          <w:sz w:val="22"/>
        </w:rPr>
      </w:pPr>
      <w:r w:rsidRPr="008B4AC0">
        <w:rPr>
          <w:rFonts w:ascii="Arial" w:eastAsia="Arial Unicode MS" w:hAnsi="Arial" w:cs="Arial"/>
          <w:bCs/>
          <w:sz w:val="22"/>
        </w:rPr>
        <w:t>Realizar las evaluaciones de impacto social y enviarlas a la Supervisión/Interventoría.</w:t>
      </w:r>
    </w:p>
    <w:p w14:paraId="2F9E0068" w14:textId="3FFF399A" w:rsidR="006D3505" w:rsidRPr="008B4AC0" w:rsidRDefault="006D3505" w:rsidP="00BF6591">
      <w:pPr>
        <w:pStyle w:val="Captulo9"/>
        <w:tabs>
          <w:tab w:val="left" w:pos="284"/>
          <w:tab w:val="left" w:pos="426"/>
        </w:tabs>
        <w:ind w:left="426" w:right="-93" w:hanging="426"/>
        <w:rPr>
          <w:rFonts w:ascii="Arial" w:hAnsi="Arial" w:cs="Arial"/>
          <w:color w:val="FF0000"/>
          <w:sz w:val="22"/>
        </w:rPr>
      </w:pPr>
      <w:r w:rsidRPr="008B4AC0">
        <w:rPr>
          <w:rFonts w:ascii="Arial" w:hAnsi="Arial" w:cs="Arial"/>
          <w:color w:val="000000" w:themeColor="text1"/>
          <w:sz w:val="22"/>
        </w:rPr>
        <w:t xml:space="preserve">Garantizar la calidad de los estudios y diseños que entrega por el término mínimo de dos (2) años o el que determine la Unidad </w:t>
      </w:r>
      <w:r w:rsidRPr="008B4AC0">
        <w:rPr>
          <w:rFonts w:ascii="Arial" w:hAnsi="Arial" w:cs="Arial"/>
          <w:sz w:val="22"/>
        </w:rPr>
        <w:t xml:space="preserve">Ejecutora en el pliego de condiciones, contados a partir de su recibo a satisfacción. Esta garantía implicará el cumplimiento de las siguientes obligaciones: a. Obligación de corrección, ajuste o complementación de los diseños cuando se encuentren en éstos falencias o yerros durante la ejecución de las obras, en el plazo otorgado por la entidad, que no será superior a treinta (30) días calendario, posteriores a la solicitud que eleve la </w:t>
      </w:r>
      <w:r w:rsidR="00B1250D">
        <w:rPr>
          <w:rFonts w:ascii="Arial" w:hAnsi="Arial" w:cs="Arial"/>
          <w:sz w:val="22"/>
        </w:rPr>
        <w:t>E</w:t>
      </w:r>
      <w:r w:rsidRPr="008B4AC0">
        <w:rPr>
          <w:rFonts w:ascii="Arial" w:hAnsi="Arial" w:cs="Arial"/>
          <w:sz w:val="22"/>
        </w:rPr>
        <w:t xml:space="preserve">ntidad. b. Acompañamiento técnico a la ejecución de las obras hasta su terminación, con el fin de resolver inquietudes técnicas u orientar al constructor, al supervisor/interventor de obra sobre el alcance de los diseños. Esto implica la asistencia a reuniones, la exposición del proyecto y la emisión de respuestas por escrito en un término no mayor a treinta (30) días hábiles, posteriores a la solicitud que eleve la entidad. El amparo de calidad, dentro de la garantía única que se constituya para cubrir el contrato, deberá extenderse por el período de esta garantía técnica o de calidad referida. La Aerocivil podrá autorizar la modificación de los diseños para su utilización, momento en el cual el responsable de su modificación asumirá la responsabilidad derivada de los ajustes, rediseños, actualizaciones o complementaciones.   </w:t>
      </w:r>
    </w:p>
    <w:p w14:paraId="5B8253F8" w14:textId="77777777" w:rsidR="006D3505" w:rsidRPr="008B4AC0" w:rsidRDefault="006D3505" w:rsidP="00BF6591">
      <w:pPr>
        <w:pStyle w:val="Captulo9"/>
        <w:numPr>
          <w:ilvl w:val="0"/>
          <w:numId w:val="0"/>
        </w:numPr>
        <w:ind w:left="426" w:right="-93" w:hanging="426"/>
        <w:rPr>
          <w:rFonts w:ascii="Arial" w:eastAsia="Arial Unicode MS" w:hAnsi="Arial" w:cs="Arial"/>
          <w:bCs/>
          <w:color w:val="000000" w:themeColor="text1"/>
          <w:sz w:val="22"/>
        </w:rPr>
      </w:pPr>
    </w:p>
    <w:p w14:paraId="31DC4828" w14:textId="3D5191A1" w:rsidR="006D3505" w:rsidRPr="008B4AC0" w:rsidRDefault="006D3505" w:rsidP="008B4AC0">
      <w:pPr>
        <w:widowControl w:val="0"/>
        <w:overflowPunct w:val="0"/>
        <w:autoSpaceDE w:val="0"/>
        <w:autoSpaceDN w:val="0"/>
        <w:adjustRightInd w:val="0"/>
        <w:ind w:right="-93"/>
        <w:jc w:val="both"/>
        <w:rPr>
          <w:rFonts w:ascii="Arial" w:eastAsiaTheme="minorHAnsi" w:hAnsi="Arial" w:cs="Arial"/>
          <w:bCs/>
          <w:sz w:val="22"/>
          <w:szCs w:val="22"/>
        </w:rPr>
      </w:pPr>
      <w:r w:rsidRPr="008B4AC0">
        <w:rPr>
          <w:rFonts w:ascii="Arial" w:eastAsia="Arial Unicode MS" w:hAnsi="Arial" w:cs="Arial"/>
          <w:b/>
          <w:sz w:val="22"/>
          <w:szCs w:val="22"/>
        </w:rPr>
        <w:t>PARÁGRAFO ÚNICO</w:t>
      </w:r>
      <w:r w:rsidRPr="008B4AC0">
        <w:rPr>
          <w:rFonts w:ascii="Arial" w:eastAsia="Arial Unicode MS" w:hAnsi="Arial" w:cs="Arial"/>
          <w:sz w:val="22"/>
          <w:szCs w:val="22"/>
        </w:rPr>
        <w:t xml:space="preserve">: </w:t>
      </w:r>
      <w:r w:rsidRPr="008B4AC0">
        <w:rPr>
          <w:rFonts w:ascii="Arial" w:hAnsi="Arial" w:cs="Arial"/>
          <w:sz w:val="22"/>
          <w:szCs w:val="22"/>
        </w:rPr>
        <w:t>EL CON</w:t>
      </w:r>
      <w:r w:rsidR="00FF0576">
        <w:rPr>
          <w:rFonts w:ascii="Arial" w:hAnsi="Arial" w:cs="Arial"/>
          <w:sz w:val="22"/>
          <w:szCs w:val="22"/>
        </w:rPr>
        <w:t>SULTOR</w:t>
      </w:r>
      <w:r w:rsidRPr="008B4AC0">
        <w:rPr>
          <w:rFonts w:ascii="Arial" w:hAnsi="Arial" w:cs="Arial"/>
          <w:sz w:val="22"/>
          <w:szCs w:val="22"/>
        </w:rPr>
        <w:t xml:space="preserve">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w:t>
      </w:r>
      <w:r w:rsidR="00236701">
        <w:rPr>
          <w:rFonts w:ascii="Arial" w:hAnsi="Arial" w:cs="Arial"/>
          <w:sz w:val="22"/>
          <w:szCs w:val="22"/>
        </w:rPr>
        <w:t>P</w:t>
      </w:r>
      <w:r w:rsidRPr="008B4AC0">
        <w:rPr>
          <w:rFonts w:ascii="Arial" w:hAnsi="Arial" w:cs="Arial"/>
          <w:sz w:val="22"/>
          <w:szCs w:val="22"/>
        </w:rPr>
        <w:t xml:space="preserve">artes será responsable frente a la otra o frente a terceros por daños especiales, imprevisibles o daños indirectos, derivados de fuerza mayor o </w:t>
      </w:r>
      <w:r w:rsidRPr="008B4AC0">
        <w:rPr>
          <w:rFonts w:ascii="Arial" w:hAnsi="Arial" w:cs="Arial"/>
          <w:sz w:val="22"/>
          <w:szCs w:val="22"/>
        </w:rPr>
        <w:lastRenderedPageBreak/>
        <w:t>caso fortuito de acuerdo con la ley</w:t>
      </w:r>
      <w:r w:rsidRPr="008B4AC0">
        <w:rPr>
          <w:rFonts w:ascii="Arial" w:hAnsi="Arial" w:cs="Arial"/>
          <w:bCs/>
          <w:sz w:val="22"/>
          <w:szCs w:val="22"/>
        </w:rPr>
        <w:t>.</w:t>
      </w:r>
    </w:p>
    <w:p w14:paraId="6AC8F20F" w14:textId="77777777" w:rsidR="006D3505" w:rsidRPr="008B4AC0" w:rsidRDefault="006D3505" w:rsidP="008B4AC0">
      <w:pPr>
        <w:ind w:right="-93"/>
        <w:jc w:val="both"/>
        <w:rPr>
          <w:rFonts w:ascii="Arial" w:hAnsi="Arial" w:cs="Arial"/>
          <w:color w:val="C45911" w:themeColor="accent2" w:themeShade="BF"/>
          <w:sz w:val="22"/>
          <w:szCs w:val="22"/>
        </w:rPr>
      </w:pPr>
    </w:p>
    <w:p w14:paraId="39FB06E3" w14:textId="77777777" w:rsidR="006D3505" w:rsidRPr="008B4AC0" w:rsidRDefault="006D3505" w:rsidP="00BF6591">
      <w:pPr>
        <w:pStyle w:val="clusulas"/>
        <w:tabs>
          <w:tab w:val="left" w:pos="1560"/>
          <w:tab w:val="left" w:pos="1701"/>
        </w:tabs>
        <w:spacing w:before="0" w:after="0"/>
        <w:ind w:left="0" w:right="-93" w:firstLine="0"/>
        <w:outlineLvl w:val="0"/>
        <w:rPr>
          <w:rFonts w:ascii="Arial" w:hAnsi="Arial" w:cs="Arial"/>
          <w:sz w:val="22"/>
        </w:rPr>
      </w:pPr>
      <w:r w:rsidRPr="008B4AC0">
        <w:rPr>
          <w:rFonts w:ascii="Arial" w:hAnsi="Arial" w:cs="Arial"/>
          <w:sz w:val="22"/>
        </w:rPr>
        <w:t xml:space="preserve">OBLIGACIONES ESPECÍFICAS DEL CONSULTOR </w:t>
      </w:r>
    </w:p>
    <w:p w14:paraId="6E43F96B" w14:textId="77777777" w:rsidR="006D3505" w:rsidRPr="008B4AC0" w:rsidRDefault="006D3505" w:rsidP="008B4AC0">
      <w:pPr>
        <w:ind w:right="-93"/>
        <w:jc w:val="both"/>
        <w:rPr>
          <w:rFonts w:ascii="Arial" w:hAnsi="Arial" w:cs="Arial"/>
          <w:sz w:val="22"/>
          <w:szCs w:val="22"/>
        </w:rPr>
      </w:pPr>
    </w:p>
    <w:p w14:paraId="40C47E99" w14:textId="03C99063" w:rsidR="006D3505" w:rsidRDefault="006D3505" w:rsidP="008B4AC0">
      <w:pPr>
        <w:pStyle w:val="clusulas"/>
        <w:numPr>
          <w:ilvl w:val="0"/>
          <w:numId w:val="0"/>
        </w:numPr>
        <w:tabs>
          <w:tab w:val="left" w:pos="1560"/>
        </w:tabs>
        <w:spacing w:before="0" w:after="0"/>
        <w:ind w:right="-93"/>
        <w:rPr>
          <w:rFonts w:ascii="Arial" w:hAnsi="Arial" w:cs="Arial"/>
          <w:b w:val="0"/>
          <w:bCs/>
          <w:color w:val="808080" w:themeColor="background1" w:themeShade="80"/>
          <w:sz w:val="22"/>
        </w:rPr>
      </w:pPr>
      <w:r w:rsidRPr="008B4AC0">
        <w:rPr>
          <w:rFonts w:ascii="Arial" w:hAnsi="Arial" w:cs="Arial"/>
          <w:b w:val="0"/>
          <w:bCs/>
          <w:color w:val="808080" w:themeColor="background1" w:themeShade="80"/>
          <w:sz w:val="22"/>
        </w:rPr>
        <w:t xml:space="preserve">Incluir obligaciones </w:t>
      </w:r>
      <w:r w:rsidR="00FF2D06" w:rsidRPr="008B4AC0">
        <w:rPr>
          <w:rFonts w:ascii="Arial" w:hAnsi="Arial" w:cs="Arial"/>
          <w:b w:val="0"/>
          <w:bCs/>
          <w:color w:val="808080" w:themeColor="background1" w:themeShade="80"/>
          <w:sz w:val="22"/>
        </w:rPr>
        <w:t>específicas</w:t>
      </w:r>
      <w:r w:rsidRPr="008B4AC0">
        <w:rPr>
          <w:rFonts w:ascii="Arial" w:hAnsi="Arial" w:cs="Arial"/>
          <w:b w:val="0"/>
          <w:bCs/>
          <w:color w:val="808080" w:themeColor="background1" w:themeShade="80"/>
          <w:sz w:val="22"/>
        </w:rPr>
        <w:t xml:space="preserve"> de los estudios y documentos previos</w:t>
      </w:r>
      <w:r w:rsidR="00BF6591">
        <w:rPr>
          <w:rFonts w:ascii="Arial" w:hAnsi="Arial" w:cs="Arial"/>
          <w:b w:val="0"/>
          <w:bCs/>
          <w:color w:val="808080" w:themeColor="background1" w:themeShade="80"/>
          <w:sz w:val="22"/>
        </w:rPr>
        <w:t>.</w:t>
      </w:r>
    </w:p>
    <w:p w14:paraId="66B4CF79" w14:textId="77777777" w:rsidR="00BF6591" w:rsidRPr="008B4AC0" w:rsidRDefault="00BF6591" w:rsidP="008B4AC0">
      <w:pPr>
        <w:pStyle w:val="clusulas"/>
        <w:numPr>
          <w:ilvl w:val="0"/>
          <w:numId w:val="0"/>
        </w:numPr>
        <w:tabs>
          <w:tab w:val="left" w:pos="1560"/>
        </w:tabs>
        <w:spacing w:before="0" w:after="0"/>
        <w:ind w:right="-93"/>
        <w:rPr>
          <w:rFonts w:ascii="Arial" w:hAnsi="Arial" w:cs="Arial"/>
          <w:color w:val="FF0000"/>
          <w:sz w:val="22"/>
        </w:rPr>
      </w:pPr>
    </w:p>
    <w:p w14:paraId="4D398FD1" w14:textId="77777777" w:rsidR="006D3505" w:rsidRPr="008B4AC0" w:rsidRDefault="006D3505" w:rsidP="008B4AC0">
      <w:pPr>
        <w:ind w:right="-93"/>
        <w:jc w:val="both"/>
        <w:rPr>
          <w:rFonts w:ascii="Arial" w:hAnsi="Arial" w:cs="Arial"/>
          <w:color w:val="C45911" w:themeColor="accent2" w:themeShade="BF"/>
          <w:sz w:val="22"/>
          <w:szCs w:val="22"/>
        </w:rPr>
      </w:pPr>
    </w:p>
    <w:p w14:paraId="344F35C5" w14:textId="77777777" w:rsidR="006D3505" w:rsidRPr="008B4AC0" w:rsidRDefault="006D3505" w:rsidP="00BF6591">
      <w:pPr>
        <w:pStyle w:val="clusulas"/>
        <w:tabs>
          <w:tab w:val="left" w:pos="1701"/>
        </w:tabs>
        <w:spacing w:before="0" w:after="0"/>
        <w:ind w:left="0" w:right="-93" w:firstLine="0"/>
        <w:outlineLvl w:val="0"/>
        <w:rPr>
          <w:rFonts w:ascii="Arial" w:hAnsi="Arial" w:cs="Arial"/>
          <w:sz w:val="22"/>
        </w:rPr>
      </w:pPr>
      <w:r w:rsidRPr="008B4AC0">
        <w:rPr>
          <w:rFonts w:ascii="Arial" w:hAnsi="Arial" w:cs="Arial"/>
          <w:sz w:val="22"/>
        </w:rPr>
        <w:t>DERECHOS DEL CONSULTOR</w:t>
      </w:r>
    </w:p>
    <w:p w14:paraId="5DCE8F2C" w14:textId="77777777" w:rsidR="006D3505" w:rsidRPr="008B4AC0" w:rsidRDefault="006D3505" w:rsidP="008B4AC0">
      <w:pPr>
        <w:ind w:right="-93"/>
        <w:jc w:val="both"/>
        <w:rPr>
          <w:rFonts w:ascii="Arial" w:hAnsi="Arial" w:cs="Arial"/>
          <w:sz w:val="22"/>
          <w:szCs w:val="22"/>
        </w:rPr>
      </w:pPr>
    </w:p>
    <w:p w14:paraId="58576532" w14:textId="77777777"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El Consultor tiene derecho a: </w:t>
      </w:r>
    </w:p>
    <w:p w14:paraId="2BD223AE" w14:textId="77777777" w:rsidR="006D3505" w:rsidRPr="008B4AC0" w:rsidRDefault="006D3505" w:rsidP="008B4AC0">
      <w:pPr>
        <w:pStyle w:val="Ttulo"/>
        <w:spacing w:after="0"/>
        <w:ind w:left="0" w:right="-93" w:firstLine="0"/>
        <w:rPr>
          <w:rFonts w:ascii="Arial" w:hAnsi="Arial" w:cs="Arial"/>
          <w:color w:val="auto"/>
          <w:sz w:val="22"/>
          <w:szCs w:val="22"/>
        </w:rPr>
      </w:pPr>
    </w:p>
    <w:p w14:paraId="37AF8EFF" w14:textId="7E3DEFE5" w:rsidR="006D3505" w:rsidRPr="008B4AC0" w:rsidRDefault="006D3505" w:rsidP="00B1192A">
      <w:pPr>
        <w:pStyle w:val="Prrafodelista"/>
        <w:ind w:left="0" w:right="-93"/>
        <w:contextualSpacing/>
        <w:jc w:val="both"/>
        <w:rPr>
          <w:rFonts w:ascii="Arial" w:hAnsi="Arial" w:cs="Arial"/>
          <w:sz w:val="22"/>
          <w:szCs w:val="22"/>
        </w:rPr>
      </w:pPr>
      <w:r w:rsidRPr="008B4AC0">
        <w:rPr>
          <w:rFonts w:ascii="Arial" w:hAnsi="Arial" w:cs="Arial"/>
          <w:sz w:val="22"/>
          <w:szCs w:val="22"/>
        </w:rPr>
        <w:t xml:space="preserve">1. Recibir la remuneración por la ejecución del </w:t>
      </w:r>
      <w:r w:rsidR="00B43F64">
        <w:rPr>
          <w:rFonts w:ascii="Arial" w:hAnsi="Arial" w:cs="Arial"/>
          <w:sz w:val="22"/>
          <w:szCs w:val="22"/>
        </w:rPr>
        <w:t>c</w:t>
      </w:r>
      <w:r w:rsidRPr="008B4AC0">
        <w:rPr>
          <w:rFonts w:ascii="Arial" w:hAnsi="Arial" w:cs="Arial"/>
          <w:sz w:val="22"/>
          <w:szCs w:val="22"/>
        </w:rPr>
        <w:t xml:space="preserve">ontrato de Consultoría en los términos pactados en la cláusula 8 del </w:t>
      </w:r>
      <w:r w:rsidR="00B43F64">
        <w:rPr>
          <w:rFonts w:ascii="Arial" w:hAnsi="Arial" w:cs="Arial"/>
          <w:sz w:val="22"/>
          <w:szCs w:val="22"/>
        </w:rPr>
        <w:t>c</w:t>
      </w:r>
      <w:r w:rsidRPr="008B4AC0">
        <w:rPr>
          <w:rFonts w:ascii="Arial" w:hAnsi="Arial" w:cs="Arial"/>
          <w:sz w:val="22"/>
          <w:szCs w:val="22"/>
        </w:rPr>
        <w:t>ontrato.</w:t>
      </w:r>
    </w:p>
    <w:p w14:paraId="650D9CBC" w14:textId="77777777" w:rsidR="006D3505" w:rsidRPr="008B4AC0" w:rsidRDefault="006D3505" w:rsidP="008B4AC0">
      <w:pPr>
        <w:ind w:right="-93"/>
        <w:jc w:val="both"/>
        <w:rPr>
          <w:rFonts w:ascii="Arial" w:hAnsi="Arial" w:cs="Arial"/>
          <w:sz w:val="22"/>
          <w:szCs w:val="22"/>
        </w:rPr>
      </w:pPr>
    </w:p>
    <w:p w14:paraId="5642B8CE" w14:textId="77777777" w:rsidR="006D3505" w:rsidRPr="008B4AC0" w:rsidRDefault="006D3505" w:rsidP="008B4AC0">
      <w:pPr>
        <w:ind w:right="-93"/>
        <w:jc w:val="both"/>
        <w:rPr>
          <w:rFonts w:ascii="Arial" w:hAnsi="Arial" w:cs="Arial"/>
          <w:color w:val="AEAAAA" w:themeColor="background2" w:themeShade="BF"/>
          <w:sz w:val="22"/>
          <w:szCs w:val="22"/>
        </w:rPr>
      </w:pPr>
    </w:p>
    <w:p w14:paraId="58B88EE0" w14:textId="77777777" w:rsidR="006D3505" w:rsidRPr="008B4AC0" w:rsidRDefault="006D3505" w:rsidP="008B4AC0">
      <w:pPr>
        <w:pStyle w:val="clusulas"/>
        <w:tabs>
          <w:tab w:val="left" w:pos="1701"/>
        </w:tabs>
        <w:spacing w:before="0" w:after="0"/>
        <w:ind w:left="0" w:right="-93" w:firstLine="0"/>
        <w:outlineLvl w:val="0"/>
        <w:rPr>
          <w:rFonts w:ascii="Arial" w:hAnsi="Arial" w:cs="Arial"/>
          <w:sz w:val="22"/>
        </w:rPr>
      </w:pPr>
      <w:r w:rsidRPr="008B4AC0">
        <w:rPr>
          <w:rFonts w:ascii="Arial" w:hAnsi="Arial" w:cs="Arial"/>
          <w:sz w:val="22"/>
        </w:rPr>
        <w:t>OBLIGACIONES DE LA ENTIDAD</w:t>
      </w:r>
    </w:p>
    <w:p w14:paraId="3B4E11A0" w14:textId="77777777" w:rsidR="006D3505" w:rsidRPr="008B4AC0" w:rsidRDefault="006D3505" w:rsidP="008B4AC0">
      <w:pPr>
        <w:ind w:right="-93"/>
        <w:jc w:val="both"/>
        <w:rPr>
          <w:rFonts w:ascii="Arial" w:hAnsi="Arial" w:cs="Arial"/>
          <w:sz w:val="22"/>
          <w:szCs w:val="22"/>
        </w:rPr>
      </w:pPr>
    </w:p>
    <w:p w14:paraId="3D06F055" w14:textId="77777777"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La Entidad está obligada a: </w:t>
      </w:r>
    </w:p>
    <w:p w14:paraId="4E3EB21D" w14:textId="77777777" w:rsidR="006D3505" w:rsidRPr="008B4AC0" w:rsidRDefault="006D3505" w:rsidP="008B4AC0">
      <w:pPr>
        <w:ind w:right="-93"/>
        <w:jc w:val="both"/>
        <w:rPr>
          <w:rFonts w:ascii="Arial" w:hAnsi="Arial" w:cs="Arial"/>
          <w:sz w:val="22"/>
          <w:szCs w:val="22"/>
        </w:rPr>
      </w:pPr>
    </w:p>
    <w:p w14:paraId="5643D614" w14:textId="77777777" w:rsidR="006D3505" w:rsidRPr="008B4AC0" w:rsidRDefault="006D3505" w:rsidP="00BF6591">
      <w:pPr>
        <w:pStyle w:val="Ttulo"/>
        <w:numPr>
          <w:ilvl w:val="6"/>
          <w:numId w:val="26"/>
        </w:numPr>
        <w:tabs>
          <w:tab w:val="left" w:pos="284"/>
        </w:tabs>
        <w:spacing w:after="0"/>
        <w:ind w:left="284" w:right="-93" w:hanging="284"/>
        <w:rPr>
          <w:rFonts w:ascii="Arial" w:hAnsi="Arial" w:cs="Arial"/>
          <w:color w:val="auto"/>
          <w:sz w:val="22"/>
          <w:szCs w:val="22"/>
        </w:rPr>
      </w:pPr>
      <w:r w:rsidRPr="008B4AC0">
        <w:rPr>
          <w:rFonts w:ascii="Arial" w:hAnsi="Arial" w:cs="Arial"/>
          <w:color w:val="auto"/>
          <w:sz w:val="22"/>
          <w:szCs w:val="22"/>
        </w:rPr>
        <w:t xml:space="preserve">Cumplir con las condiciones establecidas en los documentos del Proceso de Contratación. </w:t>
      </w:r>
    </w:p>
    <w:p w14:paraId="0378AB6A" w14:textId="77777777" w:rsidR="006D3505" w:rsidRPr="008B4AC0" w:rsidRDefault="006D3505" w:rsidP="00BF6591">
      <w:pPr>
        <w:pStyle w:val="Ttulo"/>
        <w:numPr>
          <w:ilvl w:val="6"/>
          <w:numId w:val="26"/>
        </w:numPr>
        <w:tabs>
          <w:tab w:val="left" w:pos="284"/>
        </w:tabs>
        <w:spacing w:after="0"/>
        <w:ind w:left="284" w:right="-93" w:hanging="284"/>
        <w:rPr>
          <w:rFonts w:ascii="Arial" w:hAnsi="Arial" w:cs="Arial"/>
          <w:color w:val="auto"/>
          <w:sz w:val="22"/>
          <w:szCs w:val="22"/>
        </w:rPr>
      </w:pPr>
      <w:r w:rsidRPr="008B4AC0">
        <w:rPr>
          <w:rFonts w:ascii="Arial" w:hAnsi="Arial" w:cs="Arial"/>
          <w:color w:val="auto"/>
          <w:sz w:val="22"/>
          <w:szCs w:val="22"/>
        </w:rPr>
        <w:t>Pagar la remuneración por la ejecución de la Consultoría en los términos pactados en la cláusula 8 del Contrato.</w:t>
      </w:r>
    </w:p>
    <w:p w14:paraId="4754B56F" w14:textId="77777777" w:rsidR="006D3505" w:rsidRPr="008B4AC0" w:rsidRDefault="006D3505" w:rsidP="00BF6591">
      <w:pPr>
        <w:pStyle w:val="Ttulo"/>
        <w:numPr>
          <w:ilvl w:val="6"/>
          <w:numId w:val="26"/>
        </w:numPr>
        <w:tabs>
          <w:tab w:val="left" w:pos="284"/>
        </w:tabs>
        <w:spacing w:after="0"/>
        <w:ind w:left="284" w:right="-93" w:hanging="284"/>
        <w:rPr>
          <w:rFonts w:ascii="Arial" w:hAnsi="Arial" w:cs="Arial"/>
          <w:color w:val="auto"/>
          <w:sz w:val="22"/>
          <w:szCs w:val="22"/>
        </w:rPr>
      </w:pPr>
      <w:r w:rsidRPr="008B4AC0">
        <w:rPr>
          <w:rFonts w:ascii="Arial" w:hAnsi="Arial" w:cs="Arial"/>
          <w:sz w:val="22"/>
          <w:szCs w:val="22"/>
        </w:rPr>
        <w:t xml:space="preserve">Recibir y pagar los productos y servicios contratados, en las condiciones pactadas en el proceso </w:t>
      </w:r>
      <w:r w:rsidRPr="008B4AC0">
        <w:rPr>
          <w:rFonts w:ascii="Arial" w:hAnsi="Arial" w:cs="Arial"/>
          <w:color w:val="000000"/>
          <w:sz w:val="22"/>
          <w:szCs w:val="22"/>
          <w:lang w:val="es-ES_tradnl"/>
        </w:rPr>
        <w:t xml:space="preserve">de </w:t>
      </w:r>
      <w:r w:rsidRPr="008B4AC0">
        <w:rPr>
          <w:rFonts w:ascii="Arial" w:hAnsi="Arial" w:cs="Arial"/>
          <w:color w:val="808080" w:themeColor="background1" w:themeShade="80"/>
          <w:sz w:val="22"/>
          <w:szCs w:val="22"/>
        </w:rPr>
        <w:t>XXXXXXXXXXXX</w:t>
      </w:r>
      <w:r w:rsidRPr="008B4AC0">
        <w:rPr>
          <w:rFonts w:ascii="Arial" w:hAnsi="Arial" w:cs="Arial"/>
          <w:color w:val="808080" w:themeColor="background1" w:themeShade="80"/>
          <w:sz w:val="22"/>
          <w:szCs w:val="22"/>
          <w:lang w:val="es-ES_tradnl"/>
        </w:rPr>
        <w:t xml:space="preserve"> </w:t>
      </w:r>
      <w:r w:rsidRPr="008B4AC0">
        <w:rPr>
          <w:rFonts w:ascii="Arial" w:hAnsi="Arial" w:cs="Arial"/>
          <w:color w:val="808080" w:themeColor="background1" w:themeShade="80"/>
          <w:sz w:val="22"/>
          <w:szCs w:val="22"/>
        </w:rPr>
        <w:t xml:space="preserve">No. XXXXXX HX de 20XX </w:t>
      </w:r>
      <w:r w:rsidRPr="008B4AC0">
        <w:rPr>
          <w:rFonts w:ascii="Arial" w:hAnsi="Arial" w:cs="Arial"/>
          <w:sz w:val="22"/>
          <w:szCs w:val="22"/>
        </w:rPr>
        <w:t>y en el presente contrato.</w:t>
      </w:r>
    </w:p>
    <w:p w14:paraId="17C13872" w14:textId="29291E1A" w:rsidR="006D3505" w:rsidRPr="008B4AC0" w:rsidRDefault="006D3505" w:rsidP="00BF6591">
      <w:pPr>
        <w:pStyle w:val="Ttulo"/>
        <w:numPr>
          <w:ilvl w:val="6"/>
          <w:numId w:val="26"/>
        </w:numPr>
        <w:tabs>
          <w:tab w:val="left" w:pos="284"/>
        </w:tabs>
        <w:spacing w:after="0"/>
        <w:ind w:left="284" w:right="-93" w:hanging="284"/>
        <w:rPr>
          <w:rFonts w:ascii="Arial" w:hAnsi="Arial" w:cs="Arial"/>
          <w:color w:val="auto"/>
          <w:sz w:val="22"/>
          <w:szCs w:val="22"/>
        </w:rPr>
      </w:pPr>
      <w:r w:rsidRPr="008B4AC0">
        <w:rPr>
          <w:rFonts w:ascii="Arial" w:hAnsi="Arial" w:cs="Arial"/>
          <w:sz w:val="22"/>
          <w:szCs w:val="22"/>
        </w:rPr>
        <w:t xml:space="preserve">Cooperar con </w:t>
      </w:r>
      <w:r w:rsidR="00B43F64" w:rsidRPr="008B4AC0">
        <w:rPr>
          <w:rFonts w:ascii="Arial" w:hAnsi="Arial" w:cs="Arial"/>
          <w:sz w:val="22"/>
          <w:szCs w:val="22"/>
        </w:rPr>
        <w:t>EL</w:t>
      </w:r>
      <w:r w:rsidRPr="008B4AC0">
        <w:rPr>
          <w:rFonts w:ascii="Arial" w:hAnsi="Arial" w:cs="Arial"/>
          <w:sz w:val="22"/>
          <w:szCs w:val="22"/>
        </w:rPr>
        <w:t xml:space="preserve"> CON</w:t>
      </w:r>
      <w:r w:rsidR="00B43F64">
        <w:rPr>
          <w:rFonts w:ascii="Arial" w:hAnsi="Arial" w:cs="Arial"/>
          <w:sz w:val="22"/>
          <w:szCs w:val="22"/>
        </w:rPr>
        <w:t>SULTOR</w:t>
      </w:r>
      <w:r w:rsidRPr="008B4AC0">
        <w:rPr>
          <w:rFonts w:ascii="Arial" w:hAnsi="Arial" w:cs="Arial"/>
          <w:sz w:val="22"/>
          <w:szCs w:val="22"/>
        </w:rPr>
        <w:t xml:space="preserve"> en la ejecución del contrato, si a ello hubiere lugar;</w:t>
      </w:r>
    </w:p>
    <w:p w14:paraId="6A9F2E13" w14:textId="77777777" w:rsidR="006D3505" w:rsidRPr="008B4AC0" w:rsidRDefault="006D3505" w:rsidP="00BF6591">
      <w:pPr>
        <w:pStyle w:val="Ttulo"/>
        <w:numPr>
          <w:ilvl w:val="6"/>
          <w:numId w:val="26"/>
        </w:numPr>
        <w:tabs>
          <w:tab w:val="left" w:pos="284"/>
        </w:tabs>
        <w:spacing w:after="0"/>
        <w:ind w:left="284" w:right="-93" w:hanging="284"/>
        <w:rPr>
          <w:rFonts w:ascii="Arial" w:hAnsi="Arial" w:cs="Arial"/>
          <w:color w:val="auto"/>
          <w:sz w:val="22"/>
          <w:szCs w:val="22"/>
        </w:rPr>
      </w:pPr>
      <w:r w:rsidRPr="008B4AC0">
        <w:rPr>
          <w:rFonts w:ascii="Arial" w:hAnsi="Arial" w:cs="Arial"/>
          <w:sz w:val="22"/>
          <w:szCs w:val="22"/>
        </w:rPr>
        <w:t>Asumir los riesgos a su cargo, conforme a la distribución de estos contenidas en el Formato 9  – Matriz de Riesgos</w:t>
      </w:r>
      <w:r w:rsidRPr="008B4AC0">
        <w:rPr>
          <w:rFonts w:ascii="Arial" w:hAnsi="Arial" w:cs="Arial"/>
          <w:bCs/>
          <w:sz w:val="22"/>
          <w:szCs w:val="22"/>
        </w:rPr>
        <w:t xml:space="preserve">. </w:t>
      </w:r>
    </w:p>
    <w:p w14:paraId="77B785BC" w14:textId="2974934E" w:rsidR="006D3505" w:rsidRPr="008B4AC0" w:rsidRDefault="006D3505" w:rsidP="00BF6591">
      <w:pPr>
        <w:pStyle w:val="Ttulo"/>
        <w:numPr>
          <w:ilvl w:val="6"/>
          <w:numId w:val="26"/>
        </w:numPr>
        <w:tabs>
          <w:tab w:val="left" w:pos="284"/>
        </w:tabs>
        <w:spacing w:after="0"/>
        <w:ind w:left="284" w:right="-93" w:hanging="284"/>
        <w:rPr>
          <w:rFonts w:ascii="Arial" w:hAnsi="Arial" w:cs="Arial"/>
          <w:color w:val="auto"/>
          <w:sz w:val="22"/>
          <w:szCs w:val="22"/>
        </w:rPr>
      </w:pPr>
      <w:r w:rsidRPr="008B4AC0">
        <w:rPr>
          <w:rFonts w:ascii="Arial" w:hAnsi="Arial" w:cs="Arial"/>
          <w:color w:val="050505"/>
          <w:sz w:val="22"/>
          <w:szCs w:val="22"/>
        </w:rPr>
        <w:t>Suministrar oportunamente al CON</w:t>
      </w:r>
      <w:r w:rsidR="00B43F64">
        <w:rPr>
          <w:rFonts w:ascii="Arial" w:hAnsi="Arial" w:cs="Arial"/>
          <w:color w:val="050505"/>
          <w:sz w:val="22"/>
          <w:szCs w:val="22"/>
        </w:rPr>
        <w:t>SULTOR</w:t>
      </w:r>
      <w:r w:rsidRPr="008B4AC0">
        <w:rPr>
          <w:rFonts w:ascii="Arial" w:hAnsi="Arial" w:cs="Arial"/>
          <w:color w:val="050505"/>
          <w:sz w:val="22"/>
          <w:szCs w:val="22"/>
        </w:rPr>
        <w:t>, toda la información que requiera razonablemente para el cumplimiento del objeto de este contrato.</w:t>
      </w:r>
    </w:p>
    <w:p w14:paraId="569280A5" w14:textId="77777777" w:rsidR="006D3505" w:rsidRPr="008B4AC0" w:rsidRDefault="006D3505" w:rsidP="008B4AC0">
      <w:pPr>
        <w:ind w:right="-93"/>
        <w:jc w:val="both"/>
        <w:rPr>
          <w:rFonts w:ascii="Arial" w:hAnsi="Arial" w:cs="Arial"/>
          <w:sz w:val="22"/>
          <w:szCs w:val="22"/>
        </w:rPr>
      </w:pPr>
    </w:p>
    <w:p w14:paraId="4D5E23D1" w14:textId="77777777" w:rsidR="006D3505" w:rsidRPr="008B4AC0" w:rsidRDefault="006D3505" w:rsidP="006A766C">
      <w:pPr>
        <w:pStyle w:val="clusulas"/>
        <w:tabs>
          <w:tab w:val="left" w:pos="1701"/>
        </w:tabs>
        <w:spacing w:before="0" w:after="0"/>
        <w:ind w:left="0" w:right="-93" w:firstLine="0"/>
        <w:outlineLvl w:val="0"/>
        <w:rPr>
          <w:rFonts w:ascii="Arial" w:hAnsi="Arial" w:cs="Arial"/>
          <w:sz w:val="22"/>
        </w:rPr>
      </w:pPr>
      <w:r w:rsidRPr="008B4AC0">
        <w:rPr>
          <w:rFonts w:ascii="Arial" w:hAnsi="Arial" w:cs="Arial"/>
          <w:sz w:val="22"/>
        </w:rPr>
        <w:t>RESPONSABILIDAD</w:t>
      </w:r>
    </w:p>
    <w:p w14:paraId="2F90D5A7" w14:textId="77777777" w:rsidR="006D3505" w:rsidRPr="008B4AC0" w:rsidRDefault="006D3505" w:rsidP="008B4AC0">
      <w:pPr>
        <w:pStyle w:val="clusulas"/>
        <w:numPr>
          <w:ilvl w:val="0"/>
          <w:numId w:val="0"/>
        </w:numPr>
        <w:spacing w:before="0" w:after="0"/>
        <w:ind w:right="-93"/>
        <w:rPr>
          <w:rFonts w:ascii="Arial" w:hAnsi="Arial" w:cs="Arial"/>
          <w:sz w:val="22"/>
        </w:rPr>
      </w:pPr>
    </w:p>
    <w:p w14:paraId="62614181" w14:textId="5CE4F26E"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El </w:t>
      </w:r>
      <w:r w:rsidR="00B43F64" w:rsidRPr="008B4AC0">
        <w:rPr>
          <w:rFonts w:ascii="Arial" w:hAnsi="Arial" w:cs="Arial"/>
          <w:sz w:val="22"/>
          <w:szCs w:val="22"/>
        </w:rPr>
        <w:t>CONSULTOR</w:t>
      </w:r>
      <w:r w:rsidRPr="008B4AC0">
        <w:rPr>
          <w:rFonts w:ascii="Arial" w:hAnsi="Arial" w:cs="Arial"/>
          <w:sz w:val="22"/>
          <w:szCs w:val="22"/>
        </w:rPr>
        <w:t xml:space="preserve"> es responsable de cumplir las obligaciones pactadas en el </w:t>
      </w:r>
      <w:r w:rsidR="00B43F64">
        <w:rPr>
          <w:rFonts w:ascii="Arial" w:hAnsi="Arial" w:cs="Arial"/>
          <w:sz w:val="22"/>
          <w:szCs w:val="22"/>
        </w:rPr>
        <w:t>c</w:t>
      </w:r>
      <w:r w:rsidRPr="008B4AC0">
        <w:rPr>
          <w:rFonts w:ascii="Arial" w:hAnsi="Arial" w:cs="Arial"/>
          <w:sz w:val="22"/>
          <w:szCs w:val="22"/>
        </w:rPr>
        <w:t xml:space="preserve">ontrato. Además, responderá por los daños generados a la Entidad en la ejecución del </w:t>
      </w:r>
      <w:r w:rsidR="00B43F64">
        <w:rPr>
          <w:rFonts w:ascii="Arial" w:hAnsi="Arial" w:cs="Arial"/>
          <w:sz w:val="22"/>
          <w:szCs w:val="22"/>
        </w:rPr>
        <w:t>c</w:t>
      </w:r>
      <w:r w:rsidRPr="008B4AC0">
        <w:rPr>
          <w:rFonts w:ascii="Arial" w:hAnsi="Arial" w:cs="Arial"/>
          <w:sz w:val="22"/>
          <w:szCs w:val="22"/>
        </w:rPr>
        <w:t>ontrato, causados por sus contratistas o empleados y sus subcontratistas.</w:t>
      </w:r>
    </w:p>
    <w:p w14:paraId="481AE9E6" w14:textId="77777777" w:rsidR="006D3505" w:rsidRPr="008B4AC0" w:rsidRDefault="006D3505" w:rsidP="008B4AC0">
      <w:pPr>
        <w:ind w:right="-93"/>
        <w:jc w:val="both"/>
        <w:rPr>
          <w:rFonts w:ascii="Arial" w:hAnsi="Arial" w:cs="Arial"/>
          <w:sz w:val="22"/>
          <w:szCs w:val="22"/>
        </w:rPr>
      </w:pPr>
    </w:p>
    <w:p w14:paraId="4B8BF5F2" w14:textId="77777777" w:rsidR="006D3505" w:rsidRPr="008B4AC0" w:rsidRDefault="006D3505" w:rsidP="006A766C">
      <w:pPr>
        <w:pStyle w:val="clusulas"/>
        <w:tabs>
          <w:tab w:val="left" w:pos="1560"/>
          <w:tab w:val="left" w:pos="1701"/>
        </w:tabs>
        <w:spacing w:before="0" w:after="0"/>
        <w:ind w:left="0" w:right="-93" w:firstLine="0"/>
        <w:outlineLvl w:val="0"/>
        <w:rPr>
          <w:rFonts w:ascii="Arial" w:hAnsi="Arial" w:cs="Arial"/>
          <w:sz w:val="22"/>
        </w:rPr>
      </w:pPr>
      <w:r w:rsidRPr="008B4AC0">
        <w:rPr>
          <w:rFonts w:ascii="Arial" w:hAnsi="Arial" w:cs="Arial"/>
          <w:sz w:val="22"/>
        </w:rPr>
        <w:t>INDEMNIDAD</w:t>
      </w:r>
    </w:p>
    <w:p w14:paraId="53671323" w14:textId="77777777" w:rsidR="006D3505" w:rsidRPr="008B4AC0" w:rsidRDefault="006D3505" w:rsidP="008B4AC0">
      <w:pPr>
        <w:pStyle w:val="clusulas"/>
        <w:numPr>
          <w:ilvl w:val="0"/>
          <w:numId w:val="0"/>
        </w:numPr>
        <w:spacing w:before="0" w:after="0"/>
        <w:ind w:right="-93"/>
        <w:rPr>
          <w:rFonts w:ascii="Arial" w:hAnsi="Arial" w:cs="Arial"/>
          <w:sz w:val="22"/>
        </w:rPr>
      </w:pPr>
    </w:p>
    <w:p w14:paraId="345617D5" w14:textId="74D30717" w:rsidR="006D3505" w:rsidRPr="008B4AC0" w:rsidRDefault="006D3505" w:rsidP="008B4AC0">
      <w:pPr>
        <w:ind w:right="-93"/>
        <w:jc w:val="both"/>
        <w:rPr>
          <w:rFonts w:ascii="Arial" w:hAnsi="Arial" w:cs="Arial"/>
          <w:sz w:val="22"/>
          <w:szCs w:val="22"/>
        </w:rPr>
      </w:pPr>
      <w:r w:rsidRPr="008B4AC0">
        <w:rPr>
          <w:rFonts w:ascii="Arial" w:hAnsi="Arial" w:cs="Arial"/>
          <w:sz w:val="22"/>
          <w:szCs w:val="22"/>
        </w:rPr>
        <w:t>L</w:t>
      </w:r>
      <w:r w:rsidR="005070AE">
        <w:rPr>
          <w:rFonts w:ascii="Arial" w:hAnsi="Arial" w:cs="Arial"/>
          <w:sz w:val="22"/>
          <w:szCs w:val="22"/>
        </w:rPr>
        <w:t>A</w:t>
      </w:r>
      <w:r w:rsidRPr="008B4AC0">
        <w:rPr>
          <w:rFonts w:ascii="Arial" w:hAnsi="Arial" w:cs="Arial"/>
          <w:sz w:val="22"/>
          <w:szCs w:val="22"/>
        </w:rPr>
        <w:t xml:space="preserve"> AEROCIVIL no tendrá responsabilidad alguna en relación con las acciones u omisiones constitutivos de actos de afectación, daño o gravamen que EL CON</w:t>
      </w:r>
      <w:r w:rsidR="005070AE">
        <w:rPr>
          <w:rFonts w:ascii="Arial" w:hAnsi="Arial" w:cs="Arial"/>
          <w:sz w:val="22"/>
          <w:szCs w:val="22"/>
        </w:rPr>
        <w:t>SULTOR</w:t>
      </w:r>
      <w:r w:rsidRPr="008B4AC0">
        <w:rPr>
          <w:rFonts w:ascii="Arial" w:hAnsi="Arial" w:cs="Arial"/>
          <w:sz w:val="22"/>
          <w:szCs w:val="22"/>
        </w:rPr>
        <w:t xml:space="preserve"> genere con ocasión a la ejecución del contrato, y defenderá, indemnizará y mantendrá a LA AEROCIVIL indemne de cualquier pérdida, costos, reclamaciones y responsabilidades asociados con el desarrollo de las actividades inherentes y concomitantes a la ejecución, terminación del contrato. En desarrollo del contenido de la presente cláusula: 1. EL CON</w:t>
      </w:r>
      <w:r w:rsidR="005070AE">
        <w:rPr>
          <w:rFonts w:ascii="Arial" w:hAnsi="Arial" w:cs="Arial"/>
          <w:sz w:val="22"/>
          <w:szCs w:val="22"/>
        </w:rPr>
        <w:t>SULTOR</w:t>
      </w:r>
      <w:r w:rsidRPr="008B4AC0">
        <w:rPr>
          <w:rFonts w:ascii="Arial" w:hAnsi="Arial" w:cs="Arial"/>
          <w:sz w:val="22"/>
          <w:szCs w:val="22"/>
        </w:rPr>
        <w:t xml:space="preserve">, mantendrá indemne y defenderá a su propio costo a LA AEROCIVIL de cualquier pleito, queja o demanda y responsabilidad de cualquier naturaleza: con relación a la ejecución </w:t>
      </w:r>
      <w:r w:rsidRPr="008B4AC0">
        <w:rPr>
          <w:rFonts w:ascii="Arial" w:hAnsi="Arial" w:cs="Arial"/>
          <w:sz w:val="22"/>
          <w:szCs w:val="22"/>
        </w:rPr>
        <w:lastRenderedPageBreak/>
        <w:t>del proyecto objeto del presente contrato, incluyendo costos y gastos provenientes de actos y/u omisiones del CON</w:t>
      </w:r>
      <w:r w:rsidR="005070AE">
        <w:rPr>
          <w:rFonts w:ascii="Arial" w:hAnsi="Arial" w:cs="Arial"/>
          <w:sz w:val="22"/>
          <w:szCs w:val="22"/>
        </w:rPr>
        <w:t>SULTOR</w:t>
      </w:r>
      <w:r w:rsidRPr="008B4AC0">
        <w:rPr>
          <w:rFonts w:ascii="Arial" w:hAnsi="Arial" w:cs="Arial"/>
          <w:sz w:val="22"/>
          <w:szCs w:val="22"/>
        </w:rPr>
        <w:t>, en el desarrollo de este. 2. El CON</w:t>
      </w:r>
      <w:r w:rsidR="005070AE">
        <w:rPr>
          <w:rFonts w:ascii="Arial" w:hAnsi="Arial" w:cs="Arial"/>
          <w:sz w:val="22"/>
          <w:szCs w:val="22"/>
        </w:rPr>
        <w:t>SULTOR</w:t>
      </w:r>
      <w:r w:rsidRPr="008B4AC0">
        <w:rPr>
          <w:rFonts w:ascii="Arial" w:hAnsi="Arial" w:cs="Arial"/>
          <w:sz w:val="22"/>
          <w:szCs w:val="22"/>
        </w:rPr>
        <w:t xml:space="preserve">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w:t>
      </w:r>
      <w:r w:rsidR="009D14C2">
        <w:rPr>
          <w:rFonts w:ascii="Arial" w:hAnsi="Arial" w:cs="Arial"/>
          <w:sz w:val="22"/>
          <w:szCs w:val="22"/>
        </w:rPr>
        <w:t>SULTOR</w:t>
      </w:r>
      <w:r w:rsidRPr="008B4AC0">
        <w:rPr>
          <w:rFonts w:ascii="Arial" w:hAnsi="Arial" w:cs="Arial"/>
          <w:sz w:val="22"/>
          <w:szCs w:val="22"/>
        </w:rPr>
        <w:t xml:space="preserve"> o llamarlo en garantía. En cualquiera de dichas situaciones, EL CON</w:t>
      </w:r>
      <w:r w:rsidR="009D14C2">
        <w:rPr>
          <w:rFonts w:ascii="Arial" w:hAnsi="Arial" w:cs="Arial"/>
          <w:sz w:val="22"/>
          <w:szCs w:val="22"/>
        </w:rPr>
        <w:t>SULTOR</w:t>
      </w:r>
      <w:r w:rsidRPr="008B4AC0">
        <w:rPr>
          <w:rFonts w:ascii="Arial" w:hAnsi="Arial" w:cs="Arial"/>
          <w:sz w:val="22"/>
          <w:szCs w:val="22"/>
        </w:rPr>
        <w:t xml:space="preserve"> se obliga a acudir en defensa de los intereses de </w:t>
      </w:r>
      <w:r w:rsidR="009D14C2">
        <w:rPr>
          <w:rFonts w:ascii="Arial" w:hAnsi="Arial" w:cs="Arial"/>
          <w:sz w:val="22"/>
          <w:szCs w:val="22"/>
        </w:rPr>
        <w:t>LA</w:t>
      </w:r>
      <w:r w:rsidRPr="008B4AC0">
        <w:rPr>
          <w:rFonts w:ascii="Arial" w:hAnsi="Arial" w:cs="Arial"/>
          <w:sz w:val="22"/>
          <w:szCs w:val="22"/>
        </w:rPr>
        <w:t xml:space="preserve"> AEROCIVIL, para lo cual contratará profesionales idóneos que asuman la representación y asumirá el costo de los honorarios de éstos, del proceso y de la condena si la hubiere. Si </w:t>
      </w:r>
      <w:r w:rsidR="009D14C2">
        <w:rPr>
          <w:rFonts w:ascii="Arial" w:hAnsi="Arial" w:cs="Arial"/>
          <w:sz w:val="22"/>
          <w:szCs w:val="22"/>
        </w:rPr>
        <w:t>LA</w:t>
      </w:r>
      <w:r w:rsidRPr="008B4AC0">
        <w:rPr>
          <w:rFonts w:ascii="Arial" w:hAnsi="Arial" w:cs="Arial"/>
          <w:sz w:val="22"/>
          <w:szCs w:val="22"/>
        </w:rPr>
        <w:t xml:space="preserve"> AEROCIVIL estima que sus intereses no están siendo adecuadamente defendidos, lo manifestará por escrito al CON</w:t>
      </w:r>
      <w:r w:rsidR="009D14C2">
        <w:rPr>
          <w:rFonts w:ascii="Arial" w:hAnsi="Arial" w:cs="Arial"/>
          <w:sz w:val="22"/>
          <w:szCs w:val="22"/>
        </w:rPr>
        <w:t>SULTOR</w:t>
      </w:r>
      <w:r w:rsidRPr="008B4AC0">
        <w:rPr>
          <w:rFonts w:ascii="Arial" w:hAnsi="Arial" w:cs="Arial"/>
          <w:sz w:val="22"/>
          <w:szCs w:val="22"/>
        </w:rPr>
        <w:t>, caso en el cual acordarán la mejor estrategia de defensa, o si LA AEROCIVIL lo estima necesario, asumirá directamente la misma. En este último caso, LA AEROCIVIL, descontará de los saldos a favor del CON</w:t>
      </w:r>
      <w:r w:rsidR="009D14C2">
        <w:rPr>
          <w:rFonts w:ascii="Arial" w:hAnsi="Arial" w:cs="Arial"/>
          <w:sz w:val="22"/>
          <w:szCs w:val="22"/>
        </w:rPr>
        <w:t>SULTOR</w:t>
      </w:r>
      <w:r w:rsidRPr="008B4AC0">
        <w:rPr>
          <w:rFonts w:ascii="Arial" w:hAnsi="Arial" w:cs="Arial"/>
          <w:sz w:val="22"/>
          <w:szCs w:val="22"/>
        </w:rPr>
        <w:t>, todos los costos que implique esa defensa, más un diez por ciento (10%) del valor de los mismos por concepto de gastos de administración, o, si no hubiere saldos pendientes de pago a favor del CON</w:t>
      </w:r>
      <w:r w:rsidR="009D14C2">
        <w:rPr>
          <w:rFonts w:ascii="Arial" w:hAnsi="Arial" w:cs="Arial"/>
          <w:sz w:val="22"/>
          <w:szCs w:val="22"/>
        </w:rPr>
        <w:t>SULTOR</w:t>
      </w:r>
      <w:r w:rsidRPr="008B4AC0">
        <w:rPr>
          <w:rFonts w:ascii="Arial" w:hAnsi="Arial" w:cs="Arial"/>
          <w:sz w:val="22"/>
          <w:szCs w:val="22"/>
        </w:rPr>
        <w:t>, LA AEROCIVIL podrá proceder al cobro de los valores a que se refiere esta cláusula por la vía ejecutiva, para lo cual este contrato junto con los documentos en los que se consignen dichos valores, prestarán mérito ejecutivo. En caso en que EL CON</w:t>
      </w:r>
      <w:r w:rsidR="009D14C2">
        <w:rPr>
          <w:rFonts w:ascii="Arial" w:hAnsi="Arial" w:cs="Arial"/>
          <w:sz w:val="22"/>
          <w:szCs w:val="22"/>
        </w:rPr>
        <w:t>SULTOR</w:t>
      </w:r>
      <w:r w:rsidRPr="008B4AC0">
        <w:rPr>
          <w:rFonts w:ascii="Arial" w:hAnsi="Arial" w:cs="Arial"/>
          <w:sz w:val="22"/>
          <w:szCs w:val="22"/>
        </w:rPr>
        <w:t xml:space="preserve"> no asuma la defensa o LA AEROCIVIL no llame en garantía dentro del proceso al CON</w:t>
      </w:r>
      <w:r w:rsidR="009D14C2">
        <w:rPr>
          <w:rFonts w:ascii="Arial" w:hAnsi="Arial" w:cs="Arial"/>
          <w:sz w:val="22"/>
          <w:szCs w:val="22"/>
        </w:rPr>
        <w:t>SULTOR</w:t>
      </w:r>
      <w:r w:rsidRPr="008B4AC0">
        <w:rPr>
          <w:rFonts w:ascii="Arial" w:hAnsi="Arial" w:cs="Arial"/>
          <w:sz w:val="22"/>
          <w:szCs w:val="22"/>
        </w:rPr>
        <w:t xml:space="preserve">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w:t>
      </w:r>
      <w:r w:rsidR="009D14C2">
        <w:rPr>
          <w:rFonts w:ascii="Arial" w:hAnsi="Arial" w:cs="Arial"/>
          <w:sz w:val="22"/>
          <w:szCs w:val="22"/>
        </w:rPr>
        <w:t>SULTOR</w:t>
      </w:r>
      <w:r w:rsidRPr="008B4AC0">
        <w:rPr>
          <w:rFonts w:ascii="Arial" w:hAnsi="Arial" w:cs="Arial"/>
          <w:sz w:val="22"/>
          <w:szCs w:val="22"/>
        </w:rPr>
        <w:t>; si no hubiere saldos pendientes de pago a favor del CON</w:t>
      </w:r>
      <w:r w:rsidR="009D14C2">
        <w:rPr>
          <w:rFonts w:ascii="Arial" w:hAnsi="Arial" w:cs="Arial"/>
          <w:sz w:val="22"/>
          <w:szCs w:val="22"/>
        </w:rPr>
        <w:t>SULTOR</w:t>
      </w:r>
      <w:r w:rsidRPr="008B4AC0">
        <w:rPr>
          <w:rFonts w:ascii="Arial" w:hAnsi="Arial" w:cs="Arial"/>
          <w:sz w:val="22"/>
          <w:szCs w:val="22"/>
        </w:rPr>
        <w:t xml:space="preserve">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65DD125B" w14:textId="77777777" w:rsidR="006D3505" w:rsidRPr="008B4AC0" w:rsidRDefault="006D3505" w:rsidP="008B4AC0">
      <w:pPr>
        <w:ind w:right="-93"/>
        <w:jc w:val="both"/>
        <w:rPr>
          <w:rFonts w:ascii="Arial" w:hAnsi="Arial" w:cs="Arial"/>
          <w:sz w:val="22"/>
          <w:szCs w:val="22"/>
        </w:rPr>
      </w:pPr>
    </w:p>
    <w:p w14:paraId="6D160DF0" w14:textId="1525A33E" w:rsidR="006D3505" w:rsidRPr="008B4AC0" w:rsidRDefault="006D3505" w:rsidP="008B4AC0">
      <w:pPr>
        <w:ind w:right="-93"/>
        <w:jc w:val="both"/>
        <w:rPr>
          <w:rFonts w:ascii="Arial" w:hAnsi="Arial" w:cs="Arial"/>
          <w:sz w:val="22"/>
          <w:szCs w:val="22"/>
        </w:rPr>
      </w:pPr>
      <w:r w:rsidRPr="008B4AC0">
        <w:rPr>
          <w:rFonts w:ascii="Arial" w:hAnsi="Arial" w:cs="Arial"/>
          <w:b/>
          <w:sz w:val="22"/>
          <w:szCs w:val="22"/>
        </w:rPr>
        <w:t>PARÁGRAFO ÚNICO:</w:t>
      </w:r>
      <w:r w:rsidRPr="008B4AC0">
        <w:rPr>
          <w:rFonts w:ascii="Arial" w:hAnsi="Arial" w:cs="Arial"/>
          <w:sz w:val="22"/>
          <w:szCs w:val="22"/>
        </w:rPr>
        <w:t xml:space="preserve"> En todo caso, EL CON</w:t>
      </w:r>
      <w:r w:rsidR="009D14C2">
        <w:rPr>
          <w:rFonts w:ascii="Arial" w:hAnsi="Arial" w:cs="Arial"/>
          <w:sz w:val="22"/>
          <w:szCs w:val="22"/>
        </w:rPr>
        <w:t>SULTOR</w:t>
      </w:r>
      <w:r w:rsidRPr="008B4AC0">
        <w:rPr>
          <w:rFonts w:ascii="Arial" w:hAnsi="Arial" w:cs="Arial"/>
          <w:sz w:val="22"/>
          <w:szCs w:val="22"/>
        </w:rPr>
        <w:t xml:space="preserve"> hará uso del derecho al debido proceso y defensa, en las oportunidades que se le requiera para efectos del cumplimiento de lo aquí estipulado.</w:t>
      </w:r>
    </w:p>
    <w:p w14:paraId="0221AB13" w14:textId="77777777" w:rsidR="006D3505" w:rsidRPr="008B4AC0" w:rsidRDefault="006D3505" w:rsidP="00BF6591">
      <w:pPr>
        <w:tabs>
          <w:tab w:val="left" w:pos="1701"/>
        </w:tabs>
        <w:ind w:right="-93"/>
        <w:jc w:val="both"/>
        <w:rPr>
          <w:rFonts w:ascii="Arial" w:hAnsi="Arial" w:cs="Arial"/>
          <w:sz w:val="22"/>
          <w:szCs w:val="22"/>
        </w:rPr>
      </w:pPr>
    </w:p>
    <w:p w14:paraId="60ACA72E" w14:textId="53EFE7F6" w:rsidR="006D3505" w:rsidRPr="008B4AC0" w:rsidRDefault="006D3505" w:rsidP="00BF6591">
      <w:pPr>
        <w:pStyle w:val="clusulas"/>
        <w:tabs>
          <w:tab w:val="left" w:pos="1560"/>
          <w:tab w:val="left" w:pos="1701"/>
        </w:tabs>
        <w:spacing w:before="0" w:after="0"/>
        <w:ind w:left="0" w:right="-93" w:firstLine="0"/>
        <w:outlineLvl w:val="0"/>
        <w:rPr>
          <w:rFonts w:ascii="Arial" w:eastAsia="Arial" w:hAnsi="Arial" w:cs="Arial"/>
          <w:bCs/>
          <w:sz w:val="22"/>
        </w:rPr>
      </w:pPr>
      <w:r w:rsidRPr="008B4AC0">
        <w:rPr>
          <w:rFonts w:ascii="Arial" w:eastAsia="Calibri" w:hAnsi="Arial" w:cs="Arial"/>
          <w:bCs/>
          <w:color w:val="000000"/>
          <w:sz w:val="22"/>
        </w:rPr>
        <w:t>P</w:t>
      </w:r>
      <w:r w:rsidRPr="008B4AC0">
        <w:rPr>
          <w:rFonts w:ascii="Arial" w:eastAsia="Arial" w:hAnsi="Arial" w:cs="Arial"/>
          <w:bCs/>
          <w:color w:val="000000"/>
          <w:sz w:val="22"/>
        </w:rPr>
        <w:t>ROPIEDAD INTELECTUA</w:t>
      </w:r>
      <w:r w:rsidR="00BF6591">
        <w:rPr>
          <w:rFonts w:ascii="Arial" w:eastAsia="Arial" w:hAnsi="Arial" w:cs="Arial"/>
          <w:bCs/>
          <w:color w:val="000000"/>
          <w:sz w:val="22"/>
        </w:rPr>
        <w:t>L</w:t>
      </w:r>
    </w:p>
    <w:p w14:paraId="5A968127" w14:textId="77777777" w:rsidR="006D3505" w:rsidRPr="008B4AC0" w:rsidRDefault="006D3505" w:rsidP="008B4AC0">
      <w:pPr>
        <w:pStyle w:val="clusulas"/>
        <w:numPr>
          <w:ilvl w:val="0"/>
          <w:numId w:val="0"/>
        </w:numPr>
        <w:tabs>
          <w:tab w:val="left" w:pos="1560"/>
        </w:tabs>
        <w:spacing w:before="0" w:after="0"/>
        <w:ind w:right="-93"/>
        <w:rPr>
          <w:rFonts w:ascii="Arial" w:eastAsia="Arial" w:hAnsi="Arial" w:cs="Arial"/>
          <w:b w:val="0"/>
          <w:i/>
          <w:iCs/>
          <w:color w:val="000000"/>
          <w:sz w:val="22"/>
        </w:rPr>
      </w:pPr>
    </w:p>
    <w:p w14:paraId="5AE5A629" w14:textId="5FF437EB" w:rsidR="006D3505" w:rsidRPr="008B4AC0" w:rsidRDefault="009D14C2" w:rsidP="008B4AC0">
      <w:pPr>
        <w:pStyle w:val="clusulas"/>
        <w:numPr>
          <w:ilvl w:val="0"/>
          <w:numId w:val="0"/>
        </w:numPr>
        <w:tabs>
          <w:tab w:val="left" w:pos="1560"/>
        </w:tabs>
        <w:spacing w:before="0" w:after="0"/>
        <w:ind w:right="-93"/>
        <w:rPr>
          <w:rFonts w:ascii="Arial" w:eastAsia="Arial" w:hAnsi="Arial" w:cs="Arial"/>
          <w:b w:val="0"/>
          <w:i/>
          <w:iCs/>
          <w:color w:val="000000"/>
          <w:sz w:val="22"/>
        </w:rPr>
      </w:pPr>
      <w:r w:rsidRPr="008B4AC0">
        <w:rPr>
          <w:rFonts w:ascii="Arial" w:eastAsia="Arial" w:hAnsi="Arial" w:cs="Arial"/>
          <w:b w:val="0"/>
          <w:color w:val="000000"/>
          <w:sz w:val="22"/>
        </w:rPr>
        <w:t xml:space="preserve">EL CONSULTOR </w:t>
      </w:r>
      <w:r w:rsidR="006D3505" w:rsidRPr="008B4AC0">
        <w:rPr>
          <w:rFonts w:ascii="Arial" w:eastAsia="Arial" w:hAnsi="Arial" w:cs="Arial"/>
          <w:b w:val="0"/>
          <w:color w:val="000000"/>
          <w:sz w:val="22"/>
          <w:lang w:val="es-MX"/>
        </w:rPr>
        <w:t xml:space="preserve">reconoce que todos los documentos de trabajo y productos derivados de este </w:t>
      </w:r>
      <w:r>
        <w:rPr>
          <w:rFonts w:ascii="Arial" w:eastAsia="Arial" w:hAnsi="Arial" w:cs="Arial"/>
          <w:b w:val="0"/>
          <w:color w:val="000000"/>
          <w:sz w:val="22"/>
          <w:lang w:val="es-MX"/>
        </w:rPr>
        <w:t>c</w:t>
      </w:r>
      <w:r w:rsidR="006D3505" w:rsidRPr="008B4AC0">
        <w:rPr>
          <w:rFonts w:ascii="Arial" w:eastAsia="Arial" w:hAnsi="Arial" w:cs="Arial"/>
          <w:b w:val="0"/>
          <w:color w:val="000000"/>
          <w:sz w:val="22"/>
          <w:lang w:val="es-MX"/>
        </w:rPr>
        <w:t xml:space="preserve">ontrato son realizados por encargo de la Entidad. En consecuencia, declara que cede los derechos patrimoniales de autor a la Entidad, que será la única y legítima titular de los derechos patrimoniales de autor, conservando </w:t>
      </w:r>
      <w:r w:rsidRPr="008B4AC0">
        <w:rPr>
          <w:rFonts w:ascii="Arial" w:eastAsia="Arial" w:hAnsi="Arial" w:cs="Arial"/>
          <w:b w:val="0"/>
          <w:color w:val="000000"/>
          <w:sz w:val="22"/>
          <w:lang w:val="es-MX"/>
        </w:rPr>
        <w:t xml:space="preserve">EL CONSULTOR </w:t>
      </w:r>
      <w:r w:rsidR="006D3505" w:rsidRPr="008B4AC0">
        <w:rPr>
          <w:rFonts w:ascii="Arial" w:eastAsia="Arial" w:hAnsi="Arial" w:cs="Arial"/>
          <w:b w:val="0"/>
          <w:color w:val="000000"/>
          <w:sz w:val="22"/>
          <w:lang w:val="es-MX"/>
        </w:rPr>
        <w:t>para sí la titularidad de los derechos morales, de conformidad con la Decisión Andina 355 de 1993 y las Leyes 23 de 1982 y 44 de 1993, o en las normas que las sustituyan o reformen</w:t>
      </w:r>
      <w:r w:rsidR="006D3505" w:rsidRPr="008B4AC0">
        <w:rPr>
          <w:rFonts w:ascii="Arial" w:eastAsia="Arial" w:hAnsi="Arial" w:cs="Arial"/>
          <w:b w:val="0"/>
          <w:color w:val="000000"/>
          <w:sz w:val="22"/>
        </w:rPr>
        <w:t>.</w:t>
      </w:r>
    </w:p>
    <w:p w14:paraId="37244970" w14:textId="77777777" w:rsidR="006D3505" w:rsidRPr="008B4AC0" w:rsidRDefault="006D3505" w:rsidP="00BF6591">
      <w:pPr>
        <w:pStyle w:val="clusulas"/>
        <w:numPr>
          <w:ilvl w:val="0"/>
          <w:numId w:val="0"/>
        </w:numPr>
        <w:tabs>
          <w:tab w:val="left" w:pos="1701"/>
        </w:tabs>
        <w:spacing w:before="0" w:after="0"/>
        <w:ind w:right="-93"/>
        <w:rPr>
          <w:rFonts w:ascii="Arial" w:eastAsia="Arial" w:hAnsi="Arial" w:cs="Arial"/>
          <w:bCs/>
          <w:i/>
          <w:iCs/>
          <w:color w:val="000000"/>
          <w:sz w:val="22"/>
        </w:rPr>
      </w:pPr>
    </w:p>
    <w:p w14:paraId="06221FAA" w14:textId="77777777" w:rsidR="006D3505" w:rsidRPr="008B4AC0" w:rsidRDefault="006D3505" w:rsidP="00BF6591">
      <w:pPr>
        <w:pStyle w:val="clusulas"/>
        <w:tabs>
          <w:tab w:val="left" w:pos="1560"/>
          <w:tab w:val="left" w:pos="1701"/>
        </w:tabs>
        <w:spacing w:before="0" w:after="0"/>
        <w:ind w:left="0" w:right="-93" w:firstLine="0"/>
        <w:outlineLvl w:val="0"/>
        <w:rPr>
          <w:rFonts w:ascii="Arial" w:eastAsia="Arial" w:hAnsi="Arial" w:cs="Arial"/>
          <w:sz w:val="22"/>
        </w:rPr>
      </w:pPr>
      <w:r w:rsidRPr="008B4AC0">
        <w:rPr>
          <w:rFonts w:ascii="Arial" w:eastAsia="Arial" w:hAnsi="Arial" w:cs="Arial"/>
          <w:sz w:val="22"/>
        </w:rPr>
        <w:t xml:space="preserve">MULTAS </w:t>
      </w:r>
    </w:p>
    <w:p w14:paraId="6625654B" w14:textId="77777777" w:rsidR="006D3505" w:rsidRPr="008B4AC0" w:rsidRDefault="006D3505" w:rsidP="008B4AC0">
      <w:pPr>
        <w:jc w:val="both"/>
        <w:rPr>
          <w:rFonts w:ascii="Arial" w:eastAsiaTheme="minorHAnsi" w:hAnsi="Arial" w:cs="Arial"/>
          <w:sz w:val="22"/>
          <w:szCs w:val="22"/>
          <w:lang w:val="es-CO"/>
        </w:rPr>
      </w:pPr>
      <w:bookmarkStart w:id="2" w:name="_Hlk161656417"/>
    </w:p>
    <w:p w14:paraId="43ABD25A" w14:textId="4F6D4B9C" w:rsidR="006D3505" w:rsidRPr="008B4AC0" w:rsidRDefault="006D3505" w:rsidP="008B4A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right="-93"/>
        <w:jc w:val="both"/>
        <w:rPr>
          <w:rFonts w:ascii="Arial" w:eastAsia="Helvetica" w:hAnsi="Arial" w:cs="Arial"/>
          <w:bCs/>
          <w:sz w:val="22"/>
          <w:szCs w:val="22"/>
          <w:bdr w:val="none" w:sz="0" w:space="0" w:color="auto" w:frame="1"/>
          <w:lang w:val="es-CO"/>
        </w:rPr>
      </w:pPr>
      <w:r w:rsidRPr="008B4AC0">
        <w:rPr>
          <w:rFonts w:ascii="Arial" w:eastAsia="Helvetica" w:hAnsi="Arial" w:cs="Arial"/>
          <w:bCs/>
          <w:sz w:val="22"/>
          <w:szCs w:val="22"/>
          <w:bdr w:val="none" w:sz="0" w:space="0" w:color="auto" w:frame="1"/>
          <w:lang w:val="es-CO"/>
        </w:rPr>
        <w:t xml:space="preserve">Si durante la ejecución del </w:t>
      </w:r>
      <w:r w:rsidR="009D14C2">
        <w:rPr>
          <w:rFonts w:ascii="Arial" w:eastAsia="Helvetica" w:hAnsi="Arial" w:cs="Arial"/>
          <w:bCs/>
          <w:sz w:val="22"/>
          <w:szCs w:val="22"/>
          <w:bdr w:val="none" w:sz="0" w:space="0" w:color="auto" w:frame="1"/>
          <w:lang w:val="es-CO"/>
        </w:rPr>
        <w:t>c</w:t>
      </w:r>
      <w:r w:rsidRPr="008B4AC0">
        <w:rPr>
          <w:rFonts w:ascii="Arial" w:eastAsia="Helvetica" w:hAnsi="Arial" w:cs="Arial"/>
          <w:bCs/>
          <w:sz w:val="22"/>
          <w:szCs w:val="22"/>
          <w:bdr w:val="none" w:sz="0" w:space="0" w:color="auto" w:frame="1"/>
          <w:lang w:val="es-CO"/>
        </w:rPr>
        <w:t xml:space="preserve">ontrato se generaran incumplimientos del </w:t>
      </w:r>
      <w:r w:rsidR="009D14C2" w:rsidRPr="008B4AC0">
        <w:rPr>
          <w:rFonts w:ascii="Arial" w:eastAsia="Helvetica" w:hAnsi="Arial" w:cs="Arial"/>
          <w:bCs/>
          <w:sz w:val="22"/>
          <w:szCs w:val="22"/>
          <w:bdr w:val="none" w:sz="0" w:space="0" w:color="auto" w:frame="1"/>
          <w:lang w:val="es-CO"/>
        </w:rPr>
        <w:t>CON</w:t>
      </w:r>
      <w:r w:rsidR="009D14C2">
        <w:rPr>
          <w:rFonts w:ascii="Arial" w:eastAsia="Helvetica" w:hAnsi="Arial" w:cs="Arial"/>
          <w:bCs/>
          <w:sz w:val="22"/>
          <w:szCs w:val="22"/>
          <w:bdr w:val="none" w:sz="0" w:space="0" w:color="auto" w:frame="1"/>
          <w:lang w:val="es-CO"/>
        </w:rPr>
        <w:t>SULTOR</w:t>
      </w:r>
      <w:r w:rsidRPr="008B4AC0">
        <w:rPr>
          <w:rFonts w:ascii="Arial" w:eastAsia="Helvetica" w:hAnsi="Arial" w:cs="Arial"/>
          <w:bCs/>
          <w:sz w:val="22"/>
          <w:szCs w:val="22"/>
          <w:bdr w:val="none" w:sz="0" w:space="0" w:color="auto" w:frame="1"/>
          <w:lang w:val="es-CO"/>
        </w:rPr>
        <w:t>, se causarán las siguientes multas conminatorias</w:t>
      </w:r>
      <w:r w:rsidRPr="008B4AC0">
        <w:rPr>
          <w:rFonts w:ascii="Arial" w:eastAsia="Helvetica" w:hAnsi="Arial" w:cs="Arial"/>
          <w:b/>
          <w:bCs/>
          <w:sz w:val="22"/>
          <w:szCs w:val="22"/>
          <w:bdr w:val="none" w:sz="0" w:space="0" w:color="auto" w:frame="1"/>
          <w:lang w:val="es-CO"/>
        </w:rPr>
        <w:t xml:space="preserve">:  </w:t>
      </w:r>
    </w:p>
    <w:p w14:paraId="31B193F3" w14:textId="77777777" w:rsidR="006D3505" w:rsidRPr="008B4AC0" w:rsidRDefault="006D3505" w:rsidP="008B4AC0">
      <w:pPr>
        <w:ind w:right="-93"/>
        <w:jc w:val="both"/>
        <w:rPr>
          <w:rFonts w:ascii="Arial" w:eastAsiaTheme="minorHAnsi" w:hAnsi="Arial" w:cs="Arial"/>
          <w:sz w:val="22"/>
          <w:szCs w:val="22"/>
          <w:lang w:val="es-ES_tradnl"/>
        </w:rPr>
      </w:pPr>
      <w:r w:rsidRPr="008B4AC0">
        <w:rPr>
          <w:rFonts w:ascii="Arial" w:hAnsi="Arial" w:cs="Arial"/>
          <w:sz w:val="22"/>
          <w:szCs w:val="22"/>
          <w:lang w:val="es-ES_tradnl"/>
        </w:rPr>
        <w:lastRenderedPageBreak/>
        <w:t>1. Por atraso o incumplimiento del Cronograma de Consultoría, se causará una multa equivalente al [0,5%] del valor del contrato, por cada día calendario de atraso.</w:t>
      </w:r>
    </w:p>
    <w:p w14:paraId="04858F2C" w14:textId="77777777" w:rsidR="006D3505" w:rsidRPr="008B4AC0" w:rsidRDefault="006D3505" w:rsidP="008B4AC0">
      <w:pPr>
        <w:ind w:right="-93"/>
        <w:jc w:val="both"/>
        <w:rPr>
          <w:rFonts w:ascii="Arial" w:hAnsi="Arial" w:cs="Arial"/>
          <w:sz w:val="22"/>
          <w:szCs w:val="22"/>
          <w:lang w:val="es-ES_tradnl"/>
        </w:rPr>
      </w:pPr>
    </w:p>
    <w:p w14:paraId="12D23FD0" w14:textId="77777777" w:rsidR="006D3505" w:rsidRPr="008B4AC0" w:rsidRDefault="006D3505" w:rsidP="008B4AC0">
      <w:pPr>
        <w:ind w:right="-93"/>
        <w:jc w:val="both"/>
        <w:rPr>
          <w:rFonts w:ascii="Arial" w:hAnsi="Arial" w:cs="Arial"/>
          <w:sz w:val="22"/>
          <w:szCs w:val="22"/>
          <w:lang w:val="es-ES_tradnl"/>
        </w:rPr>
      </w:pPr>
      <w:r w:rsidRPr="008B4AC0">
        <w:rPr>
          <w:rFonts w:ascii="Arial" w:hAnsi="Arial" w:cs="Arial"/>
          <w:sz w:val="22"/>
          <w:szCs w:val="22"/>
          <w:lang w:val="es-ES_tradnl"/>
        </w:rPr>
        <w:t>2. Por no mantener en vigor, renovar, prorrogar, obtener para la etapa siguiente, corregir o adicionar las garantías en los plazos y por los montos establecidos en la cláusula (XX), de acuerdo con el contrato inicial o sus modificaciones, se causará una multa equivalente al [1%] del valor del contrato, por cada día calendario de atraso en el cumplimiento; sin perjuicio de que con esta conducta se haga acreedor a otras sanciones más gravosas.</w:t>
      </w:r>
    </w:p>
    <w:p w14:paraId="26E6C437" w14:textId="77777777" w:rsidR="006D3505" w:rsidRPr="008B4AC0" w:rsidRDefault="006D3505" w:rsidP="008B4AC0">
      <w:pPr>
        <w:ind w:right="-93"/>
        <w:jc w:val="both"/>
        <w:rPr>
          <w:rFonts w:ascii="Arial" w:hAnsi="Arial" w:cs="Arial"/>
          <w:sz w:val="22"/>
          <w:szCs w:val="22"/>
          <w:lang w:val="es-ES_tradnl"/>
        </w:rPr>
      </w:pPr>
    </w:p>
    <w:p w14:paraId="7E02278D" w14:textId="3EE57B45" w:rsidR="006D3505" w:rsidRPr="008B4AC0" w:rsidRDefault="006D3505" w:rsidP="008B4AC0">
      <w:pPr>
        <w:ind w:right="-93"/>
        <w:jc w:val="both"/>
        <w:rPr>
          <w:rFonts w:ascii="Arial" w:hAnsi="Arial" w:cs="Arial"/>
          <w:sz w:val="22"/>
          <w:szCs w:val="22"/>
          <w:lang w:val="es-ES_tradnl"/>
        </w:rPr>
      </w:pPr>
      <w:r w:rsidRPr="008B4AC0">
        <w:rPr>
          <w:rFonts w:ascii="Arial" w:hAnsi="Arial" w:cs="Arial"/>
          <w:sz w:val="22"/>
          <w:szCs w:val="22"/>
          <w:lang w:val="es-ES_tradnl"/>
        </w:rPr>
        <w:t>3. Si el Con</w:t>
      </w:r>
      <w:r w:rsidR="00CC2E78">
        <w:rPr>
          <w:rFonts w:ascii="Arial" w:hAnsi="Arial" w:cs="Arial"/>
          <w:sz w:val="22"/>
          <w:szCs w:val="22"/>
          <w:lang w:val="es-ES_tradnl"/>
        </w:rPr>
        <w:t>sultor</w:t>
      </w:r>
      <w:r w:rsidRPr="008B4AC0">
        <w:rPr>
          <w:rFonts w:ascii="Arial" w:hAnsi="Arial" w:cs="Arial"/>
          <w:sz w:val="22"/>
          <w:szCs w:val="22"/>
          <w:lang w:val="es-ES_tradnl"/>
        </w:rPr>
        <w:t xml:space="preserve"> no entrega la información completa que le solicite el </w:t>
      </w:r>
      <w:r w:rsidR="00CC2E78">
        <w:rPr>
          <w:rFonts w:ascii="Arial" w:hAnsi="Arial" w:cs="Arial"/>
          <w:sz w:val="22"/>
          <w:szCs w:val="22"/>
          <w:lang w:val="es-ES_tradnl"/>
        </w:rPr>
        <w:t>S</w:t>
      </w:r>
      <w:r w:rsidRPr="008B4AC0">
        <w:rPr>
          <w:rFonts w:ascii="Arial" w:hAnsi="Arial" w:cs="Arial"/>
          <w:sz w:val="22"/>
          <w:szCs w:val="22"/>
          <w:lang w:val="es-ES_tradnl"/>
        </w:rPr>
        <w:t>upervisor, que se relacione con el objeto del contrato, dentro de los plazos y en los términos contractuales, se causará una multa equivalente al [0,2%] del valor del contrato. Estas multas se causarán sucesivamente por cada día de atraso, hasta cuando el Con</w:t>
      </w:r>
      <w:r w:rsidR="00CC2E78">
        <w:rPr>
          <w:rFonts w:ascii="Arial" w:hAnsi="Arial" w:cs="Arial"/>
          <w:sz w:val="22"/>
          <w:szCs w:val="22"/>
          <w:lang w:val="es-ES_tradnl"/>
        </w:rPr>
        <w:t>sultor</w:t>
      </w:r>
      <w:r w:rsidRPr="008B4AC0">
        <w:rPr>
          <w:rFonts w:ascii="Arial" w:hAnsi="Arial" w:cs="Arial"/>
          <w:sz w:val="22"/>
          <w:szCs w:val="22"/>
          <w:lang w:val="es-ES_tradnl"/>
        </w:rPr>
        <w:t xml:space="preserve"> demuestre que corrija el incumplimiento respectivo a satisfacción del </w:t>
      </w:r>
      <w:r w:rsidR="00CC2E78">
        <w:rPr>
          <w:rFonts w:ascii="Arial" w:hAnsi="Arial" w:cs="Arial"/>
          <w:sz w:val="22"/>
          <w:szCs w:val="22"/>
          <w:lang w:val="es-ES_tradnl"/>
        </w:rPr>
        <w:t>S</w:t>
      </w:r>
      <w:r w:rsidRPr="008B4AC0">
        <w:rPr>
          <w:rFonts w:ascii="Arial" w:hAnsi="Arial" w:cs="Arial"/>
          <w:sz w:val="22"/>
          <w:szCs w:val="22"/>
          <w:lang w:val="es-ES_tradnl"/>
        </w:rPr>
        <w:t>upervisor.</w:t>
      </w:r>
    </w:p>
    <w:p w14:paraId="33B4478E" w14:textId="77777777" w:rsidR="006D3505" w:rsidRPr="008B4AC0" w:rsidRDefault="006D3505" w:rsidP="008B4AC0">
      <w:pPr>
        <w:ind w:right="-93"/>
        <w:jc w:val="both"/>
        <w:rPr>
          <w:rFonts w:ascii="Arial" w:hAnsi="Arial" w:cs="Arial"/>
          <w:sz w:val="22"/>
          <w:szCs w:val="22"/>
          <w:lang w:val="es-ES_tradnl"/>
        </w:rPr>
      </w:pPr>
    </w:p>
    <w:p w14:paraId="2629EBD4" w14:textId="767F1B89" w:rsidR="006D3505" w:rsidRPr="008B4AC0" w:rsidRDefault="006D3505" w:rsidP="008B4AC0">
      <w:pPr>
        <w:ind w:right="-93"/>
        <w:jc w:val="both"/>
        <w:rPr>
          <w:rFonts w:ascii="Arial" w:hAnsi="Arial" w:cs="Arial"/>
          <w:sz w:val="22"/>
          <w:szCs w:val="22"/>
          <w:lang w:val="es-ES_tradnl"/>
        </w:rPr>
      </w:pPr>
      <w:r w:rsidRPr="008B4AC0">
        <w:rPr>
          <w:rFonts w:ascii="Arial" w:hAnsi="Arial" w:cs="Arial"/>
          <w:sz w:val="22"/>
          <w:szCs w:val="22"/>
          <w:lang w:val="es-ES_tradnl"/>
        </w:rPr>
        <w:t>4. Por atraso imputable al Con</w:t>
      </w:r>
      <w:r w:rsidR="00CC2E78">
        <w:rPr>
          <w:rFonts w:ascii="Arial" w:hAnsi="Arial" w:cs="Arial"/>
          <w:sz w:val="22"/>
          <w:szCs w:val="22"/>
          <w:lang w:val="es-ES_tradnl"/>
        </w:rPr>
        <w:t>sultor</w:t>
      </w:r>
      <w:r w:rsidRPr="008B4AC0">
        <w:rPr>
          <w:rFonts w:ascii="Arial" w:hAnsi="Arial" w:cs="Arial"/>
          <w:sz w:val="22"/>
          <w:szCs w:val="22"/>
          <w:lang w:val="es-ES_tradnl"/>
        </w:rPr>
        <w:t xml:space="preserve"> en la firma del acta de inicio o no iniciar la ejecución en la fecha pactada, se causará una multa diaria equivalente al [0,3%] del valor del contrato, por cada día calendario de atraso. Igual sanción se aplicará en caso de que el Con</w:t>
      </w:r>
      <w:r w:rsidR="00CC2E78">
        <w:rPr>
          <w:rFonts w:ascii="Arial" w:hAnsi="Arial" w:cs="Arial"/>
          <w:sz w:val="22"/>
          <w:szCs w:val="22"/>
          <w:lang w:val="es-ES_tradnl"/>
        </w:rPr>
        <w:t>sultor</w:t>
      </w:r>
      <w:r w:rsidRPr="008B4AC0">
        <w:rPr>
          <w:rFonts w:ascii="Arial" w:hAnsi="Arial" w:cs="Arial"/>
          <w:sz w:val="22"/>
          <w:szCs w:val="22"/>
          <w:lang w:val="es-ES_tradnl"/>
        </w:rPr>
        <w:t xml:space="preserve"> no inicie efectivamente con la ejecución del contrato en la fecha acordada.      </w:t>
      </w:r>
    </w:p>
    <w:p w14:paraId="3148E44E" w14:textId="77777777" w:rsidR="006D3505" w:rsidRPr="008B4AC0" w:rsidRDefault="006D3505" w:rsidP="008B4AC0">
      <w:pPr>
        <w:ind w:right="-93"/>
        <w:jc w:val="both"/>
        <w:rPr>
          <w:rFonts w:ascii="Arial" w:hAnsi="Arial" w:cs="Arial"/>
          <w:sz w:val="22"/>
          <w:szCs w:val="22"/>
          <w:lang w:val="es-ES_tradnl"/>
        </w:rPr>
      </w:pPr>
    </w:p>
    <w:p w14:paraId="546B5854" w14:textId="05505C39" w:rsidR="006D3505" w:rsidRPr="008B4AC0" w:rsidRDefault="006D3505" w:rsidP="008B4AC0">
      <w:pPr>
        <w:ind w:right="-93"/>
        <w:jc w:val="both"/>
        <w:rPr>
          <w:rFonts w:ascii="Arial" w:hAnsi="Arial" w:cs="Arial"/>
          <w:sz w:val="22"/>
          <w:szCs w:val="22"/>
          <w:lang w:val="es-ES_tradnl"/>
        </w:rPr>
      </w:pPr>
      <w:r w:rsidRPr="008B4AC0">
        <w:rPr>
          <w:rFonts w:ascii="Arial" w:hAnsi="Arial" w:cs="Arial"/>
          <w:sz w:val="22"/>
          <w:szCs w:val="22"/>
          <w:lang w:val="es-ES_tradnl"/>
        </w:rPr>
        <w:t>5. Por incumplir las órdenes dadas por la supervisión que devengan del cumplimiento de una obligación o especificación contractuales, el Con</w:t>
      </w:r>
      <w:r w:rsidR="00CC2E78">
        <w:rPr>
          <w:rFonts w:ascii="Arial" w:hAnsi="Arial" w:cs="Arial"/>
          <w:sz w:val="22"/>
          <w:szCs w:val="22"/>
          <w:lang w:val="es-ES_tradnl"/>
        </w:rPr>
        <w:t>sultor</w:t>
      </w:r>
      <w:r w:rsidRPr="008B4AC0">
        <w:rPr>
          <w:rFonts w:ascii="Arial" w:hAnsi="Arial" w:cs="Arial"/>
          <w:sz w:val="22"/>
          <w:szCs w:val="22"/>
          <w:lang w:val="es-ES_tradnl"/>
        </w:rPr>
        <w:t xml:space="preserve"> se hará acreedor a una multa equivalente al [0,3%] del valor del contrato, por cada orden incumplida.</w:t>
      </w:r>
    </w:p>
    <w:p w14:paraId="3528801C" w14:textId="77777777" w:rsidR="006D3505" w:rsidRPr="008B4AC0" w:rsidRDefault="006D3505" w:rsidP="008B4AC0">
      <w:pPr>
        <w:ind w:right="-93"/>
        <w:jc w:val="both"/>
        <w:rPr>
          <w:rFonts w:ascii="Arial" w:hAnsi="Arial" w:cs="Arial"/>
          <w:sz w:val="22"/>
          <w:szCs w:val="22"/>
          <w:lang w:val="es-ES_tradnl"/>
        </w:rPr>
      </w:pPr>
    </w:p>
    <w:p w14:paraId="6DC773BB" w14:textId="76EE9726" w:rsidR="006D3505" w:rsidRPr="008B4AC0" w:rsidRDefault="006D3505" w:rsidP="008B4AC0">
      <w:pPr>
        <w:ind w:right="-93"/>
        <w:jc w:val="both"/>
        <w:rPr>
          <w:rFonts w:ascii="Arial" w:hAnsi="Arial" w:cs="Arial"/>
          <w:sz w:val="22"/>
          <w:szCs w:val="22"/>
          <w:lang w:val="es-ES_tradnl"/>
        </w:rPr>
      </w:pPr>
      <w:r w:rsidRPr="008B4AC0">
        <w:rPr>
          <w:rFonts w:ascii="Arial" w:hAnsi="Arial" w:cs="Arial"/>
          <w:sz w:val="22"/>
          <w:szCs w:val="22"/>
          <w:lang w:val="es-ES_tradnl"/>
        </w:rPr>
        <w:t>6. Por incumplir el ofrecimiento otorgado en cuanto al factor calidad, al Con</w:t>
      </w:r>
      <w:r w:rsidR="00CC2E78">
        <w:rPr>
          <w:rFonts w:ascii="Arial" w:hAnsi="Arial" w:cs="Arial"/>
          <w:sz w:val="22"/>
          <w:szCs w:val="22"/>
          <w:lang w:val="es-ES_tradnl"/>
        </w:rPr>
        <w:t>sultor</w:t>
      </w:r>
      <w:r w:rsidRPr="008B4AC0">
        <w:rPr>
          <w:rFonts w:ascii="Arial" w:hAnsi="Arial" w:cs="Arial"/>
          <w:sz w:val="22"/>
          <w:szCs w:val="22"/>
          <w:lang w:val="es-ES_tradnl"/>
        </w:rPr>
        <w:t xml:space="preserve"> se le impondrá una multa equivalente al [0,5%] del valor del contrato, por cada día calendario de atraso en el cumplimiento de dicha obligación.</w:t>
      </w:r>
    </w:p>
    <w:p w14:paraId="17AFCAAB" w14:textId="77777777" w:rsidR="006D3505" w:rsidRPr="008B4AC0" w:rsidRDefault="006D3505" w:rsidP="008B4AC0">
      <w:pPr>
        <w:ind w:right="-93"/>
        <w:jc w:val="both"/>
        <w:rPr>
          <w:rFonts w:ascii="Arial" w:hAnsi="Arial" w:cs="Arial"/>
          <w:sz w:val="22"/>
          <w:szCs w:val="22"/>
          <w:lang w:val="es-ES_tradnl"/>
        </w:rPr>
      </w:pPr>
    </w:p>
    <w:p w14:paraId="4DFEADCE" w14:textId="6510CE8C" w:rsidR="006D3505" w:rsidRPr="008B4AC0" w:rsidRDefault="006D3505" w:rsidP="008B4AC0">
      <w:pPr>
        <w:ind w:right="-93"/>
        <w:jc w:val="both"/>
        <w:rPr>
          <w:rFonts w:ascii="Arial" w:hAnsi="Arial" w:cs="Arial"/>
          <w:sz w:val="22"/>
          <w:szCs w:val="22"/>
          <w:lang w:val="es-ES_tradnl"/>
        </w:rPr>
      </w:pPr>
      <w:r w:rsidRPr="008B4AC0">
        <w:rPr>
          <w:rFonts w:ascii="Arial" w:hAnsi="Arial" w:cs="Arial"/>
          <w:sz w:val="22"/>
          <w:szCs w:val="22"/>
          <w:lang w:val="es-ES_tradnl"/>
        </w:rPr>
        <w:t>7. Por cambiar el personal presentado a la supervisión, sin la aprobación previa de esta, al Con</w:t>
      </w:r>
      <w:r w:rsidR="00CC2E78">
        <w:rPr>
          <w:rFonts w:ascii="Arial" w:hAnsi="Arial" w:cs="Arial"/>
          <w:sz w:val="22"/>
          <w:szCs w:val="22"/>
          <w:lang w:val="es-ES_tradnl"/>
        </w:rPr>
        <w:t>sultor</w:t>
      </w:r>
      <w:r w:rsidRPr="008B4AC0">
        <w:rPr>
          <w:rFonts w:ascii="Arial" w:hAnsi="Arial" w:cs="Arial"/>
          <w:sz w:val="22"/>
          <w:szCs w:val="22"/>
          <w:lang w:val="es-ES_tradnl"/>
        </w:rPr>
        <w:t xml:space="preserve"> se le impondrá una multa equivalente al [0,5%] del valor del contrato.</w:t>
      </w:r>
    </w:p>
    <w:p w14:paraId="3E5E8DB4" w14:textId="77777777" w:rsidR="006D3505" w:rsidRPr="008B4AC0" w:rsidRDefault="006D3505" w:rsidP="008B4AC0">
      <w:pPr>
        <w:ind w:right="-93"/>
        <w:jc w:val="both"/>
        <w:rPr>
          <w:rFonts w:ascii="Arial" w:hAnsi="Arial" w:cs="Arial"/>
          <w:sz w:val="22"/>
          <w:szCs w:val="22"/>
          <w:lang w:val="es-ES_tradnl"/>
        </w:rPr>
      </w:pPr>
    </w:p>
    <w:p w14:paraId="4C6F1260" w14:textId="77777777" w:rsidR="006D3505" w:rsidRPr="008B4AC0" w:rsidRDefault="006D3505" w:rsidP="008B4AC0">
      <w:pPr>
        <w:jc w:val="both"/>
        <w:rPr>
          <w:rFonts w:ascii="Arial" w:hAnsi="Arial" w:cs="Arial"/>
          <w:sz w:val="22"/>
          <w:szCs w:val="22"/>
          <w:lang w:val="es-CO"/>
        </w:rPr>
      </w:pPr>
      <w:r w:rsidRPr="008B4AC0">
        <w:rPr>
          <w:rFonts w:ascii="Arial" w:hAnsi="Arial" w:cs="Arial"/>
          <w:sz w:val="22"/>
          <w:szCs w:val="22"/>
          <w:lang w:val="es-CO"/>
        </w:rPr>
        <w:t xml:space="preserve">8. Por no entregar los soportes de formación académica y de experiencia del equipo de trabajo discriminado en el Anexo Técnico 1 dentro plazo definido por la Entidad, se causará una multa equivalente al [0,5 %] por cada día calendario de atraso en el cumplimiento de dicha obligación. </w:t>
      </w:r>
    </w:p>
    <w:p w14:paraId="5C20BA80" w14:textId="77777777" w:rsidR="006D3505" w:rsidRPr="008B4AC0" w:rsidRDefault="006D3505" w:rsidP="008B4AC0">
      <w:pPr>
        <w:jc w:val="both"/>
        <w:rPr>
          <w:rFonts w:ascii="Arial" w:hAnsi="Arial" w:cs="Arial"/>
          <w:sz w:val="22"/>
          <w:szCs w:val="22"/>
          <w:lang w:val="es-CO"/>
        </w:rPr>
      </w:pPr>
    </w:p>
    <w:p w14:paraId="6E9FA13B" w14:textId="77777777" w:rsidR="006D3505" w:rsidRPr="008B4AC0" w:rsidRDefault="006D3505" w:rsidP="008B4AC0">
      <w:pPr>
        <w:jc w:val="both"/>
        <w:rPr>
          <w:rFonts w:ascii="Arial" w:eastAsiaTheme="minorEastAsia" w:hAnsi="Arial" w:cs="Arial"/>
          <w:sz w:val="22"/>
          <w:szCs w:val="22"/>
          <w:lang w:val="es-CO"/>
        </w:rPr>
      </w:pPr>
      <w:r w:rsidRPr="008B4AC0">
        <w:rPr>
          <w:rFonts w:ascii="Arial" w:hAnsi="Arial" w:cs="Arial"/>
          <w:sz w:val="22"/>
          <w:szCs w:val="22"/>
          <w:lang w:val="es-CO"/>
        </w:rPr>
        <w:t xml:space="preserve">9. Por no entregar las comunicaciones, informes, memorias de cálculo, diseños por componentes en papel </w:t>
      </w:r>
      <w:r w:rsidRPr="008B4AC0">
        <w:rPr>
          <w:rFonts w:ascii="Arial" w:eastAsia="Arial" w:hAnsi="Arial" w:cs="Arial"/>
          <w:sz w:val="22"/>
          <w:szCs w:val="22"/>
          <w:lang w:val="es-CO"/>
        </w:rPr>
        <w:t>certificado en el Sello Ambiental Colombiano, o en papel reciclado o procedente de fuentes forestales sostenibles o naturales y libre de cloro</w:t>
      </w:r>
      <w:r w:rsidRPr="008B4AC0">
        <w:rPr>
          <w:rFonts w:ascii="Arial" w:hAnsi="Arial" w:cs="Arial"/>
          <w:sz w:val="22"/>
          <w:szCs w:val="22"/>
          <w:lang w:val="es-CO"/>
        </w:rPr>
        <w:t>, se causará una multa equivalente a [0,3%] del valor total del contrato.</w:t>
      </w:r>
    </w:p>
    <w:p w14:paraId="7CF94160" w14:textId="77777777" w:rsidR="006D3505" w:rsidRPr="008B4AC0" w:rsidRDefault="006D3505" w:rsidP="008B4AC0">
      <w:pPr>
        <w:jc w:val="both"/>
        <w:rPr>
          <w:rFonts w:ascii="Arial" w:eastAsiaTheme="minorEastAsia" w:hAnsi="Arial" w:cs="Arial"/>
          <w:sz w:val="22"/>
          <w:szCs w:val="22"/>
          <w:lang w:val="es-CO"/>
        </w:rPr>
      </w:pPr>
    </w:p>
    <w:p w14:paraId="014E0447" w14:textId="02C5A449" w:rsidR="006D3505" w:rsidRPr="008B4AC0" w:rsidRDefault="006D3505" w:rsidP="008B4AC0">
      <w:pPr>
        <w:jc w:val="both"/>
        <w:rPr>
          <w:rFonts w:ascii="Arial" w:eastAsiaTheme="minorEastAsia" w:hAnsi="Arial" w:cs="Arial"/>
          <w:sz w:val="22"/>
          <w:szCs w:val="22"/>
          <w:lang w:val="es-CO"/>
        </w:rPr>
      </w:pPr>
      <w:r w:rsidRPr="008B4AC0">
        <w:rPr>
          <w:rFonts w:ascii="Arial" w:hAnsi="Arial" w:cs="Arial"/>
          <w:sz w:val="22"/>
          <w:szCs w:val="22"/>
          <w:lang w:val="es-CO"/>
        </w:rPr>
        <w:t xml:space="preserve">10. </w:t>
      </w:r>
      <w:r w:rsidRPr="008B4AC0">
        <w:rPr>
          <w:rFonts w:ascii="Arial" w:hAnsi="Arial" w:cs="Arial"/>
          <w:sz w:val="22"/>
          <w:szCs w:val="22"/>
          <w:lang w:val="es-ES_tradnl"/>
        </w:rPr>
        <w:t xml:space="preserve">Por los demás incumplimientos de las obligaciones del contrato que en mérito del </w:t>
      </w:r>
      <w:r w:rsidR="00CC2E78">
        <w:rPr>
          <w:rFonts w:ascii="Arial" w:hAnsi="Arial" w:cs="Arial"/>
          <w:sz w:val="22"/>
          <w:szCs w:val="22"/>
          <w:lang w:val="es-ES_tradnl"/>
        </w:rPr>
        <w:t>S</w:t>
      </w:r>
      <w:r w:rsidRPr="008B4AC0">
        <w:rPr>
          <w:rFonts w:ascii="Arial" w:hAnsi="Arial" w:cs="Arial"/>
          <w:sz w:val="22"/>
          <w:szCs w:val="22"/>
          <w:lang w:val="es-ES_tradnl"/>
        </w:rPr>
        <w:t xml:space="preserve">upervisor u </w:t>
      </w:r>
      <w:r w:rsidR="00CC2E78">
        <w:rPr>
          <w:rFonts w:ascii="Arial" w:hAnsi="Arial" w:cs="Arial"/>
          <w:sz w:val="22"/>
          <w:szCs w:val="22"/>
          <w:lang w:val="es-ES_tradnl"/>
        </w:rPr>
        <w:t>O</w:t>
      </w:r>
      <w:r w:rsidRPr="008B4AC0">
        <w:rPr>
          <w:rFonts w:ascii="Arial" w:hAnsi="Arial" w:cs="Arial"/>
          <w:sz w:val="22"/>
          <w:szCs w:val="22"/>
          <w:lang w:val="es-ES_tradnl"/>
        </w:rPr>
        <w:t xml:space="preserve">rdenador del </w:t>
      </w:r>
      <w:r w:rsidR="00CC2E78">
        <w:rPr>
          <w:rFonts w:ascii="Arial" w:hAnsi="Arial" w:cs="Arial"/>
          <w:sz w:val="22"/>
          <w:szCs w:val="22"/>
          <w:lang w:val="es-ES_tradnl"/>
        </w:rPr>
        <w:t>G</w:t>
      </w:r>
      <w:r w:rsidRPr="008B4AC0">
        <w:rPr>
          <w:rFonts w:ascii="Arial" w:hAnsi="Arial" w:cs="Arial"/>
          <w:sz w:val="22"/>
          <w:szCs w:val="22"/>
          <w:lang w:val="es-ES_tradnl"/>
        </w:rPr>
        <w:t>asto ameriten el apremio económico, se causará una multa equivalente al [1%] del valor del contrato por cada día calendario de atraso en el cumplimiento.</w:t>
      </w:r>
    </w:p>
    <w:p w14:paraId="2906C9C6" w14:textId="77777777" w:rsidR="006D3505" w:rsidRPr="008B4AC0" w:rsidRDefault="006D3505" w:rsidP="008B4AC0">
      <w:pPr>
        <w:ind w:right="-93"/>
        <w:jc w:val="both"/>
        <w:rPr>
          <w:rFonts w:ascii="Arial" w:eastAsiaTheme="minorHAnsi" w:hAnsi="Arial" w:cs="Arial"/>
          <w:sz w:val="22"/>
          <w:szCs w:val="22"/>
          <w:lang w:val="es-ES_tradnl"/>
        </w:rPr>
      </w:pPr>
    </w:p>
    <w:p w14:paraId="04776A54" w14:textId="77777777" w:rsidR="006D3505" w:rsidRPr="00AD71D8" w:rsidRDefault="006D3505" w:rsidP="008B4AC0">
      <w:pPr>
        <w:jc w:val="both"/>
        <w:rPr>
          <w:rFonts w:ascii="Arial" w:hAnsi="Arial" w:cs="Arial"/>
          <w:iCs/>
          <w:color w:val="808080" w:themeColor="background1" w:themeShade="80"/>
          <w:sz w:val="22"/>
          <w:szCs w:val="22"/>
        </w:rPr>
      </w:pPr>
      <w:r w:rsidRPr="00AD71D8">
        <w:rPr>
          <w:rFonts w:ascii="Arial" w:hAnsi="Arial" w:cs="Arial"/>
          <w:iCs/>
          <w:color w:val="808080" w:themeColor="background1" w:themeShade="80"/>
          <w:sz w:val="22"/>
          <w:szCs w:val="22"/>
        </w:rPr>
        <w:lastRenderedPageBreak/>
        <w:t xml:space="preserve">[Incluir cuando el contratista haya diligenciado el </w:t>
      </w:r>
      <w:r w:rsidRPr="00AD71D8">
        <w:rPr>
          <w:rFonts w:ascii="Arial" w:hAnsi="Arial" w:cs="Arial"/>
          <w:iCs/>
          <w:color w:val="808080" w:themeColor="background1" w:themeShade="80"/>
          <w:sz w:val="22"/>
          <w:szCs w:val="22"/>
          <w:lang w:val="es-CO"/>
        </w:rPr>
        <w:t>Formato 7A – Promoción de Servicios Nacionales o con Trato Nacional</w:t>
      </w:r>
      <w:r w:rsidRPr="00AD71D8">
        <w:rPr>
          <w:rFonts w:ascii="Arial" w:hAnsi="Arial" w:cs="Arial"/>
          <w:iCs/>
          <w:color w:val="808080" w:themeColor="background1" w:themeShade="80"/>
          <w:sz w:val="22"/>
          <w:szCs w:val="22"/>
        </w:rPr>
        <w:t xml:space="preserve">] Incumplir la obligación de vincular a la ejecución del contrato por lo menos el [la Entidad Estatal incluirá el porcentaje definido en el numeral 4.4.1 del documento base que sea por lo menos del cuarenta por ciento (40 %), sin perjuicio de incluir uno superior] de personal colombiano, causará multas equivalentes a [_____SMMLV] por cada día de incumplimiento. </w:t>
      </w:r>
    </w:p>
    <w:p w14:paraId="7436DCBC" w14:textId="77777777" w:rsidR="006D3505" w:rsidRPr="008B4AC0" w:rsidRDefault="006D3505" w:rsidP="008B4AC0">
      <w:pPr>
        <w:jc w:val="both"/>
        <w:rPr>
          <w:rFonts w:ascii="Arial" w:hAnsi="Arial" w:cs="Arial"/>
          <w:iCs/>
          <w:sz w:val="22"/>
          <w:szCs w:val="22"/>
        </w:rPr>
      </w:pPr>
    </w:p>
    <w:p w14:paraId="77BF140A" w14:textId="77777777" w:rsidR="006D3505" w:rsidRPr="008B4AC0" w:rsidRDefault="006D3505" w:rsidP="008B4AC0">
      <w:pPr>
        <w:jc w:val="both"/>
        <w:rPr>
          <w:rFonts w:ascii="Arial" w:hAnsi="Arial" w:cs="Arial"/>
          <w:sz w:val="22"/>
          <w:szCs w:val="22"/>
        </w:rPr>
      </w:pPr>
      <w:r w:rsidRPr="00AD71D8">
        <w:rPr>
          <w:rFonts w:ascii="Arial" w:hAnsi="Arial" w:cs="Arial"/>
          <w:iCs/>
          <w:color w:val="808080" w:themeColor="background1" w:themeShade="80"/>
          <w:sz w:val="22"/>
          <w:szCs w:val="22"/>
        </w:rPr>
        <w:t xml:space="preserve">[Incluir cuando el contratista haya diligenciado el Formato 7B – Incorporación de Componente Nacional en Servicios Extranjeros] </w:t>
      </w:r>
      <w:r w:rsidRPr="008B4AC0">
        <w:rPr>
          <w:rFonts w:ascii="Arial" w:hAnsi="Arial" w:cs="Arial"/>
          <w:iCs/>
          <w:sz w:val="22"/>
          <w:szCs w:val="22"/>
        </w:rPr>
        <w:t xml:space="preserve">Incumplir la obligación de vincular como mínimo el noventa por ciento (90 %) de personal calificado de origen colombiano para el cumplimiento del contrato, causará multas equivalentes </w:t>
      </w:r>
      <w:r w:rsidRPr="00AD71D8">
        <w:rPr>
          <w:rFonts w:ascii="Arial" w:hAnsi="Arial" w:cs="Arial"/>
          <w:iCs/>
          <w:color w:val="808080" w:themeColor="background1" w:themeShade="80"/>
          <w:sz w:val="22"/>
          <w:szCs w:val="22"/>
        </w:rPr>
        <w:t xml:space="preserve">a [_____SMMLV] por </w:t>
      </w:r>
      <w:r w:rsidRPr="008B4AC0">
        <w:rPr>
          <w:rFonts w:ascii="Arial" w:hAnsi="Arial" w:cs="Arial"/>
          <w:iCs/>
          <w:sz w:val="22"/>
          <w:szCs w:val="22"/>
        </w:rPr>
        <w:t>cada día de incumplimiento.</w:t>
      </w:r>
    </w:p>
    <w:p w14:paraId="7870AFE7" w14:textId="77777777" w:rsidR="006D3505" w:rsidRPr="008B4AC0" w:rsidRDefault="006D3505" w:rsidP="008B4AC0">
      <w:pPr>
        <w:ind w:right="-93"/>
        <w:jc w:val="both"/>
        <w:rPr>
          <w:rFonts w:ascii="Arial" w:hAnsi="Arial" w:cs="Arial"/>
          <w:sz w:val="22"/>
          <w:szCs w:val="22"/>
          <w:lang w:val="es-ES_tradnl"/>
        </w:rPr>
      </w:pPr>
    </w:p>
    <w:p w14:paraId="16191CE4" w14:textId="733C2F9A" w:rsidR="006D3505" w:rsidRPr="008B4AC0" w:rsidRDefault="006D3505" w:rsidP="008B4AC0">
      <w:pPr>
        <w:ind w:right="-93"/>
        <w:jc w:val="both"/>
        <w:rPr>
          <w:rFonts w:ascii="Arial" w:hAnsi="Arial" w:cs="Arial"/>
          <w:sz w:val="22"/>
          <w:szCs w:val="22"/>
          <w:lang w:val="es-ES_tradnl"/>
        </w:rPr>
      </w:pPr>
      <w:r w:rsidRPr="00773899">
        <w:rPr>
          <w:rFonts w:ascii="Arial" w:hAnsi="Arial" w:cs="Arial"/>
          <w:b/>
          <w:bCs/>
          <w:sz w:val="22"/>
          <w:szCs w:val="22"/>
          <w:lang w:val="es-ES_tradnl"/>
        </w:rPr>
        <w:t>PARÁGRAFO PRIMERO.</w:t>
      </w:r>
      <w:r w:rsidRPr="008B4AC0">
        <w:rPr>
          <w:rFonts w:ascii="Arial" w:hAnsi="Arial" w:cs="Arial"/>
          <w:sz w:val="22"/>
          <w:szCs w:val="22"/>
          <w:lang w:val="es-ES_tradnl"/>
        </w:rPr>
        <w:t xml:space="preserve"> Las multas son apremios al Con</w:t>
      </w:r>
      <w:r w:rsidR="00CC2E78">
        <w:rPr>
          <w:rFonts w:ascii="Arial" w:hAnsi="Arial" w:cs="Arial"/>
          <w:sz w:val="22"/>
          <w:szCs w:val="22"/>
          <w:lang w:val="es-ES_tradnl"/>
        </w:rPr>
        <w:t>sultor</w:t>
      </w:r>
      <w:r w:rsidRPr="008B4AC0">
        <w:rPr>
          <w:rFonts w:ascii="Arial" w:hAnsi="Arial" w:cs="Arial"/>
          <w:sz w:val="22"/>
          <w:szCs w:val="22"/>
          <w:lang w:val="es-ES_tradnl"/>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5C7626ED" w14:textId="77777777" w:rsidR="006D3505" w:rsidRPr="008B4AC0" w:rsidRDefault="006D3505" w:rsidP="008B4AC0">
      <w:pPr>
        <w:ind w:right="-93"/>
        <w:jc w:val="both"/>
        <w:rPr>
          <w:rFonts w:ascii="Arial" w:hAnsi="Arial" w:cs="Arial"/>
          <w:sz w:val="22"/>
          <w:szCs w:val="22"/>
          <w:lang w:val="es-ES_tradnl"/>
        </w:rPr>
      </w:pPr>
    </w:p>
    <w:p w14:paraId="3BC0329B" w14:textId="48E68A69" w:rsidR="006D3505" w:rsidRPr="008B4AC0" w:rsidRDefault="006D3505" w:rsidP="008B4AC0">
      <w:pPr>
        <w:ind w:right="-93"/>
        <w:jc w:val="both"/>
        <w:rPr>
          <w:rFonts w:ascii="Arial" w:hAnsi="Arial" w:cs="Arial"/>
          <w:sz w:val="22"/>
          <w:szCs w:val="22"/>
          <w:lang w:val="es-ES_tradnl"/>
        </w:rPr>
      </w:pPr>
      <w:r w:rsidRPr="00773899">
        <w:rPr>
          <w:rFonts w:ascii="Arial" w:hAnsi="Arial" w:cs="Arial"/>
          <w:b/>
          <w:bCs/>
          <w:sz w:val="22"/>
          <w:szCs w:val="22"/>
          <w:lang w:val="es-ES_tradnl"/>
        </w:rPr>
        <w:t>PARÁGRAFO SEGUNDO.</w:t>
      </w:r>
      <w:r w:rsidRPr="008B4AC0">
        <w:rPr>
          <w:rFonts w:ascii="Arial" w:hAnsi="Arial" w:cs="Arial"/>
          <w:sz w:val="22"/>
          <w:szCs w:val="22"/>
          <w:lang w:val="es-ES_tradnl"/>
        </w:rPr>
        <w:t xml:space="preserve"> En caso de que el Con</w:t>
      </w:r>
      <w:r w:rsidR="00CC2E78">
        <w:rPr>
          <w:rFonts w:ascii="Arial" w:hAnsi="Arial" w:cs="Arial"/>
          <w:sz w:val="22"/>
          <w:szCs w:val="22"/>
          <w:lang w:val="es-ES_tradnl"/>
        </w:rPr>
        <w:t>sultor</w:t>
      </w:r>
      <w:r w:rsidRPr="008B4AC0">
        <w:rPr>
          <w:rFonts w:ascii="Arial" w:hAnsi="Arial" w:cs="Arial"/>
          <w:sz w:val="22"/>
          <w:szCs w:val="22"/>
          <w:lang w:val="es-ES_tradnl"/>
        </w:rPr>
        <w:t xml:space="preserve"> incurra en una de las causales de multa, este autoriza a la Entidad Contratante para descontar el valor de </w:t>
      </w:r>
      <w:proofErr w:type="gramStart"/>
      <w:r w:rsidRPr="008B4AC0">
        <w:rPr>
          <w:rFonts w:ascii="Arial" w:hAnsi="Arial" w:cs="Arial"/>
          <w:sz w:val="22"/>
          <w:szCs w:val="22"/>
          <w:lang w:val="es-ES_tradnl"/>
        </w:rPr>
        <w:t>la misma</w:t>
      </w:r>
      <w:proofErr w:type="gramEnd"/>
      <w:r w:rsidRPr="008B4AC0">
        <w:rPr>
          <w:rFonts w:ascii="Arial" w:hAnsi="Arial" w:cs="Arial"/>
          <w:sz w:val="22"/>
          <w:szCs w:val="22"/>
          <w:lang w:val="es-ES_tradnl"/>
        </w:rPr>
        <w:t>, la cual se tomará directamente de cualquier suma que se le adeude al Con</w:t>
      </w:r>
      <w:r w:rsidR="00CC2E78">
        <w:rPr>
          <w:rFonts w:ascii="Arial" w:hAnsi="Arial" w:cs="Arial"/>
          <w:sz w:val="22"/>
          <w:szCs w:val="22"/>
          <w:lang w:val="es-ES_tradnl"/>
        </w:rPr>
        <w:t>sultor</w:t>
      </w:r>
      <w:r w:rsidRPr="008B4AC0">
        <w:rPr>
          <w:rFonts w:ascii="Arial" w:hAnsi="Arial" w:cs="Arial"/>
          <w:sz w:val="22"/>
          <w:szCs w:val="22"/>
          <w:lang w:val="es-ES_tradnl"/>
        </w:rPr>
        <w:t xml:space="preserve">, sin perjuicio de hacer efectiva la cláusula penal o la garantía de cumplimiento del contrato.  </w:t>
      </w:r>
    </w:p>
    <w:p w14:paraId="57623C59" w14:textId="77777777" w:rsidR="006D3505" w:rsidRPr="008B4AC0" w:rsidRDefault="006D3505" w:rsidP="008B4AC0">
      <w:pPr>
        <w:ind w:right="-93"/>
        <w:jc w:val="both"/>
        <w:rPr>
          <w:rFonts w:ascii="Arial" w:hAnsi="Arial" w:cs="Arial"/>
          <w:sz w:val="22"/>
          <w:szCs w:val="22"/>
          <w:lang w:val="es-ES_tradnl"/>
        </w:rPr>
      </w:pPr>
    </w:p>
    <w:p w14:paraId="6EB20C94" w14:textId="4F58CD0A" w:rsidR="006D3505" w:rsidRPr="008B4AC0" w:rsidRDefault="006D3505" w:rsidP="008B4AC0">
      <w:pPr>
        <w:ind w:right="-93"/>
        <w:jc w:val="both"/>
        <w:rPr>
          <w:rFonts w:ascii="Arial" w:hAnsi="Arial" w:cs="Arial"/>
          <w:sz w:val="22"/>
          <w:szCs w:val="22"/>
          <w:lang w:val="es-ES_tradnl"/>
        </w:rPr>
      </w:pPr>
      <w:r w:rsidRPr="00773899">
        <w:rPr>
          <w:rFonts w:ascii="Arial" w:hAnsi="Arial" w:cs="Arial"/>
          <w:b/>
          <w:bCs/>
          <w:sz w:val="22"/>
          <w:szCs w:val="22"/>
          <w:lang w:val="es-ES_tradnl"/>
        </w:rPr>
        <w:t>PARÁGRAFO TERCERO.</w:t>
      </w:r>
      <w:r w:rsidRPr="008B4AC0">
        <w:rPr>
          <w:rFonts w:ascii="Arial" w:hAnsi="Arial" w:cs="Arial"/>
          <w:sz w:val="22"/>
          <w:szCs w:val="22"/>
          <w:lang w:val="es-ES_tradnl"/>
        </w:rPr>
        <w:t xml:space="preserve"> El pago en cualquier forma, incluyendo la deducción de los valores adeudados al Con</w:t>
      </w:r>
      <w:r w:rsidR="00333F17">
        <w:rPr>
          <w:rFonts w:ascii="Arial" w:hAnsi="Arial" w:cs="Arial"/>
          <w:sz w:val="22"/>
          <w:szCs w:val="22"/>
          <w:lang w:val="es-ES_tradnl"/>
        </w:rPr>
        <w:t>sultor</w:t>
      </w:r>
      <w:r w:rsidRPr="008B4AC0">
        <w:rPr>
          <w:rFonts w:ascii="Arial" w:hAnsi="Arial" w:cs="Arial"/>
          <w:sz w:val="22"/>
          <w:szCs w:val="22"/>
          <w:lang w:val="es-ES_tradnl"/>
        </w:rPr>
        <w:t xml:space="preserve">, realizado con fundamento en las multas impuestas, no exonerará al Contratista de continuar con la ejecución del contrato ni de las demás responsabilidades y obligaciones que emanen del contrato.  </w:t>
      </w:r>
    </w:p>
    <w:p w14:paraId="3F997956" w14:textId="77777777" w:rsidR="006D3505" w:rsidRPr="008B4AC0" w:rsidRDefault="006D3505" w:rsidP="008B4AC0">
      <w:pPr>
        <w:ind w:right="-93"/>
        <w:jc w:val="both"/>
        <w:rPr>
          <w:rFonts w:ascii="Arial" w:hAnsi="Arial" w:cs="Arial"/>
          <w:sz w:val="22"/>
          <w:szCs w:val="22"/>
          <w:lang w:val="es-ES_tradnl"/>
        </w:rPr>
      </w:pPr>
    </w:p>
    <w:p w14:paraId="7DD09D8C" w14:textId="1CBECBE1" w:rsidR="006D3505" w:rsidRPr="008B4AC0" w:rsidRDefault="006D3505" w:rsidP="008B4AC0">
      <w:pPr>
        <w:ind w:right="-93"/>
        <w:jc w:val="both"/>
        <w:rPr>
          <w:rFonts w:ascii="Arial" w:hAnsi="Arial" w:cs="Arial"/>
          <w:sz w:val="22"/>
          <w:szCs w:val="22"/>
          <w:lang w:val="es-ES_tradnl"/>
        </w:rPr>
      </w:pPr>
      <w:r w:rsidRPr="00773899">
        <w:rPr>
          <w:rFonts w:ascii="Arial" w:hAnsi="Arial" w:cs="Arial"/>
          <w:b/>
          <w:bCs/>
          <w:sz w:val="22"/>
          <w:szCs w:val="22"/>
          <w:lang w:val="es-ES_tradnl"/>
        </w:rPr>
        <w:t>PARÁGRAFO CUARTO.</w:t>
      </w:r>
      <w:r w:rsidRPr="008B4AC0">
        <w:rPr>
          <w:rFonts w:ascii="Arial" w:hAnsi="Arial" w:cs="Arial"/>
          <w:sz w:val="22"/>
          <w:szCs w:val="22"/>
          <w:lang w:val="es-ES_tradnl"/>
        </w:rPr>
        <w:t xml:space="preserve"> En caso de que el Con</w:t>
      </w:r>
      <w:r w:rsidR="00333F17">
        <w:rPr>
          <w:rFonts w:ascii="Arial" w:hAnsi="Arial" w:cs="Arial"/>
          <w:sz w:val="22"/>
          <w:szCs w:val="22"/>
          <w:lang w:val="es-ES_tradnl"/>
        </w:rPr>
        <w:t>sultor</w:t>
      </w:r>
      <w:r w:rsidRPr="008B4AC0">
        <w:rPr>
          <w:rFonts w:ascii="Arial" w:hAnsi="Arial" w:cs="Arial"/>
          <w:sz w:val="22"/>
          <w:szCs w:val="22"/>
          <w:lang w:val="es-ES_tradnl"/>
        </w:rPr>
        <w:t xml:space="preserve"> reincida en el incumplimiento de una o de varias obligaciones se podrán imponer nuevas multas.  </w:t>
      </w:r>
    </w:p>
    <w:p w14:paraId="473904BC" w14:textId="77777777" w:rsidR="006D3505" w:rsidRPr="008B4AC0" w:rsidRDefault="006D3505" w:rsidP="008B4AC0">
      <w:pPr>
        <w:ind w:right="-93"/>
        <w:jc w:val="both"/>
        <w:rPr>
          <w:rFonts w:ascii="Arial" w:hAnsi="Arial" w:cs="Arial"/>
          <w:sz w:val="22"/>
          <w:szCs w:val="22"/>
          <w:lang w:val="es-ES_tradnl"/>
        </w:rPr>
      </w:pPr>
    </w:p>
    <w:p w14:paraId="71778A51" w14:textId="77777777" w:rsidR="006D3505" w:rsidRPr="008B4AC0" w:rsidRDefault="006D3505" w:rsidP="008B4AC0">
      <w:pPr>
        <w:ind w:right="-93"/>
        <w:jc w:val="both"/>
        <w:rPr>
          <w:rFonts w:ascii="Arial" w:hAnsi="Arial" w:cs="Arial"/>
          <w:sz w:val="22"/>
          <w:szCs w:val="22"/>
          <w:lang w:val="es-ES_tradnl"/>
        </w:rPr>
      </w:pPr>
      <w:r w:rsidRPr="00773899">
        <w:rPr>
          <w:rFonts w:ascii="Arial" w:hAnsi="Arial" w:cs="Arial"/>
          <w:b/>
          <w:bCs/>
          <w:sz w:val="22"/>
          <w:szCs w:val="22"/>
          <w:lang w:val="es-ES_tradnl"/>
        </w:rPr>
        <w:t>PARÁGRAFO QUINTO.</w:t>
      </w:r>
      <w:r w:rsidRPr="008B4AC0">
        <w:rPr>
          <w:rFonts w:ascii="Arial" w:hAnsi="Arial" w:cs="Arial"/>
          <w:sz w:val="22"/>
          <w:szCs w:val="22"/>
          <w:lang w:val="es-ES_tradnl"/>
        </w:rPr>
        <w:t xml:space="preserve"> Para efectos de la imposición de las multas el Salario Mínimo Diario o Mensual Vigente, será aquel que rija para el momento del incumplimiento del contrato.  </w:t>
      </w:r>
    </w:p>
    <w:p w14:paraId="12024675" w14:textId="77777777" w:rsidR="006D3505" w:rsidRPr="008B4AC0" w:rsidRDefault="006D3505" w:rsidP="008B4AC0">
      <w:pPr>
        <w:ind w:right="-93"/>
        <w:jc w:val="both"/>
        <w:rPr>
          <w:rFonts w:ascii="Arial" w:hAnsi="Arial" w:cs="Arial"/>
          <w:sz w:val="22"/>
          <w:szCs w:val="22"/>
          <w:lang w:val="es-ES_tradnl"/>
        </w:rPr>
      </w:pPr>
    </w:p>
    <w:p w14:paraId="7C55A1E2" w14:textId="77777777" w:rsidR="006D3505" w:rsidRPr="008B4AC0" w:rsidRDefault="006D3505" w:rsidP="008B4AC0">
      <w:pPr>
        <w:ind w:right="-93"/>
        <w:jc w:val="both"/>
        <w:rPr>
          <w:rFonts w:ascii="Arial" w:hAnsi="Arial" w:cs="Arial"/>
          <w:sz w:val="22"/>
          <w:szCs w:val="22"/>
          <w:lang w:val="es-ES_tradnl"/>
        </w:rPr>
      </w:pPr>
      <w:r w:rsidRPr="00773899">
        <w:rPr>
          <w:rFonts w:ascii="Arial" w:hAnsi="Arial" w:cs="Arial"/>
          <w:b/>
          <w:bCs/>
          <w:sz w:val="22"/>
          <w:szCs w:val="22"/>
          <w:lang w:val="es-ES_tradnl"/>
        </w:rPr>
        <w:t>PARÁGRAFO SEXTO.</w:t>
      </w:r>
      <w:r w:rsidRPr="008B4AC0">
        <w:rPr>
          <w:rFonts w:ascii="Arial" w:hAnsi="Arial" w:cs="Arial"/>
          <w:sz w:val="22"/>
          <w:szCs w:val="22"/>
          <w:lang w:val="es-ES_tradnl"/>
        </w:rPr>
        <w:t xml:space="preserve">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bookmarkEnd w:id="2"/>
    <w:p w14:paraId="7C3061D2" w14:textId="77777777" w:rsidR="006D3505" w:rsidRPr="008B4AC0" w:rsidRDefault="006D3505" w:rsidP="008B4AC0">
      <w:pPr>
        <w:ind w:right="-93"/>
        <w:jc w:val="both"/>
        <w:rPr>
          <w:rFonts w:ascii="Arial" w:hAnsi="Arial" w:cs="Arial"/>
          <w:sz w:val="22"/>
          <w:szCs w:val="22"/>
          <w:lang w:val="es-MX"/>
        </w:rPr>
      </w:pPr>
    </w:p>
    <w:p w14:paraId="6725A5E7" w14:textId="77777777" w:rsidR="006D3505" w:rsidRPr="008B4AC0" w:rsidRDefault="006D3505" w:rsidP="00BF6591">
      <w:pPr>
        <w:pStyle w:val="clusulas"/>
        <w:tabs>
          <w:tab w:val="left" w:pos="1560"/>
          <w:tab w:val="left" w:pos="1701"/>
        </w:tabs>
        <w:spacing w:before="0" w:after="0"/>
        <w:ind w:left="0" w:right="-93" w:firstLine="0"/>
        <w:outlineLvl w:val="0"/>
        <w:rPr>
          <w:rFonts w:ascii="Arial" w:hAnsi="Arial" w:cs="Arial"/>
          <w:sz w:val="22"/>
        </w:rPr>
      </w:pPr>
      <w:r w:rsidRPr="008B4AC0">
        <w:rPr>
          <w:rFonts w:ascii="Arial" w:hAnsi="Arial" w:cs="Arial"/>
          <w:sz w:val="22"/>
        </w:rPr>
        <w:t xml:space="preserve">CLÁUSULA PENAL </w:t>
      </w:r>
    </w:p>
    <w:p w14:paraId="2A5A8F6C" w14:textId="77777777" w:rsidR="006D3505" w:rsidRPr="008B4AC0" w:rsidRDefault="006D3505" w:rsidP="008B4AC0">
      <w:pPr>
        <w:ind w:right="-93"/>
        <w:jc w:val="both"/>
        <w:rPr>
          <w:rFonts w:ascii="Arial" w:hAnsi="Arial" w:cs="Arial"/>
          <w:bCs/>
          <w:sz w:val="22"/>
          <w:szCs w:val="22"/>
          <w:highlight w:val="yellow"/>
          <w:lang w:val="es-CO" w:eastAsia="es-CO"/>
        </w:rPr>
      </w:pPr>
    </w:p>
    <w:p w14:paraId="6F3CE96A" w14:textId="78AA82D9" w:rsidR="006D3505" w:rsidRPr="008B4AC0" w:rsidRDefault="006D3505" w:rsidP="008B4AC0">
      <w:pPr>
        <w:shd w:val="clear" w:color="auto" w:fill="FFFFFF"/>
        <w:jc w:val="both"/>
        <w:textAlignment w:val="baseline"/>
        <w:rPr>
          <w:rFonts w:ascii="Arial" w:hAnsi="Arial" w:cs="Arial"/>
          <w:color w:val="000000"/>
          <w:sz w:val="22"/>
          <w:szCs w:val="22"/>
          <w:lang w:val="es-CO" w:eastAsia="es-CO"/>
        </w:rPr>
      </w:pPr>
      <w:r w:rsidRPr="008B4AC0">
        <w:rPr>
          <w:rFonts w:ascii="Arial" w:hAnsi="Arial" w:cs="Arial"/>
          <w:color w:val="000000"/>
          <w:sz w:val="22"/>
          <w:szCs w:val="22"/>
          <w:lang w:val="es-CO" w:eastAsia="es-CO"/>
        </w:rPr>
        <w:t xml:space="preserve">En caso del cumplimiento imperfecto o tardío de las obligaciones del </w:t>
      </w:r>
      <w:r w:rsidR="00333F17" w:rsidRPr="008B4AC0">
        <w:rPr>
          <w:rFonts w:ascii="Arial" w:hAnsi="Arial" w:cs="Arial"/>
          <w:color w:val="000000"/>
          <w:sz w:val="22"/>
          <w:szCs w:val="22"/>
          <w:lang w:val="es-CO" w:eastAsia="es-CO"/>
        </w:rPr>
        <w:t>CONTRATISTA</w:t>
      </w:r>
      <w:r w:rsidRPr="008B4AC0">
        <w:rPr>
          <w:rFonts w:ascii="Arial" w:hAnsi="Arial" w:cs="Arial"/>
          <w:color w:val="000000"/>
          <w:sz w:val="22"/>
          <w:szCs w:val="22"/>
          <w:lang w:val="es-CO" w:eastAsia="es-CO"/>
        </w:rPr>
        <w:t xml:space="preserve"> contraídas en virtud del presente acuerdo, o por la inejecución total o parcial de ellas, este pagará a la Entidad una suma de dinero equivalente al </w:t>
      </w:r>
      <w:proofErr w:type="spellStart"/>
      <w:r w:rsidRPr="008B4AC0">
        <w:rPr>
          <w:rFonts w:ascii="Arial" w:hAnsi="Arial" w:cs="Arial"/>
          <w:color w:val="000000"/>
          <w:sz w:val="22"/>
          <w:szCs w:val="22"/>
          <w:lang w:val="es-CO" w:eastAsia="es-CO"/>
        </w:rPr>
        <w:t>xx</w:t>
      </w:r>
      <w:proofErr w:type="spellEnd"/>
      <w:r w:rsidRPr="008B4AC0">
        <w:rPr>
          <w:rFonts w:ascii="Arial" w:hAnsi="Arial" w:cs="Arial"/>
          <w:color w:val="000000"/>
          <w:sz w:val="22"/>
          <w:szCs w:val="22"/>
          <w:lang w:val="es-CO" w:eastAsia="es-CO"/>
        </w:rPr>
        <w:t xml:space="preserve"> por ciento (</w:t>
      </w:r>
      <w:proofErr w:type="spellStart"/>
      <w:r w:rsidRPr="008B4AC0">
        <w:rPr>
          <w:rFonts w:ascii="Arial" w:hAnsi="Arial" w:cs="Arial"/>
          <w:color w:val="000000"/>
          <w:sz w:val="22"/>
          <w:szCs w:val="22"/>
          <w:lang w:val="es-CO" w:eastAsia="es-CO"/>
        </w:rPr>
        <w:t>xx</w:t>
      </w:r>
      <w:proofErr w:type="spellEnd"/>
      <w:r w:rsidRPr="008B4AC0">
        <w:rPr>
          <w:rFonts w:ascii="Arial" w:hAnsi="Arial" w:cs="Arial"/>
          <w:color w:val="000000"/>
          <w:sz w:val="22"/>
          <w:szCs w:val="22"/>
          <w:lang w:val="es-CO" w:eastAsia="es-CO"/>
        </w:rPr>
        <w:t xml:space="preserve">%) del valor del contrato, la que será disminuida al tenor del artículo 1596 del Código Civil, en una proporción igual al último porcentaje de avance del contrato reportado por la interventoría o supervisión y que sea aceptado por la ordenación del gasto de la Aerocivil. La presente cláusula penal no tiene el carácter de estimación anticipada de perjuicios sino de </w:t>
      </w:r>
      <w:r w:rsidRPr="008B4AC0">
        <w:rPr>
          <w:rFonts w:ascii="Arial" w:hAnsi="Arial" w:cs="Arial"/>
          <w:color w:val="000000"/>
          <w:sz w:val="22"/>
          <w:szCs w:val="22"/>
          <w:lang w:val="es-CO" w:eastAsia="es-CO"/>
        </w:rPr>
        <w:lastRenderedPageBreak/>
        <w:t>sanción por el incumplimiento imputable al contratista, la que puede ser impuesta previo agotamiento del procedimiento administrativo establecido en el artículo 86 de la Ley 1474 de 2011.</w:t>
      </w:r>
    </w:p>
    <w:p w14:paraId="0ED376C8" w14:textId="77777777" w:rsidR="006D3505" w:rsidRPr="008B4AC0" w:rsidRDefault="006D3505" w:rsidP="008B4AC0">
      <w:pPr>
        <w:shd w:val="clear" w:color="auto" w:fill="FFFFFF"/>
        <w:jc w:val="both"/>
        <w:textAlignment w:val="baseline"/>
        <w:rPr>
          <w:rFonts w:ascii="Arial" w:hAnsi="Arial" w:cs="Arial"/>
          <w:color w:val="000000"/>
          <w:sz w:val="22"/>
          <w:szCs w:val="22"/>
          <w:lang w:val="es-CO" w:eastAsia="es-CO"/>
        </w:rPr>
      </w:pPr>
      <w:r w:rsidRPr="008B4AC0">
        <w:rPr>
          <w:rFonts w:ascii="Arial" w:hAnsi="Arial" w:cs="Arial"/>
          <w:color w:val="000000"/>
          <w:sz w:val="22"/>
          <w:szCs w:val="22"/>
          <w:lang w:val="es-CO" w:eastAsia="es-CO"/>
        </w:rPr>
        <w:t> </w:t>
      </w:r>
    </w:p>
    <w:p w14:paraId="61808017" w14:textId="77777777" w:rsidR="006D3505" w:rsidRPr="008B4AC0" w:rsidRDefault="006D3505" w:rsidP="008B4AC0">
      <w:pPr>
        <w:shd w:val="clear" w:color="auto" w:fill="FFFFFF"/>
        <w:jc w:val="both"/>
        <w:textAlignment w:val="baseline"/>
        <w:rPr>
          <w:rFonts w:ascii="Arial" w:hAnsi="Arial" w:cs="Arial"/>
          <w:color w:val="000000"/>
          <w:sz w:val="22"/>
          <w:szCs w:val="22"/>
          <w:lang w:val="es-CO" w:eastAsia="es-CO"/>
        </w:rPr>
      </w:pPr>
      <w:r w:rsidRPr="008B4AC0">
        <w:rPr>
          <w:rFonts w:ascii="Arial" w:hAnsi="Arial" w:cs="Arial"/>
          <w:color w:val="000000"/>
          <w:sz w:val="22"/>
          <w:szCs w:val="22"/>
          <w:lang w:val="es-CO" w:eastAsia="es-CO"/>
        </w:rPr>
        <w:t>La aplicación de la cláusula penal será total en caso de que el incumplimiento del CONTRATISTA no permita tener certeza sobre el porcentaje de avance del contrato o sobre la parte del contrato que pueda ser recibida por la Entidad.</w:t>
      </w:r>
    </w:p>
    <w:p w14:paraId="19BEDD5B" w14:textId="77777777" w:rsidR="006D3505" w:rsidRPr="008B4AC0" w:rsidRDefault="006D3505" w:rsidP="008B4AC0">
      <w:pPr>
        <w:shd w:val="clear" w:color="auto" w:fill="FFFFFF"/>
        <w:jc w:val="both"/>
        <w:textAlignment w:val="baseline"/>
        <w:rPr>
          <w:rFonts w:ascii="Arial" w:hAnsi="Arial" w:cs="Arial"/>
          <w:color w:val="000000"/>
          <w:sz w:val="22"/>
          <w:szCs w:val="22"/>
          <w:lang w:val="es-CO" w:eastAsia="es-CO"/>
        </w:rPr>
      </w:pPr>
      <w:r w:rsidRPr="008B4AC0">
        <w:rPr>
          <w:rFonts w:ascii="Arial" w:hAnsi="Arial" w:cs="Arial"/>
          <w:b/>
          <w:bCs/>
          <w:color w:val="000000"/>
          <w:sz w:val="22"/>
          <w:szCs w:val="22"/>
          <w:lang w:val="es-CO" w:eastAsia="es-CO"/>
        </w:rPr>
        <w:t> </w:t>
      </w:r>
    </w:p>
    <w:p w14:paraId="4A3EAE38" w14:textId="7B35B869" w:rsidR="006D3505" w:rsidRPr="008B4AC0" w:rsidRDefault="006D3505" w:rsidP="008B4AC0">
      <w:pPr>
        <w:shd w:val="clear" w:color="auto" w:fill="FFFFFF"/>
        <w:jc w:val="both"/>
        <w:textAlignment w:val="baseline"/>
        <w:rPr>
          <w:rFonts w:ascii="Arial" w:hAnsi="Arial" w:cs="Arial"/>
          <w:color w:val="000000"/>
          <w:sz w:val="22"/>
          <w:szCs w:val="22"/>
          <w:lang w:val="es-CO" w:eastAsia="es-CO"/>
        </w:rPr>
      </w:pPr>
      <w:r w:rsidRPr="008B4AC0">
        <w:rPr>
          <w:rFonts w:ascii="Arial" w:hAnsi="Arial" w:cs="Arial"/>
          <w:b/>
          <w:bCs/>
          <w:color w:val="000000"/>
          <w:sz w:val="22"/>
          <w:szCs w:val="22"/>
          <w:lang w:val="es-CO" w:eastAsia="es-CO"/>
        </w:rPr>
        <w:t>PARÁGRAFO PRIMERO. </w:t>
      </w:r>
      <w:r w:rsidRPr="008B4AC0">
        <w:rPr>
          <w:rFonts w:ascii="Arial" w:hAnsi="Arial" w:cs="Arial"/>
          <w:color w:val="000000"/>
          <w:sz w:val="22"/>
          <w:szCs w:val="22"/>
          <w:lang w:val="es-CO" w:eastAsia="es-CO"/>
        </w:rPr>
        <w:t>El pago de la presente cláusula penal no extinguirá las obligaciones contraídas por el Con</w:t>
      </w:r>
      <w:r w:rsidR="00333F17">
        <w:rPr>
          <w:rFonts w:ascii="Arial" w:hAnsi="Arial" w:cs="Arial"/>
          <w:color w:val="000000"/>
          <w:sz w:val="22"/>
          <w:szCs w:val="22"/>
          <w:lang w:val="es-CO" w:eastAsia="es-CO"/>
        </w:rPr>
        <w:t>sultor</w:t>
      </w:r>
      <w:r w:rsidRPr="008B4AC0">
        <w:rPr>
          <w:rFonts w:ascii="Arial" w:hAnsi="Arial" w:cs="Arial"/>
          <w:color w:val="000000"/>
          <w:sz w:val="22"/>
          <w:szCs w:val="22"/>
          <w:lang w:val="es-CO" w:eastAsia="es-CO"/>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 </w:t>
      </w:r>
      <w:r w:rsidR="00333F17">
        <w:rPr>
          <w:rFonts w:ascii="Arial" w:hAnsi="Arial" w:cs="Arial"/>
          <w:color w:val="000000"/>
          <w:sz w:val="22"/>
          <w:szCs w:val="22"/>
          <w:lang w:val="es-CO" w:eastAsia="es-CO"/>
        </w:rPr>
        <w:t xml:space="preserve">del </w:t>
      </w:r>
      <w:r w:rsidRPr="008B4AC0">
        <w:rPr>
          <w:rFonts w:ascii="Arial" w:hAnsi="Arial" w:cs="Arial"/>
          <w:color w:val="000000"/>
          <w:sz w:val="22"/>
          <w:szCs w:val="22"/>
          <w:lang w:val="es-CO" w:eastAsia="es-CO"/>
        </w:rPr>
        <w:t>Con</w:t>
      </w:r>
      <w:r w:rsidR="00333F17">
        <w:rPr>
          <w:rFonts w:ascii="Arial" w:hAnsi="Arial" w:cs="Arial"/>
          <w:color w:val="000000"/>
          <w:sz w:val="22"/>
          <w:szCs w:val="22"/>
          <w:lang w:val="es-CO" w:eastAsia="es-CO"/>
        </w:rPr>
        <w:t>sultor</w:t>
      </w:r>
      <w:r w:rsidRPr="008B4AC0">
        <w:rPr>
          <w:rFonts w:ascii="Arial" w:hAnsi="Arial" w:cs="Arial"/>
          <w:color w:val="000000"/>
          <w:sz w:val="22"/>
          <w:szCs w:val="22"/>
          <w:lang w:val="es-CO" w:eastAsia="es-CO"/>
        </w:rPr>
        <w:t>, bien sea mediante la cuantificación que de ellos se haga en virtud de la declaratoria de incumplimiento contractual prevista por el artículo 86 de la Ley 1474 de 2011; o por la liquidación de perjuicios que se adopte en sede conciliatoria, judicial o arbitral, según sea el caso.  </w:t>
      </w:r>
    </w:p>
    <w:p w14:paraId="61AE8317" w14:textId="77777777" w:rsidR="006D3505" w:rsidRPr="008B4AC0" w:rsidRDefault="006D3505" w:rsidP="008B4AC0">
      <w:pPr>
        <w:shd w:val="clear" w:color="auto" w:fill="FFFFFF"/>
        <w:jc w:val="both"/>
        <w:textAlignment w:val="baseline"/>
        <w:rPr>
          <w:rFonts w:ascii="Arial" w:hAnsi="Arial" w:cs="Arial"/>
          <w:color w:val="000000"/>
          <w:sz w:val="22"/>
          <w:szCs w:val="22"/>
          <w:lang w:val="es-CO" w:eastAsia="es-CO"/>
        </w:rPr>
      </w:pPr>
      <w:r w:rsidRPr="008B4AC0">
        <w:rPr>
          <w:rFonts w:ascii="Arial" w:hAnsi="Arial" w:cs="Arial"/>
          <w:b/>
          <w:bCs/>
          <w:color w:val="000000"/>
          <w:sz w:val="22"/>
          <w:szCs w:val="22"/>
          <w:lang w:val="es-CO" w:eastAsia="es-CO"/>
        </w:rPr>
        <w:t> </w:t>
      </w:r>
    </w:p>
    <w:p w14:paraId="7EE80702" w14:textId="56F0A0DC" w:rsidR="006D3505" w:rsidRPr="008B4AC0" w:rsidRDefault="006D3505" w:rsidP="008B4AC0">
      <w:pPr>
        <w:shd w:val="clear" w:color="auto" w:fill="FFFFFF"/>
        <w:jc w:val="both"/>
        <w:textAlignment w:val="baseline"/>
        <w:rPr>
          <w:rFonts w:ascii="Arial" w:hAnsi="Arial" w:cs="Arial"/>
          <w:color w:val="000000"/>
          <w:sz w:val="22"/>
          <w:szCs w:val="22"/>
          <w:lang w:val="es-CO" w:eastAsia="es-CO"/>
        </w:rPr>
      </w:pPr>
      <w:r w:rsidRPr="008B4AC0">
        <w:rPr>
          <w:rFonts w:ascii="Arial" w:hAnsi="Arial" w:cs="Arial"/>
          <w:b/>
          <w:bCs/>
          <w:color w:val="000000"/>
          <w:sz w:val="22"/>
          <w:szCs w:val="22"/>
          <w:lang w:val="es-CO" w:eastAsia="es-CO"/>
        </w:rPr>
        <w:t>PARÁGRAFO SEGUNDO. </w:t>
      </w:r>
      <w:r w:rsidRPr="008B4AC0">
        <w:rPr>
          <w:rFonts w:ascii="Arial" w:hAnsi="Arial" w:cs="Arial"/>
          <w:color w:val="000000"/>
          <w:sz w:val="22"/>
          <w:szCs w:val="22"/>
          <w:lang w:val="es-CO" w:eastAsia="es-CO"/>
        </w:rPr>
        <w:t>El Con</w:t>
      </w:r>
      <w:r w:rsidR="00333F17">
        <w:rPr>
          <w:rFonts w:ascii="Arial" w:hAnsi="Arial" w:cs="Arial"/>
          <w:color w:val="000000"/>
          <w:sz w:val="22"/>
          <w:szCs w:val="22"/>
          <w:lang w:val="es-CO" w:eastAsia="es-CO"/>
        </w:rPr>
        <w:t>sultor</w:t>
      </w:r>
      <w:r w:rsidRPr="008B4AC0">
        <w:rPr>
          <w:rFonts w:ascii="Arial" w:hAnsi="Arial" w:cs="Arial"/>
          <w:color w:val="000000"/>
          <w:sz w:val="22"/>
          <w:szCs w:val="22"/>
          <w:lang w:val="es-CO" w:eastAsia="es-CO"/>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w:t>
      </w:r>
      <w:r w:rsidR="00236701">
        <w:rPr>
          <w:rFonts w:ascii="Arial" w:hAnsi="Arial" w:cs="Arial"/>
          <w:color w:val="000000"/>
          <w:sz w:val="22"/>
          <w:szCs w:val="22"/>
          <w:lang w:val="es-CO" w:eastAsia="es-CO"/>
        </w:rPr>
        <w:t>P</w:t>
      </w:r>
      <w:r w:rsidRPr="008B4AC0">
        <w:rPr>
          <w:rFonts w:ascii="Arial" w:hAnsi="Arial" w:cs="Arial"/>
          <w:color w:val="000000"/>
          <w:sz w:val="22"/>
          <w:szCs w:val="22"/>
          <w:lang w:val="es-CO" w:eastAsia="es-CO"/>
        </w:rPr>
        <w:t>artes, o por cualquier otro concepto. </w:t>
      </w:r>
    </w:p>
    <w:p w14:paraId="2661C905" w14:textId="77777777" w:rsidR="006D3505" w:rsidRPr="008B4AC0" w:rsidRDefault="006D3505" w:rsidP="008B4AC0">
      <w:pPr>
        <w:ind w:right="-93"/>
        <w:jc w:val="both"/>
        <w:rPr>
          <w:rFonts w:ascii="Arial" w:eastAsiaTheme="minorHAnsi" w:hAnsi="Arial" w:cs="Arial"/>
          <w:bCs/>
          <w:sz w:val="22"/>
          <w:szCs w:val="22"/>
          <w:lang w:val="es-CO" w:eastAsia="es-CO"/>
        </w:rPr>
      </w:pPr>
    </w:p>
    <w:p w14:paraId="106990DF" w14:textId="77777777" w:rsidR="006D3505" w:rsidRPr="008B4AC0" w:rsidRDefault="006D3505" w:rsidP="00BF6591">
      <w:pPr>
        <w:pStyle w:val="clusulas"/>
        <w:tabs>
          <w:tab w:val="left" w:pos="993"/>
          <w:tab w:val="left" w:pos="1560"/>
          <w:tab w:val="left" w:pos="1701"/>
        </w:tabs>
        <w:spacing w:before="0" w:after="0"/>
        <w:ind w:left="0" w:right="-93" w:firstLine="0"/>
        <w:outlineLvl w:val="0"/>
        <w:rPr>
          <w:rFonts w:ascii="Arial" w:hAnsi="Arial" w:cs="Arial"/>
          <w:b w:val="0"/>
          <w:sz w:val="22"/>
        </w:rPr>
      </w:pPr>
      <w:r w:rsidRPr="008B4AC0">
        <w:rPr>
          <w:rFonts w:ascii="Arial" w:hAnsi="Arial" w:cs="Arial"/>
          <w:sz w:val="22"/>
        </w:rPr>
        <w:t xml:space="preserve">GARANTÍAS </w:t>
      </w:r>
    </w:p>
    <w:p w14:paraId="3CE77C80" w14:textId="77777777" w:rsidR="006D3505" w:rsidRPr="008B4AC0" w:rsidRDefault="006D3505" w:rsidP="00BF6591">
      <w:pPr>
        <w:tabs>
          <w:tab w:val="left" w:pos="567"/>
        </w:tabs>
        <w:ind w:right="-93"/>
        <w:jc w:val="both"/>
        <w:rPr>
          <w:rFonts w:ascii="Arial" w:hAnsi="Arial" w:cs="Arial"/>
          <w:sz w:val="22"/>
          <w:szCs w:val="22"/>
        </w:rPr>
      </w:pPr>
    </w:p>
    <w:p w14:paraId="17A00AE7" w14:textId="77777777" w:rsidR="006D3505" w:rsidRPr="008B4AC0" w:rsidRDefault="006D3505" w:rsidP="00BF6591">
      <w:pPr>
        <w:pStyle w:val="Clusula10"/>
        <w:numPr>
          <w:ilvl w:val="1"/>
          <w:numId w:val="27"/>
        </w:numPr>
        <w:tabs>
          <w:tab w:val="left" w:pos="567"/>
        </w:tabs>
        <w:ind w:left="0" w:right="-93" w:firstLine="0"/>
        <w:rPr>
          <w:rFonts w:ascii="Arial" w:hAnsi="Arial" w:cs="Arial"/>
          <w:b/>
          <w:color w:val="auto"/>
          <w:sz w:val="22"/>
        </w:rPr>
      </w:pPr>
      <w:r w:rsidRPr="008B4AC0">
        <w:rPr>
          <w:rFonts w:ascii="Arial" w:hAnsi="Arial" w:cs="Arial"/>
          <w:b/>
          <w:color w:val="auto"/>
          <w:sz w:val="22"/>
        </w:rPr>
        <w:t xml:space="preserve">GARANTÍA DE CUMPLIMIENTO </w:t>
      </w:r>
    </w:p>
    <w:p w14:paraId="71CEEF92" w14:textId="77777777" w:rsidR="006D3505" w:rsidRPr="008B4AC0" w:rsidRDefault="006D3505" w:rsidP="008B4AC0">
      <w:pPr>
        <w:pStyle w:val="Clusula10"/>
        <w:numPr>
          <w:ilvl w:val="0"/>
          <w:numId w:val="0"/>
        </w:numPr>
        <w:ind w:right="-93"/>
        <w:rPr>
          <w:rFonts w:ascii="Arial" w:hAnsi="Arial" w:cs="Arial"/>
          <w:b/>
          <w:color w:val="auto"/>
          <w:sz w:val="22"/>
        </w:rPr>
      </w:pPr>
    </w:p>
    <w:p w14:paraId="14571FD4" w14:textId="134F7B95" w:rsidR="006D3505" w:rsidRPr="008B4AC0" w:rsidRDefault="006D3505" w:rsidP="008B4AC0">
      <w:pPr>
        <w:ind w:right="-93"/>
        <w:jc w:val="both"/>
        <w:rPr>
          <w:rFonts w:ascii="Arial" w:hAnsi="Arial" w:cs="Arial"/>
          <w:sz w:val="22"/>
          <w:szCs w:val="22"/>
        </w:rPr>
      </w:pPr>
      <w:r w:rsidRPr="008B4AC0">
        <w:rPr>
          <w:rFonts w:ascii="Arial" w:hAnsi="Arial" w:cs="Arial"/>
          <w:sz w:val="22"/>
          <w:szCs w:val="22"/>
        </w:rPr>
        <w:t xml:space="preserve">Para cubrir cualquier hecho constitutivo de incumplimiento, </w:t>
      </w:r>
      <w:r w:rsidR="00333F17" w:rsidRPr="008B4AC0">
        <w:rPr>
          <w:rFonts w:ascii="Arial" w:hAnsi="Arial" w:cs="Arial"/>
          <w:sz w:val="22"/>
          <w:szCs w:val="22"/>
        </w:rPr>
        <w:t xml:space="preserve">EL CONSULTOR </w:t>
      </w:r>
      <w:r w:rsidRPr="008B4AC0">
        <w:rPr>
          <w:rFonts w:ascii="Arial" w:hAnsi="Arial" w:cs="Arial"/>
          <w:sz w:val="22"/>
          <w:szCs w:val="22"/>
        </w:rPr>
        <w:t xml:space="preserve">deberá presentar la garantía de cumplimiento en original a la Entidad dentro de los </w:t>
      </w:r>
      <w:r w:rsidRPr="008B4AC0">
        <w:rPr>
          <w:rFonts w:ascii="Arial" w:eastAsia="Arial" w:hAnsi="Arial" w:cs="Arial"/>
          <w:sz w:val="22"/>
          <w:szCs w:val="22"/>
        </w:rPr>
        <w:t>tres días</w:t>
      </w:r>
      <w:r w:rsidRPr="008B4AC0">
        <w:rPr>
          <w:rFonts w:ascii="Arial" w:hAnsi="Arial" w:cs="Arial"/>
          <w:sz w:val="22"/>
          <w:szCs w:val="22"/>
        </w:rPr>
        <w:t xml:space="preserve"> contados a partir de la firma del </w:t>
      </w:r>
      <w:r w:rsidR="00333F17">
        <w:rPr>
          <w:rFonts w:ascii="Arial" w:hAnsi="Arial" w:cs="Arial"/>
          <w:sz w:val="22"/>
          <w:szCs w:val="22"/>
        </w:rPr>
        <w:t>c</w:t>
      </w:r>
      <w:r w:rsidRPr="008B4AC0">
        <w:rPr>
          <w:rFonts w:ascii="Arial" w:hAnsi="Arial" w:cs="Arial"/>
          <w:sz w:val="22"/>
          <w:szCs w:val="22"/>
        </w:rPr>
        <w:t xml:space="preserve">ontrato y requerirá de su aprobación. [Cuando el </w:t>
      </w:r>
      <w:r w:rsidR="00333F17">
        <w:rPr>
          <w:rFonts w:ascii="Arial" w:hAnsi="Arial" w:cs="Arial"/>
          <w:sz w:val="22"/>
          <w:szCs w:val="22"/>
        </w:rPr>
        <w:t>c</w:t>
      </w:r>
      <w:r w:rsidRPr="008B4AC0">
        <w:rPr>
          <w:rFonts w:ascii="Arial" w:hAnsi="Arial" w:cs="Arial"/>
          <w:sz w:val="22"/>
          <w:szCs w:val="22"/>
        </w:rPr>
        <w:t xml:space="preserve">ontrato se celebre en el SECOP II la entrega de la póliza es por medio de la plataforma]. Esta Garantía tendrá las siguientes características: </w:t>
      </w:r>
    </w:p>
    <w:p w14:paraId="6D6CCA1A" w14:textId="77777777" w:rsidR="006D3505" w:rsidRPr="008B4AC0" w:rsidRDefault="006D3505" w:rsidP="008B4AC0">
      <w:pPr>
        <w:ind w:right="-93"/>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053"/>
        <w:gridCol w:w="7909"/>
      </w:tblGrid>
      <w:tr w:rsidR="006D3505" w:rsidRPr="008B4AC0" w14:paraId="5FC54C79" w14:textId="77777777" w:rsidTr="006D350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192293B" w14:textId="77777777" w:rsidR="006D3505" w:rsidRPr="008B4AC0" w:rsidRDefault="006D3505" w:rsidP="008B4AC0">
            <w:pPr>
              <w:ind w:right="-93"/>
              <w:jc w:val="both"/>
              <w:rPr>
                <w:rFonts w:ascii="Arial" w:hAnsi="Arial" w:cs="Arial"/>
                <w:b/>
                <w:color w:val="FFFFFF" w:themeColor="background1"/>
                <w:sz w:val="22"/>
                <w:szCs w:val="22"/>
              </w:rPr>
            </w:pPr>
            <w:r w:rsidRPr="008B4AC0">
              <w:rPr>
                <w:rFonts w:ascii="Arial" w:hAnsi="Arial" w:cs="Arial"/>
                <w:b/>
                <w:color w:val="FFFFFF" w:themeColor="background1"/>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F44718E" w14:textId="77777777" w:rsidR="006D3505" w:rsidRPr="008B4AC0" w:rsidRDefault="006D3505" w:rsidP="008B4AC0">
            <w:pPr>
              <w:ind w:right="-93"/>
              <w:jc w:val="both"/>
              <w:rPr>
                <w:rFonts w:ascii="Arial" w:hAnsi="Arial" w:cs="Arial"/>
                <w:b/>
                <w:color w:val="FFFFFF" w:themeColor="background1"/>
                <w:sz w:val="22"/>
                <w:szCs w:val="22"/>
              </w:rPr>
            </w:pPr>
            <w:r w:rsidRPr="008B4AC0">
              <w:rPr>
                <w:rFonts w:ascii="Arial" w:hAnsi="Arial" w:cs="Arial"/>
                <w:b/>
                <w:color w:val="FFFFFF" w:themeColor="background1"/>
                <w:sz w:val="22"/>
                <w:szCs w:val="22"/>
              </w:rPr>
              <w:t xml:space="preserve">Condición </w:t>
            </w:r>
          </w:p>
        </w:tc>
      </w:tr>
      <w:tr w:rsidR="006D3505" w:rsidRPr="008B4AC0" w14:paraId="33C23650"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1394E0" w14:textId="77777777" w:rsidR="006D3505" w:rsidRPr="008B4AC0" w:rsidRDefault="006D3505" w:rsidP="008B4AC0">
            <w:pPr>
              <w:ind w:right="-93"/>
              <w:jc w:val="both"/>
              <w:rPr>
                <w:rFonts w:ascii="Arial" w:hAnsi="Arial" w:cs="Arial"/>
                <w:sz w:val="22"/>
                <w:szCs w:val="22"/>
                <w:lang w:eastAsia="es-CO"/>
              </w:rPr>
            </w:pPr>
            <w:r w:rsidRPr="008B4AC0">
              <w:rPr>
                <w:rFonts w:ascii="Arial" w:hAnsi="Arial" w:cs="Arial"/>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D4323D4" w14:textId="77777777" w:rsidR="006D3505" w:rsidRPr="008B4AC0" w:rsidRDefault="006D3505" w:rsidP="008B4AC0">
            <w:pPr>
              <w:ind w:right="-93"/>
              <w:jc w:val="both"/>
              <w:rPr>
                <w:rFonts w:ascii="Arial" w:hAnsi="Arial" w:cs="Arial"/>
                <w:sz w:val="22"/>
                <w:szCs w:val="22"/>
                <w:lang w:eastAsia="es-CO"/>
              </w:rPr>
            </w:pPr>
            <w:r w:rsidRPr="008B4AC0">
              <w:rPr>
                <w:rFonts w:ascii="Arial" w:hAnsi="Arial" w:cs="Arial"/>
                <w:sz w:val="22"/>
                <w:szCs w:val="22"/>
                <w:lang w:eastAsia="es-CO"/>
              </w:rPr>
              <w:t>Cualquiera de las clases permitidas por el artículo 2.2.1.2.3.1.2 del Decreto 1082 de 2015, a saber: (i) Contrato de seguro contenido en una póliza para Entidades Estatales, (</w:t>
            </w:r>
            <w:proofErr w:type="spellStart"/>
            <w:r w:rsidRPr="008B4AC0">
              <w:rPr>
                <w:rFonts w:ascii="Arial" w:hAnsi="Arial" w:cs="Arial"/>
                <w:sz w:val="22"/>
                <w:szCs w:val="22"/>
                <w:lang w:eastAsia="es-CO"/>
              </w:rPr>
              <w:t>ii</w:t>
            </w:r>
            <w:proofErr w:type="spellEnd"/>
            <w:r w:rsidRPr="008B4AC0">
              <w:rPr>
                <w:rFonts w:ascii="Arial" w:hAnsi="Arial" w:cs="Arial"/>
                <w:sz w:val="22"/>
                <w:szCs w:val="22"/>
                <w:lang w:eastAsia="es-CO"/>
              </w:rPr>
              <w:t>) Patrimonio autónomo y (</w:t>
            </w:r>
            <w:proofErr w:type="spellStart"/>
            <w:r w:rsidRPr="008B4AC0">
              <w:rPr>
                <w:rFonts w:ascii="Arial" w:hAnsi="Arial" w:cs="Arial"/>
                <w:sz w:val="22"/>
                <w:szCs w:val="22"/>
                <w:lang w:eastAsia="es-CO"/>
              </w:rPr>
              <w:t>iii</w:t>
            </w:r>
            <w:proofErr w:type="spellEnd"/>
            <w:r w:rsidRPr="008B4AC0">
              <w:rPr>
                <w:rFonts w:ascii="Arial" w:hAnsi="Arial" w:cs="Arial"/>
                <w:sz w:val="22"/>
                <w:szCs w:val="22"/>
                <w:lang w:eastAsia="es-CO"/>
              </w:rPr>
              <w:t>) Garantía bancaria.</w:t>
            </w:r>
          </w:p>
        </w:tc>
      </w:tr>
      <w:tr w:rsidR="006D3505" w:rsidRPr="008B4AC0" w14:paraId="470D1B83"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AA5AAD" w14:textId="77777777" w:rsidR="006D3505" w:rsidRPr="008B4AC0" w:rsidRDefault="006D3505" w:rsidP="008B4AC0">
            <w:pPr>
              <w:ind w:right="-93"/>
              <w:jc w:val="both"/>
              <w:rPr>
                <w:rFonts w:ascii="Arial" w:hAnsi="Arial" w:cs="Arial"/>
                <w:sz w:val="22"/>
                <w:szCs w:val="22"/>
                <w:lang w:eastAsia="es-CO"/>
              </w:rPr>
            </w:pPr>
            <w:r w:rsidRPr="008B4AC0">
              <w:rPr>
                <w:rFonts w:ascii="Arial" w:hAnsi="Arial" w:cs="Arial"/>
                <w:sz w:val="22"/>
                <w:szCs w:val="22"/>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E6580DA" w14:textId="5F849A25" w:rsidR="006D3505" w:rsidRPr="00B162DF" w:rsidRDefault="006D3505" w:rsidP="008B4AC0">
            <w:pPr>
              <w:ind w:right="-93"/>
              <w:jc w:val="both"/>
              <w:rPr>
                <w:rFonts w:ascii="Arial" w:hAnsi="Arial" w:cs="Arial"/>
                <w:sz w:val="22"/>
                <w:szCs w:val="22"/>
                <w:lang w:eastAsia="es-CO"/>
              </w:rPr>
            </w:pPr>
            <w:r w:rsidRPr="00B162DF">
              <w:rPr>
                <w:rFonts w:ascii="Arial" w:hAnsi="Arial" w:cs="Arial"/>
                <w:bCs/>
                <w:sz w:val="22"/>
                <w:szCs w:val="22"/>
                <w:lang w:eastAsia="es-CO"/>
              </w:rPr>
              <w:t xml:space="preserve">UNIDAD ADMINISTRATIVA ESPECIAL DE AERONÁUTICA CIVIL </w:t>
            </w:r>
            <w:r w:rsidR="00183E3D" w:rsidRPr="00B162DF">
              <w:rPr>
                <w:rFonts w:ascii="Arial" w:hAnsi="Arial" w:cs="Arial"/>
                <w:bCs/>
                <w:sz w:val="22"/>
                <w:szCs w:val="22"/>
                <w:lang w:eastAsia="es-CO"/>
              </w:rPr>
              <w:t>–</w:t>
            </w:r>
            <w:r w:rsidRPr="00B162DF">
              <w:rPr>
                <w:rFonts w:ascii="Arial" w:hAnsi="Arial" w:cs="Arial"/>
                <w:bCs/>
                <w:sz w:val="22"/>
                <w:szCs w:val="22"/>
                <w:lang w:eastAsia="es-CO"/>
              </w:rPr>
              <w:t xml:space="preserve"> AEROCIVIL</w:t>
            </w:r>
            <w:r w:rsidR="00E246FF" w:rsidRPr="00B162DF">
              <w:rPr>
                <w:rFonts w:ascii="Arial" w:hAnsi="Arial" w:cs="Arial"/>
                <w:bCs/>
                <w:sz w:val="22"/>
                <w:szCs w:val="22"/>
                <w:lang w:eastAsia="es-CO"/>
              </w:rPr>
              <w:t>,</w:t>
            </w:r>
            <w:r w:rsidR="00183E3D" w:rsidRPr="00B162DF">
              <w:rPr>
                <w:rFonts w:ascii="Arial" w:hAnsi="Arial" w:cs="Arial"/>
                <w:bCs/>
                <w:sz w:val="22"/>
                <w:szCs w:val="22"/>
                <w:lang w:eastAsia="es-CO"/>
              </w:rPr>
              <w:t xml:space="preserve"> </w:t>
            </w:r>
            <w:r w:rsidRPr="00B162DF">
              <w:rPr>
                <w:rFonts w:ascii="Arial" w:hAnsi="Arial" w:cs="Arial"/>
                <w:bCs/>
                <w:sz w:val="22"/>
                <w:szCs w:val="22"/>
                <w:lang w:eastAsia="es-CO"/>
              </w:rPr>
              <w:t>con NIT 899.999.059-3.</w:t>
            </w:r>
          </w:p>
        </w:tc>
      </w:tr>
      <w:tr w:rsidR="006D3505" w:rsidRPr="008B4AC0" w14:paraId="611C4327"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E55538" w14:textId="77777777" w:rsidR="006D3505" w:rsidRPr="008B4AC0" w:rsidRDefault="006D3505" w:rsidP="008B4AC0">
            <w:pPr>
              <w:ind w:right="-93"/>
              <w:jc w:val="both"/>
              <w:rPr>
                <w:rFonts w:ascii="Arial" w:hAnsi="Arial" w:cs="Arial"/>
                <w:sz w:val="22"/>
                <w:szCs w:val="22"/>
                <w:lang w:eastAsia="es-CO"/>
              </w:rPr>
            </w:pPr>
            <w:r w:rsidRPr="008B4AC0">
              <w:rPr>
                <w:rFonts w:ascii="Arial" w:hAnsi="Arial" w:cs="Arial"/>
                <w:sz w:val="22"/>
                <w:szCs w:val="22"/>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5031D02" w14:textId="77777777" w:rsidR="006D3505" w:rsidRPr="008B4AC0" w:rsidRDefault="006D3505" w:rsidP="008B4AC0">
            <w:pPr>
              <w:ind w:right="-93"/>
              <w:jc w:val="both"/>
              <w:rPr>
                <w:rFonts w:ascii="Arial" w:hAnsi="Arial" w:cs="Arial"/>
                <w:color w:val="FFFFFF" w:themeColor="background1"/>
                <w:sz w:val="22"/>
                <w:szCs w:val="22"/>
                <w:lang w:eastAsia="es-CO"/>
              </w:rPr>
            </w:pPr>
          </w:p>
          <w:tbl>
            <w:tblPr>
              <w:tblStyle w:val="Tablaconcuadrcula"/>
              <w:tblW w:w="5000" w:type="pct"/>
              <w:tblLook w:val="04A0" w:firstRow="1" w:lastRow="0" w:firstColumn="1" w:lastColumn="0" w:noHBand="0" w:noVBand="1"/>
            </w:tblPr>
            <w:tblGrid>
              <w:gridCol w:w="3280"/>
              <w:gridCol w:w="2117"/>
              <w:gridCol w:w="2286"/>
            </w:tblGrid>
            <w:tr w:rsidR="006D3505" w:rsidRPr="008B4AC0" w14:paraId="7E94475D" w14:textId="77777777">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37CC37F" w14:textId="77777777" w:rsidR="006D3505" w:rsidRPr="008B4AC0" w:rsidRDefault="006D3505" w:rsidP="008B4AC0">
                  <w:pPr>
                    <w:ind w:right="-93"/>
                    <w:jc w:val="both"/>
                    <w:rPr>
                      <w:rFonts w:ascii="Arial" w:hAnsi="Arial" w:cs="Arial"/>
                      <w:b/>
                      <w:color w:val="FFFFFF" w:themeColor="background1"/>
                      <w:sz w:val="22"/>
                      <w:szCs w:val="22"/>
                      <w:lang w:eastAsia="es-CO"/>
                    </w:rPr>
                  </w:pPr>
                  <w:r w:rsidRPr="008B4AC0">
                    <w:rPr>
                      <w:rFonts w:ascii="Arial" w:hAnsi="Arial" w:cs="Arial"/>
                      <w:b/>
                      <w:color w:val="FFFFFF" w:themeColor="background1"/>
                      <w:sz w:val="22"/>
                      <w:szCs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464BCF3" w14:textId="77777777" w:rsidR="006D3505" w:rsidRPr="008B4AC0" w:rsidRDefault="006D3505" w:rsidP="008B4AC0">
                  <w:pPr>
                    <w:ind w:right="-93"/>
                    <w:jc w:val="both"/>
                    <w:rPr>
                      <w:rFonts w:ascii="Arial" w:hAnsi="Arial" w:cs="Arial"/>
                      <w:b/>
                      <w:color w:val="FFFFFF" w:themeColor="background1"/>
                      <w:sz w:val="22"/>
                      <w:szCs w:val="22"/>
                      <w:lang w:eastAsia="es-CO"/>
                    </w:rPr>
                  </w:pPr>
                  <w:r w:rsidRPr="008B4AC0">
                    <w:rPr>
                      <w:rFonts w:ascii="Arial" w:hAnsi="Arial" w:cs="Arial"/>
                      <w:b/>
                      <w:color w:val="FFFFFF" w:themeColor="background1"/>
                      <w:sz w:val="22"/>
                      <w:szCs w:val="22"/>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7B179A3" w14:textId="77777777" w:rsidR="006D3505" w:rsidRPr="008B4AC0" w:rsidRDefault="006D3505" w:rsidP="008B4AC0">
                  <w:pPr>
                    <w:ind w:right="-93"/>
                    <w:jc w:val="both"/>
                    <w:rPr>
                      <w:rFonts w:ascii="Arial" w:hAnsi="Arial" w:cs="Arial"/>
                      <w:b/>
                      <w:color w:val="FFFFFF" w:themeColor="background1"/>
                      <w:sz w:val="22"/>
                      <w:szCs w:val="22"/>
                      <w:lang w:eastAsia="es-CO"/>
                    </w:rPr>
                  </w:pPr>
                  <w:r w:rsidRPr="008B4AC0">
                    <w:rPr>
                      <w:rFonts w:ascii="Arial" w:hAnsi="Arial" w:cs="Arial"/>
                      <w:b/>
                      <w:color w:val="FFFFFF" w:themeColor="background1"/>
                      <w:sz w:val="22"/>
                      <w:szCs w:val="22"/>
                      <w:lang w:eastAsia="es-CO"/>
                    </w:rPr>
                    <w:t>Valor Asegurado</w:t>
                  </w:r>
                </w:p>
              </w:tc>
            </w:tr>
            <w:tr w:rsidR="006D3505" w:rsidRPr="008B4AC0" w14:paraId="4B686ABC" w14:textId="77777777">
              <w:tc>
                <w:tcPr>
                  <w:tcW w:w="2134" w:type="pct"/>
                  <w:tcBorders>
                    <w:top w:val="single" w:sz="4" w:space="0" w:color="auto"/>
                    <w:left w:val="single" w:sz="4" w:space="0" w:color="auto"/>
                    <w:bottom w:val="single" w:sz="4" w:space="0" w:color="auto"/>
                    <w:right w:val="single" w:sz="4" w:space="0" w:color="auto"/>
                  </w:tcBorders>
                </w:tcPr>
                <w:p w14:paraId="1982C33B" w14:textId="77777777" w:rsidR="006D3505" w:rsidRPr="008B4AC0" w:rsidRDefault="006D3505" w:rsidP="008B4AC0">
                  <w:pPr>
                    <w:ind w:right="-93"/>
                    <w:jc w:val="both"/>
                    <w:rPr>
                      <w:rFonts w:ascii="Arial" w:hAnsi="Arial" w:cs="Arial"/>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48887F6E" w14:textId="77777777" w:rsidR="006D3505" w:rsidRPr="008B4AC0" w:rsidRDefault="006D3505" w:rsidP="008B4AC0">
                  <w:pPr>
                    <w:ind w:right="-93"/>
                    <w:jc w:val="both"/>
                    <w:rPr>
                      <w:rFonts w:ascii="Arial" w:hAnsi="Arial" w:cs="Arial"/>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tcPr>
                <w:p w14:paraId="378D865D" w14:textId="77777777" w:rsidR="006D3505" w:rsidRPr="008B4AC0" w:rsidRDefault="006D3505" w:rsidP="008B4AC0">
                  <w:pPr>
                    <w:ind w:right="-93"/>
                    <w:jc w:val="both"/>
                    <w:rPr>
                      <w:rFonts w:ascii="Arial" w:hAnsi="Arial" w:cs="Arial"/>
                      <w:sz w:val="22"/>
                      <w:szCs w:val="22"/>
                      <w:lang w:eastAsia="es-CO"/>
                    </w:rPr>
                  </w:pPr>
                </w:p>
              </w:tc>
            </w:tr>
            <w:tr w:rsidR="006D3505" w:rsidRPr="008B4AC0" w14:paraId="08B184CE" w14:textId="77777777">
              <w:tc>
                <w:tcPr>
                  <w:tcW w:w="2134" w:type="pct"/>
                  <w:tcBorders>
                    <w:top w:val="single" w:sz="4" w:space="0" w:color="auto"/>
                    <w:left w:val="single" w:sz="4" w:space="0" w:color="auto"/>
                    <w:bottom w:val="single" w:sz="4" w:space="0" w:color="auto"/>
                    <w:right w:val="single" w:sz="4" w:space="0" w:color="auto"/>
                  </w:tcBorders>
                </w:tcPr>
                <w:p w14:paraId="7FD39D0A" w14:textId="77777777" w:rsidR="006D3505" w:rsidRPr="008B4AC0" w:rsidRDefault="006D3505" w:rsidP="008B4AC0">
                  <w:pPr>
                    <w:ind w:right="-93"/>
                    <w:jc w:val="both"/>
                    <w:rPr>
                      <w:rFonts w:ascii="Arial" w:hAnsi="Arial" w:cs="Arial"/>
                      <w:b/>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743C744D" w14:textId="77777777" w:rsidR="006D3505" w:rsidRPr="008B4AC0" w:rsidRDefault="006D3505" w:rsidP="008B4AC0">
                  <w:pPr>
                    <w:ind w:right="-93"/>
                    <w:jc w:val="both"/>
                    <w:rPr>
                      <w:rFonts w:ascii="Arial" w:hAnsi="Arial" w:cs="Arial"/>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tcPr>
                <w:p w14:paraId="4E46AEEC" w14:textId="77777777" w:rsidR="006D3505" w:rsidRPr="008B4AC0" w:rsidRDefault="006D3505" w:rsidP="008B4AC0">
                  <w:pPr>
                    <w:ind w:right="-93"/>
                    <w:jc w:val="both"/>
                    <w:rPr>
                      <w:rFonts w:ascii="Arial" w:hAnsi="Arial" w:cs="Arial"/>
                      <w:sz w:val="22"/>
                      <w:szCs w:val="22"/>
                      <w:lang w:eastAsia="es-CO"/>
                    </w:rPr>
                  </w:pPr>
                </w:p>
              </w:tc>
            </w:tr>
            <w:tr w:rsidR="006D3505" w:rsidRPr="008B4AC0" w14:paraId="66E9B519" w14:textId="77777777">
              <w:tc>
                <w:tcPr>
                  <w:tcW w:w="2134" w:type="pct"/>
                  <w:tcBorders>
                    <w:top w:val="single" w:sz="4" w:space="0" w:color="auto"/>
                    <w:left w:val="single" w:sz="4" w:space="0" w:color="auto"/>
                    <w:bottom w:val="single" w:sz="4" w:space="0" w:color="auto"/>
                    <w:right w:val="single" w:sz="4" w:space="0" w:color="auto"/>
                  </w:tcBorders>
                </w:tcPr>
                <w:p w14:paraId="1D4089FC" w14:textId="77777777" w:rsidR="006D3505" w:rsidRPr="008B4AC0" w:rsidRDefault="006D3505" w:rsidP="008B4AC0">
                  <w:pPr>
                    <w:ind w:right="-93"/>
                    <w:jc w:val="both"/>
                    <w:rPr>
                      <w:rFonts w:ascii="Arial" w:hAnsi="Arial" w:cs="Arial"/>
                      <w:b/>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4FFA5666" w14:textId="77777777" w:rsidR="006D3505" w:rsidRPr="008B4AC0" w:rsidRDefault="006D3505" w:rsidP="008B4AC0">
                  <w:pPr>
                    <w:ind w:right="-93"/>
                    <w:jc w:val="both"/>
                    <w:rPr>
                      <w:rFonts w:ascii="Arial" w:hAnsi="Arial" w:cs="Arial"/>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tcPr>
                <w:p w14:paraId="51D15654" w14:textId="77777777" w:rsidR="006D3505" w:rsidRPr="008B4AC0" w:rsidRDefault="006D3505" w:rsidP="008B4AC0">
                  <w:pPr>
                    <w:ind w:right="-93"/>
                    <w:jc w:val="both"/>
                    <w:rPr>
                      <w:rFonts w:ascii="Arial" w:hAnsi="Arial" w:cs="Arial"/>
                      <w:sz w:val="22"/>
                      <w:szCs w:val="22"/>
                      <w:lang w:eastAsia="es-CO"/>
                    </w:rPr>
                  </w:pPr>
                </w:p>
              </w:tc>
            </w:tr>
            <w:tr w:rsidR="006D3505" w:rsidRPr="008B4AC0" w14:paraId="7FADFB32" w14:textId="77777777">
              <w:tc>
                <w:tcPr>
                  <w:tcW w:w="2134" w:type="pct"/>
                  <w:tcBorders>
                    <w:top w:val="single" w:sz="4" w:space="0" w:color="auto"/>
                    <w:left w:val="single" w:sz="4" w:space="0" w:color="auto"/>
                    <w:bottom w:val="single" w:sz="4" w:space="0" w:color="auto"/>
                    <w:right w:val="single" w:sz="4" w:space="0" w:color="auto"/>
                  </w:tcBorders>
                </w:tcPr>
                <w:p w14:paraId="2ED55F18" w14:textId="77777777" w:rsidR="006D3505" w:rsidRPr="008B4AC0" w:rsidRDefault="006D3505" w:rsidP="008B4AC0">
                  <w:pPr>
                    <w:ind w:right="-93"/>
                    <w:jc w:val="both"/>
                    <w:rPr>
                      <w:rFonts w:ascii="Arial" w:hAnsi="Arial" w:cs="Arial"/>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4AADDB7B" w14:textId="77777777" w:rsidR="006D3505" w:rsidRPr="008B4AC0" w:rsidRDefault="006D3505" w:rsidP="008B4AC0">
                  <w:pPr>
                    <w:ind w:right="-93"/>
                    <w:jc w:val="both"/>
                    <w:rPr>
                      <w:rFonts w:ascii="Arial" w:hAnsi="Arial" w:cs="Arial"/>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tcPr>
                <w:p w14:paraId="0AC9EDA1" w14:textId="77777777" w:rsidR="006D3505" w:rsidRPr="008B4AC0" w:rsidRDefault="006D3505" w:rsidP="008B4AC0">
                  <w:pPr>
                    <w:ind w:right="-93"/>
                    <w:jc w:val="both"/>
                    <w:rPr>
                      <w:rFonts w:ascii="Arial" w:hAnsi="Arial" w:cs="Arial"/>
                      <w:sz w:val="22"/>
                      <w:szCs w:val="22"/>
                      <w:lang w:eastAsia="es-CO"/>
                    </w:rPr>
                  </w:pPr>
                </w:p>
              </w:tc>
            </w:tr>
            <w:tr w:rsidR="006D3505" w:rsidRPr="008B4AC0" w14:paraId="0569FD9D" w14:textId="77777777">
              <w:tc>
                <w:tcPr>
                  <w:tcW w:w="2134" w:type="pct"/>
                  <w:tcBorders>
                    <w:top w:val="single" w:sz="4" w:space="0" w:color="auto"/>
                    <w:left w:val="single" w:sz="4" w:space="0" w:color="auto"/>
                    <w:bottom w:val="single" w:sz="4" w:space="0" w:color="auto"/>
                    <w:right w:val="single" w:sz="4" w:space="0" w:color="auto"/>
                  </w:tcBorders>
                </w:tcPr>
                <w:p w14:paraId="508AB8D4" w14:textId="77777777" w:rsidR="006D3505" w:rsidRPr="008B4AC0" w:rsidRDefault="006D3505" w:rsidP="008B4AC0">
                  <w:pPr>
                    <w:ind w:right="-93"/>
                    <w:jc w:val="both"/>
                    <w:rPr>
                      <w:rFonts w:ascii="Arial" w:hAnsi="Arial" w:cs="Arial"/>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74E18D08" w14:textId="77777777" w:rsidR="006D3505" w:rsidRPr="008B4AC0" w:rsidRDefault="006D3505" w:rsidP="008B4AC0">
                  <w:pPr>
                    <w:ind w:right="-93"/>
                    <w:jc w:val="both"/>
                    <w:rPr>
                      <w:rFonts w:ascii="Arial" w:hAnsi="Arial" w:cs="Arial"/>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tcPr>
                <w:p w14:paraId="0BEC5AF4" w14:textId="77777777" w:rsidR="006D3505" w:rsidRPr="008B4AC0" w:rsidRDefault="006D3505" w:rsidP="008B4AC0">
                  <w:pPr>
                    <w:ind w:right="-93"/>
                    <w:jc w:val="both"/>
                    <w:rPr>
                      <w:rFonts w:ascii="Arial" w:hAnsi="Arial" w:cs="Arial"/>
                      <w:sz w:val="22"/>
                      <w:szCs w:val="22"/>
                      <w:lang w:eastAsia="es-CO"/>
                    </w:rPr>
                  </w:pPr>
                </w:p>
              </w:tc>
            </w:tr>
            <w:tr w:rsidR="006D3505" w:rsidRPr="008B4AC0" w14:paraId="67707016" w14:textId="77777777">
              <w:tc>
                <w:tcPr>
                  <w:tcW w:w="2134" w:type="pct"/>
                  <w:tcBorders>
                    <w:top w:val="single" w:sz="4" w:space="0" w:color="auto"/>
                    <w:left w:val="single" w:sz="4" w:space="0" w:color="auto"/>
                    <w:bottom w:val="single" w:sz="4" w:space="0" w:color="auto"/>
                    <w:right w:val="single" w:sz="4" w:space="0" w:color="auto"/>
                  </w:tcBorders>
                </w:tcPr>
                <w:p w14:paraId="4E3321A3" w14:textId="77777777" w:rsidR="006D3505" w:rsidRPr="008B4AC0" w:rsidRDefault="006D3505" w:rsidP="008B4AC0">
                  <w:pPr>
                    <w:ind w:right="-93"/>
                    <w:jc w:val="both"/>
                    <w:rPr>
                      <w:rFonts w:ascii="Arial" w:hAnsi="Arial" w:cs="Arial"/>
                      <w:b/>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1A9E4D7F" w14:textId="77777777" w:rsidR="006D3505" w:rsidRPr="008B4AC0" w:rsidRDefault="006D3505" w:rsidP="008B4AC0">
                  <w:pPr>
                    <w:ind w:right="-93"/>
                    <w:jc w:val="both"/>
                    <w:rPr>
                      <w:rFonts w:ascii="Arial" w:hAnsi="Arial" w:cs="Arial"/>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tcPr>
                <w:p w14:paraId="460FCE76" w14:textId="77777777" w:rsidR="006D3505" w:rsidRPr="008B4AC0" w:rsidRDefault="006D3505" w:rsidP="008B4AC0">
                  <w:pPr>
                    <w:ind w:right="-93"/>
                    <w:jc w:val="both"/>
                    <w:rPr>
                      <w:rFonts w:ascii="Arial" w:hAnsi="Arial" w:cs="Arial"/>
                      <w:sz w:val="22"/>
                      <w:szCs w:val="22"/>
                      <w:lang w:eastAsia="es-CO"/>
                    </w:rPr>
                  </w:pPr>
                </w:p>
              </w:tc>
            </w:tr>
            <w:tr w:rsidR="006D3505" w:rsidRPr="008B4AC0" w14:paraId="740FA112" w14:textId="77777777">
              <w:tc>
                <w:tcPr>
                  <w:tcW w:w="2134" w:type="pct"/>
                  <w:tcBorders>
                    <w:top w:val="single" w:sz="4" w:space="0" w:color="auto"/>
                    <w:left w:val="single" w:sz="4" w:space="0" w:color="auto"/>
                    <w:bottom w:val="single" w:sz="4" w:space="0" w:color="auto"/>
                    <w:right w:val="single" w:sz="4" w:space="0" w:color="auto"/>
                  </w:tcBorders>
                </w:tcPr>
                <w:p w14:paraId="5F88F96C" w14:textId="77777777" w:rsidR="006D3505" w:rsidRPr="008B4AC0" w:rsidRDefault="006D3505" w:rsidP="008B4AC0">
                  <w:pPr>
                    <w:jc w:val="both"/>
                    <w:rPr>
                      <w:rFonts w:ascii="Arial" w:hAnsi="Arial" w:cs="Arial"/>
                      <w:b/>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24D5809F" w14:textId="77777777" w:rsidR="006D3505" w:rsidRPr="008B4AC0" w:rsidRDefault="006D3505" w:rsidP="008B4AC0">
                  <w:pPr>
                    <w:ind w:right="-93"/>
                    <w:jc w:val="both"/>
                    <w:rPr>
                      <w:rFonts w:ascii="Arial" w:hAnsi="Arial" w:cs="Arial"/>
                      <w:bCs/>
                      <w:sz w:val="22"/>
                      <w:szCs w:val="22"/>
                      <w:highlight w:val="lightGray"/>
                      <w:lang w:val="es-MX" w:eastAsia="es-CO"/>
                    </w:rPr>
                  </w:pPr>
                </w:p>
              </w:tc>
              <w:tc>
                <w:tcPr>
                  <w:tcW w:w="1488" w:type="pct"/>
                  <w:tcBorders>
                    <w:top w:val="single" w:sz="4" w:space="0" w:color="auto"/>
                    <w:left w:val="single" w:sz="4" w:space="0" w:color="auto"/>
                    <w:bottom w:val="single" w:sz="4" w:space="0" w:color="auto"/>
                    <w:right w:val="single" w:sz="4" w:space="0" w:color="auto"/>
                  </w:tcBorders>
                </w:tcPr>
                <w:p w14:paraId="2DB42C2E" w14:textId="77777777" w:rsidR="006D3505" w:rsidRPr="008B4AC0" w:rsidRDefault="006D3505" w:rsidP="008B4AC0">
                  <w:pPr>
                    <w:ind w:right="-93"/>
                    <w:jc w:val="both"/>
                    <w:rPr>
                      <w:rFonts w:ascii="Arial" w:hAnsi="Arial" w:cs="Arial"/>
                      <w:sz w:val="22"/>
                      <w:szCs w:val="22"/>
                      <w:highlight w:val="lightGray"/>
                      <w:lang w:eastAsia="es-CO"/>
                    </w:rPr>
                  </w:pPr>
                </w:p>
              </w:tc>
            </w:tr>
          </w:tbl>
          <w:p w14:paraId="0D967BE9" w14:textId="77777777" w:rsidR="006D3505" w:rsidRPr="008B4AC0" w:rsidRDefault="006D3505" w:rsidP="008B4AC0">
            <w:pPr>
              <w:ind w:right="-93"/>
              <w:jc w:val="both"/>
              <w:rPr>
                <w:rFonts w:ascii="Arial" w:hAnsi="Arial" w:cs="Arial"/>
                <w:sz w:val="22"/>
                <w:szCs w:val="22"/>
                <w:lang w:eastAsia="es-CO"/>
              </w:rPr>
            </w:pPr>
          </w:p>
        </w:tc>
      </w:tr>
      <w:tr w:rsidR="006D3505" w:rsidRPr="008B4AC0" w14:paraId="3A235C26"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492123" w14:textId="77777777" w:rsidR="006D3505" w:rsidRPr="008B4AC0" w:rsidRDefault="006D3505" w:rsidP="008B4AC0">
            <w:pPr>
              <w:ind w:right="-93"/>
              <w:jc w:val="both"/>
              <w:rPr>
                <w:rFonts w:ascii="Arial" w:hAnsi="Arial" w:cs="Arial"/>
                <w:sz w:val="22"/>
                <w:szCs w:val="22"/>
                <w:lang w:eastAsia="es-CO"/>
              </w:rPr>
            </w:pPr>
            <w:r w:rsidRPr="008B4AC0">
              <w:rPr>
                <w:rFonts w:ascii="Arial" w:hAnsi="Arial" w:cs="Arial"/>
                <w:sz w:val="22"/>
                <w:szCs w:val="22"/>
                <w:lang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8F9C1" w14:textId="44E1F835" w:rsidR="006D3505" w:rsidRPr="008B4AC0" w:rsidRDefault="006D3505" w:rsidP="00BF6591">
            <w:pPr>
              <w:pStyle w:val="Prrafodelista"/>
              <w:numPr>
                <w:ilvl w:val="0"/>
                <w:numId w:val="28"/>
              </w:numPr>
              <w:tabs>
                <w:tab w:val="left" w:pos="251"/>
              </w:tabs>
              <w:ind w:left="251" w:right="-93" w:hanging="251"/>
              <w:contextualSpacing/>
              <w:jc w:val="both"/>
              <w:rPr>
                <w:rFonts w:ascii="Arial" w:hAnsi="Arial" w:cs="Arial"/>
                <w:sz w:val="22"/>
                <w:szCs w:val="22"/>
                <w:lang w:eastAsia="es-CO"/>
              </w:rPr>
            </w:pPr>
            <w:r w:rsidRPr="008B4AC0">
              <w:rPr>
                <w:rFonts w:ascii="Arial" w:hAnsi="Arial" w:cs="Arial"/>
                <w:sz w:val="22"/>
                <w:szCs w:val="22"/>
                <w:lang w:eastAsia="es-CO"/>
              </w:rPr>
              <w:t xml:space="preserve">Para las personas jurídicas: la Garantía deberá tomarse con el nombre o razón social y tipo societario que figura en el Certificado de Existencia y Representación Legal expedido por la </w:t>
            </w:r>
            <w:r w:rsidR="00333F17">
              <w:rPr>
                <w:rFonts w:ascii="Arial" w:hAnsi="Arial" w:cs="Arial"/>
                <w:sz w:val="22"/>
                <w:szCs w:val="22"/>
                <w:lang w:eastAsia="es-CO"/>
              </w:rPr>
              <w:t>C</w:t>
            </w:r>
            <w:r w:rsidRPr="008B4AC0">
              <w:rPr>
                <w:rFonts w:ascii="Arial" w:hAnsi="Arial" w:cs="Arial"/>
                <w:sz w:val="22"/>
                <w:szCs w:val="22"/>
                <w:lang w:eastAsia="es-CO"/>
              </w:rPr>
              <w:t xml:space="preserve">ámara de </w:t>
            </w:r>
            <w:r w:rsidR="00333F17">
              <w:rPr>
                <w:rFonts w:ascii="Arial" w:hAnsi="Arial" w:cs="Arial"/>
                <w:sz w:val="22"/>
                <w:szCs w:val="22"/>
                <w:lang w:eastAsia="es-CO"/>
              </w:rPr>
              <w:t>C</w:t>
            </w:r>
            <w:r w:rsidRPr="008B4AC0">
              <w:rPr>
                <w:rFonts w:ascii="Arial" w:hAnsi="Arial" w:cs="Arial"/>
                <w:sz w:val="22"/>
                <w:szCs w:val="22"/>
                <w:lang w:eastAsia="es-CO"/>
              </w:rPr>
              <w:t>omercio respectiva, y no sólo con su sigla, a no ser que en el referido documento se exprese que la sociedad podrá denominarse de esa manera.</w:t>
            </w:r>
          </w:p>
          <w:p w14:paraId="25E24A3D" w14:textId="28A935A7" w:rsidR="006D3505" w:rsidRPr="008B4AC0" w:rsidRDefault="006D3505" w:rsidP="00BF6591">
            <w:pPr>
              <w:pStyle w:val="Prrafodelista"/>
              <w:numPr>
                <w:ilvl w:val="0"/>
                <w:numId w:val="28"/>
              </w:numPr>
              <w:tabs>
                <w:tab w:val="left" w:pos="251"/>
              </w:tabs>
              <w:ind w:left="251" w:right="-93" w:hanging="251"/>
              <w:contextualSpacing/>
              <w:jc w:val="both"/>
              <w:rPr>
                <w:rFonts w:ascii="Arial" w:hAnsi="Arial" w:cs="Arial"/>
                <w:sz w:val="22"/>
                <w:szCs w:val="22"/>
                <w:lang w:eastAsia="es-CO"/>
              </w:rPr>
            </w:pPr>
            <w:r w:rsidRPr="008B4AC0">
              <w:rPr>
                <w:rFonts w:ascii="Arial" w:hAnsi="Arial" w:cs="Arial"/>
                <w:sz w:val="22"/>
                <w:szCs w:val="22"/>
                <w:lang w:eastAsia="es-CO"/>
              </w:rPr>
              <w:t xml:space="preserve">No se aceptan Garantías a nombre del </w:t>
            </w:r>
            <w:r w:rsidR="000807DC">
              <w:rPr>
                <w:rFonts w:ascii="Arial" w:hAnsi="Arial" w:cs="Arial"/>
                <w:sz w:val="22"/>
                <w:szCs w:val="22"/>
                <w:lang w:eastAsia="es-CO"/>
              </w:rPr>
              <w:t>R</w:t>
            </w:r>
            <w:r w:rsidRPr="008B4AC0">
              <w:rPr>
                <w:rFonts w:ascii="Arial" w:hAnsi="Arial" w:cs="Arial"/>
                <w:sz w:val="22"/>
                <w:szCs w:val="22"/>
                <w:lang w:eastAsia="es-CO"/>
              </w:rPr>
              <w:t xml:space="preserve">epresentante </w:t>
            </w:r>
            <w:r w:rsidR="000807DC">
              <w:rPr>
                <w:rFonts w:ascii="Arial" w:hAnsi="Arial" w:cs="Arial"/>
                <w:sz w:val="22"/>
                <w:szCs w:val="22"/>
                <w:lang w:eastAsia="es-CO"/>
              </w:rPr>
              <w:t>L</w:t>
            </w:r>
            <w:r w:rsidRPr="008B4AC0">
              <w:rPr>
                <w:rFonts w:ascii="Arial" w:hAnsi="Arial" w:cs="Arial"/>
                <w:sz w:val="22"/>
                <w:szCs w:val="22"/>
                <w:lang w:eastAsia="es-CO"/>
              </w:rPr>
              <w:t xml:space="preserve">egal o de alguno de los integrantes del Consorcio. Cuando el </w:t>
            </w:r>
            <w:r w:rsidR="000807DC">
              <w:rPr>
                <w:rFonts w:ascii="Arial" w:hAnsi="Arial" w:cs="Arial"/>
                <w:sz w:val="22"/>
                <w:szCs w:val="22"/>
                <w:lang w:eastAsia="es-CO"/>
              </w:rPr>
              <w:t xml:space="preserve">CONSULTOR </w:t>
            </w:r>
            <w:r w:rsidRPr="008B4AC0">
              <w:rPr>
                <w:rFonts w:ascii="Arial" w:hAnsi="Arial" w:cs="Arial"/>
                <w:sz w:val="22"/>
                <w:szCs w:val="22"/>
                <w:lang w:eastAsia="es-CO"/>
              </w:rPr>
              <w:t>sea una Unión Temporal o un Consorcio, se debe incluir razón social, NIT y porcentaje de participación de cada uno de los integrantes.</w:t>
            </w:r>
          </w:p>
          <w:p w14:paraId="7546D9ED" w14:textId="1E841A3D" w:rsidR="006D3505" w:rsidRPr="008B4AC0" w:rsidRDefault="006D3505" w:rsidP="00BF6591">
            <w:pPr>
              <w:pStyle w:val="Prrafodelista"/>
              <w:numPr>
                <w:ilvl w:val="0"/>
                <w:numId w:val="28"/>
              </w:numPr>
              <w:tabs>
                <w:tab w:val="left" w:pos="251"/>
              </w:tabs>
              <w:ind w:left="251" w:right="-93" w:hanging="251"/>
              <w:contextualSpacing/>
              <w:jc w:val="both"/>
              <w:rPr>
                <w:rFonts w:ascii="Arial" w:hAnsi="Arial" w:cs="Arial"/>
                <w:sz w:val="22"/>
                <w:szCs w:val="22"/>
                <w:lang w:eastAsia="es-CO"/>
              </w:rPr>
            </w:pPr>
            <w:r w:rsidRPr="008B4AC0">
              <w:rPr>
                <w:rFonts w:ascii="Arial" w:hAnsi="Arial" w:cs="Arial"/>
                <w:sz w:val="22"/>
                <w:szCs w:val="22"/>
                <w:lang w:eastAsia="es-CO"/>
              </w:rPr>
              <w:t xml:space="preserve">Para </w:t>
            </w:r>
            <w:r w:rsidR="000807DC" w:rsidRPr="008B4AC0">
              <w:rPr>
                <w:rFonts w:ascii="Arial" w:hAnsi="Arial" w:cs="Arial"/>
                <w:sz w:val="22"/>
                <w:szCs w:val="22"/>
                <w:lang w:eastAsia="es-CO"/>
              </w:rPr>
              <w:t xml:space="preserve">EL CONSULTOR </w:t>
            </w:r>
            <w:r w:rsidRPr="008B4AC0">
              <w:rPr>
                <w:rFonts w:ascii="Arial" w:hAnsi="Arial" w:cs="Arial"/>
                <w:sz w:val="22"/>
                <w:szCs w:val="22"/>
                <w:lang w:eastAsia="es-CO"/>
              </w:rPr>
              <w:t xml:space="preserve">conformado por una estructura plural (Unión Temporal o Consorcio): la Garantía deberá ser otorgada por todos los integrantes del </w:t>
            </w:r>
            <w:r w:rsidR="000807DC" w:rsidRPr="008B4AC0">
              <w:rPr>
                <w:rFonts w:ascii="Arial" w:hAnsi="Arial" w:cs="Arial"/>
                <w:sz w:val="22"/>
                <w:szCs w:val="22"/>
                <w:lang w:eastAsia="es-CO"/>
              </w:rPr>
              <w:t>CONSULTOR</w:t>
            </w:r>
            <w:r w:rsidRPr="008B4AC0">
              <w:rPr>
                <w:rFonts w:ascii="Arial" w:hAnsi="Arial" w:cs="Arial"/>
                <w:sz w:val="22"/>
                <w:szCs w:val="22"/>
                <w:lang w:eastAsia="es-CO"/>
              </w:rPr>
              <w:t xml:space="preserve">, para lo cual se deberá relacionar claramente los integrantes, su identificación y porcentaje de participación, quienes para todos los efectos serán los otorgantes de </w:t>
            </w:r>
            <w:proofErr w:type="gramStart"/>
            <w:r w:rsidRPr="008B4AC0">
              <w:rPr>
                <w:rFonts w:ascii="Arial" w:hAnsi="Arial" w:cs="Arial"/>
                <w:sz w:val="22"/>
                <w:szCs w:val="22"/>
                <w:lang w:eastAsia="es-CO"/>
              </w:rPr>
              <w:t>la misma</w:t>
            </w:r>
            <w:proofErr w:type="gramEnd"/>
            <w:r w:rsidRPr="008B4AC0">
              <w:rPr>
                <w:rFonts w:ascii="Arial" w:hAnsi="Arial" w:cs="Arial"/>
                <w:sz w:val="22"/>
                <w:szCs w:val="22"/>
                <w:lang w:eastAsia="es-CO"/>
              </w:rPr>
              <w:t xml:space="preserve">. </w:t>
            </w:r>
          </w:p>
        </w:tc>
      </w:tr>
      <w:tr w:rsidR="006D3505" w:rsidRPr="008B4AC0" w14:paraId="6051198A"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92EBCD" w14:textId="77777777" w:rsidR="006D3505" w:rsidRPr="008B4AC0" w:rsidRDefault="006D3505" w:rsidP="008B4AC0">
            <w:pPr>
              <w:ind w:right="-93"/>
              <w:jc w:val="both"/>
              <w:rPr>
                <w:rFonts w:ascii="Arial" w:hAnsi="Arial" w:cs="Arial"/>
                <w:sz w:val="22"/>
                <w:szCs w:val="22"/>
                <w:lang w:eastAsia="es-CO"/>
              </w:rPr>
            </w:pPr>
            <w:r w:rsidRPr="008B4AC0">
              <w:rPr>
                <w:rFonts w:ascii="Arial" w:hAnsi="Arial" w:cs="Arial"/>
                <w:sz w:val="22"/>
                <w:szCs w:val="22"/>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46D1B0D" w14:textId="7E7C16DD" w:rsidR="006D3505" w:rsidRPr="008B4AC0" w:rsidRDefault="006D3505" w:rsidP="00BF6591">
            <w:pPr>
              <w:pStyle w:val="Prrafodelista"/>
              <w:numPr>
                <w:ilvl w:val="0"/>
                <w:numId w:val="28"/>
              </w:numPr>
              <w:tabs>
                <w:tab w:val="left" w:pos="251"/>
              </w:tabs>
              <w:ind w:left="0" w:right="-93" w:firstLine="0"/>
              <w:contextualSpacing/>
              <w:jc w:val="both"/>
              <w:rPr>
                <w:rFonts w:ascii="Arial" w:hAnsi="Arial" w:cs="Arial"/>
                <w:sz w:val="22"/>
                <w:szCs w:val="22"/>
                <w:lang w:eastAsia="es-CO"/>
              </w:rPr>
            </w:pPr>
            <w:r w:rsidRPr="008B4AC0">
              <w:rPr>
                <w:rFonts w:ascii="Arial" w:hAnsi="Arial" w:cs="Arial"/>
                <w:sz w:val="22"/>
                <w:szCs w:val="22"/>
                <w:lang w:eastAsia="es-CO"/>
              </w:rPr>
              <w:t xml:space="preserve">Número y año del </w:t>
            </w:r>
            <w:r w:rsidR="000807DC">
              <w:rPr>
                <w:rFonts w:ascii="Arial" w:hAnsi="Arial" w:cs="Arial"/>
                <w:sz w:val="22"/>
                <w:szCs w:val="22"/>
                <w:lang w:eastAsia="es-CO"/>
              </w:rPr>
              <w:t>c</w:t>
            </w:r>
            <w:r w:rsidRPr="008B4AC0">
              <w:rPr>
                <w:rFonts w:ascii="Arial" w:hAnsi="Arial" w:cs="Arial"/>
                <w:sz w:val="22"/>
                <w:szCs w:val="22"/>
                <w:lang w:eastAsia="es-CO"/>
              </w:rPr>
              <w:t>ontrato</w:t>
            </w:r>
            <w:r w:rsidR="00BF6591">
              <w:rPr>
                <w:rFonts w:ascii="Arial" w:hAnsi="Arial" w:cs="Arial"/>
                <w:sz w:val="22"/>
                <w:szCs w:val="22"/>
                <w:lang w:eastAsia="es-CO"/>
              </w:rPr>
              <w:t>.</w:t>
            </w:r>
            <w:r w:rsidRPr="008B4AC0">
              <w:rPr>
                <w:rFonts w:ascii="Arial" w:hAnsi="Arial" w:cs="Arial"/>
                <w:sz w:val="22"/>
                <w:szCs w:val="22"/>
                <w:lang w:eastAsia="es-CO"/>
              </w:rPr>
              <w:t xml:space="preserve"> </w:t>
            </w:r>
          </w:p>
          <w:p w14:paraId="38B373B3" w14:textId="79861C42" w:rsidR="006D3505" w:rsidRPr="008B4AC0" w:rsidRDefault="006D3505" w:rsidP="00BF6591">
            <w:pPr>
              <w:pStyle w:val="Prrafodelista"/>
              <w:numPr>
                <w:ilvl w:val="0"/>
                <w:numId w:val="28"/>
              </w:numPr>
              <w:tabs>
                <w:tab w:val="left" w:pos="251"/>
              </w:tabs>
              <w:ind w:left="0" w:right="-93" w:firstLine="0"/>
              <w:contextualSpacing/>
              <w:jc w:val="both"/>
              <w:rPr>
                <w:rFonts w:ascii="Arial" w:hAnsi="Arial" w:cs="Arial"/>
                <w:sz w:val="22"/>
                <w:szCs w:val="22"/>
                <w:lang w:eastAsia="es-CO"/>
              </w:rPr>
            </w:pPr>
            <w:r w:rsidRPr="008B4AC0">
              <w:rPr>
                <w:rFonts w:ascii="Arial" w:hAnsi="Arial" w:cs="Arial"/>
                <w:sz w:val="22"/>
                <w:szCs w:val="22"/>
                <w:lang w:eastAsia="es-CO"/>
              </w:rPr>
              <w:t xml:space="preserve">Objeto del </w:t>
            </w:r>
            <w:r w:rsidR="000807DC">
              <w:rPr>
                <w:rFonts w:ascii="Arial" w:hAnsi="Arial" w:cs="Arial"/>
                <w:sz w:val="22"/>
                <w:szCs w:val="22"/>
                <w:lang w:eastAsia="es-CO"/>
              </w:rPr>
              <w:t>c</w:t>
            </w:r>
            <w:r w:rsidRPr="008B4AC0">
              <w:rPr>
                <w:rFonts w:ascii="Arial" w:hAnsi="Arial" w:cs="Arial"/>
                <w:sz w:val="22"/>
                <w:szCs w:val="22"/>
                <w:lang w:eastAsia="es-CO"/>
              </w:rPr>
              <w:t>ontrato</w:t>
            </w:r>
            <w:r w:rsidR="00BF6591">
              <w:rPr>
                <w:rFonts w:ascii="Arial" w:hAnsi="Arial" w:cs="Arial"/>
                <w:sz w:val="22"/>
                <w:szCs w:val="22"/>
                <w:lang w:eastAsia="es-CO"/>
              </w:rPr>
              <w:t>.</w:t>
            </w:r>
          </w:p>
          <w:p w14:paraId="576A79C9" w14:textId="4137932F" w:rsidR="006D3505" w:rsidRPr="008B4AC0" w:rsidRDefault="006D3505" w:rsidP="00BF6591">
            <w:pPr>
              <w:pStyle w:val="Prrafodelista"/>
              <w:numPr>
                <w:ilvl w:val="0"/>
                <w:numId w:val="28"/>
              </w:numPr>
              <w:tabs>
                <w:tab w:val="left" w:pos="251"/>
              </w:tabs>
              <w:ind w:left="0" w:right="-93" w:firstLine="0"/>
              <w:contextualSpacing/>
              <w:jc w:val="both"/>
              <w:rPr>
                <w:rFonts w:ascii="Arial" w:hAnsi="Arial" w:cs="Arial"/>
                <w:sz w:val="22"/>
                <w:szCs w:val="22"/>
                <w:lang w:eastAsia="es-CO"/>
              </w:rPr>
            </w:pPr>
            <w:r w:rsidRPr="008B4AC0">
              <w:rPr>
                <w:rFonts w:ascii="Arial" w:hAnsi="Arial" w:cs="Arial"/>
                <w:sz w:val="22"/>
                <w:szCs w:val="22"/>
                <w:lang w:eastAsia="es-CO"/>
              </w:rPr>
              <w:t>Firma del asegurado</w:t>
            </w:r>
            <w:r w:rsidR="00BF6591">
              <w:rPr>
                <w:rFonts w:ascii="Arial" w:hAnsi="Arial" w:cs="Arial"/>
                <w:sz w:val="22"/>
                <w:szCs w:val="22"/>
                <w:lang w:eastAsia="es-CO"/>
              </w:rPr>
              <w:t>.</w:t>
            </w:r>
          </w:p>
          <w:p w14:paraId="2ACEF31B" w14:textId="124E7468" w:rsidR="006D3505" w:rsidRPr="008B4AC0" w:rsidRDefault="006D3505" w:rsidP="00BF6591">
            <w:pPr>
              <w:pStyle w:val="Prrafodelista"/>
              <w:numPr>
                <w:ilvl w:val="0"/>
                <w:numId w:val="28"/>
              </w:numPr>
              <w:tabs>
                <w:tab w:val="left" w:pos="251"/>
              </w:tabs>
              <w:ind w:left="251" w:right="-93" w:hanging="251"/>
              <w:contextualSpacing/>
              <w:jc w:val="both"/>
              <w:rPr>
                <w:rFonts w:ascii="Arial" w:hAnsi="Arial" w:cs="Arial"/>
                <w:sz w:val="22"/>
                <w:szCs w:val="22"/>
                <w:lang w:eastAsia="es-CO"/>
              </w:rPr>
            </w:pPr>
            <w:r w:rsidRPr="008B4AC0">
              <w:rPr>
                <w:rFonts w:ascii="Arial" w:hAnsi="Arial" w:cs="Arial"/>
                <w:sz w:val="22"/>
                <w:szCs w:val="22"/>
                <w:lang w:eastAsia="es-CO"/>
              </w:rPr>
              <w:t>En caso de no usar centavos, los valores deben aproximarse al mayor Ej. Cumplimiento si el valor a asegurar es $14.980.420,20 aproximar a $14.980.421</w:t>
            </w:r>
            <w:r w:rsidR="006233CB">
              <w:rPr>
                <w:rFonts w:ascii="Arial" w:hAnsi="Arial" w:cs="Arial"/>
                <w:sz w:val="22"/>
                <w:szCs w:val="22"/>
                <w:lang w:eastAsia="es-CO"/>
              </w:rPr>
              <w:t>.</w:t>
            </w:r>
          </w:p>
        </w:tc>
      </w:tr>
    </w:tbl>
    <w:p w14:paraId="193DAF18" w14:textId="3ACBD7D2" w:rsidR="006D3505" w:rsidRPr="008B4AC0" w:rsidRDefault="006D3505" w:rsidP="008B4AC0">
      <w:pPr>
        <w:ind w:right="-93"/>
        <w:jc w:val="both"/>
        <w:rPr>
          <w:rFonts w:ascii="Arial" w:hAnsi="Arial" w:cs="Arial"/>
          <w:sz w:val="22"/>
          <w:szCs w:val="22"/>
        </w:rPr>
      </w:pPr>
    </w:p>
    <w:p w14:paraId="6E72E722" w14:textId="28F71979" w:rsidR="006D3505" w:rsidRPr="008B4AC0" w:rsidRDefault="000807DC" w:rsidP="008B4AC0">
      <w:pPr>
        <w:pStyle w:val="InviasNormal"/>
        <w:spacing w:before="0" w:after="0"/>
        <w:ind w:right="-93"/>
        <w:rPr>
          <w:rFonts w:ascii="Arial" w:eastAsiaTheme="minorHAnsi" w:hAnsi="Arial" w:cs="Arial"/>
          <w:color w:val="auto"/>
          <w:sz w:val="22"/>
          <w:szCs w:val="22"/>
          <w:lang w:val="es-CO" w:eastAsia="en-US"/>
        </w:rPr>
      </w:pPr>
      <w:r w:rsidRPr="008B4AC0">
        <w:rPr>
          <w:rFonts w:ascii="Arial" w:hAnsi="Arial" w:cs="Arial"/>
          <w:bCs/>
          <w:color w:val="auto"/>
          <w:sz w:val="22"/>
          <w:szCs w:val="22"/>
          <w:lang w:val="es-ES" w:eastAsia="es-CO"/>
        </w:rPr>
        <w:t xml:space="preserve">EL CONSULTOR </w:t>
      </w:r>
      <w:r w:rsidR="006D3505" w:rsidRPr="008B4AC0">
        <w:rPr>
          <w:rFonts w:ascii="Arial" w:hAnsi="Arial" w:cs="Arial"/>
          <w:bCs/>
          <w:color w:val="auto"/>
          <w:sz w:val="22"/>
          <w:szCs w:val="22"/>
          <w:lang w:val="es-ES" w:eastAsia="es-CO"/>
        </w:rPr>
        <w:t xml:space="preserve">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Pr="008B4AC0">
        <w:rPr>
          <w:rFonts w:ascii="Arial" w:hAnsi="Arial" w:cs="Arial"/>
          <w:bCs/>
          <w:color w:val="auto"/>
          <w:sz w:val="22"/>
          <w:szCs w:val="22"/>
          <w:lang w:val="es-ES" w:eastAsia="es-CO"/>
        </w:rPr>
        <w:t>CONSULTOR</w:t>
      </w:r>
      <w:r w:rsidR="006D3505" w:rsidRPr="008B4AC0">
        <w:rPr>
          <w:rFonts w:ascii="Arial" w:hAnsi="Arial" w:cs="Arial"/>
          <w:bCs/>
          <w:color w:val="auto"/>
          <w:sz w:val="22"/>
          <w:szCs w:val="22"/>
          <w:lang w:val="es-ES" w:eastAsia="es-CO"/>
        </w:rPr>
        <w:t xml:space="preserve"> o su no adición o prórroga, según el caso, constituye causal de incumplimiento del </w:t>
      </w:r>
      <w:r>
        <w:rPr>
          <w:rFonts w:ascii="Arial" w:hAnsi="Arial" w:cs="Arial"/>
          <w:bCs/>
          <w:color w:val="auto"/>
          <w:sz w:val="22"/>
          <w:szCs w:val="22"/>
          <w:lang w:val="es-ES" w:eastAsia="es-CO"/>
        </w:rPr>
        <w:t>c</w:t>
      </w:r>
      <w:r w:rsidR="006D3505" w:rsidRPr="008B4AC0">
        <w:rPr>
          <w:rFonts w:ascii="Arial" w:hAnsi="Arial" w:cs="Arial"/>
          <w:bCs/>
          <w:color w:val="auto"/>
          <w:sz w:val="22"/>
          <w:szCs w:val="22"/>
          <w:lang w:val="es-ES" w:eastAsia="es-CO"/>
        </w:rPr>
        <w:t>ontrato y se iniciarán los procesos sancionatorios a que haya lugar</w:t>
      </w:r>
      <w:r w:rsidR="006D3505" w:rsidRPr="008B4AC0">
        <w:rPr>
          <w:rFonts w:ascii="Arial" w:eastAsiaTheme="minorHAnsi" w:hAnsi="Arial" w:cs="Arial"/>
          <w:color w:val="auto"/>
          <w:sz w:val="22"/>
          <w:szCs w:val="22"/>
          <w:lang w:val="es-CO" w:eastAsia="en-US"/>
        </w:rPr>
        <w:t>.</w:t>
      </w:r>
    </w:p>
    <w:p w14:paraId="491A0521" w14:textId="77777777" w:rsidR="006D3505" w:rsidRPr="008B4AC0" w:rsidRDefault="006D3505" w:rsidP="008B4AC0">
      <w:pPr>
        <w:pStyle w:val="InviasNormal"/>
        <w:spacing w:before="0" w:after="0"/>
        <w:ind w:right="-93"/>
        <w:rPr>
          <w:rFonts w:ascii="Arial" w:eastAsiaTheme="minorHAnsi" w:hAnsi="Arial" w:cs="Arial"/>
          <w:color w:val="auto"/>
          <w:sz w:val="22"/>
          <w:szCs w:val="22"/>
          <w:lang w:val="es-CO" w:eastAsia="en-US"/>
        </w:rPr>
      </w:pPr>
      <w:r w:rsidRPr="008B4AC0">
        <w:rPr>
          <w:rFonts w:ascii="Arial" w:eastAsiaTheme="minorHAnsi" w:hAnsi="Arial" w:cs="Arial"/>
          <w:color w:val="auto"/>
          <w:sz w:val="22"/>
          <w:szCs w:val="22"/>
          <w:lang w:val="es-CO" w:eastAsia="en-US"/>
        </w:rPr>
        <w:t xml:space="preserve"> </w:t>
      </w:r>
    </w:p>
    <w:p w14:paraId="06438D8C" w14:textId="77777777" w:rsidR="006D3505" w:rsidRPr="008B4AC0" w:rsidRDefault="006D3505" w:rsidP="006233CB">
      <w:pPr>
        <w:pStyle w:val="Clusula10"/>
        <w:numPr>
          <w:ilvl w:val="1"/>
          <w:numId w:val="27"/>
        </w:numPr>
        <w:tabs>
          <w:tab w:val="left" w:pos="567"/>
        </w:tabs>
        <w:ind w:left="0" w:right="-93" w:firstLine="0"/>
        <w:rPr>
          <w:rFonts w:ascii="Arial" w:hAnsi="Arial" w:cs="Arial"/>
          <w:b/>
          <w:bCs/>
          <w:color w:val="auto"/>
          <w:sz w:val="22"/>
        </w:rPr>
      </w:pPr>
      <w:r w:rsidRPr="008B4AC0">
        <w:rPr>
          <w:rFonts w:ascii="Arial" w:hAnsi="Arial" w:cs="Arial"/>
          <w:b/>
          <w:bCs/>
          <w:color w:val="auto"/>
          <w:sz w:val="22"/>
        </w:rPr>
        <w:t xml:space="preserve"> DEL AMPARO DE CALIDAD DEL SERVICIO EN LA GARANTÍA UNICA DE CUMPLIMIENTO </w:t>
      </w:r>
    </w:p>
    <w:p w14:paraId="6899DD11" w14:textId="77777777" w:rsidR="006D3505" w:rsidRPr="008B4AC0" w:rsidRDefault="006D3505" w:rsidP="008B4AC0">
      <w:pPr>
        <w:pStyle w:val="Clusula10"/>
        <w:numPr>
          <w:ilvl w:val="0"/>
          <w:numId w:val="0"/>
        </w:numPr>
        <w:ind w:right="-93"/>
        <w:rPr>
          <w:rFonts w:ascii="Arial" w:hAnsi="Arial" w:cs="Arial"/>
          <w:b/>
          <w:color w:val="auto"/>
          <w:sz w:val="22"/>
        </w:rPr>
      </w:pPr>
    </w:p>
    <w:p w14:paraId="71C2D1A1" w14:textId="4932614E" w:rsidR="006D3505" w:rsidRPr="008B4AC0" w:rsidRDefault="006D3505" w:rsidP="008B4AC0">
      <w:pPr>
        <w:tabs>
          <w:tab w:val="left" w:pos="1860"/>
        </w:tabs>
        <w:ind w:right="-93"/>
        <w:jc w:val="both"/>
        <w:rPr>
          <w:rFonts w:ascii="Arial" w:hAnsi="Arial" w:cs="Arial"/>
          <w:sz w:val="22"/>
          <w:szCs w:val="22"/>
          <w:lang w:eastAsia="es-CO"/>
        </w:rPr>
      </w:pPr>
      <w:r w:rsidRPr="008B4AC0">
        <w:rPr>
          <w:rFonts w:ascii="Arial" w:hAnsi="Arial" w:cs="Arial"/>
          <w:sz w:val="22"/>
          <w:szCs w:val="22"/>
          <w:lang w:eastAsia="es-CO"/>
        </w:rPr>
        <w:t xml:space="preserve">En relación con el amparo de calidad del servicio de la garantía única de cumplimiento, se tendrá en cuenta que </w:t>
      </w:r>
      <w:r w:rsidR="000807DC" w:rsidRPr="008B4AC0">
        <w:rPr>
          <w:rFonts w:ascii="Arial" w:hAnsi="Arial" w:cs="Arial"/>
          <w:sz w:val="22"/>
          <w:szCs w:val="22"/>
          <w:lang w:eastAsia="es-CO"/>
        </w:rPr>
        <w:t xml:space="preserve">EL CONSULTOR </w:t>
      </w:r>
      <w:r w:rsidRPr="008B4AC0">
        <w:rPr>
          <w:rFonts w:ascii="Arial" w:hAnsi="Arial" w:cs="Arial"/>
          <w:sz w:val="22"/>
          <w:szCs w:val="22"/>
          <w:lang w:eastAsia="es-CO"/>
        </w:rPr>
        <w:t xml:space="preserve">será responsable por los perjuicios causados a la Entidad contratante que se produzcan con posterioridad a la terminación del </w:t>
      </w:r>
      <w:r w:rsidR="000807DC">
        <w:rPr>
          <w:rFonts w:ascii="Arial" w:hAnsi="Arial" w:cs="Arial"/>
          <w:sz w:val="22"/>
          <w:szCs w:val="22"/>
          <w:lang w:eastAsia="es-CO"/>
        </w:rPr>
        <w:t>c</w:t>
      </w:r>
      <w:r w:rsidRPr="008B4AC0">
        <w:rPr>
          <w:rFonts w:ascii="Arial" w:hAnsi="Arial" w:cs="Arial"/>
          <w:sz w:val="22"/>
          <w:szCs w:val="22"/>
          <w:lang w:eastAsia="es-CO"/>
        </w:rPr>
        <w:t>ontrato, y que se compruebe tienen su causa en una de dos hipótesis (i) mala calidad o precariedad de los productos entregados como resultado de la celebración de un contrato estatal y (</w:t>
      </w:r>
      <w:proofErr w:type="spellStart"/>
      <w:r w:rsidRPr="008B4AC0">
        <w:rPr>
          <w:rFonts w:ascii="Arial" w:hAnsi="Arial" w:cs="Arial"/>
          <w:sz w:val="22"/>
          <w:szCs w:val="22"/>
          <w:lang w:eastAsia="es-CO"/>
        </w:rPr>
        <w:t>ii</w:t>
      </w:r>
      <w:proofErr w:type="spellEnd"/>
      <w:r w:rsidRPr="008B4AC0">
        <w:rPr>
          <w:rFonts w:ascii="Arial" w:hAnsi="Arial" w:cs="Arial"/>
          <w:sz w:val="22"/>
          <w:szCs w:val="22"/>
          <w:lang w:eastAsia="es-CO"/>
        </w:rPr>
        <w:t xml:space="preserve">) mala calidad del servicio prestado, siempre y cuando se acredite que </w:t>
      </w:r>
      <w:r w:rsidR="000807DC">
        <w:rPr>
          <w:rFonts w:ascii="Arial" w:hAnsi="Arial" w:cs="Arial"/>
          <w:sz w:val="22"/>
          <w:szCs w:val="22"/>
          <w:lang w:eastAsia="es-CO"/>
        </w:rPr>
        <w:t>e</w:t>
      </w:r>
      <w:r w:rsidRPr="008B4AC0">
        <w:rPr>
          <w:rFonts w:ascii="Arial" w:hAnsi="Arial" w:cs="Arial"/>
          <w:sz w:val="22"/>
          <w:szCs w:val="22"/>
          <w:lang w:eastAsia="es-CO"/>
        </w:rPr>
        <w:t xml:space="preserve">stos son imputables al </w:t>
      </w:r>
      <w:r w:rsidR="000807DC" w:rsidRPr="008B4AC0">
        <w:rPr>
          <w:rFonts w:ascii="Arial" w:hAnsi="Arial" w:cs="Arial"/>
          <w:sz w:val="22"/>
          <w:szCs w:val="22"/>
          <w:lang w:eastAsia="es-CO"/>
        </w:rPr>
        <w:t>CONSULTOR</w:t>
      </w:r>
      <w:r w:rsidRPr="008B4AC0">
        <w:rPr>
          <w:rFonts w:ascii="Arial" w:hAnsi="Arial" w:cs="Arial"/>
          <w:sz w:val="22"/>
          <w:szCs w:val="22"/>
          <w:lang w:eastAsia="es-CO"/>
        </w:rPr>
        <w:t>.</w:t>
      </w:r>
      <w:bookmarkStart w:id="3" w:name="_Toc12564064"/>
      <w:bookmarkStart w:id="4" w:name="_Toc12564253"/>
      <w:bookmarkStart w:id="5" w:name="_Toc12564440"/>
      <w:bookmarkEnd w:id="3"/>
      <w:bookmarkEnd w:id="4"/>
      <w:bookmarkEnd w:id="5"/>
      <w:r w:rsidRPr="008B4AC0">
        <w:rPr>
          <w:rFonts w:ascii="Arial" w:hAnsi="Arial" w:cs="Arial"/>
          <w:sz w:val="22"/>
          <w:szCs w:val="22"/>
          <w:lang w:eastAsia="es-CO"/>
        </w:rPr>
        <w:t xml:space="preserve"> </w:t>
      </w:r>
      <w:r w:rsidR="000807DC" w:rsidRPr="008B4AC0">
        <w:rPr>
          <w:rFonts w:ascii="Arial" w:hAnsi="Arial" w:cs="Arial"/>
          <w:sz w:val="22"/>
          <w:szCs w:val="22"/>
          <w:lang w:eastAsia="es-CO"/>
        </w:rPr>
        <w:t xml:space="preserve">EL CONSULTOR </w:t>
      </w:r>
      <w:r w:rsidRPr="008B4AC0">
        <w:rPr>
          <w:rFonts w:ascii="Arial" w:hAnsi="Arial" w:cs="Arial"/>
          <w:sz w:val="22"/>
          <w:szCs w:val="22"/>
          <w:lang w:eastAsia="es-CO"/>
        </w:rPr>
        <w:t xml:space="preserve">se obliga a llevar a cabo a su costa todas las reparaciones y reemplazos que se ocasionen por estos conceptos. </w:t>
      </w:r>
    </w:p>
    <w:p w14:paraId="59F10260" w14:textId="662CE8A9" w:rsidR="006D3505" w:rsidRPr="008B4AC0" w:rsidRDefault="006D3505" w:rsidP="008B4AC0">
      <w:pPr>
        <w:tabs>
          <w:tab w:val="left" w:pos="1860"/>
        </w:tabs>
        <w:ind w:right="-93"/>
        <w:jc w:val="both"/>
        <w:rPr>
          <w:rFonts w:ascii="Arial" w:hAnsi="Arial" w:cs="Arial"/>
          <w:sz w:val="22"/>
          <w:szCs w:val="22"/>
          <w:lang w:eastAsia="es-CO"/>
        </w:rPr>
      </w:pPr>
    </w:p>
    <w:p w14:paraId="0DF50481" w14:textId="59D6FD3B" w:rsidR="006D3505" w:rsidRPr="008B4AC0" w:rsidRDefault="006D3505" w:rsidP="00BF6591">
      <w:pPr>
        <w:pStyle w:val="Clusula10"/>
        <w:numPr>
          <w:ilvl w:val="1"/>
          <w:numId w:val="27"/>
        </w:numPr>
        <w:tabs>
          <w:tab w:val="left" w:pos="567"/>
        </w:tabs>
        <w:ind w:right="-93" w:hanging="1110"/>
        <w:rPr>
          <w:rFonts w:ascii="Arial" w:eastAsia="Times New Roman" w:hAnsi="Arial" w:cs="Arial"/>
          <w:b/>
          <w:color w:val="auto"/>
          <w:sz w:val="22"/>
          <w:lang w:val="es-ES" w:eastAsia="es-CO"/>
        </w:rPr>
      </w:pPr>
      <w:r w:rsidRPr="008B4AC0">
        <w:rPr>
          <w:rFonts w:ascii="Arial" w:eastAsia="Times New Roman" w:hAnsi="Arial" w:cs="Arial"/>
          <w:b/>
          <w:color w:val="auto"/>
          <w:sz w:val="22"/>
          <w:lang w:val="es-ES" w:eastAsia="es-CO"/>
        </w:rPr>
        <w:t xml:space="preserve">GARANTÍA DE RESPONSABILIDAD CIVIL EXTRACONTRACTUAL </w:t>
      </w:r>
    </w:p>
    <w:p w14:paraId="0BBA845C" w14:textId="77777777" w:rsidR="006D3505" w:rsidRPr="008B4AC0" w:rsidRDefault="006D3505" w:rsidP="008B4AC0">
      <w:pPr>
        <w:pStyle w:val="Clusula10"/>
        <w:numPr>
          <w:ilvl w:val="0"/>
          <w:numId w:val="0"/>
        </w:numPr>
        <w:ind w:right="-93"/>
        <w:rPr>
          <w:rFonts w:ascii="Arial" w:eastAsia="Times New Roman" w:hAnsi="Arial" w:cs="Arial"/>
          <w:bCs/>
          <w:color w:val="auto"/>
          <w:sz w:val="22"/>
          <w:lang w:val="es-ES" w:eastAsia="es-CO"/>
        </w:rPr>
      </w:pPr>
    </w:p>
    <w:p w14:paraId="0D747971" w14:textId="1F7FA837" w:rsidR="006D3505" w:rsidRPr="008B4AC0" w:rsidRDefault="006D3505" w:rsidP="008B4AC0">
      <w:pPr>
        <w:ind w:right="-93"/>
        <w:jc w:val="both"/>
        <w:rPr>
          <w:rFonts w:ascii="Arial" w:eastAsiaTheme="minorHAnsi" w:hAnsi="Arial" w:cs="Arial"/>
          <w:bCs/>
          <w:sz w:val="22"/>
          <w:szCs w:val="22"/>
          <w:lang w:eastAsia="es-CO"/>
        </w:rPr>
      </w:pPr>
      <w:r w:rsidRPr="008B4AC0">
        <w:rPr>
          <w:rFonts w:ascii="Arial" w:hAnsi="Arial" w:cs="Arial"/>
          <w:bCs/>
          <w:sz w:val="22"/>
          <w:szCs w:val="22"/>
          <w:lang w:eastAsia="es-CO"/>
        </w:rPr>
        <w:t>El C</w:t>
      </w:r>
      <w:r w:rsidR="000807DC">
        <w:rPr>
          <w:rFonts w:ascii="Arial" w:hAnsi="Arial" w:cs="Arial"/>
          <w:bCs/>
          <w:sz w:val="22"/>
          <w:szCs w:val="22"/>
          <w:lang w:eastAsia="es-CO"/>
        </w:rPr>
        <w:t>ONSULTOR</w:t>
      </w:r>
      <w:r w:rsidRPr="008B4AC0">
        <w:rPr>
          <w:rFonts w:ascii="Arial" w:hAnsi="Arial" w:cs="Arial"/>
          <w:bCs/>
          <w:sz w:val="22"/>
          <w:szCs w:val="22"/>
          <w:lang w:eastAsia="es-CO"/>
        </w:rPr>
        <w:t xml:space="preserve"> deberá contratar un seguro que ampare la Responsabilidad Civil Extracontractual de la Entidad con las siguientes características: </w:t>
      </w:r>
    </w:p>
    <w:p w14:paraId="4863AA7C" w14:textId="77777777" w:rsidR="006D3505" w:rsidRPr="008B4AC0" w:rsidRDefault="006D3505" w:rsidP="008B4AC0">
      <w:pPr>
        <w:ind w:right="-93"/>
        <w:jc w:val="both"/>
        <w:rPr>
          <w:rFonts w:ascii="Arial" w:hAnsi="Arial" w:cs="Arial"/>
          <w:bCs/>
          <w:color w:val="000000" w:themeColor="text1"/>
          <w:sz w:val="22"/>
          <w:szCs w:val="22"/>
          <w:lang w:eastAsia="es-CO"/>
        </w:rPr>
      </w:pPr>
    </w:p>
    <w:tbl>
      <w:tblPr>
        <w:tblStyle w:val="Tablaconcuadrcula"/>
        <w:tblW w:w="0" w:type="auto"/>
        <w:jc w:val="center"/>
        <w:tblLook w:val="04A0" w:firstRow="1" w:lastRow="0" w:firstColumn="1" w:lastColumn="0" w:noHBand="0" w:noVBand="1"/>
      </w:tblPr>
      <w:tblGrid>
        <w:gridCol w:w="2096"/>
        <w:gridCol w:w="7866"/>
      </w:tblGrid>
      <w:tr w:rsidR="006D3505" w:rsidRPr="008B4AC0" w14:paraId="0930EC8A"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9026FF" w14:textId="77777777" w:rsidR="006D3505" w:rsidRPr="00AD71D8" w:rsidRDefault="006D3505" w:rsidP="008B4AC0">
            <w:pPr>
              <w:ind w:right="-93"/>
              <w:jc w:val="both"/>
              <w:rPr>
                <w:rFonts w:ascii="Arial" w:hAnsi="Arial" w:cs="Arial"/>
                <w:bCs/>
                <w:color w:val="FFFFFF" w:themeColor="background1"/>
                <w:sz w:val="22"/>
                <w:szCs w:val="22"/>
                <w:lang w:eastAsia="es-CO"/>
              </w:rPr>
            </w:pPr>
            <w:r w:rsidRPr="00AD71D8">
              <w:rPr>
                <w:rFonts w:ascii="Arial" w:hAnsi="Arial" w:cs="Arial"/>
                <w:bCs/>
                <w:color w:val="FFFFFF" w:themeColor="background1"/>
                <w:sz w:val="22"/>
                <w:szCs w:val="22"/>
                <w:lang w:eastAsia="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F34D735" w14:textId="77777777" w:rsidR="006D3505" w:rsidRPr="00AD71D8" w:rsidRDefault="006D3505" w:rsidP="008B4AC0">
            <w:pPr>
              <w:ind w:right="-93"/>
              <w:jc w:val="both"/>
              <w:rPr>
                <w:rFonts w:ascii="Arial" w:hAnsi="Arial" w:cs="Arial"/>
                <w:bCs/>
                <w:color w:val="FFFFFF" w:themeColor="background1"/>
                <w:sz w:val="22"/>
                <w:szCs w:val="22"/>
                <w:lang w:eastAsia="es-CO"/>
              </w:rPr>
            </w:pPr>
            <w:r w:rsidRPr="00AD71D8">
              <w:rPr>
                <w:rFonts w:ascii="Arial" w:hAnsi="Arial" w:cs="Arial"/>
                <w:bCs/>
                <w:color w:val="FFFFFF" w:themeColor="background1"/>
                <w:sz w:val="22"/>
                <w:szCs w:val="22"/>
                <w:lang w:eastAsia="es-CO"/>
              </w:rPr>
              <w:t>Condición</w:t>
            </w:r>
          </w:p>
        </w:tc>
      </w:tr>
      <w:tr w:rsidR="006D3505" w:rsidRPr="008B4AC0" w14:paraId="194F6B82"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EF2D45"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6A88050" w14:textId="5324DF5D"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Contrato de seguro contenido en una póliza</w:t>
            </w:r>
            <w:r w:rsidR="00BF6591">
              <w:rPr>
                <w:rFonts w:ascii="Arial" w:hAnsi="Arial" w:cs="Arial"/>
                <w:bCs/>
                <w:sz w:val="22"/>
                <w:szCs w:val="22"/>
                <w:lang w:eastAsia="es-CO"/>
              </w:rPr>
              <w:t>.</w:t>
            </w:r>
            <w:r w:rsidRPr="008B4AC0">
              <w:rPr>
                <w:rFonts w:ascii="Arial" w:hAnsi="Arial" w:cs="Arial"/>
                <w:bCs/>
                <w:sz w:val="22"/>
                <w:szCs w:val="22"/>
                <w:lang w:eastAsia="es-CO"/>
              </w:rPr>
              <w:t xml:space="preserve"> </w:t>
            </w:r>
          </w:p>
        </w:tc>
      </w:tr>
      <w:tr w:rsidR="006D3505" w:rsidRPr="008B4AC0" w14:paraId="4FFD8DDF"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DC2A07"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745132E" w14:textId="73E97D9B"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 xml:space="preserve">UNIDAD ADMINISTRATIVA ESPECIAL DE AERONÁUTICA CIVIL </w:t>
            </w:r>
            <w:r w:rsidR="00183E3D">
              <w:rPr>
                <w:rFonts w:ascii="Arial" w:hAnsi="Arial" w:cs="Arial"/>
                <w:bCs/>
                <w:sz w:val="22"/>
                <w:szCs w:val="22"/>
                <w:lang w:eastAsia="es-CO"/>
              </w:rPr>
              <w:t>–</w:t>
            </w:r>
            <w:r w:rsidRPr="008B4AC0">
              <w:rPr>
                <w:rFonts w:ascii="Arial" w:hAnsi="Arial" w:cs="Arial"/>
                <w:bCs/>
                <w:sz w:val="22"/>
                <w:szCs w:val="22"/>
                <w:lang w:eastAsia="es-CO"/>
              </w:rPr>
              <w:t xml:space="preserve"> AEROCIVI</w:t>
            </w:r>
            <w:r w:rsidR="00E246FF">
              <w:rPr>
                <w:rFonts w:ascii="Arial" w:hAnsi="Arial" w:cs="Arial"/>
                <w:bCs/>
                <w:sz w:val="22"/>
                <w:szCs w:val="22"/>
                <w:lang w:eastAsia="es-CO"/>
              </w:rPr>
              <w:t>L,</w:t>
            </w:r>
            <w:r w:rsidR="00183E3D">
              <w:rPr>
                <w:rFonts w:ascii="Arial" w:hAnsi="Arial" w:cs="Arial"/>
                <w:bCs/>
                <w:sz w:val="22"/>
                <w:szCs w:val="22"/>
                <w:lang w:eastAsia="es-CO"/>
              </w:rPr>
              <w:t xml:space="preserve"> </w:t>
            </w:r>
            <w:r w:rsidRPr="008B4AC0">
              <w:rPr>
                <w:rFonts w:ascii="Arial" w:hAnsi="Arial" w:cs="Arial"/>
                <w:bCs/>
                <w:sz w:val="22"/>
                <w:szCs w:val="22"/>
                <w:lang w:eastAsia="es-CO"/>
              </w:rPr>
              <w:t>con NIT 899.999.059-3.</w:t>
            </w:r>
          </w:p>
        </w:tc>
      </w:tr>
      <w:tr w:rsidR="006D3505" w:rsidRPr="008B4AC0" w14:paraId="255D2E1B"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388CC3"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D7CEC22" w14:textId="77777777" w:rsidR="006D3505" w:rsidRPr="008B4AC0" w:rsidRDefault="006D3505" w:rsidP="00BF6591">
            <w:pPr>
              <w:pStyle w:val="Prrafodelista"/>
              <w:numPr>
                <w:ilvl w:val="0"/>
                <w:numId w:val="28"/>
              </w:numPr>
              <w:tabs>
                <w:tab w:val="left" w:pos="206"/>
              </w:tabs>
              <w:ind w:left="206" w:right="-93" w:hanging="206"/>
              <w:contextualSpacing/>
              <w:jc w:val="both"/>
              <w:rPr>
                <w:rFonts w:ascii="Arial" w:hAnsi="Arial" w:cs="Arial"/>
                <w:bCs/>
                <w:sz w:val="22"/>
                <w:szCs w:val="22"/>
                <w:lang w:eastAsia="es-CO"/>
              </w:rPr>
            </w:pPr>
            <w:r w:rsidRPr="008B4AC0">
              <w:rPr>
                <w:rFonts w:ascii="Arial" w:hAnsi="Arial" w:cs="Arial"/>
                <w:bCs/>
                <w:sz w:val="22"/>
                <w:szCs w:val="22"/>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C7B9F49" w14:textId="5E05C862" w:rsidR="006D3505" w:rsidRPr="008B4AC0" w:rsidRDefault="006D3505" w:rsidP="00BF6591">
            <w:pPr>
              <w:pStyle w:val="Prrafodelista"/>
              <w:numPr>
                <w:ilvl w:val="0"/>
                <w:numId w:val="28"/>
              </w:numPr>
              <w:tabs>
                <w:tab w:val="left" w:pos="206"/>
              </w:tabs>
              <w:ind w:left="206" w:right="-93" w:hanging="206"/>
              <w:contextualSpacing/>
              <w:jc w:val="both"/>
              <w:rPr>
                <w:rFonts w:ascii="Arial" w:hAnsi="Arial" w:cs="Arial"/>
                <w:bCs/>
                <w:sz w:val="22"/>
                <w:szCs w:val="22"/>
                <w:lang w:eastAsia="es-CO"/>
              </w:rPr>
            </w:pPr>
            <w:r w:rsidRPr="008B4AC0">
              <w:rPr>
                <w:rFonts w:ascii="Arial" w:hAnsi="Arial" w:cs="Arial"/>
                <w:bCs/>
                <w:sz w:val="22"/>
                <w:szCs w:val="22"/>
                <w:lang w:eastAsia="es-CO"/>
              </w:rPr>
              <w:t xml:space="preserve">No se aceptan garantías a nombre del </w:t>
            </w:r>
            <w:r w:rsidR="000807DC">
              <w:rPr>
                <w:rFonts w:ascii="Arial" w:hAnsi="Arial" w:cs="Arial"/>
                <w:bCs/>
                <w:sz w:val="22"/>
                <w:szCs w:val="22"/>
                <w:lang w:eastAsia="es-CO"/>
              </w:rPr>
              <w:t>R</w:t>
            </w:r>
            <w:r w:rsidRPr="008B4AC0">
              <w:rPr>
                <w:rFonts w:ascii="Arial" w:hAnsi="Arial" w:cs="Arial"/>
                <w:bCs/>
                <w:sz w:val="22"/>
                <w:szCs w:val="22"/>
                <w:lang w:eastAsia="es-CO"/>
              </w:rPr>
              <w:t xml:space="preserve">epresentante </w:t>
            </w:r>
            <w:r w:rsidR="00D234D3">
              <w:rPr>
                <w:rFonts w:ascii="Arial" w:hAnsi="Arial" w:cs="Arial"/>
                <w:bCs/>
                <w:sz w:val="22"/>
                <w:szCs w:val="22"/>
                <w:lang w:eastAsia="es-CO"/>
              </w:rPr>
              <w:t xml:space="preserve">Legal </w:t>
            </w:r>
            <w:r w:rsidRPr="008B4AC0">
              <w:rPr>
                <w:rFonts w:ascii="Arial" w:hAnsi="Arial" w:cs="Arial"/>
                <w:bCs/>
                <w:sz w:val="22"/>
                <w:szCs w:val="22"/>
                <w:lang w:eastAsia="es-CO"/>
              </w:rPr>
              <w:t xml:space="preserve">o de alguno de los integrantes del consorcio. Cuando el </w:t>
            </w:r>
            <w:r w:rsidR="000807DC">
              <w:rPr>
                <w:rFonts w:ascii="Arial" w:hAnsi="Arial" w:cs="Arial"/>
                <w:bCs/>
                <w:sz w:val="22"/>
                <w:szCs w:val="22"/>
                <w:lang w:eastAsia="es-CO"/>
              </w:rPr>
              <w:t xml:space="preserve">CONSULTOR </w:t>
            </w:r>
            <w:r w:rsidRPr="008B4AC0">
              <w:rPr>
                <w:rFonts w:ascii="Arial" w:hAnsi="Arial" w:cs="Arial"/>
                <w:bCs/>
                <w:sz w:val="22"/>
                <w:szCs w:val="22"/>
                <w:lang w:eastAsia="es-CO"/>
              </w:rPr>
              <w:t>sea una unión temporal o consorcio, se debe incluir razón social, NIT y porcentaje de participación de cada uno de los integrantes.</w:t>
            </w:r>
          </w:p>
          <w:p w14:paraId="7D9A5934" w14:textId="71257CF2" w:rsidR="006D3505" w:rsidRPr="008B4AC0" w:rsidRDefault="006D3505" w:rsidP="00BF6591">
            <w:pPr>
              <w:pStyle w:val="Prrafodelista"/>
              <w:numPr>
                <w:ilvl w:val="0"/>
                <w:numId w:val="28"/>
              </w:numPr>
              <w:tabs>
                <w:tab w:val="left" w:pos="206"/>
              </w:tabs>
              <w:ind w:left="206" w:right="-93" w:hanging="206"/>
              <w:contextualSpacing/>
              <w:jc w:val="both"/>
              <w:rPr>
                <w:rFonts w:ascii="Arial" w:hAnsi="Arial" w:cs="Arial"/>
                <w:bCs/>
                <w:sz w:val="22"/>
                <w:szCs w:val="22"/>
                <w:lang w:eastAsia="es-CO"/>
              </w:rPr>
            </w:pPr>
            <w:r w:rsidRPr="008B4AC0">
              <w:rPr>
                <w:rFonts w:ascii="Arial" w:hAnsi="Arial" w:cs="Arial"/>
                <w:bCs/>
                <w:sz w:val="22"/>
                <w:szCs w:val="22"/>
                <w:lang w:eastAsia="es-CO"/>
              </w:rPr>
              <w:t xml:space="preserve">Para </w:t>
            </w:r>
            <w:r w:rsidR="000807DC">
              <w:rPr>
                <w:rFonts w:ascii="Arial" w:hAnsi="Arial" w:cs="Arial"/>
                <w:bCs/>
                <w:sz w:val="22"/>
                <w:szCs w:val="22"/>
                <w:lang w:eastAsia="es-CO"/>
              </w:rPr>
              <w:t xml:space="preserve">EL CONSULTOR </w:t>
            </w:r>
            <w:r w:rsidRPr="008B4AC0">
              <w:rPr>
                <w:rFonts w:ascii="Arial" w:hAnsi="Arial" w:cs="Arial"/>
                <w:bCs/>
                <w:sz w:val="22"/>
                <w:szCs w:val="22"/>
                <w:lang w:eastAsia="es-CO"/>
              </w:rPr>
              <w:t xml:space="preserve">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8B4AC0">
              <w:rPr>
                <w:rFonts w:ascii="Arial" w:hAnsi="Arial" w:cs="Arial"/>
                <w:bCs/>
                <w:sz w:val="22"/>
                <w:szCs w:val="22"/>
                <w:lang w:eastAsia="es-CO"/>
              </w:rPr>
              <w:t>la misma</w:t>
            </w:r>
            <w:proofErr w:type="gramEnd"/>
            <w:r w:rsidRPr="008B4AC0">
              <w:rPr>
                <w:rFonts w:ascii="Arial" w:hAnsi="Arial" w:cs="Arial"/>
                <w:bCs/>
                <w:sz w:val="22"/>
                <w:szCs w:val="22"/>
                <w:lang w:eastAsia="es-CO"/>
              </w:rPr>
              <w:t xml:space="preserve">. </w:t>
            </w:r>
          </w:p>
        </w:tc>
      </w:tr>
      <w:tr w:rsidR="006D3505" w:rsidRPr="008B4AC0" w14:paraId="4FA84933"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BE925C"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4019103" w14:textId="77777777" w:rsidR="006D3505" w:rsidRPr="008B4AC0" w:rsidRDefault="006D3505" w:rsidP="008B4AC0">
            <w:pPr>
              <w:shd w:val="clear" w:color="auto" w:fill="FFFFFF"/>
              <w:spacing w:after="150"/>
              <w:ind w:right="-93"/>
              <w:jc w:val="both"/>
              <w:rPr>
                <w:rFonts w:ascii="Arial" w:hAnsi="Arial" w:cs="Arial"/>
                <w:bCs/>
                <w:sz w:val="22"/>
                <w:szCs w:val="22"/>
                <w:lang w:eastAsia="es-CO"/>
              </w:rPr>
            </w:pPr>
            <w:r w:rsidRPr="008B4AC0">
              <w:rPr>
                <w:rFonts w:ascii="Arial" w:hAnsi="Arial" w:cs="Arial"/>
                <w:bCs/>
                <w:sz w:val="22"/>
                <w:szCs w:val="22"/>
                <w:lang w:eastAsia="es-CO"/>
              </w:rPr>
              <w:t>[La Entidad debe definir el valor del amparo de acuerdo con el artículo 2.2.1.2.3.1.17. del Decreto 1082 de 2015</w:t>
            </w:r>
          </w:p>
          <w:p w14:paraId="2B2505C5" w14:textId="1426FEF5" w:rsidR="006D3505" w:rsidRPr="008B4AC0" w:rsidRDefault="006D3505" w:rsidP="008B4AC0">
            <w:pPr>
              <w:pStyle w:val="NormalWeb"/>
              <w:shd w:val="clear" w:color="auto" w:fill="FFFFFF"/>
              <w:spacing w:before="0" w:beforeAutospacing="0" w:afterAutospacing="0"/>
              <w:ind w:right="-93"/>
              <w:jc w:val="both"/>
              <w:rPr>
                <w:rFonts w:ascii="Arial" w:hAnsi="Arial" w:cs="Arial"/>
                <w:bCs/>
                <w:color w:val="808080" w:themeColor="background1" w:themeShade="80"/>
                <w:sz w:val="22"/>
                <w:szCs w:val="22"/>
                <w:lang w:val="es-ES" w:eastAsia="en-US"/>
              </w:rPr>
            </w:pPr>
            <w:r w:rsidRPr="008B4AC0">
              <w:rPr>
                <w:rFonts w:ascii="Arial" w:hAnsi="Arial" w:cs="Arial"/>
                <w:bCs/>
                <w:color w:val="808080" w:themeColor="background1" w:themeShade="80"/>
                <w:sz w:val="22"/>
                <w:szCs w:val="22"/>
                <w:lang w:val="es-ES" w:eastAsia="en-US"/>
              </w:rPr>
              <w:t xml:space="preserve">El valor asegurado por los contratos de seguro que amparan la </w:t>
            </w:r>
            <w:r w:rsidR="000807DC">
              <w:rPr>
                <w:rFonts w:ascii="Arial" w:hAnsi="Arial" w:cs="Arial"/>
                <w:bCs/>
                <w:color w:val="808080" w:themeColor="background1" w:themeShade="80"/>
                <w:sz w:val="22"/>
                <w:szCs w:val="22"/>
                <w:lang w:val="es-ES" w:eastAsia="en-US"/>
              </w:rPr>
              <w:t>R</w:t>
            </w:r>
            <w:r w:rsidRPr="008B4AC0">
              <w:rPr>
                <w:rFonts w:ascii="Arial" w:hAnsi="Arial" w:cs="Arial"/>
                <w:bCs/>
                <w:color w:val="808080" w:themeColor="background1" w:themeShade="80"/>
                <w:sz w:val="22"/>
                <w:szCs w:val="22"/>
                <w:lang w:val="es-ES" w:eastAsia="en-US"/>
              </w:rPr>
              <w:t xml:space="preserve">esponsabilidad </w:t>
            </w:r>
            <w:r w:rsidR="000807DC">
              <w:rPr>
                <w:rFonts w:ascii="Arial" w:hAnsi="Arial" w:cs="Arial"/>
                <w:bCs/>
                <w:color w:val="808080" w:themeColor="background1" w:themeShade="80"/>
                <w:sz w:val="22"/>
                <w:szCs w:val="22"/>
                <w:lang w:val="es-ES" w:eastAsia="en-US"/>
              </w:rPr>
              <w:t>C</w:t>
            </w:r>
            <w:r w:rsidRPr="008B4AC0">
              <w:rPr>
                <w:rFonts w:ascii="Arial" w:hAnsi="Arial" w:cs="Arial"/>
                <w:bCs/>
                <w:color w:val="808080" w:themeColor="background1" w:themeShade="80"/>
                <w:sz w:val="22"/>
                <w:szCs w:val="22"/>
                <w:lang w:val="es-ES" w:eastAsia="en-US"/>
              </w:rPr>
              <w:t xml:space="preserve">ivil </w:t>
            </w:r>
            <w:r w:rsidR="000807DC">
              <w:rPr>
                <w:rFonts w:ascii="Arial" w:hAnsi="Arial" w:cs="Arial"/>
                <w:bCs/>
                <w:color w:val="808080" w:themeColor="background1" w:themeShade="80"/>
                <w:sz w:val="22"/>
                <w:szCs w:val="22"/>
                <w:lang w:val="es-ES" w:eastAsia="en-US"/>
              </w:rPr>
              <w:t>E</w:t>
            </w:r>
            <w:r w:rsidRPr="008B4AC0">
              <w:rPr>
                <w:rFonts w:ascii="Arial" w:hAnsi="Arial" w:cs="Arial"/>
                <w:bCs/>
                <w:color w:val="808080" w:themeColor="background1" w:themeShade="80"/>
                <w:sz w:val="22"/>
                <w:szCs w:val="22"/>
                <w:lang w:val="es-ES" w:eastAsia="en-US"/>
              </w:rPr>
              <w:t>xtracontractual no debe ser inferior a:</w:t>
            </w:r>
          </w:p>
          <w:p w14:paraId="465B33B4" w14:textId="77777777" w:rsidR="006D3505" w:rsidRPr="008B4AC0" w:rsidRDefault="006D3505" w:rsidP="00183E3D">
            <w:pPr>
              <w:pStyle w:val="NormalWeb"/>
              <w:shd w:val="clear" w:color="auto" w:fill="FFFFFF"/>
              <w:spacing w:before="0" w:beforeAutospacing="0" w:afterAutospacing="0"/>
              <w:ind w:left="206" w:right="-93" w:hanging="283"/>
              <w:jc w:val="both"/>
              <w:rPr>
                <w:rFonts w:ascii="Arial" w:hAnsi="Arial" w:cs="Arial"/>
                <w:bCs/>
                <w:color w:val="808080" w:themeColor="background1" w:themeShade="80"/>
                <w:sz w:val="22"/>
                <w:szCs w:val="22"/>
                <w:lang w:val="es-ES" w:eastAsia="en-US"/>
              </w:rPr>
            </w:pPr>
            <w:bookmarkStart w:id="6" w:name="2.2.1.2.3.1.17.1"/>
            <w:bookmarkEnd w:id="6"/>
            <w:r w:rsidRPr="008B4AC0">
              <w:rPr>
                <w:rFonts w:ascii="Arial" w:hAnsi="Arial" w:cs="Arial"/>
                <w:bCs/>
                <w:color w:val="808080" w:themeColor="background1" w:themeShade="80"/>
                <w:sz w:val="22"/>
                <w:szCs w:val="22"/>
                <w:lang w:val="es-ES" w:eastAsia="en-US"/>
              </w:rPr>
              <w:t>1. Doscientos (200) SMMLV para contratos cuyo valor sea inferior o igual a mil quinientos (1.500) SMMLV.</w:t>
            </w:r>
          </w:p>
          <w:p w14:paraId="33DB51C4" w14:textId="77777777" w:rsidR="006D3505" w:rsidRPr="008B4AC0" w:rsidRDefault="006D3505" w:rsidP="00183E3D">
            <w:pPr>
              <w:pStyle w:val="NormalWeb"/>
              <w:shd w:val="clear" w:color="auto" w:fill="FFFFFF"/>
              <w:spacing w:before="0" w:beforeAutospacing="0" w:afterAutospacing="0"/>
              <w:ind w:left="206" w:right="-93" w:hanging="283"/>
              <w:jc w:val="both"/>
              <w:rPr>
                <w:rFonts w:ascii="Arial" w:hAnsi="Arial" w:cs="Arial"/>
                <w:bCs/>
                <w:color w:val="808080" w:themeColor="background1" w:themeShade="80"/>
                <w:sz w:val="22"/>
                <w:szCs w:val="22"/>
                <w:lang w:val="es-ES" w:eastAsia="en-US"/>
              </w:rPr>
            </w:pPr>
            <w:bookmarkStart w:id="7" w:name="2.2.1.2.3.1.17.2"/>
            <w:bookmarkEnd w:id="7"/>
            <w:r w:rsidRPr="008B4AC0">
              <w:rPr>
                <w:rFonts w:ascii="Arial" w:hAnsi="Arial" w:cs="Arial"/>
                <w:bCs/>
                <w:color w:val="808080" w:themeColor="background1" w:themeShade="80"/>
                <w:sz w:val="22"/>
                <w:szCs w:val="22"/>
                <w:lang w:val="es-ES" w:eastAsia="en-US"/>
              </w:rPr>
              <w:t>2. Trescientos (300) SMMLV para contratos cuyo valor sea superior a mil quinientos (1.500) SMMLV e inferior o igual a dos mil quinientos (2.500) SMMLV.</w:t>
            </w:r>
          </w:p>
          <w:p w14:paraId="7FDC89B7" w14:textId="77777777" w:rsidR="006D3505" w:rsidRPr="008B4AC0" w:rsidRDefault="006D3505" w:rsidP="00183E3D">
            <w:pPr>
              <w:pStyle w:val="NormalWeb"/>
              <w:shd w:val="clear" w:color="auto" w:fill="FFFFFF"/>
              <w:spacing w:before="0" w:beforeAutospacing="0" w:afterAutospacing="0"/>
              <w:ind w:left="206" w:right="-93" w:hanging="283"/>
              <w:jc w:val="both"/>
              <w:rPr>
                <w:rFonts w:ascii="Arial" w:hAnsi="Arial" w:cs="Arial"/>
                <w:bCs/>
                <w:color w:val="808080" w:themeColor="background1" w:themeShade="80"/>
                <w:sz w:val="22"/>
                <w:szCs w:val="22"/>
                <w:lang w:val="es-ES" w:eastAsia="en-US"/>
              </w:rPr>
            </w:pPr>
            <w:bookmarkStart w:id="8" w:name="2.2.1.2.3.1.17.3"/>
            <w:bookmarkEnd w:id="8"/>
            <w:r w:rsidRPr="008B4AC0">
              <w:rPr>
                <w:rFonts w:ascii="Arial" w:hAnsi="Arial" w:cs="Arial"/>
                <w:bCs/>
                <w:color w:val="808080" w:themeColor="background1" w:themeShade="80"/>
                <w:sz w:val="22"/>
                <w:szCs w:val="22"/>
                <w:lang w:val="es-ES" w:eastAsia="en-US"/>
              </w:rPr>
              <w:t>3. Cuatrocientos (400) SMMLV para contratos cuyo valor sea superior a dos mil quinientos (2.500) SMMLV e inferior o igual a cinco mil (5.000) SMMLV.</w:t>
            </w:r>
          </w:p>
          <w:p w14:paraId="4A9C368E" w14:textId="77777777" w:rsidR="006D3505" w:rsidRPr="008B4AC0" w:rsidRDefault="006D3505" w:rsidP="00183E3D">
            <w:pPr>
              <w:pStyle w:val="NormalWeb"/>
              <w:shd w:val="clear" w:color="auto" w:fill="FFFFFF"/>
              <w:spacing w:before="0" w:beforeAutospacing="0" w:afterAutospacing="0"/>
              <w:ind w:left="206" w:right="-93" w:hanging="283"/>
              <w:jc w:val="both"/>
              <w:rPr>
                <w:rFonts w:ascii="Arial" w:hAnsi="Arial" w:cs="Arial"/>
                <w:bCs/>
                <w:color w:val="808080" w:themeColor="background1" w:themeShade="80"/>
                <w:sz w:val="22"/>
                <w:szCs w:val="22"/>
                <w:lang w:val="es-ES" w:eastAsia="en-US"/>
              </w:rPr>
            </w:pPr>
            <w:bookmarkStart w:id="9" w:name="2.2.1.2.3.1.17.4"/>
            <w:bookmarkEnd w:id="9"/>
            <w:r w:rsidRPr="008B4AC0">
              <w:rPr>
                <w:rFonts w:ascii="Arial" w:hAnsi="Arial" w:cs="Arial"/>
                <w:bCs/>
                <w:color w:val="808080" w:themeColor="background1" w:themeShade="80"/>
                <w:sz w:val="22"/>
                <w:szCs w:val="22"/>
                <w:lang w:val="es-ES" w:eastAsia="en-US"/>
              </w:rPr>
              <w:t>4. Quinientos (500) SMMLV para contratos cuyo valor sea superior a cinco mil (5.000) SMMLV e inferior o igual a diez mil (10.000) SMMLV.</w:t>
            </w:r>
          </w:p>
          <w:p w14:paraId="65E5AFD6" w14:textId="77777777" w:rsidR="006D3505" w:rsidRPr="008B4AC0" w:rsidRDefault="006D3505" w:rsidP="00183E3D">
            <w:pPr>
              <w:pStyle w:val="NormalWeb"/>
              <w:shd w:val="clear" w:color="auto" w:fill="FFFFFF"/>
              <w:spacing w:before="0" w:beforeAutospacing="0" w:afterAutospacing="0"/>
              <w:ind w:left="206" w:right="-93" w:hanging="283"/>
              <w:jc w:val="both"/>
              <w:rPr>
                <w:rFonts w:ascii="Arial" w:hAnsi="Arial" w:cs="Arial"/>
                <w:bCs/>
                <w:color w:val="808080" w:themeColor="background1" w:themeShade="80"/>
                <w:sz w:val="22"/>
                <w:szCs w:val="22"/>
                <w:lang w:val="es-ES" w:eastAsia="en-US"/>
              </w:rPr>
            </w:pPr>
            <w:bookmarkStart w:id="10" w:name="2.2.1.2.3.1.17.5"/>
            <w:bookmarkEnd w:id="10"/>
            <w:r w:rsidRPr="008B4AC0">
              <w:rPr>
                <w:rFonts w:ascii="Arial" w:hAnsi="Arial" w:cs="Arial"/>
                <w:bCs/>
                <w:color w:val="808080" w:themeColor="background1" w:themeShade="80"/>
                <w:sz w:val="22"/>
                <w:szCs w:val="22"/>
                <w:lang w:val="es-ES" w:eastAsia="en-US"/>
              </w:rPr>
              <w:t>5. El cinco por ciento (5%) del valor del contrato cuando este sea superior a diez mil (10.000) SMMLV, caso en el cual el valor asegurado debe ser máximo setenta y cinco mil (75.000) SMMLV.</w:t>
            </w:r>
          </w:p>
          <w:p w14:paraId="3797A52C" w14:textId="77777777" w:rsidR="006D3505" w:rsidRPr="008B4AC0" w:rsidRDefault="006D3505" w:rsidP="00183E3D">
            <w:pPr>
              <w:pStyle w:val="NormalWeb"/>
              <w:shd w:val="clear" w:color="auto" w:fill="FFFFFF"/>
              <w:spacing w:before="0" w:beforeAutospacing="0" w:afterAutospacing="0"/>
              <w:ind w:left="-77" w:right="-93"/>
              <w:jc w:val="both"/>
              <w:rPr>
                <w:rFonts w:ascii="Arial" w:hAnsi="Arial" w:cs="Arial"/>
                <w:bCs/>
                <w:sz w:val="22"/>
                <w:szCs w:val="22"/>
                <w:lang w:val="es-ES" w:eastAsia="en-US"/>
              </w:rPr>
            </w:pPr>
            <w:r w:rsidRPr="008B4AC0">
              <w:rPr>
                <w:rFonts w:ascii="Arial" w:hAnsi="Arial" w:cs="Arial"/>
                <w:bCs/>
                <w:color w:val="808080" w:themeColor="background1" w:themeShade="80"/>
                <w:sz w:val="22"/>
                <w:szCs w:val="22"/>
                <w:lang w:val="es-ES" w:eastAsia="en-US"/>
              </w:rPr>
              <w:t xml:space="preserve">La vigencia de esta garantía deberá ser igual al período de ejecución del contrato.] </w:t>
            </w:r>
          </w:p>
        </w:tc>
      </w:tr>
      <w:tr w:rsidR="006D3505" w:rsidRPr="008B4AC0" w14:paraId="61A1DC60"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0CF68F"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A5B74F0"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Igual al período de ejecución del contrato.</w:t>
            </w:r>
          </w:p>
        </w:tc>
      </w:tr>
      <w:tr w:rsidR="006D3505" w:rsidRPr="008B4AC0" w14:paraId="51766A07"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9029C4"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A9F0457"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Terceros afectados y UNIDAD ADMINISTRATIVA ESPECIAL DE AERONÁUTICA CIVIL - AEROCIVIL, con NIT 899.999.059-3.</w:t>
            </w:r>
          </w:p>
        </w:tc>
      </w:tr>
      <w:tr w:rsidR="006D3505" w:rsidRPr="008B4AC0" w14:paraId="34AF726B" w14:textId="77777777" w:rsidTr="006D35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CE6203"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692F443" w14:textId="77777777" w:rsidR="006D3505" w:rsidRPr="008B4AC0" w:rsidRDefault="006D3505" w:rsidP="008B4AC0">
            <w:pPr>
              <w:ind w:right="-93"/>
              <w:jc w:val="both"/>
              <w:rPr>
                <w:rFonts w:ascii="Arial" w:hAnsi="Arial" w:cs="Arial"/>
                <w:bCs/>
                <w:sz w:val="22"/>
                <w:szCs w:val="22"/>
                <w:lang w:eastAsia="es-CO"/>
              </w:rPr>
            </w:pPr>
          </w:p>
          <w:p w14:paraId="02313448" w14:textId="1EE5501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Responsabilidad Civil Extracontractual de la Entidad, derivada de las actuaciones, hechos u omisiones del C</w:t>
            </w:r>
            <w:r w:rsidR="000807DC">
              <w:rPr>
                <w:rFonts w:ascii="Arial" w:hAnsi="Arial" w:cs="Arial"/>
                <w:bCs/>
                <w:sz w:val="22"/>
                <w:szCs w:val="22"/>
                <w:lang w:eastAsia="es-CO"/>
              </w:rPr>
              <w:t xml:space="preserve">ONSULTOR </w:t>
            </w:r>
            <w:r w:rsidRPr="008B4AC0">
              <w:rPr>
                <w:rFonts w:ascii="Arial" w:hAnsi="Arial" w:cs="Arial"/>
                <w:bCs/>
                <w:sz w:val="22"/>
                <w:szCs w:val="22"/>
                <w:lang w:eastAsia="es-CO"/>
              </w:rPr>
              <w:t xml:space="preserve">o Subcontratistas </w:t>
            </w:r>
            <w:r w:rsidRPr="008B4AC0">
              <w:rPr>
                <w:rFonts w:ascii="Arial" w:hAnsi="Arial" w:cs="Arial"/>
                <w:bCs/>
                <w:sz w:val="22"/>
                <w:szCs w:val="22"/>
                <w:lang w:eastAsia="es-CO"/>
              </w:rPr>
              <w:lastRenderedPageBreak/>
              <w:t xml:space="preserve">autorizados. El seguro de </w:t>
            </w:r>
            <w:r w:rsidR="000807DC">
              <w:rPr>
                <w:rFonts w:ascii="Arial" w:hAnsi="Arial" w:cs="Arial"/>
                <w:bCs/>
                <w:sz w:val="22"/>
                <w:szCs w:val="22"/>
                <w:lang w:eastAsia="es-CO"/>
              </w:rPr>
              <w:t>R</w:t>
            </w:r>
            <w:r w:rsidRPr="008B4AC0">
              <w:rPr>
                <w:rFonts w:ascii="Arial" w:hAnsi="Arial" w:cs="Arial"/>
                <w:bCs/>
                <w:sz w:val="22"/>
                <w:szCs w:val="22"/>
                <w:lang w:eastAsia="es-CO"/>
              </w:rPr>
              <w:t xml:space="preserve">esponsabilidad </w:t>
            </w:r>
            <w:r w:rsidR="000807DC">
              <w:rPr>
                <w:rFonts w:ascii="Arial" w:hAnsi="Arial" w:cs="Arial"/>
                <w:bCs/>
                <w:sz w:val="22"/>
                <w:szCs w:val="22"/>
                <w:lang w:eastAsia="es-CO"/>
              </w:rPr>
              <w:t>C</w:t>
            </w:r>
            <w:r w:rsidRPr="008B4AC0">
              <w:rPr>
                <w:rFonts w:ascii="Arial" w:hAnsi="Arial" w:cs="Arial"/>
                <w:bCs/>
                <w:sz w:val="22"/>
                <w:szCs w:val="22"/>
                <w:lang w:eastAsia="es-CO"/>
              </w:rPr>
              <w:t xml:space="preserve">ivil </w:t>
            </w:r>
            <w:r w:rsidR="000807DC">
              <w:rPr>
                <w:rFonts w:ascii="Arial" w:hAnsi="Arial" w:cs="Arial"/>
                <w:bCs/>
                <w:sz w:val="22"/>
                <w:szCs w:val="22"/>
                <w:lang w:eastAsia="es-CO"/>
              </w:rPr>
              <w:t>E</w:t>
            </w:r>
            <w:r w:rsidRPr="008B4AC0">
              <w:rPr>
                <w:rFonts w:ascii="Arial" w:hAnsi="Arial" w:cs="Arial"/>
                <w:bCs/>
                <w:sz w:val="22"/>
                <w:szCs w:val="22"/>
                <w:lang w:eastAsia="es-CO"/>
              </w:rPr>
              <w:t>xtracontractual debe contener como mínimo los amparos descritos en el numeral 3º del artículo 2.2.1.2.3.2.9 del Decreto 1082 de 2015.</w:t>
            </w:r>
          </w:p>
        </w:tc>
      </w:tr>
      <w:tr w:rsidR="006D3505" w:rsidRPr="008B4AC0" w14:paraId="467B9A05" w14:textId="77777777" w:rsidTr="00183E3D">
        <w:trPr>
          <w:trHeight w:val="3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C5388E"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E178D95" w14:textId="0C1653B6" w:rsidR="006D3505" w:rsidRPr="008B4AC0" w:rsidRDefault="006D3505" w:rsidP="00183E3D">
            <w:pPr>
              <w:pStyle w:val="Prrafodelista"/>
              <w:numPr>
                <w:ilvl w:val="0"/>
                <w:numId w:val="28"/>
              </w:numPr>
              <w:tabs>
                <w:tab w:val="left" w:pos="206"/>
              </w:tabs>
              <w:ind w:left="206" w:right="-93" w:hanging="206"/>
              <w:contextualSpacing/>
              <w:jc w:val="both"/>
              <w:rPr>
                <w:rFonts w:ascii="Arial" w:hAnsi="Arial" w:cs="Arial"/>
                <w:bCs/>
                <w:sz w:val="22"/>
                <w:szCs w:val="22"/>
                <w:lang w:eastAsia="es-CO"/>
              </w:rPr>
            </w:pPr>
            <w:r w:rsidRPr="008B4AC0">
              <w:rPr>
                <w:rFonts w:ascii="Arial" w:hAnsi="Arial" w:cs="Arial"/>
                <w:bCs/>
                <w:sz w:val="22"/>
                <w:szCs w:val="22"/>
                <w:lang w:eastAsia="es-CO"/>
              </w:rPr>
              <w:t>Número y año del contrato</w:t>
            </w:r>
            <w:r w:rsidR="00BF6591">
              <w:rPr>
                <w:rFonts w:ascii="Arial" w:hAnsi="Arial" w:cs="Arial"/>
                <w:bCs/>
                <w:sz w:val="22"/>
                <w:szCs w:val="22"/>
                <w:lang w:eastAsia="es-CO"/>
              </w:rPr>
              <w:t>.</w:t>
            </w:r>
            <w:r w:rsidRPr="008B4AC0">
              <w:rPr>
                <w:rFonts w:ascii="Arial" w:hAnsi="Arial" w:cs="Arial"/>
                <w:bCs/>
                <w:sz w:val="22"/>
                <w:szCs w:val="22"/>
                <w:lang w:eastAsia="es-CO"/>
              </w:rPr>
              <w:t xml:space="preserve"> </w:t>
            </w:r>
          </w:p>
          <w:p w14:paraId="589F597B" w14:textId="4F96143B" w:rsidR="006D3505" w:rsidRPr="008B4AC0" w:rsidRDefault="006D3505" w:rsidP="00183E3D">
            <w:pPr>
              <w:pStyle w:val="Prrafodelista"/>
              <w:numPr>
                <w:ilvl w:val="0"/>
                <w:numId w:val="28"/>
              </w:numPr>
              <w:tabs>
                <w:tab w:val="left" w:pos="206"/>
              </w:tabs>
              <w:ind w:left="206" w:right="-93" w:hanging="206"/>
              <w:contextualSpacing/>
              <w:jc w:val="both"/>
              <w:rPr>
                <w:rFonts w:ascii="Arial" w:hAnsi="Arial" w:cs="Arial"/>
                <w:bCs/>
                <w:sz w:val="22"/>
                <w:szCs w:val="22"/>
                <w:lang w:eastAsia="es-CO"/>
              </w:rPr>
            </w:pPr>
            <w:r w:rsidRPr="008B4AC0">
              <w:rPr>
                <w:rFonts w:ascii="Arial" w:hAnsi="Arial" w:cs="Arial"/>
                <w:bCs/>
                <w:sz w:val="22"/>
                <w:szCs w:val="22"/>
                <w:lang w:eastAsia="es-CO"/>
              </w:rPr>
              <w:t>Objeto del contrato</w:t>
            </w:r>
            <w:r w:rsidR="00BF6591">
              <w:rPr>
                <w:rFonts w:ascii="Arial" w:hAnsi="Arial" w:cs="Arial"/>
                <w:bCs/>
                <w:sz w:val="22"/>
                <w:szCs w:val="22"/>
                <w:lang w:eastAsia="es-CO"/>
              </w:rPr>
              <w:t>.</w:t>
            </w:r>
          </w:p>
          <w:p w14:paraId="7438A10B" w14:textId="66042B51" w:rsidR="006D3505" w:rsidRPr="008B4AC0" w:rsidRDefault="006D3505" w:rsidP="00183E3D">
            <w:pPr>
              <w:pStyle w:val="Prrafodelista"/>
              <w:numPr>
                <w:ilvl w:val="0"/>
                <w:numId w:val="28"/>
              </w:numPr>
              <w:tabs>
                <w:tab w:val="left" w:pos="206"/>
              </w:tabs>
              <w:ind w:left="206" w:right="-93" w:hanging="206"/>
              <w:contextualSpacing/>
              <w:jc w:val="both"/>
              <w:rPr>
                <w:rFonts w:ascii="Arial" w:hAnsi="Arial" w:cs="Arial"/>
                <w:bCs/>
                <w:sz w:val="22"/>
                <w:szCs w:val="22"/>
                <w:lang w:eastAsia="es-CO"/>
              </w:rPr>
            </w:pPr>
            <w:r w:rsidRPr="008B4AC0">
              <w:rPr>
                <w:rFonts w:ascii="Arial" w:hAnsi="Arial" w:cs="Arial"/>
                <w:bCs/>
                <w:sz w:val="22"/>
                <w:szCs w:val="22"/>
                <w:lang w:eastAsia="es-CO"/>
              </w:rPr>
              <w:t>Firma del representante legal del C</w:t>
            </w:r>
            <w:r w:rsidR="000807DC">
              <w:rPr>
                <w:rFonts w:ascii="Arial" w:hAnsi="Arial" w:cs="Arial"/>
                <w:bCs/>
                <w:sz w:val="22"/>
                <w:szCs w:val="22"/>
                <w:lang w:eastAsia="es-CO"/>
              </w:rPr>
              <w:t>ONSULTOR</w:t>
            </w:r>
            <w:r w:rsidR="00BF6591">
              <w:rPr>
                <w:rFonts w:ascii="Arial" w:hAnsi="Arial" w:cs="Arial"/>
                <w:bCs/>
                <w:sz w:val="22"/>
                <w:szCs w:val="22"/>
                <w:lang w:eastAsia="es-CO"/>
              </w:rPr>
              <w:t>.</w:t>
            </w:r>
          </w:p>
          <w:p w14:paraId="3B870946" w14:textId="5ECA1C42" w:rsidR="006D3505" w:rsidRPr="008B4AC0" w:rsidRDefault="006D3505" w:rsidP="00183E3D">
            <w:pPr>
              <w:pStyle w:val="Prrafodelista"/>
              <w:numPr>
                <w:ilvl w:val="0"/>
                <w:numId w:val="28"/>
              </w:numPr>
              <w:tabs>
                <w:tab w:val="left" w:pos="206"/>
              </w:tabs>
              <w:ind w:left="206" w:right="-93" w:hanging="206"/>
              <w:contextualSpacing/>
              <w:jc w:val="both"/>
              <w:rPr>
                <w:rFonts w:ascii="Arial" w:hAnsi="Arial" w:cs="Arial"/>
                <w:bCs/>
                <w:sz w:val="22"/>
                <w:szCs w:val="22"/>
                <w:lang w:eastAsia="es-CO"/>
              </w:rPr>
            </w:pPr>
            <w:r w:rsidRPr="008B4AC0">
              <w:rPr>
                <w:rFonts w:ascii="Arial" w:hAnsi="Arial" w:cs="Arial"/>
                <w:bCs/>
                <w:sz w:val="22"/>
                <w:szCs w:val="22"/>
                <w:lang w:eastAsia="es-CO"/>
              </w:rPr>
              <w:t>En caso de no usar centavos, los valores deben aproximarse al mayor Ej. Cumplimiento si el valor a asegurar es $14.980.420,20 aproximar a $14.980.421</w:t>
            </w:r>
            <w:r w:rsidR="00BF6591">
              <w:rPr>
                <w:rFonts w:ascii="Arial" w:hAnsi="Arial" w:cs="Arial"/>
                <w:bCs/>
                <w:sz w:val="22"/>
                <w:szCs w:val="22"/>
                <w:lang w:eastAsia="es-CO"/>
              </w:rPr>
              <w:t>.</w:t>
            </w:r>
          </w:p>
        </w:tc>
      </w:tr>
    </w:tbl>
    <w:p w14:paraId="0ED0989F" w14:textId="77777777" w:rsidR="006D3505" w:rsidRPr="008B4AC0" w:rsidRDefault="006D3505" w:rsidP="008B4AC0">
      <w:pPr>
        <w:tabs>
          <w:tab w:val="left" w:pos="951"/>
        </w:tabs>
        <w:ind w:right="-93"/>
        <w:jc w:val="both"/>
        <w:rPr>
          <w:rFonts w:ascii="Arial" w:hAnsi="Arial" w:cs="Arial"/>
          <w:bCs/>
          <w:sz w:val="22"/>
          <w:szCs w:val="22"/>
          <w:lang w:val="es-MX" w:eastAsia="en-US"/>
        </w:rPr>
      </w:pPr>
      <w:r w:rsidRPr="008B4AC0">
        <w:rPr>
          <w:rFonts w:ascii="Arial" w:hAnsi="Arial" w:cs="Arial"/>
          <w:bCs/>
          <w:sz w:val="22"/>
          <w:szCs w:val="22"/>
          <w:lang w:eastAsia="es-CO"/>
        </w:rPr>
        <w:tab/>
      </w:r>
    </w:p>
    <w:p w14:paraId="737BC754" w14:textId="77777777" w:rsidR="006D3505" w:rsidRPr="008B4AC0" w:rsidRDefault="006D3505" w:rsidP="008B4AC0">
      <w:pPr>
        <w:pStyle w:val="InviasNormal"/>
        <w:spacing w:before="0" w:after="0"/>
        <w:ind w:right="-93"/>
        <w:rPr>
          <w:rFonts w:ascii="Arial" w:hAnsi="Arial" w:cs="Arial"/>
          <w:bCs/>
          <w:color w:val="auto"/>
          <w:sz w:val="22"/>
          <w:szCs w:val="22"/>
          <w:lang w:val="es-ES" w:eastAsia="es-CO"/>
        </w:rPr>
      </w:pPr>
      <w:r w:rsidRPr="008B4AC0">
        <w:rPr>
          <w:rFonts w:ascii="Arial" w:hAnsi="Arial" w:cs="Arial"/>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E9ACADD" w14:textId="77777777" w:rsidR="006D3505" w:rsidRPr="008B4AC0" w:rsidRDefault="006D3505" w:rsidP="008B4AC0">
      <w:pPr>
        <w:pStyle w:val="InviasNormal"/>
        <w:spacing w:before="0" w:after="0"/>
        <w:ind w:right="-93"/>
        <w:rPr>
          <w:rFonts w:ascii="Arial" w:hAnsi="Arial" w:cs="Arial"/>
          <w:bCs/>
          <w:color w:val="auto"/>
          <w:sz w:val="22"/>
          <w:szCs w:val="22"/>
          <w:lang w:val="es-ES" w:eastAsia="es-CO"/>
        </w:rPr>
      </w:pPr>
    </w:p>
    <w:p w14:paraId="4365691C" w14:textId="77777777" w:rsidR="006D3505" w:rsidRPr="008B4AC0" w:rsidRDefault="006D3505" w:rsidP="008B4AC0">
      <w:pPr>
        <w:pStyle w:val="InviasNormal"/>
        <w:spacing w:before="0" w:after="0"/>
        <w:ind w:right="-93"/>
        <w:rPr>
          <w:rFonts w:ascii="Arial" w:hAnsi="Arial" w:cs="Arial"/>
          <w:bCs/>
          <w:color w:val="auto"/>
          <w:sz w:val="22"/>
          <w:szCs w:val="22"/>
          <w:lang w:val="es-ES" w:eastAsia="es-CO"/>
        </w:rPr>
      </w:pPr>
      <w:r w:rsidRPr="008B4AC0">
        <w:rPr>
          <w:rFonts w:ascii="Arial" w:hAnsi="Arial" w:cs="Arial"/>
          <w:bCs/>
          <w:color w:val="auto"/>
          <w:sz w:val="22"/>
          <w:szCs w:val="22"/>
          <w:lang w:val="es-ES" w:eastAsia="es-CO"/>
        </w:rPr>
        <w:t xml:space="preserve">Este seguro deberá constituirse y presentarse para aprobación de la Entidad, dentro del mismo término establecido para la garantía única de cumplimiento. </w:t>
      </w:r>
    </w:p>
    <w:p w14:paraId="247E3582" w14:textId="77777777" w:rsidR="006D3505" w:rsidRPr="008B4AC0" w:rsidRDefault="006D3505" w:rsidP="008B4AC0">
      <w:pPr>
        <w:pStyle w:val="InviasNormal"/>
        <w:spacing w:before="0" w:after="0"/>
        <w:ind w:right="-93"/>
        <w:rPr>
          <w:rFonts w:ascii="Arial" w:hAnsi="Arial" w:cs="Arial"/>
          <w:bCs/>
          <w:color w:val="auto"/>
          <w:sz w:val="22"/>
          <w:szCs w:val="22"/>
          <w:lang w:val="es-ES" w:eastAsia="es-CO"/>
        </w:rPr>
      </w:pPr>
    </w:p>
    <w:p w14:paraId="18D78A01" w14:textId="77777777" w:rsidR="006D3505" w:rsidRPr="008B4AC0" w:rsidRDefault="006D3505" w:rsidP="008B4AC0">
      <w:pPr>
        <w:pStyle w:val="InviasNormal"/>
        <w:spacing w:before="0" w:after="0"/>
        <w:ind w:right="-93"/>
        <w:rPr>
          <w:rFonts w:ascii="Arial" w:hAnsi="Arial" w:cs="Arial"/>
          <w:bCs/>
          <w:color w:val="auto"/>
          <w:sz w:val="22"/>
          <w:szCs w:val="22"/>
          <w:lang w:val="es-ES" w:eastAsia="es-CO"/>
        </w:rPr>
      </w:pPr>
      <w:r w:rsidRPr="008B4AC0">
        <w:rPr>
          <w:rFonts w:ascii="Arial" w:hAnsi="Arial" w:cs="Arial"/>
          <w:bCs/>
          <w:color w:val="auto"/>
          <w:sz w:val="22"/>
          <w:szCs w:val="22"/>
          <w:lang w:val="es-ES" w:eastAsia="es-CO"/>
        </w:rPr>
        <w:t>Las franquicias, coaseguros obligatorios y demás formas de estipulación que conlleven asunción de parte de la pérdida por la Entidad asegurada no serán admisibles.</w:t>
      </w:r>
    </w:p>
    <w:p w14:paraId="1FD610AC" w14:textId="77777777" w:rsidR="006D3505" w:rsidRPr="008B4AC0" w:rsidRDefault="006D3505" w:rsidP="008B4AC0">
      <w:pPr>
        <w:pStyle w:val="InviasNormal"/>
        <w:spacing w:before="0" w:after="0"/>
        <w:ind w:right="-93"/>
        <w:rPr>
          <w:rFonts w:ascii="Arial" w:hAnsi="Arial" w:cs="Arial"/>
          <w:bCs/>
          <w:color w:val="auto"/>
          <w:sz w:val="22"/>
          <w:szCs w:val="22"/>
          <w:lang w:val="es-ES" w:eastAsia="es-CO"/>
        </w:rPr>
      </w:pPr>
    </w:p>
    <w:p w14:paraId="28A5014A" w14:textId="4AB78A33" w:rsidR="006D3505" w:rsidRPr="008B4AC0" w:rsidRDefault="006D3505" w:rsidP="00AD71D8">
      <w:pPr>
        <w:ind w:right="-93"/>
        <w:jc w:val="both"/>
        <w:rPr>
          <w:rFonts w:ascii="Arial" w:hAnsi="Arial" w:cs="Arial"/>
          <w:sz w:val="22"/>
          <w:szCs w:val="22"/>
          <w:lang w:eastAsia="es-CO"/>
        </w:rPr>
      </w:pPr>
      <w:r w:rsidRPr="008B4AC0">
        <w:rPr>
          <w:rFonts w:ascii="Arial" w:hAnsi="Arial" w:cs="Arial"/>
          <w:bCs/>
          <w:sz w:val="22"/>
          <w:szCs w:val="22"/>
          <w:lang w:eastAsia="es-CO"/>
        </w:rPr>
        <w:t>El C</w:t>
      </w:r>
      <w:r w:rsidR="006B5596">
        <w:rPr>
          <w:rFonts w:ascii="Arial" w:hAnsi="Arial" w:cs="Arial"/>
          <w:bCs/>
          <w:sz w:val="22"/>
          <w:szCs w:val="22"/>
          <w:lang w:eastAsia="es-CO"/>
        </w:rPr>
        <w:t>ONSULTOR</w:t>
      </w:r>
      <w:r w:rsidRPr="008B4AC0">
        <w:rPr>
          <w:rFonts w:ascii="Arial" w:hAnsi="Arial" w:cs="Arial"/>
          <w:bCs/>
          <w:sz w:val="22"/>
          <w:szCs w:val="22"/>
          <w:lang w:eastAsia="es-CO"/>
        </w:rPr>
        <w:t xml:space="preserve"> deberá anexar el comprobante de pago de la prima del seguro de </w:t>
      </w:r>
      <w:r w:rsidR="006B5596">
        <w:rPr>
          <w:rFonts w:ascii="Arial" w:hAnsi="Arial" w:cs="Arial"/>
          <w:bCs/>
          <w:sz w:val="22"/>
          <w:szCs w:val="22"/>
          <w:lang w:eastAsia="es-CO"/>
        </w:rPr>
        <w:t>R</w:t>
      </w:r>
      <w:r w:rsidRPr="008B4AC0">
        <w:rPr>
          <w:rFonts w:ascii="Arial" w:hAnsi="Arial" w:cs="Arial"/>
          <w:bCs/>
          <w:sz w:val="22"/>
          <w:szCs w:val="22"/>
          <w:lang w:eastAsia="es-CO"/>
        </w:rPr>
        <w:t xml:space="preserve">esponsabilidad </w:t>
      </w:r>
      <w:r w:rsidR="006B5596">
        <w:rPr>
          <w:rFonts w:ascii="Arial" w:hAnsi="Arial" w:cs="Arial"/>
          <w:bCs/>
          <w:sz w:val="22"/>
          <w:szCs w:val="22"/>
          <w:lang w:eastAsia="es-CO"/>
        </w:rPr>
        <w:t>C</w:t>
      </w:r>
      <w:r w:rsidRPr="008B4AC0">
        <w:rPr>
          <w:rFonts w:ascii="Arial" w:hAnsi="Arial" w:cs="Arial"/>
          <w:bCs/>
          <w:sz w:val="22"/>
          <w:szCs w:val="22"/>
          <w:lang w:eastAsia="es-CO"/>
        </w:rPr>
        <w:t xml:space="preserve">ivil </w:t>
      </w:r>
      <w:r w:rsidR="006B5596">
        <w:rPr>
          <w:rFonts w:ascii="Arial" w:hAnsi="Arial" w:cs="Arial"/>
          <w:bCs/>
          <w:sz w:val="22"/>
          <w:szCs w:val="22"/>
          <w:lang w:eastAsia="es-CO"/>
        </w:rPr>
        <w:t>E</w:t>
      </w:r>
      <w:r w:rsidRPr="008B4AC0">
        <w:rPr>
          <w:rFonts w:ascii="Arial" w:hAnsi="Arial" w:cs="Arial"/>
          <w:bCs/>
          <w:sz w:val="22"/>
          <w:szCs w:val="22"/>
          <w:lang w:eastAsia="es-CO"/>
        </w:rPr>
        <w:t>xtracontractual.</w:t>
      </w:r>
    </w:p>
    <w:p w14:paraId="5D2F373E" w14:textId="77777777" w:rsidR="006D3505" w:rsidRPr="008B4AC0" w:rsidRDefault="006D3505" w:rsidP="008B4AC0">
      <w:pPr>
        <w:ind w:right="-93"/>
        <w:jc w:val="both"/>
        <w:rPr>
          <w:rFonts w:ascii="Arial" w:hAnsi="Arial" w:cs="Arial"/>
          <w:bCs/>
          <w:sz w:val="22"/>
          <w:szCs w:val="22"/>
          <w:lang w:eastAsia="es-CO"/>
        </w:rPr>
      </w:pPr>
    </w:p>
    <w:p w14:paraId="77672AAC" w14:textId="77777777" w:rsidR="006D3505" w:rsidRPr="008B4AC0" w:rsidRDefault="006D3505" w:rsidP="00BF6591">
      <w:pPr>
        <w:pStyle w:val="clusulas"/>
        <w:tabs>
          <w:tab w:val="left" w:pos="1560"/>
          <w:tab w:val="left" w:pos="1701"/>
        </w:tabs>
        <w:spacing w:before="0" w:after="0"/>
        <w:ind w:left="0" w:right="-93" w:firstLine="0"/>
        <w:outlineLvl w:val="0"/>
        <w:rPr>
          <w:rFonts w:ascii="Arial" w:eastAsia="Times New Roman" w:hAnsi="Arial" w:cs="Arial"/>
          <w:sz w:val="22"/>
          <w:lang w:val="es-ES" w:eastAsia="es-CO"/>
        </w:rPr>
      </w:pPr>
      <w:r w:rsidRPr="008B4AC0">
        <w:rPr>
          <w:rFonts w:ascii="Arial" w:eastAsia="Times New Roman" w:hAnsi="Arial" w:cs="Arial"/>
          <w:sz w:val="22"/>
          <w:lang w:val="es-ES" w:eastAsia="es-CO"/>
        </w:rPr>
        <w:t>INDEPENDENCIA DEL CONSULTOR</w:t>
      </w:r>
    </w:p>
    <w:p w14:paraId="4BDD10EE" w14:textId="77777777" w:rsidR="006D3505" w:rsidRPr="008B4AC0" w:rsidRDefault="006D3505" w:rsidP="008B4AC0">
      <w:pPr>
        <w:pStyle w:val="clusulas"/>
        <w:numPr>
          <w:ilvl w:val="0"/>
          <w:numId w:val="0"/>
        </w:numPr>
        <w:spacing w:before="0" w:after="0"/>
        <w:ind w:right="-93"/>
        <w:rPr>
          <w:rFonts w:ascii="Arial" w:eastAsia="Times New Roman" w:hAnsi="Arial" w:cs="Arial"/>
          <w:b w:val="0"/>
          <w:bCs/>
          <w:sz w:val="22"/>
          <w:lang w:val="es-ES" w:eastAsia="es-CO"/>
        </w:rPr>
      </w:pPr>
      <w:r w:rsidRPr="008B4AC0">
        <w:rPr>
          <w:rFonts w:ascii="Arial" w:eastAsia="Times New Roman" w:hAnsi="Arial" w:cs="Arial"/>
          <w:b w:val="0"/>
          <w:bCs/>
          <w:sz w:val="22"/>
          <w:lang w:val="es-ES" w:eastAsia="es-CO"/>
        </w:rPr>
        <w:t xml:space="preserve"> </w:t>
      </w:r>
    </w:p>
    <w:p w14:paraId="7ADF4B75" w14:textId="020D757A" w:rsidR="006D3505" w:rsidRPr="008B4AC0" w:rsidRDefault="006B5596" w:rsidP="008B4AC0">
      <w:pPr>
        <w:ind w:right="-93"/>
        <w:jc w:val="both"/>
        <w:rPr>
          <w:rFonts w:ascii="Arial" w:hAnsi="Arial" w:cs="Arial"/>
          <w:bCs/>
          <w:sz w:val="22"/>
          <w:szCs w:val="22"/>
          <w:lang w:eastAsia="es-CO"/>
        </w:rPr>
      </w:pPr>
      <w:r w:rsidRPr="008B4AC0">
        <w:rPr>
          <w:rFonts w:ascii="Arial" w:hAnsi="Arial" w:cs="Arial"/>
          <w:bCs/>
          <w:sz w:val="22"/>
          <w:szCs w:val="22"/>
          <w:lang w:eastAsia="es-CO"/>
        </w:rPr>
        <w:t xml:space="preserve">EL CONSULTOR </w:t>
      </w:r>
      <w:r w:rsidR="006D3505" w:rsidRPr="008B4AC0">
        <w:rPr>
          <w:rFonts w:ascii="Arial" w:hAnsi="Arial" w:cs="Arial"/>
          <w:bCs/>
          <w:sz w:val="22"/>
          <w:szCs w:val="22"/>
          <w:lang w:eastAsia="es-CO"/>
        </w:rPr>
        <w:t xml:space="preserve">es independiente de la Entidad y, en consecuencia, no es su representante, agente o mandatario. </w:t>
      </w:r>
      <w:r w:rsidRPr="008B4AC0">
        <w:rPr>
          <w:rFonts w:ascii="Arial" w:hAnsi="Arial" w:cs="Arial"/>
          <w:bCs/>
          <w:sz w:val="22"/>
          <w:szCs w:val="22"/>
          <w:lang w:eastAsia="es-CO"/>
        </w:rPr>
        <w:t xml:space="preserve">EL CONSULTOR </w:t>
      </w:r>
      <w:r w:rsidR="006D3505" w:rsidRPr="008B4AC0">
        <w:rPr>
          <w:rFonts w:ascii="Arial" w:hAnsi="Arial" w:cs="Arial"/>
          <w:bCs/>
          <w:sz w:val="22"/>
          <w:szCs w:val="22"/>
          <w:lang w:eastAsia="es-CO"/>
        </w:rPr>
        <w:t>no tiene la facultad de hacer declaraciones, representaciones o compromisos en nombre de la Entidad, ni de tomar decisiones o iniciar acciones que generen obligaciones a su cargo.</w:t>
      </w:r>
    </w:p>
    <w:p w14:paraId="635EAEE7" w14:textId="77777777" w:rsidR="006D3505" w:rsidRPr="008B4AC0" w:rsidRDefault="006D3505" w:rsidP="008B4AC0">
      <w:pPr>
        <w:ind w:right="-93"/>
        <w:jc w:val="both"/>
        <w:rPr>
          <w:rFonts w:ascii="Arial" w:hAnsi="Arial" w:cs="Arial"/>
          <w:bCs/>
          <w:sz w:val="22"/>
          <w:szCs w:val="22"/>
          <w:lang w:eastAsia="es-CO"/>
        </w:rPr>
      </w:pPr>
    </w:p>
    <w:p w14:paraId="4268C73C" w14:textId="77777777" w:rsidR="006D3505" w:rsidRPr="008B4AC0" w:rsidRDefault="006D3505" w:rsidP="00183E3D">
      <w:pPr>
        <w:pStyle w:val="clusulas"/>
        <w:tabs>
          <w:tab w:val="left" w:pos="1134"/>
          <w:tab w:val="left" w:pos="1560"/>
          <w:tab w:val="left" w:pos="1701"/>
        </w:tabs>
        <w:spacing w:before="0" w:after="0"/>
        <w:ind w:left="0" w:right="-93" w:firstLine="0"/>
        <w:outlineLvl w:val="0"/>
        <w:rPr>
          <w:rFonts w:ascii="Arial" w:eastAsia="Times New Roman" w:hAnsi="Arial" w:cs="Arial"/>
          <w:bCs/>
          <w:sz w:val="22"/>
          <w:lang w:val="es-ES" w:eastAsia="es-CO"/>
        </w:rPr>
      </w:pPr>
      <w:r w:rsidRPr="008B4AC0">
        <w:rPr>
          <w:rFonts w:ascii="Arial" w:eastAsia="Times New Roman" w:hAnsi="Arial" w:cs="Arial"/>
          <w:sz w:val="22"/>
          <w:lang w:val="es-ES" w:eastAsia="es-CO"/>
        </w:rPr>
        <w:t>INEXISTENCIA DE RELACIÓN LABORAL ENTRE LA ENTIDAD Y EL</w:t>
      </w:r>
      <w:r w:rsidRPr="008B4AC0">
        <w:rPr>
          <w:rFonts w:ascii="Arial" w:eastAsia="Times New Roman" w:hAnsi="Arial" w:cs="Arial"/>
          <w:bCs/>
          <w:sz w:val="22"/>
          <w:lang w:val="es-ES" w:eastAsia="es-CO"/>
        </w:rPr>
        <w:t xml:space="preserve"> CONSULTOR</w:t>
      </w:r>
    </w:p>
    <w:p w14:paraId="48B0112D" w14:textId="77777777" w:rsidR="006D3505" w:rsidRPr="008B4AC0" w:rsidRDefault="006D3505" w:rsidP="008B4AC0">
      <w:pPr>
        <w:ind w:right="-93"/>
        <w:jc w:val="both"/>
        <w:rPr>
          <w:rFonts w:ascii="Arial" w:hAnsi="Arial" w:cs="Arial"/>
          <w:bCs/>
          <w:sz w:val="22"/>
          <w:szCs w:val="22"/>
          <w:lang w:eastAsia="es-CO"/>
        </w:rPr>
      </w:pPr>
    </w:p>
    <w:p w14:paraId="258FD706" w14:textId="1F1E123A" w:rsidR="006D3505" w:rsidRPr="008B4AC0" w:rsidRDefault="006B5596" w:rsidP="008B4AC0">
      <w:pPr>
        <w:ind w:right="-93"/>
        <w:jc w:val="both"/>
        <w:rPr>
          <w:rFonts w:ascii="Arial" w:hAnsi="Arial" w:cs="Arial"/>
          <w:bCs/>
          <w:sz w:val="22"/>
          <w:szCs w:val="22"/>
          <w:lang w:eastAsia="es-CO"/>
        </w:rPr>
      </w:pPr>
      <w:r w:rsidRPr="008B4AC0">
        <w:rPr>
          <w:rFonts w:ascii="Arial" w:hAnsi="Arial" w:cs="Arial"/>
          <w:bCs/>
          <w:sz w:val="22"/>
          <w:szCs w:val="22"/>
          <w:lang w:eastAsia="es-CO"/>
        </w:rPr>
        <w:t xml:space="preserve">EL CONSULTOR </w:t>
      </w:r>
      <w:r w:rsidR="006D3505" w:rsidRPr="008B4AC0">
        <w:rPr>
          <w:rFonts w:ascii="Arial" w:hAnsi="Arial" w:cs="Arial"/>
          <w:bCs/>
          <w:sz w:val="22"/>
          <w:szCs w:val="22"/>
          <w:lang w:eastAsia="es-CO"/>
        </w:rPr>
        <w:t xml:space="preserve">ejecutará el </w:t>
      </w:r>
      <w:r>
        <w:rPr>
          <w:rFonts w:ascii="Arial" w:hAnsi="Arial" w:cs="Arial"/>
          <w:bCs/>
          <w:sz w:val="22"/>
          <w:szCs w:val="22"/>
          <w:lang w:eastAsia="es-CO"/>
        </w:rPr>
        <w:t>c</w:t>
      </w:r>
      <w:r w:rsidR="006D3505" w:rsidRPr="008B4AC0">
        <w:rPr>
          <w:rFonts w:ascii="Arial" w:hAnsi="Arial" w:cs="Arial"/>
          <w:bCs/>
          <w:sz w:val="22"/>
          <w:szCs w:val="22"/>
          <w:lang w:eastAsia="es-CO"/>
        </w:rPr>
        <w:t xml:space="preserve">ontrato con sus propios medios y con plena autonomía técnica y administrativa y el personal que vincule durante su desarrollo será de su libre escogencia, debiendo cumplir con todos los requisitos exigidos en los documentos del </w:t>
      </w:r>
      <w:r w:rsidR="006D3505" w:rsidRPr="008B4AC0">
        <w:rPr>
          <w:rFonts w:ascii="Arial" w:hAnsi="Arial" w:cs="Arial"/>
          <w:sz w:val="22"/>
          <w:szCs w:val="22"/>
        </w:rPr>
        <w:t>Proceso de Contratación</w:t>
      </w:r>
      <w:r w:rsidR="006D3505" w:rsidRPr="008B4AC0">
        <w:rPr>
          <w:rFonts w:ascii="Arial" w:hAnsi="Arial" w:cs="Arial"/>
          <w:bCs/>
          <w:sz w:val="22"/>
          <w:szCs w:val="22"/>
          <w:lang w:eastAsia="es-CO"/>
        </w:rPr>
        <w:t xml:space="preserve">. Entre </w:t>
      </w:r>
      <w:r>
        <w:rPr>
          <w:rFonts w:ascii="Arial" w:hAnsi="Arial" w:cs="Arial"/>
          <w:bCs/>
          <w:sz w:val="22"/>
          <w:szCs w:val="22"/>
          <w:lang w:eastAsia="es-CO"/>
        </w:rPr>
        <w:t>EL</w:t>
      </w:r>
      <w:r w:rsidRPr="008B4AC0">
        <w:rPr>
          <w:rFonts w:ascii="Arial" w:hAnsi="Arial" w:cs="Arial"/>
          <w:bCs/>
          <w:sz w:val="22"/>
          <w:szCs w:val="22"/>
          <w:lang w:eastAsia="es-CO"/>
        </w:rPr>
        <w:t>CONSULTOR</w:t>
      </w:r>
      <w:r w:rsidR="006D3505" w:rsidRPr="008B4AC0">
        <w:rPr>
          <w:rFonts w:ascii="Arial" w:hAnsi="Arial" w:cs="Arial"/>
          <w:bCs/>
          <w:sz w:val="22"/>
          <w:szCs w:val="22"/>
          <w:lang w:eastAsia="es-CO"/>
        </w:rPr>
        <w:t xml:space="preserve">, el equipo de trabajo que éste contrate y la Entidad no existe ni existirá vínculo laboral alguno. En consecuencia, </w:t>
      </w:r>
      <w:r w:rsidRPr="008B4AC0">
        <w:rPr>
          <w:rFonts w:ascii="Arial" w:hAnsi="Arial" w:cs="Arial"/>
          <w:bCs/>
          <w:sz w:val="22"/>
          <w:szCs w:val="22"/>
          <w:lang w:eastAsia="es-CO"/>
        </w:rPr>
        <w:t>EL CONSULTOR </w:t>
      </w:r>
      <w:r w:rsidR="006D3505" w:rsidRPr="008B4AC0">
        <w:rPr>
          <w:rFonts w:ascii="Arial" w:hAnsi="Arial" w:cs="Arial"/>
          <w:bCs/>
          <w:sz w:val="22"/>
          <w:szCs w:val="22"/>
          <w:lang w:eastAsia="es-CO"/>
        </w:rPr>
        <w:t xml:space="preserve">responderá de manera exclusiva por el pago de honorarios, salarios, prestaciones e indemnizaciones de carácter laboral y contractual a que haya lugar. Así mismo, </w:t>
      </w:r>
      <w:r w:rsidRPr="008B4AC0">
        <w:rPr>
          <w:rFonts w:ascii="Arial" w:hAnsi="Arial" w:cs="Arial"/>
          <w:bCs/>
          <w:sz w:val="22"/>
          <w:szCs w:val="22"/>
          <w:lang w:eastAsia="es-CO"/>
        </w:rPr>
        <w:t>EL CONSULTOR </w:t>
      </w:r>
      <w:r w:rsidR="006D3505" w:rsidRPr="008B4AC0">
        <w:rPr>
          <w:rFonts w:ascii="Arial" w:hAnsi="Arial" w:cs="Arial"/>
          <w:bCs/>
          <w:sz w:val="22"/>
          <w:szCs w:val="22"/>
          <w:lang w:eastAsia="es-CO"/>
        </w:rPr>
        <w:t>deberá verificar y/o cumplir con la afiliación de dicho personal al Sistema de Seguridad Social integral (salud, pensiones y riesgos laborales) y a la Caja de Compensación Familiar, ICBF y SENA, cuando haya lugar, de acuerdo con lo dispuesto en la ley.</w:t>
      </w:r>
    </w:p>
    <w:p w14:paraId="1A38B555" w14:textId="77777777" w:rsidR="006D3505" w:rsidRPr="008B4AC0" w:rsidRDefault="006D3505" w:rsidP="008B4AC0">
      <w:pPr>
        <w:ind w:right="-93"/>
        <w:jc w:val="both"/>
        <w:rPr>
          <w:rFonts w:ascii="Arial" w:hAnsi="Arial" w:cs="Arial"/>
          <w:bCs/>
          <w:sz w:val="22"/>
          <w:szCs w:val="22"/>
          <w:lang w:eastAsia="es-CO"/>
        </w:rPr>
      </w:pPr>
      <w:r w:rsidRPr="008B4AC0">
        <w:rPr>
          <w:rFonts w:ascii="Arial" w:hAnsi="Arial" w:cs="Arial"/>
          <w:bCs/>
          <w:sz w:val="22"/>
          <w:szCs w:val="22"/>
          <w:lang w:eastAsia="es-CO"/>
        </w:rPr>
        <w:t xml:space="preserve"> </w:t>
      </w:r>
    </w:p>
    <w:p w14:paraId="0C91418B" w14:textId="361B682F" w:rsidR="006D3505" w:rsidRPr="008B4AC0" w:rsidRDefault="006D3505" w:rsidP="008B4AC0">
      <w:pPr>
        <w:ind w:right="-93"/>
        <w:jc w:val="both"/>
        <w:rPr>
          <w:rFonts w:ascii="Arial" w:hAnsi="Arial" w:cs="Arial"/>
          <w:sz w:val="22"/>
          <w:szCs w:val="22"/>
          <w:lang w:eastAsia="es-CO"/>
        </w:rPr>
      </w:pPr>
      <w:r w:rsidRPr="008B4AC0">
        <w:rPr>
          <w:rFonts w:ascii="Arial" w:hAnsi="Arial" w:cs="Arial"/>
          <w:sz w:val="22"/>
          <w:szCs w:val="22"/>
        </w:rPr>
        <w:t>E</w:t>
      </w:r>
      <w:r w:rsidR="006B5596">
        <w:rPr>
          <w:rFonts w:ascii="Arial" w:hAnsi="Arial" w:cs="Arial"/>
          <w:sz w:val="22"/>
          <w:szCs w:val="22"/>
        </w:rPr>
        <w:t>L</w:t>
      </w:r>
      <w:r w:rsidRPr="008B4AC0">
        <w:rPr>
          <w:rFonts w:ascii="Arial" w:hAnsi="Arial" w:cs="Arial"/>
          <w:sz w:val="22"/>
          <w:szCs w:val="22"/>
        </w:rPr>
        <w:t xml:space="preserve"> </w:t>
      </w:r>
      <w:r w:rsidR="006B5596">
        <w:rPr>
          <w:rFonts w:ascii="Arial" w:hAnsi="Arial" w:cs="Arial"/>
          <w:sz w:val="22"/>
          <w:szCs w:val="22"/>
        </w:rPr>
        <w:t xml:space="preserve">CONSULTOR </w:t>
      </w:r>
      <w:r w:rsidRPr="008B4AC0">
        <w:rPr>
          <w:rFonts w:ascii="Arial" w:hAnsi="Arial" w:cs="Arial"/>
          <w:sz w:val="22"/>
          <w:szCs w:val="22"/>
        </w:rPr>
        <w:t>no podrá subcontratar la ejecución total del contrato. E</w:t>
      </w:r>
      <w:r w:rsidR="006B5596">
        <w:rPr>
          <w:rFonts w:ascii="Arial" w:hAnsi="Arial" w:cs="Arial"/>
          <w:sz w:val="22"/>
          <w:szCs w:val="22"/>
        </w:rPr>
        <w:t>L</w:t>
      </w:r>
      <w:r w:rsidRPr="008B4AC0">
        <w:rPr>
          <w:rFonts w:ascii="Arial" w:hAnsi="Arial" w:cs="Arial"/>
          <w:sz w:val="22"/>
          <w:szCs w:val="22"/>
        </w:rPr>
        <w:t xml:space="preserve"> </w:t>
      </w:r>
      <w:r w:rsidR="006B5596">
        <w:rPr>
          <w:rFonts w:ascii="Arial" w:hAnsi="Arial" w:cs="Arial"/>
          <w:sz w:val="22"/>
          <w:szCs w:val="22"/>
        </w:rPr>
        <w:t xml:space="preserve">CONSULTOR </w:t>
      </w:r>
      <w:r w:rsidRPr="008B4AC0">
        <w:rPr>
          <w:rFonts w:ascii="Arial" w:hAnsi="Arial" w:cs="Arial"/>
          <w:sz w:val="22"/>
          <w:szCs w:val="22"/>
        </w:rPr>
        <w:t xml:space="preserve">podrá subcontratar actividades a su cargo, pero los negocios que suscriba no son oponibles a la Aerocivil y, por lo tanto, el contratista es el único responsable por el cumplimiento del contrato. </w:t>
      </w:r>
      <w:r w:rsidRPr="008B4AC0">
        <w:rPr>
          <w:rFonts w:ascii="Arial" w:hAnsi="Arial" w:cs="Arial"/>
          <w:sz w:val="22"/>
          <w:szCs w:val="22"/>
          <w:lang w:eastAsia="es-CO"/>
        </w:rPr>
        <w:t xml:space="preserve">El empleo de tales </w:t>
      </w:r>
      <w:r w:rsidRPr="008B4AC0">
        <w:rPr>
          <w:rFonts w:ascii="Arial" w:hAnsi="Arial" w:cs="Arial"/>
          <w:sz w:val="22"/>
          <w:szCs w:val="22"/>
          <w:lang w:eastAsia="es-CO"/>
        </w:rPr>
        <w:lastRenderedPageBreak/>
        <w:t xml:space="preserve">subcontratistas no relevará al </w:t>
      </w:r>
      <w:r w:rsidR="006B5596" w:rsidRPr="008B4AC0">
        <w:rPr>
          <w:rFonts w:ascii="Arial" w:hAnsi="Arial" w:cs="Arial"/>
          <w:sz w:val="22"/>
          <w:szCs w:val="22"/>
          <w:lang w:eastAsia="es-CO"/>
        </w:rPr>
        <w:t xml:space="preserve">CONSULTOR </w:t>
      </w:r>
      <w:r w:rsidRPr="008B4AC0">
        <w:rPr>
          <w:rFonts w:ascii="Arial" w:hAnsi="Arial" w:cs="Arial"/>
          <w:sz w:val="22"/>
          <w:szCs w:val="22"/>
          <w:lang w:eastAsia="es-CO"/>
        </w:rPr>
        <w:t xml:space="preserve">de las responsabilidades que asume por las labores de consultoría y por las demás obligaciones emanadas del </w:t>
      </w:r>
      <w:r w:rsidR="006B5596">
        <w:rPr>
          <w:rFonts w:ascii="Arial" w:hAnsi="Arial" w:cs="Arial"/>
          <w:sz w:val="22"/>
          <w:szCs w:val="22"/>
          <w:lang w:eastAsia="es-CO"/>
        </w:rPr>
        <w:t>c</w:t>
      </w:r>
      <w:r w:rsidRPr="008B4AC0">
        <w:rPr>
          <w:rFonts w:ascii="Arial" w:hAnsi="Arial" w:cs="Arial"/>
          <w:sz w:val="22"/>
          <w:szCs w:val="22"/>
          <w:lang w:eastAsia="es-CO"/>
        </w:rPr>
        <w:t xml:space="preserve">ontrato. La Entidad no adquirirá relación alguna con los subcontratistas y la responsabilidad de los trabajos que </w:t>
      </w:r>
      <w:r w:rsidR="006B5596">
        <w:rPr>
          <w:rFonts w:ascii="Arial" w:hAnsi="Arial" w:cs="Arial"/>
          <w:sz w:val="22"/>
          <w:szCs w:val="22"/>
          <w:lang w:eastAsia="es-CO"/>
        </w:rPr>
        <w:t>e</w:t>
      </w:r>
      <w:r w:rsidRPr="008B4AC0">
        <w:rPr>
          <w:rFonts w:ascii="Arial" w:hAnsi="Arial" w:cs="Arial"/>
          <w:sz w:val="22"/>
          <w:szCs w:val="22"/>
          <w:lang w:eastAsia="es-CO"/>
        </w:rPr>
        <w:t xml:space="preserve">stos ejecuten seguirá a cargo del </w:t>
      </w:r>
      <w:r w:rsidR="006B5596" w:rsidRPr="008B4AC0">
        <w:rPr>
          <w:rFonts w:ascii="Arial" w:hAnsi="Arial" w:cs="Arial"/>
          <w:sz w:val="22"/>
          <w:szCs w:val="22"/>
          <w:lang w:eastAsia="es-CO"/>
        </w:rPr>
        <w:t>CONSULTOR</w:t>
      </w:r>
      <w:r w:rsidRPr="008B4AC0">
        <w:rPr>
          <w:rFonts w:ascii="Arial" w:hAnsi="Arial" w:cs="Arial"/>
          <w:sz w:val="22"/>
          <w:szCs w:val="22"/>
          <w:lang w:eastAsia="es-CO"/>
        </w:rPr>
        <w:t xml:space="preserve">. La Entidad podrá exigir al </w:t>
      </w:r>
      <w:r w:rsidR="006B5596" w:rsidRPr="008B4AC0">
        <w:rPr>
          <w:rFonts w:ascii="Arial" w:hAnsi="Arial" w:cs="Arial"/>
          <w:sz w:val="22"/>
          <w:szCs w:val="22"/>
          <w:lang w:eastAsia="es-CO"/>
        </w:rPr>
        <w:t xml:space="preserve">CONSULTOR </w:t>
      </w:r>
      <w:r w:rsidRPr="008B4AC0">
        <w:rPr>
          <w:rFonts w:ascii="Arial" w:hAnsi="Arial" w:cs="Arial"/>
          <w:sz w:val="22"/>
          <w:szCs w:val="22"/>
          <w:lang w:eastAsia="es-CO"/>
        </w:rPr>
        <w:t>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3B8C25CC" w14:textId="77777777" w:rsidR="006D3505" w:rsidRPr="008B4AC0" w:rsidRDefault="006D3505" w:rsidP="00183E3D">
      <w:pPr>
        <w:tabs>
          <w:tab w:val="left" w:pos="1701"/>
        </w:tabs>
        <w:ind w:right="-93"/>
        <w:jc w:val="both"/>
        <w:rPr>
          <w:rFonts w:ascii="Arial" w:hAnsi="Arial" w:cs="Arial"/>
          <w:bCs/>
          <w:sz w:val="22"/>
          <w:szCs w:val="22"/>
          <w:lang w:eastAsia="es-CO"/>
        </w:rPr>
      </w:pPr>
    </w:p>
    <w:p w14:paraId="0A92D4B6" w14:textId="22574B4C" w:rsidR="006D3505" w:rsidRPr="008B4AC0" w:rsidRDefault="006D3505" w:rsidP="00183E3D">
      <w:pPr>
        <w:pStyle w:val="clusulas"/>
        <w:tabs>
          <w:tab w:val="left" w:pos="1701"/>
        </w:tabs>
        <w:ind w:left="0" w:firstLine="0"/>
        <w:rPr>
          <w:rFonts w:ascii="Arial" w:eastAsia="Times New Roman" w:hAnsi="Arial" w:cs="Arial"/>
          <w:b w:val="0"/>
          <w:sz w:val="22"/>
          <w:lang w:val="es-ES" w:eastAsia="es-CO"/>
        </w:rPr>
      </w:pPr>
      <w:r w:rsidRPr="008B4AC0">
        <w:rPr>
          <w:rFonts w:ascii="Arial" w:eastAsia="Times New Roman" w:hAnsi="Arial" w:cs="Arial"/>
          <w:bCs/>
          <w:sz w:val="22"/>
          <w:lang w:val="es-ES" w:eastAsia="es-CO"/>
        </w:rPr>
        <w:t xml:space="preserve">VIGILANCIA Y CONTROL DEL CONTRATO: </w:t>
      </w:r>
      <w:r w:rsidRPr="008B4AC0">
        <w:rPr>
          <w:rFonts w:ascii="Arial" w:eastAsia="Times New Roman" w:hAnsi="Arial" w:cs="Arial"/>
          <w:b w:val="0"/>
          <w:sz w:val="22"/>
          <w:lang w:val="es-ES" w:eastAsia="es-CO"/>
        </w:rPr>
        <w:t xml:space="preserve">LA AEROCIVIL ejercerá la vigilancia y control del presente contrato a través de la </w:t>
      </w:r>
      <w:r w:rsidRPr="008B4AC0">
        <w:rPr>
          <w:rFonts w:ascii="Arial" w:eastAsia="Times New Roman" w:hAnsi="Arial" w:cs="Arial"/>
          <w:b w:val="0"/>
          <w:color w:val="BFBFBF" w:themeColor="text1" w:themeTint="40"/>
          <w:sz w:val="22"/>
          <w:lang w:val="es-ES" w:eastAsia="es-CO"/>
        </w:rPr>
        <w:t xml:space="preserve">interventoría o funcionario </w:t>
      </w:r>
      <w:r w:rsidRPr="008B4AC0">
        <w:rPr>
          <w:rFonts w:ascii="Arial" w:eastAsia="Times New Roman" w:hAnsi="Arial" w:cs="Arial"/>
          <w:b w:val="0"/>
          <w:sz w:val="22"/>
          <w:lang w:val="es-ES" w:eastAsia="es-CO"/>
        </w:rPr>
        <w:t xml:space="preserve">que designe el </w:t>
      </w:r>
      <w:r w:rsidR="006B5596">
        <w:rPr>
          <w:rFonts w:ascii="Arial" w:eastAsia="Times New Roman" w:hAnsi="Arial" w:cs="Arial"/>
          <w:b w:val="0"/>
          <w:sz w:val="22"/>
          <w:lang w:val="es-ES" w:eastAsia="es-CO"/>
        </w:rPr>
        <w:t>O</w:t>
      </w:r>
      <w:r w:rsidRPr="008B4AC0">
        <w:rPr>
          <w:rFonts w:ascii="Arial" w:eastAsia="Times New Roman" w:hAnsi="Arial" w:cs="Arial"/>
          <w:b w:val="0"/>
          <w:sz w:val="22"/>
          <w:lang w:val="es-ES" w:eastAsia="es-CO"/>
        </w:rPr>
        <w:t xml:space="preserve">rdenador del </w:t>
      </w:r>
      <w:r w:rsidR="006B5596">
        <w:rPr>
          <w:rFonts w:ascii="Arial" w:eastAsia="Times New Roman" w:hAnsi="Arial" w:cs="Arial"/>
          <w:b w:val="0"/>
          <w:sz w:val="22"/>
          <w:lang w:val="es-ES" w:eastAsia="es-CO"/>
        </w:rPr>
        <w:t>G</w:t>
      </w:r>
      <w:r w:rsidRPr="008B4AC0">
        <w:rPr>
          <w:rFonts w:ascii="Arial" w:eastAsia="Times New Roman" w:hAnsi="Arial" w:cs="Arial"/>
          <w:b w:val="0"/>
          <w:sz w:val="22"/>
          <w:lang w:val="es-ES" w:eastAsia="es-CO"/>
        </w:rPr>
        <w:t xml:space="preserve">asto. </w:t>
      </w:r>
      <w:r w:rsidRPr="008B4AC0">
        <w:rPr>
          <w:rFonts w:ascii="Arial" w:eastAsia="Times New Roman" w:hAnsi="Arial" w:cs="Arial"/>
          <w:b w:val="0"/>
          <w:color w:val="BFBFBF" w:themeColor="text1" w:themeTint="40"/>
          <w:sz w:val="22"/>
          <w:lang w:val="es-ES" w:eastAsia="es-CO"/>
        </w:rPr>
        <w:t xml:space="preserve">El Interventor o Supervisor </w:t>
      </w:r>
      <w:r w:rsidRPr="008B4AC0">
        <w:rPr>
          <w:rFonts w:ascii="Arial" w:eastAsia="Times New Roman" w:hAnsi="Arial" w:cs="Arial"/>
          <w:b w:val="0"/>
          <w:sz w:val="22"/>
          <w:lang w:val="es-ES" w:eastAsia="es-CO"/>
        </w:rPr>
        <w:t xml:space="preserve">tendrá todas las atribuciones y facultades inherentes a su actividad, en </w:t>
      </w:r>
      <w:r w:rsidR="006B5596">
        <w:rPr>
          <w:rFonts w:ascii="Arial" w:eastAsia="Times New Roman" w:hAnsi="Arial" w:cs="Arial"/>
          <w:b w:val="0"/>
          <w:sz w:val="22"/>
          <w:lang w:val="es-ES" w:eastAsia="es-CO"/>
        </w:rPr>
        <w:t>e</w:t>
      </w:r>
      <w:r w:rsidRPr="008B4AC0">
        <w:rPr>
          <w:rFonts w:ascii="Arial" w:eastAsia="Times New Roman" w:hAnsi="Arial" w:cs="Arial"/>
          <w:b w:val="0"/>
          <w:sz w:val="22"/>
          <w:lang w:val="es-ES" w:eastAsia="es-CO"/>
        </w:rPr>
        <w:t xml:space="preserve">special las contenidas en las Leyes 80 de 1993 y 1150 de 2007, en lo dispuesto en los artículos 83 (Supervisión e Interventoría Contractual) y 84 (Facultades y Deberes de los Supervisores y los Interventores) de la Ley 1474 de 2011, el Decreto 1082 del 26 de mayo de 2015 y el </w:t>
      </w:r>
      <w:r w:rsidR="006B5596">
        <w:rPr>
          <w:rFonts w:ascii="Arial" w:eastAsia="Times New Roman" w:hAnsi="Arial" w:cs="Arial"/>
          <w:b w:val="0"/>
          <w:sz w:val="22"/>
          <w:lang w:val="es-ES" w:eastAsia="es-CO"/>
        </w:rPr>
        <w:t>M</w:t>
      </w:r>
      <w:r w:rsidRPr="008B4AC0">
        <w:rPr>
          <w:rFonts w:ascii="Arial" w:eastAsia="Times New Roman" w:hAnsi="Arial" w:cs="Arial"/>
          <w:b w:val="0"/>
          <w:sz w:val="22"/>
          <w:lang w:val="es-ES" w:eastAsia="es-CO"/>
        </w:rPr>
        <w:t xml:space="preserve">anual de </w:t>
      </w:r>
      <w:r w:rsidR="006B5596">
        <w:rPr>
          <w:rFonts w:ascii="Arial" w:eastAsia="Times New Roman" w:hAnsi="Arial" w:cs="Arial"/>
          <w:b w:val="0"/>
          <w:sz w:val="22"/>
          <w:lang w:val="es-ES" w:eastAsia="es-CO"/>
        </w:rPr>
        <w:t>C</w:t>
      </w:r>
      <w:r w:rsidRPr="008B4AC0">
        <w:rPr>
          <w:rFonts w:ascii="Arial" w:eastAsia="Times New Roman" w:hAnsi="Arial" w:cs="Arial"/>
          <w:b w:val="0"/>
          <w:sz w:val="22"/>
          <w:lang w:val="es-ES" w:eastAsia="es-CO"/>
        </w:rPr>
        <w:t xml:space="preserve">ontratación vigente en la entidad. Igualmente, el </w:t>
      </w:r>
      <w:r w:rsidR="006B5596">
        <w:rPr>
          <w:rFonts w:ascii="Arial" w:eastAsia="Times New Roman" w:hAnsi="Arial" w:cs="Arial"/>
          <w:b w:val="0"/>
          <w:sz w:val="22"/>
          <w:lang w:val="es-ES" w:eastAsia="es-CO"/>
        </w:rPr>
        <w:t>S</w:t>
      </w:r>
      <w:r w:rsidRPr="008B4AC0">
        <w:rPr>
          <w:rFonts w:ascii="Arial" w:eastAsia="Times New Roman" w:hAnsi="Arial" w:cs="Arial"/>
          <w:b w:val="0"/>
          <w:sz w:val="22"/>
          <w:lang w:val="es-ES" w:eastAsia="es-CO"/>
        </w:rPr>
        <w:t xml:space="preserve">upervisor deberá tener en cuenta en la expedición de las certificaciones que éstas indiquen el periodo de pago, la fecha de expedición, el valor a pagar, certificación del cumplimiento de las obligaciones al </w:t>
      </w:r>
      <w:r w:rsidR="006B5596">
        <w:rPr>
          <w:rFonts w:ascii="Arial" w:eastAsia="Times New Roman" w:hAnsi="Arial" w:cs="Arial"/>
          <w:b w:val="0"/>
          <w:sz w:val="22"/>
          <w:lang w:val="es-ES" w:eastAsia="es-CO"/>
        </w:rPr>
        <w:t>S</w:t>
      </w:r>
      <w:r w:rsidRPr="008B4AC0">
        <w:rPr>
          <w:rFonts w:ascii="Arial" w:eastAsia="Times New Roman" w:hAnsi="Arial" w:cs="Arial"/>
          <w:b w:val="0"/>
          <w:sz w:val="22"/>
          <w:lang w:val="es-ES" w:eastAsia="es-CO"/>
        </w:rPr>
        <w:t xml:space="preserve">istema </w:t>
      </w:r>
      <w:r w:rsidR="006B5596">
        <w:rPr>
          <w:rFonts w:ascii="Arial" w:eastAsia="Times New Roman" w:hAnsi="Arial" w:cs="Arial"/>
          <w:b w:val="0"/>
          <w:sz w:val="22"/>
          <w:lang w:val="es-ES" w:eastAsia="es-CO"/>
        </w:rPr>
        <w:t>G</w:t>
      </w:r>
      <w:r w:rsidRPr="008B4AC0">
        <w:rPr>
          <w:rFonts w:ascii="Arial" w:eastAsia="Times New Roman" w:hAnsi="Arial" w:cs="Arial"/>
          <w:b w:val="0"/>
          <w:sz w:val="22"/>
          <w:lang w:val="es-ES" w:eastAsia="es-CO"/>
        </w:rPr>
        <w:t xml:space="preserve">eneral de </w:t>
      </w:r>
      <w:r w:rsidR="006B5596">
        <w:rPr>
          <w:rFonts w:ascii="Arial" w:eastAsia="Times New Roman" w:hAnsi="Arial" w:cs="Arial"/>
          <w:b w:val="0"/>
          <w:sz w:val="22"/>
          <w:lang w:val="es-ES" w:eastAsia="es-CO"/>
        </w:rPr>
        <w:t>S</w:t>
      </w:r>
      <w:r w:rsidRPr="008B4AC0">
        <w:rPr>
          <w:rFonts w:ascii="Arial" w:eastAsia="Times New Roman" w:hAnsi="Arial" w:cs="Arial"/>
          <w:b w:val="0"/>
          <w:sz w:val="22"/>
          <w:lang w:val="es-ES" w:eastAsia="es-CO"/>
        </w:rPr>
        <w:t xml:space="preserve">eguridad </w:t>
      </w:r>
      <w:r w:rsidR="006B5596">
        <w:rPr>
          <w:rFonts w:ascii="Arial" w:eastAsia="Times New Roman" w:hAnsi="Arial" w:cs="Arial"/>
          <w:b w:val="0"/>
          <w:sz w:val="22"/>
          <w:lang w:val="es-ES" w:eastAsia="es-CO"/>
        </w:rPr>
        <w:t>S</w:t>
      </w:r>
      <w:r w:rsidRPr="008B4AC0">
        <w:rPr>
          <w:rFonts w:ascii="Arial" w:eastAsia="Times New Roman" w:hAnsi="Arial" w:cs="Arial"/>
          <w:b w:val="0"/>
          <w:sz w:val="22"/>
          <w:lang w:val="es-ES" w:eastAsia="es-CO"/>
        </w:rPr>
        <w:t>ocial en salud, número y fecha de expedición de la factura y su valor.</w:t>
      </w:r>
    </w:p>
    <w:p w14:paraId="3DF6F62D" w14:textId="5E3E38D4" w:rsidR="006D3505" w:rsidRPr="008B4AC0" w:rsidRDefault="00AD71D8" w:rsidP="008B4AC0">
      <w:pPr>
        <w:pStyle w:val="clusulas"/>
        <w:numPr>
          <w:ilvl w:val="0"/>
          <w:numId w:val="0"/>
        </w:numPr>
        <w:rPr>
          <w:rFonts w:ascii="Arial" w:eastAsia="Times New Roman" w:hAnsi="Arial" w:cs="Arial"/>
          <w:b w:val="0"/>
          <w:sz w:val="22"/>
          <w:lang w:val="es-ES" w:eastAsia="es-CO"/>
        </w:rPr>
      </w:pPr>
      <w:r w:rsidRPr="008B4AC0">
        <w:rPr>
          <w:rFonts w:ascii="Arial" w:eastAsia="Times New Roman" w:hAnsi="Arial" w:cs="Arial"/>
          <w:b w:val="0"/>
          <w:sz w:val="22"/>
          <w:lang w:val="es-ES" w:eastAsia="es-CO"/>
        </w:rPr>
        <w:t>Igualmente,</w:t>
      </w:r>
      <w:r w:rsidR="006D3505" w:rsidRPr="008B4AC0">
        <w:rPr>
          <w:rFonts w:ascii="Arial" w:eastAsia="Times New Roman" w:hAnsi="Arial" w:cs="Arial"/>
          <w:b w:val="0"/>
          <w:sz w:val="22"/>
          <w:lang w:val="es-ES" w:eastAsia="es-CO"/>
        </w:rPr>
        <w:t xml:space="preserve"> el </w:t>
      </w:r>
      <w:r w:rsidR="006D3505" w:rsidRPr="008B4AC0">
        <w:rPr>
          <w:rFonts w:ascii="Arial" w:eastAsia="Times New Roman" w:hAnsi="Arial" w:cs="Arial"/>
          <w:b w:val="0"/>
          <w:color w:val="BFBFBF" w:themeColor="text1" w:themeTint="40"/>
          <w:sz w:val="22"/>
          <w:lang w:val="es-ES" w:eastAsia="es-CO"/>
        </w:rPr>
        <w:t xml:space="preserve">Interventor o Supervisor </w:t>
      </w:r>
      <w:r w:rsidR="006D3505" w:rsidRPr="008B4AC0">
        <w:rPr>
          <w:rFonts w:ascii="Arial" w:eastAsia="Times New Roman" w:hAnsi="Arial" w:cs="Arial"/>
          <w:b w:val="0"/>
          <w:sz w:val="22"/>
          <w:lang w:val="es-ES" w:eastAsia="es-CO"/>
        </w:rPr>
        <w:t xml:space="preserve">deberá: a) Buscar el cumplimiento de los fines del presente contrato y verificar que </w:t>
      </w:r>
      <w:r w:rsidR="006B5596">
        <w:rPr>
          <w:rFonts w:ascii="Arial" w:eastAsia="Times New Roman" w:hAnsi="Arial" w:cs="Arial"/>
          <w:b w:val="0"/>
          <w:sz w:val="22"/>
          <w:lang w:val="es-ES" w:eastAsia="es-CO"/>
        </w:rPr>
        <w:t xml:space="preserve">EL CONSULTOR </w:t>
      </w:r>
      <w:r w:rsidR="006D3505" w:rsidRPr="008B4AC0">
        <w:rPr>
          <w:rFonts w:ascii="Arial" w:eastAsia="Times New Roman" w:hAnsi="Arial" w:cs="Arial"/>
          <w:b w:val="0"/>
          <w:sz w:val="22"/>
          <w:lang w:val="es-ES" w:eastAsia="es-CO"/>
        </w:rPr>
        <w:t>cumpla de manera oportuna y con la calidad adecuada las obligaciones del contrato. b) Vigilar la correcta ejecución del presente contrato. c) Proteger los derechos de LA AEROCIVIL, EL CON</w:t>
      </w:r>
      <w:r w:rsidR="006B5596">
        <w:rPr>
          <w:rFonts w:ascii="Arial" w:eastAsia="Times New Roman" w:hAnsi="Arial" w:cs="Arial"/>
          <w:b w:val="0"/>
          <w:sz w:val="22"/>
          <w:lang w:val="es-ES" w:eastAsia="es-CO"/>
        </w:rPr>
        <w:t xml:space="preserve">SULTOR </w:t>
      </w:r>
      <w:r w:rsidR="006D3505" w:rsidRPr="008B4AC0">
        <w:rPr>
          <w:rFonts w:ascii="Arial" w:eastAsia="Times New Roman" w:hAnsi="Arial" w:cs="Arial"/>
          <w:b w:val="0"/>
          <w:sz w:val="22"/>
          <w:lang w:val="es-ES" w:eastAsia="es-CO"/>
        </w:rPr>
        <w:t xml:space="preserve">y de los terceros que puedan verse afectados por la ejecución de este. d) Informar de manera oportuna a </w:t>
      </w:r>
      <w:r w:rsidR="006B5596" w:rsidRPr="008B4AC0">
        <w:rPr>
          <w:rFonts w:ascii="Arial" w:eastAsia="Times New Roman" w:hAnsi="Arial" w:cs="Arial"/>
          <w:b w:val="0"/>
          <w:sz w:val="22"/>
          <w:lang w:val="es-ES" w:eastAsia="es-CO"/>
        </w:rPr>
        <w:t>LA</w:t>
      </w:r>
      <w:r w:rsidR="006D3505" w:rsidRPr="008B4AC0">
        <w:rPr>
          <w:rFonts w:ascii="Arial" w:eastAsia="Times New Roman" w:hAnsi="Arial" w:cs="Arial"/>
          <w:b w:val="0"/>
          <w:sz w:val="22"/>
          <w:lang w:val="es-ES" w:eastAsia="es-CO"/>
        </w:rPr>
        <w:t xml:space="preserve"> AEROCIVIL sobre cualquier incumplimiento o mora de parte del CON</w:t>
      </w:r>
      <w:r w:rsidR="006B5596">
        <w:rPr>
          <w:rFonts w:ascii="Arial" w:eastAsia="Times New Roman" w:hAnsi="Arial" w:cs="Arial"/>
          <w:b w:val="0"/>
          <w:sz w:val="22"/>
          <w:lang w:val="es-ES" w:eastAsia="es-CO"/>
        </w:rPr>
        <w:t>SULTOR</w:t>
      </w:r>
      <w:r w:rsidR="006D3505" w:rsidRPr="008B4AC0">
        <w:rPr>
          <w:rFonts w:ascii="Arial" w:eastAsia="Times New Roman" w:hAnsi="Arial" w:cs="Arial"/>
          <w:b w:val="0"/>
          <w:sz w:val="22"/>
          <w:lang w:val="es-ES" w:eastAsia="es-CO"/>
        </w:rPr>
        <w:t xml:space="preserve"> frente a las obligaciones adquiridas. e) Verificar el cumplimiento de las obligaciones del </w:t>
      </w:r>
      <w:r w:rsidR="006B5596">
        <w:rPr>
          <w:rFonts w:ascii="Arial" w:eastAsia="Times New Roman" w:hAnsi="Arial" w:cs="Arial"/>
          <w:b w:val="0"/>
          <w:sz w:val="22"/>
          <w:lang w:val="es-ES" w:eastAsia="es-CO"/>
        </w:rPr>
        <w:t>CONSULTOR</w:t>
      </w:r>
      <w:r w:rsidR="006D3505" w:rsidRPr="008B4AC0">
        <w:rPr>
          <w:rFonts w:ascii="Arial" w:eastAsia="Times New Roman" w:hAnsi="Arial" w:cs="Arial"/>
          <w:b w:val="0"/>
          <w:sz w:val="22"/>
          <w:lang w:val="es-ES" w:eastAsia="es-CO"/>
        </w:rPr>
        <w:t xml:space="preserve"> frente a los aportes de los sistemas de seguridad social integral (salud, pensiones y ARL).</w:t>
      </w:r>
    </w:p>
    <w:p w14:paraId="464EEEB2" w14:textId="77777777" w:rsidR="006D3505" w:rsidRPr="008B4AC0" w:rsidRDefault="006D3505" w:rsidP="008B4AC0">
      <w:pPr>
        <w:pStyle w:val="clusulas"/>
        <w:numPr>
          <w:ilvl w:val="0"/>
          <w:numId w:val="0"/>
        </w:numPr>
        <w:tabs>
          <w:tab w:val="left" w:pos="1418"/>
          <w:tab w:val="left" w:pos="1560"/>
        </w:tabs>
        <w:spacing w:before="0" w:after="0"/>
        <w:ind w:right="-93"/>
        <w:outlineLvl w:val="0"/>
        <w:rPr>
          <w:rFonts w:ascii="Arial" w:eastAsia="Times New Roman" w:hAnsi="Arial" w:cs="Arial"/>
          <w:sz w:val="22"/>
          <w:lang w:val="es-ES" w:eastAsia="es-CO"/>
        </w:rPr>
      </w:pPr>
    </w:p>
    <w:p w14:paraId="5D27EE0A" w14:textId="77777777" w:rsidR="006D3505" w:rsidRPr="008B4AC0" w:rsidRDefault="006D3505" w:rsidP="00183E3D">
      <w:pPr>
        <w:pStyle w:val="clusulas"/>
        <w:tabs>
          <w:tab w:val="left" w:pos="1418"/>
          <w:tab w:val="left" w:pos="1560"/>
          <w:tab w:val="left" w:pos="1701"/>
        </w:tabs>
        <w:spacing w:before="0" w:after="0"/>
        <w:ind w:left="0" w:right="-93" w:firstLine="0"/>
        <w:outlineLvl w:val="0"/>
        <w:rPr>
          <w:rFonts w:ascii="Arial" w:eastAsia="Times New Roman" w:hAnsi="Arial" w:cs="Arial"/>
          <w:sz w:val="22"/>
          <w:lang w:val="es-ES" w:eastAsia="es-CO"/>
        </w:rPr>
      </w:pPr>
      <w:r w:rsidRPr="008B4AC0">
        <w:rPr>
          <w:rFonts w:ascii="Arial" w:eastAsia="Times New Roman" w:hAnsi="Arial" w:cs="Arial"/>
          <w:sz w:val="22"/>
          <w:lang w:val="es-ES" w:eastAsia="es-ES"/>
        </w:rPr>
        <w:t xml:space="preserve">SUSPENSIÓN TEMPORAL DEL PLAZO DE EJECUCIÓN: </w:t>
      </w:r>
    </w:p>
    <w:p w14:paraId="5FE3EB7E" w14:textId="1416F8E1" w:rsidR="006D3505" w:rsidRPr="008B4AC0" w:rsidRDefault="006D3505" w:rsidP="008B4AC0">
      <w:pPr>
        <w:pStyle w:val="clusulas"/>
        <w:numPr>
          <w:ilvl w:val="0"/>
          <w:numId w:val="0"/>
        </w:numPr>
        <w:tabs>
          <w:tab w:val="left" w:pos="1560"/>
        </w:tabs>
        <w:ind w:right="49"/>
        <w:rPr>
          <w:rFonts w:ascii="Arial" w:hAnsi="Arial" w:cs="Arial"/>
          <w:sz w:val="22"/>
        </w:rPr>
      </w:pPr>
      <w:r w:rsidRPr="008B4AC0">
        <w:rPr>
          <w:rFonts w:ascii="Arial" w:hAnsi="Arial" w:cs="Arial"/>
          <w:b w:val="0"/>
          <w:sz w:val="22"/>
        </w:rPr>
        <w:t xml:space="preserve">El plazo de ejecución de este contrato se podrá suspender por circunstancias de fuerza mayor o caso fortuito comprobadas ante LA AEROCIVIL o por el mutuo acuerdo de las </w:t>
      </w:r>
      <w:r w:rsidR="00236701">
        <w:rPr>
          <w:rFonts w:ascii="Arial" w:hAnsi="Arial" w:cs="Arial"/>
          <w:b w:val="0"/>
          <w:sz w:val="22"/>
        </w:rPr>
        <w:t>P</w:t>
      </w:r>
      <w:r w:rsidRPr="008B4AC0">
        <w:rPr>
          <w:rFonts w:ascii="Arial" w:hAnsi="Arial" w:cs="Arial"/>
          <w:b w:val="0"/>
          <w:sz w:val="22"/>
        </w:rPr>
        <w:t xml:space="preserve">artes, siempre que no se vulnere el interés general ni los fines que persigue el Estado con la contratación. La elaboración y suscripción del acta está a cargo del </w:t>
      </w:r>
      <w:r w:rsidR="003042B8">
        <w:rPr>
          <w:rFonts w:ascii="Arial" w:hAnsi="Arial" w:cs="Arial"/>
          <w:b w:val="0"/>
          <w:sz w:val="22"/>
        </w:rPr>
        <w:t>I</w:t>
      </w:r>
      <w:r w:rsidRPr="008B4AC0">
        <w:rPr>
          <w:rFonts w:ascii="Arial" w:hAnsi="Arial" w:cs="Arial"/>
          <w:b w:val="0"/>
          <w:sz w:val="22"/>
        </w:rPr>
        <w:t xml:space="preserve">nterventor o </w:t>
      </w:r>
      <w:r w:rsidR="003042B8">
        <w:rPr>
          <w:rFonts w:ascii="Arial" w:hAnsi="Arial" w:cs="Arial"/>
          <w:b w:val="0"/>
          <w:sz w:val="22"/>
        </w:rPr>
        <w:t>S</w:t>
      </w:r>
      <w:r w:rsidRPr="008B4AC0">
        <w:rPr>
          <w:rFonts w:ascii="Arial" w:hAnsi="Arial" w:cs="Arial"/>
          <w:b w:val="0"/>
          <w:sz w:val="22"/>
        </w:rPr>
        <w:t xml:space="preserve">upervisor del contrato, el </w:t>
      </w:r>
      <w:r w:rsidR="003042B8">
        <w:rPr>
          <w:rFonts w:ascii="Arial" w:hAnsi="Arial" w:cs="Arial"/>
          <w:b w:val="0"/>
          <w:sz w:val="22"/>
        </w:rPr>
        <w:t>O</w:t>
      </w:r>
      <w:r w:rsidRPr="008B4AC0">
        <w:rPr>
          <w:rFonts w:ascii="Arial" w:hAnsi="Arial" w:cs="Arial"/>
          <w:b w:val="0"/>
          <w:sz w:val="22"/>
        </w:rPr>
        <w:t xml:space="preserve">rdenador del </w:t>
      </w:r>
      <w:r w:rsidR="003042B8">
        <w:rPr>
          <w:rFonts w:ascii="Arial" w:hAnsi="Arial" w:cs="Arial"/>
          <w:b w:val="0"/>
          <w:sz w:val="22"/>
        </w:rPr>
        <w:t>G</w:t>
      </w:r>
      <w:r w:rsidRPr="008B4AC0">
        <w:rPr>
          <w:rFonts w:ascii="Arial" w:hAnsi="Arial" w:cs="Arial"/>
          <w:b w:val="0"/>
          <w:sz w:val="22"/>
        </w:rPr>
        <w:t xml:space="preserve">asto y </w:t>
      </w:r>
      <w:r w:rsidR="003042B8">
        <w:rPr>
          <w:rFonts w:ascii="Arial" w:hAnsi="Arial" w:cs="Arial"/>
          <w:b w:val="0"/>
          <w:sz w:val="22"/>
        </w:rPr>
        <w:t>EL CONSULTOR</w:t>
      </w:r>
      <w:r w:rsidRPr="008B4AC0">
        <w:rPr>
          <w:rFonts w:ascii="Arial" w:hAnsi="Arial" w:cs="Arial"/>
          <w:b w:val="0"/>
          <w:sz w:val="22"/>
        </w:rPr>
        <w:t>, con anterioridad al inicio del periodo de suspensión. Vencido el término de la suspensión continuará corriendo el plazo de ejecución del contrato automáticamente. La suspensión deberá constar en acta suscrita por EL CON</w:t>
      </w:r>
      <w:r w:rsidR="003042B8">
        <w:rPr>
          <w:rFonts w:ascii="Arial" w:hAnsi="Arial" w:cs="Arial"/>
          <w:b w:val="0"/>
          <w:sz w:val="22"/>
        </w:rPr>
        <w:t>SULTOR</w:t>
      </w:r>
      <w:r w:rsidRPr="008B4AC0">
        <w:rPr>
          <w:rFonts w:ascii="Arial" w:hAnsi="Arial" w:cs="Arial"/>
          <w:b w:val="0"/>
          <w:sz w:val="22"/>
        </w:rPr>
        <w:t>, EL SUPERVISOR, (</w:t>
      </w:r>
      <w:r w:rsidR="00B1192A" w:rsidRPr="008B4AC0">
        <w:rPr>
          <w:rFonts w:ascii="Arial" w:hAnsi="Arial" w:cs="Arial"/>
          <w:b w:val="0"/>
          <w:sz w:val="22"/>
        </w:rPr>
        <w:t>ÁREA</w:t>
      </w:r>
      <w:r w:rsidRPr="008B4AC0">
        <w:rPr>
          <w:rFonts w:ascii="Arial" w:hAnsi="Arial" w:cs="Arial"/>
          <w:b w:val="0"/>
          <w:sz w:val="22"/>
        </w:rPr>
        <w:t xml:space="preserve"> EJECUTORA) </w:t>
      </w:r>
      <w:r w:rsidR="003042B8">
        <w:rPr>
          <w:rFonts w:ascii="Arial" w:hAnsi="Arial" w:cs="Arial"/>
          <w:b w:val="0"/>
          <w:sz w:val="22"/>
        </w:rPr>
        <w:t>y</w:t>
      </w:r>
      <w:r w:rsidRPr="008B4AC0">
        <w:rPr>
          <w:rFonts w:ascii="Arial" w:hAnsi="Arial" w:cs="Arial"/>
          <w:b w:val="0"/>
          <w:sz w:val="22"/>
        </w:rPr>
        <w:t xml:space="preserve"> EL ORDENADOR DEL GASTO. El acta debe expresar en forma clara los hechos ocurridos, las circunstancias de tiempo, modo y lugar, los testigos si los hubo, las medidas adoptadas por EL CON</w:t>
      </w:r>
      <w:r w:rsidR="003042B8">
        <w:rPr>
          <w:rFonts w:ascii="Arial" w:hAnsi="Arial" w:cs="Arial"/>
          <w:b w:val="0"/>
          <w:sz w:val="22"/>
        </w:rPr>
        <w:t>SULTOR</w:t>
      </w:r>
      <w:r w:rsidRPr="008B4AC0">
        <w:rPr>
          <w:rFonts w:ascii="Arial" w:hAnsi="Arial" w:cs="Arial"/>
          <w:b w:val="0"/>
          <w:sz w:val="22"/>
        </w:rPr>
        <w:t>,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w:t>
      </w:r>
      <w:r w:rsidR="003042B8">
        <w:rPr>
          <w:rFonts w:ascii="Arial" w:hAnsi="Arial" w:cs="Arial"/>
          <w:b w:val="0"/>
          <w:sz w:val="22"/>
        </w:rPr>
        <w:t>SULTOR</w:t>
      </w:r>
      <w:r w:rsidRPr="008B4AC0">
        <w:rPr>
          <w:rFonts w:ascii="Arial" w:hAnsi="Arial" w:cs="Arial"/>
          <w:b w:val="0"/>
          <w:sz w:val="22"/>
        </w:rPr>
        <w:t>. Durante la suspensión se podrán desarrollar las acciones conjuntas para superar los hechos causa de la suspensión.</w:t>
      </w:r>
    </w:p>
    <w:p w14:paraId="45CE3643" w14:textId="77777777" w:rsidR="006D3505" w:rsidRPr="008B4AC0" w:rsidRDefault="006D3505" w:rsidP="008B4AC0">
      <w:pPr>
        <w:jc w:val="both"/>
        <w:rPr>
          <w:rFonts w:ascii="Arial" w:hAnsi="Arial" w:cs="Arial"/>
          <w:b/>
          <w:bCs/>
          <w:sz w:val="22"/>
          <w:szCs w:val="22"/>
        </w:rPr>
      </w:pPr>
    </w:p>
    <w:p w14:paraId="13047AFD" w14:textId="4A47D4B0" w:rsidR="006D3505" w:rsidRPr="008B4AC0" w:rsidRDefault="006D3505" w:rsidP="008B4AC0">
      <w:pPr>
        <w:jc w:val="both"/>
        <w:rPr>
          <w:rFonts w:ascii="Arial" w:hAnsi="Arial" w:cs="Arial"/>
          <w:sz w:val="22"/>
          <w:szCs w:val="22"/>
        </w:rPr>
      </w:pPr>
      <w:r w:rsidRPr="008B4AC0">
        <w:rPr>
          <w:rFonts w:ascii="Arial" w:hAnsi="Arial" w:cs="Arial"/>
          <w:b/>
          <w:bCs/>
          <w:sz w:val="22"/>
          <w:szCs w:val="22"/>
        </w:rPr>
        <w:lastRenderedPageBreak/>
        <w:t xml:space="preserve">PARÁGRAFO PRIMERO. </w:t>
      </w:r>
      <w:r w:rsidRPr="008B4AC0">
        <w:rPr>
          <w:rFonts w:ascii="Arial" w:hAnsi="Arial" w:cs="Arial"/>
          <w:sz w:val="22"/>
          <w:szCs w:val="22"/>
        </w:rPr>
        <w:t xml:space="preserve">Se entenderá que la fecha de reinicio será la consagrada en el acta de suspensión, por lo que no hay lugar a la suscripción de un acta adicional, salvo que deba prorrogarse o que el contrato se reanude antes de la fecha estipulada. Para la suscripción del acta se deberá cumplir con los requisitos y trámites previstos en el Manual de Contratación </w:t>
      </w:r>
      <w:r w:rsidR="003042B8">
        <w:rPr>
          <w:rFonts w:ascii="Arial" w:hAnsi="Arial" w:cs="Arial"/>
          <w:sz w:val="22"/>
          <w:szCs w:val="22"/>
        </w:rPr>
        <w:t>v</w:t>
      </w:r>
      <w:r w:rsidRPr="008B4AC0">
        <w:rPr>
          <w:rFonts w:ascii="Arial" w:hAnsi="Arial" w:cs="Arial"/>
          <w:sz w:val="22"/>
          <w:szCs w:val="22"/>
        </w:rPr>
        <w:t>igente de la entidad.</w:t>
      </w:r>
    </w:p>
    <w:p w14:paraId="2DEEFCCD" w14:textId="77777777" w:rsidR="006D3505" w:rsidRPr="008B4AC0" w:rsidRDefault="006D3505" w:rsidP="008B4AC0">
      <w:pPr>
        <w:jc w:val="both"/>
        <w:rPr>
          <w:rFonts w:ascii="Arial" w:hAnsi="Arial" w:cs="Arial"/>
          <w:b/>
          <w:bCs/>
          <w:sz w:val="22"/>
          <w:szCs w:val="22"/>
        </w:rPr>
      </w:pPr>
    </w:p>
    <w:p w14:paraId="4465037D" w14:textId="40B730DA" w:rsidR="006D3505" w:rsidRPr="008B4AC0" w:rsidRDefault="006D3505" w:rsidP="008B4AC0">
      <w:pPr>
        <w:jc w:val="both"/>
        <w:rPr>
          <w:rFonts w:ascii="Arial" w:hAnsi="Arial" w:cs="Arial"/>
          <w:b/>
          <w:bCs/>
          <w:sz w:val="22"/>
          <w:szCs w:val="22"/>
          <w:lang w:val="es-CO" w:eastAsia="es-ES_tradnl"/>
        </w:rPr>
      </w:pPr>
      <w:r w:rsidRPr="008B4AC0">
        <w:rPr>
          <w:rFonts w:ascii="Arial" w:hAnsi="Arial" w:cs="Arial"/>
          <w:b/>
          <w:bCs/>
          <w:sz w:val="22"/>
          <w:szCs w:val="22"/>
        </w:rPr>
        <w:t xml:space="preserve">PARÁGRAFO SEGUNDO. </w:t>
      </w:r>
      <w:r w:rsidRPr="008B4AC0">
        <w:rPr>
          <w:rFonts w:ascii="Arial" w:hAnsi="Arial" w:cs="Arial"/>
          <w:bCs/>
          <w:sz w:val="22"/>
          <w:szCs w:val="22"/>
        </w:rPr>
        <w:t>EL CON</w:t>
      </w:r>
      <w:r w:rsidR="003042B8">
        <w:rPr>
          <w:rFonts w:ascii="Arial" w:hAnsi="Arial" w:cs="Arial"/>
          <w:bCs/>
          <w:sz w:val="22"/>
          <w:szCs w:val="22"/>
        </w:rPr>
        <w:t>SULTOR</w:t>
      </w:r>
      <w:r w:rsidRPr="008B4AC0">
        <w:rPr>
          <w:rFonts w:ascii="Arial" w:hAnsi="Arial" w:cs="Arial"/>
          <w:bCs/>
          <w:sz w:val="22"/>
          <w:szCs w:val="22"/>
        </w:rPr>
        <w:t xml:space="preserve"> deberá prorrogar la vigencia de las garantías exigidas de acuerdo con el tiempo de la suspensión del plazo de ejecución del contrato.</w:t>
      </w:r>
    </w:p>
    <w:p w14:paraId="27D254D5" w14:textId="29F947AE" w:rsidR="006D3505" w:rsidRDefault="006D3505" w:rsidP="008B4AC0">
      <w:pPr>
        <w:pStyle w:val="clusulas"/>
        <w:numPr>
          <w:ilvl w:val="0"/>
          <w:numId w:val="0"/>
        </w:numPr>
        <w:tabs>
          <w:tab w:val="left" w:pos="1418"/>
          <w:tab w:val="left" w:pos="1560"/>
        </w:tabs>
        <w:spacing w:before="0" w:after="0"/>
        <w:ind w:right="-93"/>
        <w:outlineLvl w:val="0"/>
        <w:rPr>
          <w:rFonts w:ascii="Arial" w:eastAsia="Times New Roman" w:hAnsi="Arial" w:cs="Arial"/>
          <w:sz w:val="22"/>
          <w:lang w:eastAsia="es-CO"/>
        </w:rPr>
      </w:pPr>
    </w:p>
    <w:p w14:paraId="5B3FB2E1" w14:textId="77777777" w:rsidR="006A766C" w:rsidRPr="008B4AC0" w:rsidRDefault="006A766C" w:rsidP="008B4AC0">
      <w:pPr>
        <w:pStyle w:val="clusulas"/>
        <w:numPr>
          <w:ilvl w:val="0"/>
          <w:numId w:val="0"/>
        </w:numPr>
        <w:tabs>
          <w:tab w:val="left" w:pos="1418"/>
          <w:tab w:val="left" w:pos="1560"/>
        </w:tabs>
        <w:spacing w:before="0" w:after="0"/>
        <w:ind w:right="-93"/>
        <w:outlineLvl w:val="0"/>
        <w:rPr>
          <w:rFonts w:ascii="Arial" w:eastAsia="Times New Roman" w:hAnsi="Arial" w:cs="Arial"/>
          <w:sz w:val="22"/>
          <w:lang w:val="es-ES" w:eastAsia="es-CO"/>
        </w:rPr>
      </w:pPr>
    </w:p>
    <w:p w14:paraId="4B0D2AA6" w14:textId="77777777" w:rsidR="006D3505" w:rsidRPr="008B4AC0" w:rsidRDefault="006D3505" w:rsidP="00183E3D">
      <w:pPr>
        <w:pStyle w:val="clusulas"/>
        <w:tabs>
          <w:tab w:val="left" w:pos="1418"/>
          <w:tab w:val="left" w:pos="1701"/>
        </w:tabs>
        <w:spacing w:before="0" w:after="0"/>
        <w:ind w:left="0" w:right="-93" w:firstLine="0"/>
        <w:outlineLvl w:val="0"/>
        <w:rPr>
          <w:rFonts w:ascii="Arial" w:eastAsia="Times New Roman" w:hAnsi="Arial" w:cs="Arial"/>
          <w:sz w:val="22"/>
          <w:lang w:val="es-ES" w:eastAsia="es-CO"/>
        </w:rPr>
      </w:pPr>
      <w:r w:rsidRPr="008B4AC0">
        <w:rPr>
          <w:rFonts w:ascii="Arial" w:eastAsia="Times New Roman" w:hAnsi="Arial" w:cs="Arial"/>
          <w:sz w:val="22"/>
          <w:lang w:val="es-ES" w:eastAsia="es-CO"/>
        </w:rPr>
        <w:t xml:space="preserve">CESIÓN </w:t>
      </w:r>
    </w:p>
    <w:p w14:paraId="5329EFC8" w14:textId="77777777" w:rsidR="006D3505" w:rsidRPr="008B4AC0" w:rsidRDefault="006D3505" w:rsidP="008B4AC0">
      <w:pPr>
        <w:pStyle w:val="clusulas"/>
        <w:numPr>
          <w:ilvl w:val="0"/>
          <w:numId w:val="0"/>
        </w:numPr>
        <w:spacing w:before="0" w:after="0"/>
        <w:ind w:right="-93"/>
        <w:rPr>
          <w:rFonts w:ascii="Arial" w:eastAsia="Times New Roman" w:hAnsi="Arial" w:cs="Arial"/>
          <w:bCs/>
          <w:sz w:val="22"/>
          <w:lang w:val="es-ES" w:eastAsia="es-CO"/>
        </w:rPr>
      </w:pPr>
    </w:p>
    <w:p w14:paraId="0AE09E75" w14:textId="4ED9F34F" w:rsidR="006D3505" w:rsidRPr="008B4AC0" w:rsidRDefault="003042B8" w:rsidP="008B4AC0">
      <w:pPr>
        <w:ind w:right="-93"/>
        <w:jc w:val="both"/>
        <w:rPr>
          <w:rFonts w:ascii="Arial" w:hAnsi="Arial" w:cs="Arial"/>
          <w:bCs/>
          <w:sz w:val="22"/>
          <w:szCs w:val="22"/>
          <w:lang w:eastAsia="es-CO"/>
        </w:rPr>
      </w:pPr>
      <w:r w:rsidRPr="008B4AC0">
        <w:rPr>
          <w:rFonts w:ascii="Arial" w:hAnsi="Arial" w:cs="Arial"/>
          <w:bCs/>
          <w:sz w:val="22"/>
          <w:szCs w:val="22"/>
          <w:lang w:eastAsia="es-CO"/>
        </w:rPr>
        <w:t xml:space="preserve">EL CONSULTOR </w:t>
      </w:r>
      <w:r w:rsidR="006D3505" w:rsidRPr="008B4AC0">
        <w:rPr>
          <w:rFonts w:ascii="Arial" w:hAnsi="Arial" w:cs="Arial"/>
          <w:bCs/>
          <w:sz w:val="22"/>
          <w:szCs w:val="22"/>
          <w:lang w:eastAsia="es-CO"/>
        </w:rPr>
        <w:t xml:space="preserve">no podrá ceder los derechos y obligaciones emanados del </w:t>
      </w:r>
      <w:r>
        <w:rPr>
          <w:rFonts w:ascii="Arial" w:hAnsi="Arial" w:cs="Arial"/>
          <w:bCs/>
          <w:sz w:val="22"/>
          <w:szCs w:val="22"/>
          <w:lang w:eastAsia="es-CO"/>
        </w:rPr>
        <w:t>c</w:t>
      </w:r>
      <w:r w:rsidR="006D3505" w:rsidRPr="008B4AC0">
        <w:rPr>
          <w:rFonts w:ascii="Arial" w:hAnsi="Arial" w:cs="Arial"/>
          <w:bCs/>
          <w:sz w:val="22"/>
          <w:szCs w:val="22"/>
          <w:lang w:eastAsia="es-CO"/>
        </w:rPr>
        <w:t>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662B96F7" w14:textId="77777777" w:rsidR="006D3505" w:rsidRPr="008B4AC0" w:rsidRDefault="006D3505" w:rsidP="008B4AC0">
      <w:pPr>
        <w:ind w:right="-93"/>
        <w:jc w:val="both"/>
        <w:rPr>
          <w:rFonts w:ascii="Arial" w:eastAsiaTheme="minorHAnsi" w:hAnsi="Arial" w:cs="Arial"/>
          <w:sz w:val="22"/>
          <w:szCs w:val="22"/>
          <w:lang w:val="es-MX" w:eastAsia="en-US"/>
        </w:rPr>
      </w:pPr>
    </w:p>
    <w:p w14:paraId="314B5EDE" w14:textId="77777777" w:rsidR="006D3505" w:rsidRPr="008B4AC0" w:rsidRDefault="006D3505" w:rsidP="00183E3D">
      <w:pPr>
        <w:pStyle w:val="clusulas"/>
        <w:tabs>
          <w:tab w:val="left" w:pos="1418"/>
          <w:tab w:val="left" w:pos="1560"/>
          <w:tab w:val="left" w:pos="1701"/>
        </w:tabs>
        <w:spacing w:before="0" w:after="0"/>
        <w:ind w:left="0" w:right="-93" w:firstLine="0"/>
        <w:outlineLvl w:val="0"/>
        <w:rPr>
          <w:rFonts w:ascii="Arial" w:eastAsia="Times New Roman" w:hAnsi="Arial" w:cs="Arial"/>
          <w:sz w:val="22"/>
          <w:lang w:val="es-ES" w:eastAsia="es-CO"/>
        </w:rPr>
      </w:pPr>
      <w:r w:rsidRPr="008B4AC0">
        <w:rPr>
          <w:rFonts w:ascii="Arial" w:eastAsia="Times New Roman" w:hAnsi="Arial" w:cs="Arial"/>
          <w:sz w:val="22"/>
          <w:lang w:val="es-ES" w:eastAsia="es-CO"/>
        </w:rPr>
        <w:t>LIQUIDACIÓN</w:t>
      </w:r>
    </w:p>
    <w:p w14:paraId="33833C06" w14:textId="77777777" w:rsidR="006D3505" w:rsidRPr="008B4AC0" w:rsidRDefault="006D3505" w:rsidP="008B4AC0">
      <w:pPr>
        <w:pStyle w:val="clusulas"/>
        <w:numPr>
          <w:ilvl w:val="0"/>
          <w:numId w:val="0"/>
        </w:numPr>
        <w:spacing w:before="0" w:after="0"/>
        <w:ind w:right="-93"/>
        <w:rPr>
          <w:rFonts w:ascii="Arial" w:hAnsi="Arial" w:cs="Arial"/>
          <w:sz w:val="22"/>
        </w:rPr>
      </w:pPr>
      <w:r w:rsidRPr="008B4AC0">
        <w:rPr>
          <w:rFonts w:ascii="Arial" w:hAnsi="Arial" w:cs="Arial"/>
          <w:sz w:val="22"/>
          <w:lang w:val="es-ES"/>
        </w:rPr>
        <w:t xml:space="preserve"> </w:t>
      </w:r>
    </w:p>
    <w:p w14:paraId="4CA26FB2" w14:textId="3F411275" w:rsidR="006D3505" w:rsidRPr="008B4AC0" w:rsidRDefault="006D3505" w:rsidP="008B4AC0">
      <w:pPr>
        <w:widowControl w:val="0"/>
        <w:overflowPunct w:val="0"/>
        <w:autoSpaceDE w:val="0"/>
        <w:autoSpaceDN w:val="0"/>
        <w:adjustRightInd w:val="0"/>
        <w:ind w:right="-93"/>
        <w:jc w:val="both"/>
        <w:rPr>
          <w:rFonts w:ascii="Arial" w:hAnsi="Arial" w:cs="Arial"/>
          <w:sz w:val="22"/>
          <w:szCs w:val="22"/>
        </w:rPr>
      </w:pPr>
      <w:r w:rsidRPr="008B4AC0">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8B4AC0">
        <w:rPr>
          <w:rFonts w:ascii="Arial" w:hAnsi="Arial" w:cs="Arial"/>
          <w:sz w:val="22"/>
          <w:szCs w:val="22"/>
          <w:lang w:val="es-ES_tradnl"/>
        </w:rPr>
        <w:t>EL CON</w:t>
      </w:r>
      <w:r w:rsidR="003042B8">
        <w:rPr>
          <w:rFonts w:ascii="Arial" w:hAnsi="Arial" w:cs="Arial"/>
          <w:sz w:val="22"/>
          <w:szCs w:val="22"/>
          <w:lang w:val="es-ES_tradnl"/>
        </w:rPr>
        <w:t>SULTOR</w:t>
      </w:r>
      <w:r w:rsidRPr="008B4AC0">
        <w:rPr>
          <w:rFonts w:ascii="Arial" w:hAnsi="Arial" w:cs="Arial"/>
          <w:sz w:val="22"/>
          <w:szCs w:val="22"/>
          <w:lang w:val="es-ES_tradnl"/>
        </w:rPr>
        <w:t xml:space="preserve">, EL SUPERVISOR/INTERVENTOR </w:t>
      </w:r>
      <w:r w:rsidR="003042B8">
        <w:rPr>
          <w:rFonts w:ascii="Arial" w:hAnsi="Arial" w:cs="Arial"/>
          <w:sz w:val="22"/>
          <w:szCs w:val="22"/>
          <w:lang w:val="es-ES_tradnl"/>
        </w:rPr>
        <w:t>y</w:t>
      </w:r>
      <w:r w:rsidRPr="008B4AC0">
        <w:rPr>
          <w:rFonts w:ascii="Arial" w:hAnsi="Arial" w:cs="Arial"/>
          <w:sz w:val="22"/>
          <w:szCs w:val="22"/>
          <w:lang w:val="es-ES_tradnl"/>
        </w:rPr>
        <w:t xml:space="preserve"> EL ORDENADOR DEL GASTO</w:t>
      </w:r>
      <w:r w:rsidRPr="008B4AC0">
        <w:rPr>
          <w:rFonts w:ascii="Arial" w:hAnsi="Arial" w:cs="Arial"/>
          <w:sz w:val="22"/>
          <w:szCs w:val="22"/>
        </w:rPr>
        <w:t xml:space="preserve"> previa presentación por parte del CONTRATISTA de los documentos exigidos por escrito por el supervisor. </w:t>
      </w:r>
    </w:p>
    <w:p w14:paraId="0EA3DE60" w14:textId="77777777" w:rsidR="006D3505" w:rsidRPr="008B4AC0" w:rsidRDefault="006D3505" w:rsidP="008B4AC0">
      <w:pPr>
        <w:widowControl w:val="0"/>
        <w:overflowPunct w:val="0"/>
        <w:autoSpaceDE w:val="0"/>
        <w:autoSpaceDN w:val="0"/>
        <w:adjustRightInd w:val="0"/>
        <w:ind w:right="-93"/>
        <w:jc w:val="both"/>
        <w:rPr>
          <w:rFonts w:ascii="Arial" w:hAnsi="Arial" w:cs="Arial"/>
          <w:sz w:val="22"/>
          <w:szCs w:val="22"/>
        </w:rPr>
      </w:pPr>
    </w:p>
    <w:p w14:paraId="3F96D321" w14:textId="77777777" w:rsidR="006D3505" w:rsidRPr="008B4AC0" w:rsidRDefault="006D3505" w:rsidP="008B4AC0">
      <w:pPr>
        <w:widowControl w:val="0"/>
        <w:overflowPunct w:val="0"/>
        <w:autoSpaceDE w:val="0"/>
        <w:autoSpaceDN w:val="0"/>
        <w:adjustRightInd w:val="0"/>
        <w:ind w:right="-93"/>
        <w:jc w:val="both"/>
        <w:rPr>
          <w:rFonts w:ascii="Arial" w:hAnsi="Arial" w:cs="Arial"/>
          <w:sz w:val="22"/>
          <w:szCs w:val="22"/>
        </w:rPr>
      </w:pPr>
      <w:r w:rsidRPr="008B4AC0">
        <w:rPr>
          <w:rFonts w:ascii="Arial" w:hAnsi="Arial" w:cs="Arial"/>
          <w:sz w:val="22"/>
          <w:szCs w:val="22"/>
        </w:rPr>
        <w:t xml:space="preserve">El presente contrato se liquidará de mutuo acuerdo a más tardar antes del vencimiento de los cuatro (4) meses siguientes a la finalización del plazo del contrato o a la expedición del acto administrativo que ordene la terminación, o a la fecha del acuerdo que la disponga. </w:t>
      </w:r>
    </w:p>
    <w:p w14:paraId="182E730E" w14:textId="77777777" w:rsidR="006D3505" w:rsidRPr="008B4AC0" w:rsidRDefault="006D3505" w:rsidP="008B4AC0">
      <w:pPr>
        <w:widowControl w:val="0"/>
        <w:overflowPunct w:val="0"/>
        <w:autoSpaceDE w:val="0"/>
        <w:autoSpaceDN w:val="0"/>
        <w:adjustRightInd w:val="0"/>
        <w:ind w:right="-93"/>
        <w:jc w:val="both"/>
        <w:rPr>
          <w:rFonts w:ascii="Arial" w:hAnsi="Arial" w:cs="Arial"/>
          <w:sz w:val="22"/>
          <w:szCs w:val="22"/>
        </w:rPr>
      </w:pPr>
    </w:p>
    <w:p w14:paraId="4900A04D" w14:textId="3E6DD81D" w:rsidR="006D3505" w:rsidRPr="008B4AC0" w:rsidRDefault="006D3505" w:rsidP="008B4AC0">
      <w:pPr>
        <w:widowControl w:val="0"/>
        <w:overflowPunct w:val="0"/>
        <w:autoSpaceDE w:val="0"/>
        <w:autoSpaceDN w:val="0"/>
        <w:adjustRightInd w:val="0"/>
        <w:ind w:right="-93"/>
        <w:jc w:val="both"/>
        <w:rPr>
          <w:rFonts w:ascii="Arial" w:hAnsi="Arial" w:cs="Arial"/>
          <w:sz w:val="22"/>
          <w:szCs w:val="22"/>
        </w:rPr>
      </w:pPr>
      <w:bookmarkStart w:id="11" w:name="_Hlk161931458"/>
      <w:r w:rsidRPr="008B4AC0">
        <w:rPr>
          <w:rFonts w:ascii="Arial" w:hAnsi="Arial" w:cs="Arial"/>
          <w:sz w:val="22"/>
          <w:szCs w:val="22"/>
        </w:rPr>
        <w:t xml:space="preserve">Si </w:t>
      </w:r>
      <w:r w:rsidR="003042B8" w:rsidRPr="008B4AC0">
        <w:rPr>
          <w:rFonts w:ascii="Arial" w:hAnsi="Arial" w:cs="Arial"/>
          <w:sz w:val="22"/>
          <w:szCs w:val="22"/>
        </w:rPr>
        <w:t xml:space="preserve">EL CONSULTOR </w:t>
      </w:r>
      <w:r w:rsidRPr="008B4AC0">
        <w:rPr>
          <w:rFonts w:ascii="Arial" w:hAnsi="Arial" w:cs="Arial"/>
          <w:sz w:val="22"/>
          <w:szCs w:val="22"/>
        </w:rPr>
        <w:t xml:space="preserve">no se presenta para efectos de la liquidación del </w:t>
      </w:r>
      <w:r w:rsidR="003042B8">
        <w:rPr>
          <w:rFonts w:ascii="Arial" w:hAnsi="Arial" w:cs="Arial"/>
          <w:sz w:val="22"/>
          <w:szCs w:val="22"/>
        </w:rPr>
        <w:t>c</w:t>
      </w:r>
      <w:r w:rsidRPr="008B4AC0">
        <w:rPr>
          <w:rFonts w:ascii="Arial" w:hAnsi="Arial" w:cs="Arial"/>
          <w:sz w:val="22"/>
          <w:szCs w:val="22"/>
        </w:rPr>
        <w:t xml:space="preserve">ontrato o las Partes no llegan a ningún acuerdo, la Entidad procederá a su liquidación, por medio de resolución motivada susceptible del recurso de reposición. Así mismo, y de conformidad con lo previsto por el artículo 11 de la Ley 1150 de 2007, si </w:t>
      </w:r>
      <w:r w:rsidR="003042B8" w:rsidRPr="008B4AC0">
        <w:rPr>
          <w:rFonts w:ascii="Arial" w:hAnsi="Arial" w:cs="Arial"/>
          <w:sz w:val="22"/>
          <w:szCs w:val="22"/>
        </w:rPr>
        <w:t xml:space="preserve">EL CONSULTOR </w:t>
      </w:r>
      <w:r w:rsidRPr="008B4AC0">
        <w:rPr>
          <w:rFonts w:ascii="Arial" w:hAnsi="Arial" w:cs="Arial"/>
          <w:sz w:val="22"/>
          <w:szCs w:val="22"/>
        </w:rPr>
        <w:t>deja salvedades en la liquidación bilateral, la Entidad podrá liquidar unilateralmente, caso en el cual, esta solo procederá en relación con los aspectos que no hayan sido objeto de acuerdo.</w:t>
      </w:r>
    </w:p>
    <w:bookmarkEnd w:id="11"/>
    <w:p w14:paraId="38127700" w14:textId="77777777" w:rsidR="006D3505" w:rsidRPr="008B4AC0" w:rsidRDefault="006D3505" w:rsidP="00183E3D">
      <w:pPr>
        <w:pStyle w:val="clusulas"/>
        <w:numPr>
          <w:ilvl w:val="0"/>
          <w:numId w:val="0"/>
        </w:numPr>
        <w:tabs>
          <w:tab w:val="left" w:pos="1701"/>
        </w:tabs>
        <w:spacing w:before="0" w:after="0"/>
        <w:ind w:right="-93"/>
        <w:rPr>
          <w:rFonts w:ascii="Arial" w:eastAsia="Times New Roman" w:hAnsi="Arial" w:cs="Arial"/>
          <w:bCs/>
          <w:sz w:val="22"/>
          <w:lang w:val="es-ES" w:eastAsia="es-CO"/>
        </w:rPr>
      </w:pPr>
    </w:p>
    <w:p w14:paraId="376C0A5A" w14:textId="02A5D1BD" w:rsidR="006D3505" w:rsidRPr="008B4AC0" w:rsidRDefault="006D3505" w:rsidP="00183E3D">
      <w:pPr>
        <w:pStyle w:val="clusulas"/>
        <w:tabs>
          <w:tab w:val="left" w:pos="1560"/>
          <w:tab w:val="left" w:pos="1701"/>
        </w:tabs>
        <w:spacing w:before="0" w:after="0"/>
        <w:ind w:left="0" w:right="-93" w:firstLine="0"/>
        <w:outlineLvl w:val="0"/>
        <w:rPr>
          <w:rFonts w:ascii="Arial" w:eastAsia="Times New Roman" w:hAnsi="Arial" w:cs="Arial"/>
          <w:b w:val="0"/>
          <w:sz w:val="22"/>
          <w:lang w:val="es-ES" w:eastAsia="es-CO"/>
        </w:rPr>
      </w:pPr>
      <w:r w:rsidRPr="008B4AC0">
        <w:rPr>
          <w:rFonts w:ascii="Arial" w:hAnsi="Arial" w:cs="Arial"/>
          <w:sz w:val="22"/>
        </w:rPr>
        <w:t xml:space="preserve">SOLUCIÓN DE CONTROVERSIAS </w:t>
      </w:r>
    </w:p>
    <w:p w14:paraId="46D5DFE2" w14:textId="77777777" w:rsidR="006D3505" w:rsidRPr="008B4AC0" w:rsidRDefault="006D3505" w:rsidP="008B4AC0">
      <w:pPr>
        <w:pStyle w:val="clusulas"/>
        <w:numPr>
          <w:ilvl w:val="0"/>
          <w:numId w:val="0"/>
        </w:numPr>
        <w:tabs>
          <w:tab w:val="left" w:pos="1560"/>
        </w:tabs>
        <w:spacing w:before="0" w:after="0"/>
        <w:ind w:right="-93"/>
        <w:outlineLvl w:val="0"/>
        <w:rPr>
          <w:rFonts w:ascii="Arial" w:hAnsi="Arial" w:cs="Arial"/>
          <w:sz w:val="22"/>
        </w:rPr>
      </w:pPr>
    </w:p>
    <w:p w14:paraId="15FABBFE" w14:textId="3F089B5A" w:rsidR="006D3505" w:rsidRDefault="006D3505" w:rsidP="008B4AC0">
      <w:pPr>
        <w:pStyle w:val="clusulas"/>
        <w:numPr>
          <w:ilvl w:val="0"/>
          <w:numId w:val="0"/>
        </w:numPr>
        <w:tabs>
          <w:tab w:val="left" w:pos="1560"/>
        </w:tabs>
        <w:spacing w:before="0" w:after="0"/>
        <w:ind w:right="-93"/>
        <w:outlineLvl w:val="0"/>
        <w:rPr>
          <w:rFonts w:ascii="Arial" w:hAnsi="Arial" w:cs="Arial"/>
          <w:b w:val="0"/>
          <w:sz w:val="22"/>
        </w:rPr>
      </w:pPr>
      <w:r w:rsidRPr="008B4AC0">
        <w:rPr>
          <w:rFonts w:ascii="Arial" w:hAnsi="Arial" w:cs="Arial"/>
          <w:b w:val="0"/>
          <w:sz w:val="22"/>
        </w:rPr>
        <w:t>Para la solución de las controversias que surjan de este contrato que sean susceptibles de transacción y no versen sobre actos administrativos proferidos con ocasión del contrato, las Partes podrán utilizar cualquiera de los mecanismos de arreglo directo de sus diferencias previstos e</w:t>
      </w:r>
      <w:r w:rsidRPr="00D234D3">
        <w:rPr>
          <w:rFonts w:ascii="Arial" w:hAnsi="Arial" w:cs="Arial"/>
          <w:b w:val="0"/>
          <w:sz w:val="22"/>
        </w:rPr>
        <w:t xml:space="preserve">n la </w:t>
      </w:r>
      <w:r w:rsidR="00D234D3" w:rsidRPr="00D234D3">
        <w:rPr>
          <w:rFonts w:ascii="Arial" w:hAnsi="Arial" w:cs="Arial"/>
          <w:b w:val="0"/>
          <w:sz w:val="22"/>
        </w:rPr>
        <w:t>L</w:t>
      </w:r>
      <w:r w:rsidRPr="00D234D3">
        <w:rPr>
          <w:rFonts w:ascii="Arial" w:hAnsi="Arial" w:cs="Arial"/>
          <w:b w:val="0"/>
          <w:sz w:val="22"/>
        </w:rPr>
        <w:t>e</w:t>
      </w:r>
      <w:r w:rsidR="00D234D3" w:rsidRPr="00D234D3">
        <w:rPr>
          <w:rFonts w:ascii="Arial" w:hAnsi="Arial" w:cs="Arial"/>
          <w:b w:val="0"/>
          <w:sz w:val="22"/>
        </w:rPr>
        <w:t>y</w:t>
      </w:r>
      <w:r w:rsidRPr="00D234D3">
        <w:rPr>
          <w:rFonts w:ascii="Arial" w:hAnsi="Arial" w:cs="Arial"/>
          <w:b w:val="0"/>
          <w:sz w:val="22"/>
        </w:rPr>
        <w:t>,</w:t>
      </w:r>
      <w:r w:rsidRPr="008B4AC0">
        <w:rPr>
          <w:rFonts w:ascii="Arial" w:hAnsi="Arial" w:cs="Arial"/>
          <w:b w:val="0"/>
          <w:sz w:val="22"/>
        </w:rPr>
        <w:t xml:space="preserve"> por lo cual podrán celebrar contratos de transacción o adelantar los trámites previstos en la Ley 2220 de 2022, la Ley 1563 de 2012, la Ley 1437 de 2011 y demás normas relacionadas.</w:t>
      </w:r>
    </w:p>
    <w:p w14:paraId="5F761DA0" w14:textId="515B5DDD" w:rsidR="006A766C" w:rsidRDefault="006A766C" w:rsidP="008B4AC0">
      <w:pPr>
        <w:pStyle w:val="clusulas"/>
        <w:numPr>
          <w:ilvl w:val="0"/>
          <w:numId w:val="0"/>
        </w:numPr>
        <w:tabs>
          <w:tab w:val="left" w:pos="1560"/>
        </w:tabs>
        <w:spacing w:before="0" w:after="0"/>
        <w:ind w:right="-93"/>
        <w:outlineLvl w:val="0"/>
        <w:rPr>
          <w:rFonts w:ascii="Arial" w:hAnsi="Arial" w:cs="Arial"/>
          <w:b w:val="0"/>
          <w:sz w:val="22"/>
        </w:rPr>
      </w:pPr>
    </w:p>
    <w:p w14:paraId="392CBFDA" w14:textId="04C8DC80" w:rsidR="006A766C" w:rsidRDefault="006A766C" w:rsidP="008B4AC0">
      <w:pPr>
        <w:pStyle w:val="clusulas"/>
        <w:numPr>
          <w:ilvl w:val="0"/>
          <w:numId w:val="0"/>
        </w:numPr>
        <w:tabs>
          <w:tab w:val="left" w:pos="1560"/>
        </w:tabs>
        <w:spacing w:before="0" w:after="0"/>
        <w:ind w:right="-93"/>
        <w:outlineLvl w:val="0"/>
        <w:rPr>
          <w:rFonts w:ascii="Arial" w:hAnsi="Arial" w:cs="Arial"/>
          <w:b w:val="0"/>
          <w:sz w:val="22"/>
        </w:rPr>
      </w:pPr>
    </w:p>
    <w:p w14:paraId="28BFC6DC" w14:textId="77777777" w:rsidR="006A766C" w:rsidRPr="008B4AC0" w:rsidRDefault="006A766C" w:rsidP="008B4AC0">
      <w:pPr>
        <w:pStyle w:val="clusulas"/>
        <w:numPr>
          <w:ilvl w:val="0"/>
          <w:numId w:val="0"/>
        </w:numPr>
        <w:tabs>
          <w:tab w:val="left" w:pos="1560"/>
        </w:tabs>
        <w:spacing w:before="0" w:after="0"/>
        <w:ind w:right="-93"/>
        <w:outlineLvl w:val="0"/>
        <w:rPr>
          <w:rFonts w:ascii="Arial" w:hAnsi="Arial" w:cs="Arial"/>
          <w:b w:val="0"/>
          <w:sz w:val="22"/>
        </w:rPr>
      </w:pPr>
    </w:p>
    <w:p w14:paraId="39862757" w14:textId="77777777" w:rsidR="00183E3D" w:rsidRPr="008B4AC0" w:rsidRDefault="00183E3D" w:rsidP="008B4AC0">
      <w:pPr>
        <w:pStyle w:val="clusulas"/>
        <w:numPr>
          <w:ilvl w:val="0"/>
          <w:numId w:val="0"/>
        </w:numPr>
        <w:tabs>
          <w:tab w:val="left" w:pos="1560"/>
        </w:tabs>
        <w:spacing w:before="0" w:after="0"/>
        <w:ind w:right="-93"/>
        <w:outlineLvl w:val="0"/>
        <w:rPr>
          <w:rFonts w:ascii="Arial" w:hAnsi="Arial" w:cs="Arial"/>
          <w:b w:val="0"/>
          <w:sz w:val="22"/>
        </w:rPr>
      </w:pPr>
    </w:p>
    <w:p w14:paraId="12E38C8E" w14:textId="77777777" w:rsidR="006A766C" w:rsidRDefault="006A766C" w:rsidP="008B4AC0">
      <w:pPr>
        <w:pStyle w:val="clusulas"/>
        <w:numPr>
          <w:ilvl w:val="0"/>
          <w:numId w:val="0"/>
        </w:numPr>
        <w:tabs>
          <w:tab w:val="left" w:pos="1560"/>
        </w:tabs>
        <w:spacing w:before="0" w:after="0"/>
        <w:ind w:right="-93"/>
        <w:outlineLvl w:val="0"/>
        <w:rPr>
          <w:rFonts w:ascii="Arial" w:eastAsia="Times New Roman" w:hAnsi="Arial" w:cs="Arial"/>
          <w:bCs/>
          <w:sz w:val="22"/>
          <w:lang w:val="es-ES" w:eastAsia="es-CO"/>
        </w:rPr>
      </w:pPr>
    </w:p>
    <w:p w14:paraId="475B21BF" w14:textId="77777777" w:rsidR="006A766C" w:rsidRDefault="006A766C" w:rsidP="008B4AC0">
      <w:pPr>
        <w:pStyle w:val="clusulas"/>
        <w:numPr>
          <w:ilvl w:val="0"/>
          <w:numId w:val="0"/>
        </w:numPr>
        <w:tabs>
          <w:tab w:val="left" w:pos="1560"/>
        </w:tabs>
        <w:spacing w:before="0" w:after="0"/>
        <w:ind w:right="-93"/>
        <w:outlineLvl w:val="0"/>
        <w:rPr>
          <w:rFonts w:ascii="Arial" w:eastAsia="Times New Roman" w:hAnsi="Arial" w:cs="Arial"/>
          <w:bCs/>
          <w:sz w:val="22"/>
          <w:lang w:val="es-ES" w:eastAsia="es-CO"/>
        </w:rPr>
      </w:pPr>
    </w:p>
    <w:p w14:paraId="34EE8D26" w14:textId="3E93CE38" w:rsidR="006D3505" w:rsidRPr="00AD71D8" w:rsidRDefault="006D3505" w:rsidP="008B4AC0">
      <w:pPr>
        <w:pStyle w:val="clusulas"/>
        <w:numPr>
          <w:ilvl w:val="0"/>
          <w:numId w:val="0"/>
        </w:numPr>
        <w:tabs>
          <w:tab w:val="left" w:pos="1560"/>
        </w:tabs>
        <w:spacing w:before="0" w:after="0"/>
        <w:ind w:right="-93"/>
        <w:outlineLvl w:val="0"/>
        <w:rPr>
          <w:rFonts w:ascii="Arial" w:eastAsia="Times New Roman" w:hAnsi="Arial" w:cs="Arial"/>
          <w:bCs/>
          <w:sz w:val="22"/>
          <w:lang w:val="es-ES" w:eastAsia="es-CO"/>
        </w:rPr>
      </w:pPr>
      <w:r w:rsidRPr="00AD71D8">
        <w:rPr>
          <w:rFonts w:ascii="Arial" w:eastAsia="Times New Roman" w:hAnsi="Arial" w:cs="Arial"/>
          <w:bCs/>
          <w:sz w:val="22"/>
          <w:lang w:val="es-ES" w:eastAsia="es-CO"/>
        </w:rPr>
        <w:t>AMIGABLE COMPONEDOR (</w:t>
      </w:r>
      <w:r w:rsidR="00183E3D" w:rsidRPr="00AD71D8">
        <w:rPr>
          <w:rFonts w:ascii="Arial" w:eastAsia="Times New Roman" w:hAnsi="Arial" w:cs="Arial"/>
          <w:bCs/>
          <w:sz w:val="22"/>
          <w:lang w:val="es-ES" w:eastAsia="es-CO"/>
        </w:rPr>
        <w:t>DEBERÁN</w:t>
      </w:r>
      <w:r w:rsidRPr="00AD71D8">
        <w:rPr>
          <w:rFonts w:ascii="Arial" w:eastAsia="Times New Roman" w:hAnsi="Arial" w:cs="Arial"/>
          <w:bCs/>
          <w:sz w:val="22"/>
          <w:lang w:val="es-ES" w:eastAsia="es-CO"/>
        </w:rPr>
        <w:t xml:space="preserve"> CONTAR CON PRESUPUEST</w:t>
      </w:r>
      <w:r w:rsidR="00AD71D8">
        <w:rPr>
          <w:rFonts w:ascii="Arial" w:eastAsia="Times New Roman" w:hAnsi="Arial" w:cs="Arial"/>
          <w:bCs/>
          <w:sz w:val="22"/>
          <w:lang w:val="es-ES" w:eastAsia="es-CO"/>
        </w:rPr>
        <w:t>O EN EL PROCESO PARA DESTINARLO</w:t>
      </w:r>
      <w:r w:rsidRPr="00AD71D8">
        <w:rPr>
          <w:rFonts w:ascii="Arial" w:eastAsia="Times New Roman" w:hAnsi="Arial" w:cs="Arial"/>
          <w:bCs/>
          <w:sz w:val="22"/>
          <w:lang w:val="es-ES" w:eastAsia="es-CO"/>
        </w:rPr>
        <w:t>)</w:t>
      </w:r>
    </w:p>
    <w:p w14:paraId="3EA9AB9E" w14:textId="77777777" w:rsidR="006D3505" w:rsidRPr="008B4AC0" w:rsidRDefault="006D3505" w:rsidP="008B4AC0">
      <w:pPr>
        <w:pStyle w:val="clusulas"/>
        <w:numPr>
          <w:ilvl w:val="0"/>
          <w:numId w:val="0"/>
        </w:numPr>
        <w:tabs>
          <w:tab w:val="left" w:pos="1560"/>
          <w:tab w:val="left" w:pos="1843"/>
        </w:tabs>
        <w:spacing w:before="0" w:after="0"/>
        <w:rPr>
          <w:rFonts w:ascii="Arial" w:eastAsia="Times New Roman" w:hAnsi="Arial" w:cs="Arial"/>
          <w:bCs/>
          <w:color w:val="000000" w:themeColor="text1"/>
          <w:sz w:val="22"/>
          <w:lang w:val="es-ES" w:eastAsia="es-CO"/>
        </w:rPr>
      </w:pPr>
      <w:r w:rsidRPr="008B4AC0">
        <w:rPr>
          <w:rFonts w:ascii="Arial" w:eastAsia="Times New Roman" w:hAnsi="Arial" w:cs="Arial"/>
          <w:bCs/>
          <w:color w:val="000000" w:themeColor="text1"/>
          <w:sz w:val="22"/>
          <w:lang w:val="es-ES" w:eastAsia="es-CO"/>
        </w:rPr>
        <w:t xml:space="preserve"> </w:t>
      </w:r>
    </w:p>
    <w:p w14:paraId="0E29AAD0" w14:textId="2E6BF323" w:rsidR="006D3505" w:rsidRPr="008B4AC0" w:rsidRDefault="006D3505" w:rsidP="008B4AC0">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 xml:space="preserve">Las Partes acuerdan acudir a un Amigable Componedor para definir cualquier controversia que surja de la suscripción, ejecución o liquidación de este </w:t>
      </w:r>
      <w:r w:rsidR="003042B8">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ontrato. La decisión del Amigable Componedor será definitiva y vinculante para las Partes.</w:t>
      </w:r>
    </w:p>
    <w:p w14:paraId="6F8A9BF1" w14:textId="77777777" w:rsidR="006D3505" w:rsidRPr="008B4AC0" w:rsidRDefault="006D3505" w:rsidP="008B4AC0">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338D571A" w14:textId="7E5B5763" w:rsidR="006D3505" w:rsidRPr="008B4AC0" w:rsidRDefault="006D3505" w:rsidP="008B4AC0">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 xml:space="preserve">El Amigable Componedor estará compuesto por tres (3) personas naturales seleccionadas de conformidad con lo señalado en el párrafo siguiente, las cuales definirán de manera vinculante e imparcial para las Partes las controversias que surjan entre ellas y respecto de las cuales este </w:t>
      </w:r>
      <w:r w:rsidR="003042B8">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ontrato establezca expresamente la posibilidad de acudir al Amigable Componedor. Lo anterior sin perjuicio de que cualquier otra controversia pueda ser sometida a este mecanismo de solución, previo acuerdo entre las Partes.</w:t>
      </w:r>
    </w:p>
    <w:p w14:paraId="50533F4F" w14:textId="77777777" w:rsidR="006D3505" w:rsidRPr="008B4AC0" w:rsidRDefault="006D3505" w:rsidP="008B4AC0">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19821B26" w14:textId="680546DE" w:rsidR="00183E3D" w:rsidRDefault="006D3505" w:rsidP="008B4AC0">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Los miembros del Amigable Componedor serán escogidos de acuerdo con las siguientes reglas:</w:t>
      </w:r>
    </w:p>
    <w:p w14:paraId="2D7C964E" w14:textId="77777777" w:rsidR="00183E3D" w:rsidRPr="008B4AC0" w:rsidRDefault="00183E3D" w:rsidP="008B4AC0">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27606C8E" w14:textId="11FB7D06" w:rsidR="006D3505" w:rsidRPr="008B4AC0" w:rsidRDefault="006D3505" w:rsidP="00183E3D">
      <w:pPr>
        <w:pStyle w:val="clusulas"/>
        <w:numPr>
          <w:ilvl w:val="0"/>
          <w:numId w:val="30"/>
        </w:numPr>
        <w:tabs>
          <w:tab w:val="left" w:pos="284"/>
          <w:tab w:val="left" w:pos="851"/>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 xml:space="preserve">Dentro de los veinte (20) </w:t>
      </w:r>
      <w:r w:rsidR="009F62FB">
        <w:rPr>
          <w:rFonts w:ascii="Arial" w:eastAsia="Times New Roman" w:hAnsi="Arial" w:cs="Arial"/>
          <w:b w:val="0"/>
          <w:color w:val="000000" w:themeColor="text1"/>
          <w:sz w:val="22"/>
          <w:lang w:val="es-MX" w:eastAsia="es-CO"/>
        </w:rPr>
        <w:t>d</w:t>
      </w:r>
      <w:r w:rsidRPr="008B4AC0">
        <w:rPr>
          <w:rFonts w:ascii="Arial" w:eastAsia="Times New Roman" w:hAnsi="Arial" w:cs="Arial"/>
          <w:b w:val="0"/>
          <w:color w:val="000000" w:themeColor="text1"/>
          <w:sz w:val="22"/>
          <w:lang w:val="es-MX" w:eastAsia="es-CO"/>
        </w:rPr>
        <w:t xml:space="preserve">ías siguientes a la suscripción del </w:t>
      </w:r>
      <w:r w:rsidR="003042B8">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 xml:space="preserve">ontrato, cada una de las Partes seleccionará un miembro del Amigable Componedor para ejercer las funciones previstas en este </w:t>
      </w:r>
      <w:r w:rsidR="009F62FB">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 xml:space="preserve">ontrato por la totalidad del plazo del </w:t>
      </w:r>
      <w:r w:rsidR="009F62FB">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 xml:space="preserve">ontrato, sin perjuicio de que alguno de los miembros pueda ser reemplazado de conformidad con lo previsto en este </w:t>
      </w:r>
      <w:r w:rsidR="009F62FB">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ontrato.</w:t>
      </w:r>
    </w:p>
    <w:p w14:paraId="39313E08" w14:textId="77777777" w:rsidR="006D3505" w:rsidRPr="008B4AC0" w:rsidRDefault="006D3505" w:rsidP="00183E3D">
      <w:pPr>
        <w:pStyle w:val="clusulas"/>
        <w:numPr>
          <w:ilvl w:val="0"/>
          <w:numId w:val="30"/>
        </w:numPr>
        <w:tabs>
          <w:tab w:val="left" w:pos="284"/>
          <w:tab w:val="left" w:pos="851"/>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Si vencido este plazo, alguna o ambas Partes no han seleccionado uno o los dos (2) miembros del Amigable Componedor que deban ser seleccionados por las Partes, éste o éstos serán sorteados por el Centro de Arbitraje y Conciliación de la Cámara de Comercio de Bogotá (en adelante, el “Centro”), de su lista de amigables componedores, previa solicitud formulada por cualquiera de las Partes, la cual deberá elevarse en todo caso antes de la Fecha de Inicio. Este Centro realizará las funciones delegadas por las Partes respecto de sorteos y recusaciones de los Amigables Componedores.</w:t>
      </w:r>
    </w:p>
    <w:p w14:paraId="31258675" w14:textId="77F8086C" w:rsidR="006D3505" w:rsidRPr="008B4AC0" w:rsidRDefault="006D3505" w:rsidP="00183E3D">
      <w:pPr>
        <w:pStyle w:val="clusulas"/>
        <w:numPr>
          <w:ilvl w:val="0"/>
          <w:numId w:val="30"/>
        </w:numPr>
        <w:tabs>
          <w:tab w:val="left" w:pos="284"/>
          <w:tab w:val="left" w:pos="851"/>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 xml:space="preserve">Las Partes delegan la designación del tercer miembro del Amigable Componedor a los dos (2) amigables componedores designados por ellas o que por defecto hayan sido sorteados por el Centro, quienes deberán designarlo dentro de los diez (10) </w:t>
      </w:r>
      <w:r w:rsidR="009F62FB">
        <w:rPr>
          <w:rFonts w:ascii="Arial" w:eastAsia="Times New Roman" w:hAnsi="Arial" w:cs="Arial"/>
          <w:b w:val="0"/>
          <w:color w:val="000000" w:themeColor="text1"/>
          <w:sz w:val="22"/>
          <w:lang w:val="es-MX" w:eastAsia="es-CO"/>
        </w:rPr>
        <w:t>d</w:t>
      </w:r>
      <w:r w:rsidRPr="008B4AC0">
        <w:rPr>
          <w:rFonts w:ascii="Arial" w:eastAsia="Times New Roman" w:hAnsi="Arial" w:cs="Arial"/>
          <w:b w:val="0"/>
          <w:color w:val="000000" w:themeColor="text1"/>
          <w:sz w:val="22"/>
          <w:lang w:val="es-MX" w:eastAsia="es-CO"/>
        </w:rPr>
        <w:t>ías siguientes a la fecha de la última aceptación de los integrantes del Amigable Componedor ya designados. Si en dicho plazo, los dos (2) amigables componedores no logran el acuerdo correspondiente, el tercer miembro del Amigable Componedor será designado por el Centro.</w:t>
      </w:r>
    </w:p>
    <w:p w14:paraId="07A41046" w14:textId="01680EC0" w:rsidR="006D3505" w:rsidRPr="008B4AC0" w:rsidRDefault="006D3505" w:rsidP="00183E3D">
      <w:pPr>
        <w:pStyle w:val="clusulas"/>
        <w:numPr>
          <w:ilvl w:val="0"/>
          <w:numId w:val="30"/>
        </w:numPr>
        <w:tabs>
          <w:tab w:val="left" w:pos="284"/>
          <w:tab w:val="left" w:pos="851"/>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 xml:space="preserve">Los amigables componedores podrán ser nacionales colombianos o extranjeros y deberán ser ingenieros civiles, arquitectos, abogados o de profesiones afines a las anteriores; dos (2) de los tres (3) miembros deberán ser abogados y el restante de alguna de las otras profesiones anteriormente relacionadas.  </w:t>
      </w:r>
    </w:p>
    <w:p w14:paraId="3C10F1C5" w14:textId="77777777" w:rsidR="006D3505" w:rsidRPr="008B4AC0" w:rsidRDefault="006D3505" w:rsidP="00183E3D">
      <w:pPr>
        <w:pStyle w:val="clusulas"/>
        <w:numPr>
          <w:ilvl w:val="0"/>
          <w:numId w:val="30"/>
        </w:numPr>
        <w:tabs>
          <w:tab w:val="left" w:pos="284"/>
          <w:tab w:val="left" w:pos="851"/>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Los tres miembros deberán tener amplia trayectoria en la ejecución de proyectos de obra aeroportuaria. Dos de estos, deberán ser abogados, quienes deberán ser expertos en derecho de contratación estatal/obra pública y de proyectos de infraestructura, así como acreditar experiencia profesional en mecanismos de solución de controversias.</w:t>
      </w:r>
    </w:p>
    <w:p w14:paraId="7117F013" w14:textId="51973BF0" w:rsidR="006D3505" w:rsidRPr="008B4AC0" w:rsidRDefault="006D3505" w:rsidP="00183E3D">
      <w:pPr>
        <w:pStyle w:val="clusulas"/>
        <w:numPr>
          <w:ilvl w:val="0"/>
          <w:numId w:val="30"/>
        </w:numPr>
        <w:tabs>
          <w:tab w:val="left" w:pos="284"/>
          <w:tab w:val="left" w:pos="851"/>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lastRenderedPageBreak/>
        <w:t>A los miembros del Amigable Componedor les serán aplicables las causales de impedimento y recusación señaladas en el artículo 16 de la Ley 1563 de 2012 o en las normas que lo modifiquen, complementen o sustituyan. En todo caso, ningún miembro del Amigable Componedor podrá ser empleado, socio o contratista del Con</w:t>
      </w:r>
      <w:r w:rsidR="009F62FB">
        <w:rPr>
          <w:rFonts w:ascii="Arial" w:eastAsia="Times New Roman" w:hAnsi="Arial" w:cs="Arial"/>
          <w:b w:val="0"/>
          <w:color w:val="000000" w:themeColor="text1"/>
          <w:sz w:val="22"/>
          <w:lang w:val="es-MX" w:eastAsia="es-CO"/>
        </w:rPr>
        <w:t>sultor</w:t>
      </w:r>
      <w:r w:rsidRPr="008B4AC0">
        <w:rPr>
          <w:rFonts w:ascii="Arial" w:eastAsia="Times New Roman" w:hAnsi="Arial" w:cs="Arial"/>
          <w:b w:val="0"/>
          <w:color w:val="000000" w:themeColor="text1"/>
          <w:sz w:val="22"/>
          <w:lang w:val="es-MX" w:eastAsia="es-CO"/>
        </w:rPr>
        <w:t>, del Asesor del Gobierno, de los miembros o socios del Con</w:t>
      </w:r>
      <w:r w:rsidR="009F62FB">
        <w:rPr>
          <w:rFonts w:ascii="Arial" w:eastAsia="Times New Roman" w:hAnsi="Arial" w:cs="Arial"/>
          <w:b w:val="0"/>
          <w:color w:val="000000" w:themeColor="text1"/>
          <w:sz w:val="22"/>
          <w:lang w:val="es-MX" w:eastAsia="es-CO"/>
        </w:rPr>
        <w:t>sultor</w:t>
      </w:r>
      <w:r w:rsidRPr="008B4AC0">
        <w:rPr>
          <w:rFonts w:ascii="Arial" w:eastAsia="Times New Roman" w:hAnsi="Arial" w:cs="Arial"/>
          <w:b w:val="0"/>
          <w:color w:val="000000" w:themeColor="text1"/>
          <w:sz w:val="22"/>
          <w:lang w:val="es-MX" w:eastAsia="es-CO"/>
        </w:rPr>
        <w:t>, de la Aerocivil, del Interventor o de los apoderados de las Partes. Tampoco podrán ser accionistas del Interventor o del Con</w:t>
      </w:r>
      <w:r w:rsidR="009F62FB">
        <w:rPr>
          <w:rFonts w:ascii="Arial" w:eastAsia="Times New Roman" w:hAnsi="Arial" w:cs="Arial"/>
          <w:b w:val="0"/>
          <w:color w:val="000000" w:themeColor="text1"/>
          <w:sz w:val="22"/>
          <w:lang w:val="es-MX" w:eastAsia="es-CO"/>
        </w:rPr>
        <w:t>sultor</w:t>
      </w:r>
      <w:r w:rsidRPr="008B4AC0">
        <w:rPr>
          <w:rFonts w:ascii="Arial" w:eastAsia="Times New Roman" w:hAnsi="Arial" w:cs="Arial"/>
          <w:b w:val="0"/>
          <w:color w:val="000000" w:themeColor="text1"/>
          <w:sz w:val="22"/>
          <w:lang w:val="es-MX" w:eastAsia="es-CO"/>
        </w:rPr>
        <w:t xml:space="preserve"> o de cualquiera de las empresas que sean socias de éstos, ni podrán tener parentesco hasta de cuarto grado de consanguinidad, segundo de afinidad o único civil con los empleados de nivel directivo de la Aerocivil, del Con</w:t>
      </w:r>
      <w:r w:rsidR="009F62FB">
        <w:rPr>
          <w:rFonts w:ascii="Arial" w:eastAsia="Times New Roman" w:hAnsi="Arial" w:cs="Arial"/>
          <w:b w:val="0"/>
          <w:color w:val="000000" w:themeColor="text1"/>
          <w:sz w:val="22"/>
          <w:lang w:val="es-MX" w:eastAsia="es-CO"/>
        </w:rPr>
        <w:t>sultor</w:t>
      </w:r>
      <w:r w:rsidRPr="008B4AC0">
        <w:rPr>
          <w:rFonts w:ascii="Arial" w:eastAsia="Times New Roman" w:hAnsi="Arial" w:cs="Arial"/>
          <w:b w:val="0"/>
          <w:color w:val="000000" w:themeColor="text1"/>
          <w:sz w:val="22"/>
          <w:lang w:val="es-MX" w:eastAsia="es-CO"/>
        </w:rPr>
        <w:t>, del Interventor, o los miembros o accionistas del Con</w:t>
      </w:r>
      <w:r w:rsidR="009F62FB">
        <w:rPr>
          <w:rFonts w:ascii="Arial" w:eastAsia="Times New Roman" w:hAnsi="Arial" w:cs="Arial"/>
          <w:b w:val="0"/>
          <w:color w:val="000000" w:themeColor="text1"/>
          <w:sz w:val="22"/>
          <w:lang w:val="es-MX" w:eastAsia="es-CO"/>
        </w:rPr>
        <w:t>sultor</w:t>
      </w:r>
      <w:r w:rsidRPr="008B4AC0">
        <w:rPr>
          <w:rFonts w:ascii="Arial" w:eastAsia="Times New Roman" w:hAnsi="Arial" w:cs="Arial"/>
          <w:b w:val="0"/>
          <w:color w:val="000000" w:themeColor="text1"/>
          <w:sz w:val="22"/>
          <w:lang w:val="es-MX" w:eastAsia="es-CO"/>
        </w:rPr>
        <w:t xml:space="preserve"> o del Interventor. De ser el caso se aplicarán las prohibiciones previstas en el artículo 3 de la Ley 1474 de 2011.</w:t>
      </w:r>
    </w:p>
    <w:p w14:paraId="3E61FD1E" w14:textId="7513AA1C" w:rsidR="006D3505" w:rsidRPr="008B4AC0" w:rsidRDefault="006D3505" w:rsidP="00183E3D">
      <w:pPr>
        <w:pStyle w:val="clusulas"/>
        <w:numPr>
          <w:ilvl w:val="0"/>
          <w:numId w:val="30"/>
        </w:numPr>
        <w:tabs>
          <w:tab w:val="left" w:pos="284"/>
          <w:tab w:val="left" w:pos="851"/>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 xml:space="preserve">Dentro de los dos (2) </w:t>
      </w:r>
      <w:r w:rsidR="009F62FB">
        <w:rPr>
          <w:rFonts w:ascii="Arial" w:eastAsia="Times New Roman" w:hAnsi="Arial" w:cs="Arial"/>
          <w:b w:val="0"/>
          <w:color w:val="000000" w:themeColor="text1"/>
          <w:sz w:val="22"/>
          <w:lang w:val="es-MX" w:eastAsia="es-CO"/>
        </w:rPr>
        <w:t>d</w:t>
      </w:r>
      <w:r w:rsidRPr="008B4AC0">
        <w:rPr>
          <w:rFonts w:ascii="Arial" w:eastAsia="Times New Roman" w:hAnsi="Arial" w:cs="Arial"/>
          <w:b w:val="0"/>
          <w:color w:val="000000" w:themeColor="text1"/>
          <w:sz w:val="22"/>
          <w:lang w:val="es-MX" w:eastAsia="es-CO"/>
        </w:rPr>
        <w:t xml:space="preserve">ías siguientes a su designación, los amigables componedores harán una declaración de independencia e imparcialidad respecto de las Partes al momento de aceptar la designación, y manifestarán en ella no tener ninguna inhabilidad o incompatibilidad de conformidad con lo exigido por la Ley Aplicable. Si durante el curso del </w:t>
      </w:r>
      <w:r w:rsidR="009F62FB">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 xml:space="preserve">ontrato se llegare a establecer que alguno de los amigables componedores no reveló información que debía suministrar al momento de aceptar el nombramiento, por ese solo hecho quedará impedido, y así deberá declararlo, so pena de ser recusado, caso en el cual el Centro decidirá sobre la separación o continuidad del amigable componedor. En caso de sobrevenir un hecho que pudiere generar duda a alguna de las Partes sobre la independencia o imparcialidad del Amigable Componedor, este deberá revelarlo a las </w:t>
      </w:r>
      <w:r w:rsidR="00A06A4A">
        <w:rPr>
          <w:rFonts w:ascii="Arial" w:eastAsia="Times New Roman" w:hAnsi="Arial" w:cs="Arial"/>
          <w:b w:val="0"/>
          <w:color w:val="000000" w:themeColor="text1"/>
          <w:sz w:val="22"/>
          <w:lang w:val="es-MX" w:eastAsia="es-CO"/>
        </w:rPr>
        <w:t>P</w:t>
      </w:r>
      <w:r w:rsidRPr="008B4AC0">
        <w:rPr>
          <w:rFonts w:ascii="Arial" w:eastAsia="Times New Roman" w:hAnsi="Arial" w:cs="Arial"/>
          <w:b w:val="0"/>
          <w:color w:val="000000" w:themeColor="text1"/>
          <w:sz w:val="22"/>
          <w:lang w:val="es-MX" w:eastAsia="es-CO"/>
        </w:rPr>
        <w:t>artes sin demora. Si cualquiera de estas considera que tal circunstancia afecta la imparcialidad o independencia del miembro del Amigable Componedor, el Centro decidirá sobre su separación o continuidad.</w:t>
      </w:r>
    </w:p>
    <w:p w14:paraId="5038373F" w14:textId="77777777" w:rsidR="006D3505" w:rsidRPr="008B4AC0" w:rsidRDefault="006D3505" w:rsidP="008B4AC0">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17AC5371" w14:textId="165F9765" w:rsidR="006D3505" w:rsidRPr="008B4AC0" w:rsidRDefault="006D3505" w:rsidP="008B4AC0">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Alcance de las decisiones del Amigable Componedor</w:t>
      </w:r>
      <w:r w:rsidR="006A766C">
        <w:rPr>
          <w:rFonts w:ascii="Arial" w:eastAsia="Times New Roman" w:hAnsi="Arial" w:cs="Arial"/>
          <w:b w:val="0"/>
          <w:color w:val="000000" w:themeColor="text1"/>
          <w:sz w:val="22"/>
          <w:lang w:val="es-MX" w:eastAsia="es-CO"/>
        </w:rPr>
        <w:t>:</w:t>
      </w:r>
    </w:p>
    <w:p w14:paraId="4909CA93" w14:textId="77777777" w:rsidR="006D3505" w:rsidRPr="008B4AC0" w:rsidRDefault="006D3505" w:rsidP="008B4AC0">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17AD4FE8" w14:textId="0E71EF6F" w:rsidR="006D3505" w:rsidRPr="008B4AC0" w:rsidRDefault="006D3505" w:rsidP="00183E3D">
      <w:pPr>
        <w:pStyle w:val="clusulas"/>
        <w:numPr>
          <w:ilvl w:val="0"/>
          <w:numId w:val="31"/>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 xml:space="preserve">El proceso por medio del cual el Amigable Componedor defina sobre la controversia deberá basarse en los principios propios del debido proceso, y su decisión deberá fundamentarse en las pruebas o experticias válidamente obtenidos en el proceso, así como respetar el </w:t>
      </w:r>
      <w:r w:rsidR="009F62FB">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ontrato y la Ley Aplicable.</w:t>
      </w:r>
    </w:p>
    <w:p w14:paraId="6EDF3D56" w14:textId="43FB2128" w:rsidR="006D3505" w:rsidRPr="008B4AC0" w:rsidRDefault="006D3505" w:rsidP="00183E3D">
      <w:pPr>
        <w:pStyle w:val="clusulas"/>
        <w:numPr>
          <w:ilvl w:val="0"/>
          <w:numId w:val="31"/>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 xml:space="preserve">El Amigable Componedor no podrá decidir en equidad y deberá decidir en derecho conforme al </w:t>
      </w:r>
      <w:r w:rsidR="009F62FB">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ontrato y a la Ley Aplicable.</w:t>
      </w:r>
    </w:p>
    <w:p w14:paraId="05410614" w14:textId="77777777" w:rsidR="006D3505" w:rsidRPr="008B4AC0" w:rsidRDefault="006D3505" w:rsidP="00183E3D">
      <w:pPr>
        <w:pStyle w:val="clusulas"/>
        <w:numPr>
          <w:ilvl w:val="0"/>
          <w:numId w:val="31"/>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El Amigable Componedor no tendrá competencia para conocer las controversias que se deriven del ejercicio de las facultades excepcionales al derecho común de que goza la Aerocivil.</w:t>
      </w:r>
    </w:p>
    <w:p w14:paraId="2A92EE3B" w14:textId="77777777" w:rsidR="006D3505" w:rsidRPr="008B4AC0" w:rsidRDefault="006D3505" w:rsidP="00183E3D">
      <w:pPr>
        <w:pStyle w:val="clusulas"/>
        <w:numPr>
          <w:ilvl w:val="0"/>
          <w:numId w:val="31"/>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Las decisiones del Amigable Componedor se tomarán preferiblemente por unanimidad, pero a falta de ésta por la mayoría de sus miembros.</w:t>
      </w:r>
    </w:p>
    <w:p w14:paraId="61CA136A" w14:textId="250BBDFC" w:rsidR="006D3505" w:rsidRPr="008B4AC0" w:rsidRDefault="006D3505" w:rsidP="00183E3D">
      <w:pPr>
        <w:pStyle w:val="clusulas"/>
        <w:numPr>
          <w:ilvl w:val="0"/>
          <w:numId w:val="31"/>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 xml:space="preserve">Al definir la controversia, el Amigable Componedor podrá interpretar el contenido del presente </w:t>
      </w:r>
      <w:r w:rsidR="009F62FB">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 xml:space="preserve">ontrato, pero en ningún caso podrá, con su decisión, subrogar, modificar, sustituir, aumentar, adicionar, complementar o derogar el contenido del presente </w:t>
      </w:r>
      <w:r w:rsidR="009F62FB">
        <w:rPr>
          <w:rFonts w:ascii="Arial" w:eastAsia="Times New Roman" w:hAnsi="Arial" w:cs="Arial"/>
          <w:b w:val="0"/>
          <w:color w:val="000000" w:themeColor="text1"/>
          <w:sz w:val="22"/>
          <w:lang w:val="es-MX" w:eastAsia="es-CO"/>
        </w:rPr>
        <w:t>c</w:t>
      </w:r>
      <w:r w:rsidRPr="008B4AC0">
        <w:rPr>
          <w:rFonts w:ascii="Arial" w:eastAsia="Times New Roman" w:hAnsi="Arial" w:cs="Arial"/>
          <w:b w:val="0"/>
          <w:color w:val="000000" w:themeColor="text1"/>
          <w:sz w:val="22"/>
          <w:lang w:val="es-MX" w:eastAsia="es-CO"/>
        </w:rPr>
        <w:t>ontrato.</w:t>
      </w:r>
    </w:p>
    <w:p w14:paraId="2057BC60" w14:textId="77777777" w:rsidR="006D3505" w:rsidRPr="008B4AC0" w:rsidRDefault="006D3505" w:rsidP="00183E3D">
      <w:pPr>
        <w:pStyle w:val="clusulas"/>
        <w:numPr>
          <w:ilvl w:val="0"/>
          <w:numId w:val="31"/>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8B4AC0">
        <w:rPr>
          <w:rFonts w:ascii="Arial" w:eastAsia="Times New Roman" w:hAnsi="Arial" w:cs="Arial"/>
          <w:b w:val="0"/>
          <w:color w:val="000000" w:themeColor="text1"/>
          <w:sz w:val="22"/>
          <w:lang w:val="es-MX" w:eastAsia="es-CO"/>
        </w:rPr>
        <w:t>El Amigable Componedor podrá en todo momento asesorarse de expertos o solicitar la práctica de pruebas periciales de acuerdo con la naturaleza de la controversia sometida a su conocimiento por las Partes. Las costas que ello genere serán asumidas por las Partes por partes iguales.</w:t>
      </w:r>
    </w:p>
    <w:p w14:paraId="60E273CF"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color w:val="000000" w:themeColor="text1"/>
          <w:sz w:val="22"/>
        </w:rPr>
      </w:pPr>
    </w:p>
    <w:p w14:paraId="6A81AA3B" w14:textId="1A350CCB"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rPr>
      </w:pPr>
      <w:r w:rsidRPr="008B4AC0">
        <w:rPr>
          <w:rFonts w:ascii="Arial" w:hAnsi="Arial" w:cs="Arial"/>
          <w:b w:val="0"/>
          <w:bCs/>
          <w:color w:val="000000" w:themeColor="text1"/>
          <w:sz w:val="22"/>
        </w:rPr>
        <w:t>Permanencia del Amigable Componedor y reemplazo de sus miembros</w:t>
      </w:r>
      <w:r w:rsidR="006A766C">
        <w:rPr>
          <w:rFonts w:ascii="Arial" w:hAnsi="Arial" w:cs="Arial"/>
          <w:b w:val="0"/>
          <w:bCs/>
          <w:color w:val="000000" w:themeColor="text1"/>
          <w:sz w:val="22"/>
        </w:rPr>
        <w:t>:</w:t>
      </w:r>
    </w:p>
    <w:p w14:paraId="0B6C9811"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rPr>
      </w:pPr>
    </w:p>
    <w:p w14:paraId="6012769A" w14:textId="77777777" w:rsidR="006D3505" w:rsidRPr="008B4AC0" w:rsidRDefault="006D3505" w:rsidP="00183E3D">
      <w:pPr>
        <w:pStyle w:val="clusulas"/>
        <w:numPr>
          <w:ilvl w:val="0"/>
          <w:numId w:val="32"/>
        </w:numPr>
        <w:tabs>
          <w:tab w:val="left" w:pos="284"/>
          <w:tab w:val="left" w:pos="1843"/>
        </w:tabs>
        <w:spacing w:before="0" w:after="0"/>
        <w:ind w:left="284" w:hanging="284"/>
        <w:rPr>
          <w:rFonts w:ascii="Arial" w:hAnsi="Arial" w:cs="Arial"/>
          <w:b w:val="0"/>
          <w:bCs/>
          <w:color w:val="000000" w:themeColor="text1"/>
          <w:sz w:val="22"/>
        </w:rPr>
      </w:pPr>
      <w:r w:rsidRPr="008B4AC0">
        <w:rPr>
          <w:rFonts w:ascii="Arial" w:hAnsi="Arial" w:cs="Arial"/>
          <w:b w:val="0"/>
          <w:bCs/>
          <w:color w:val="000000" w:themeColor="text1"/>
          <w:sz w:val="22"/>
          <w:lang w:val="es-MX"/>
        </w:rPr>
        <w:t>La designación del Amigable Componedor permanecerá activa por un (1) año.</w:t>
      </w:r>
    </w:p>
    <w:p w14:paraId="3F5CD527" w14:textId="77777777" w:rsidR="006D3505" w:rsidRPr="008B4AC0" w:rsidRDefault="006D3505" w:rsidP="00183E3D">
      <w:pPr>
        <w:pStyle w:val="clusulas"/>
        <w:numPr>
          <w:ilvl w:val="0"/>
          <w:numId w:val="32"/>
        </w:numPr>
        <w:tabs>
          <w:tab w:val="left" w:pos="284"/>
          <w:tab w:val="left" w:pos="1843"/>
        </w:tabs>
        <w:spacing w:before="0" w:after="0"/>
        <w:ind w:left="284" w:hanging="284"/>
        <w:rPr>
          <w:rFonts w:ascii="Arial" w:hAnsi="Arial" w:cs="Arial"/>
          <w:b w:val="0"/>
          <w:bCs/>
          <w:color w:val="000000" w:themeColor="text1"/>
          <w:sz w:val="22"/>
        </w:rPr>
      </w:pPr>
      <w:r w:rsidRPr="008B4AC0">
        <w:rPr>
          <w:rFonts w:ascii="Arial" w:hAnsi="Arial" w:cs="Arial"/>
          <w:b w:val="0"/>
          <w:bCs/>
          <w:color w:val="000000" w:themeColor="text1"/>
          <w:sz w:val="22"/>
          <w:lang w:val="es-MX"/>
        </w:rPr>
        <w:lastRenderedPageBreak/>
        <w:t>Vencido el año al que se refiere el numeral anterior, podrán nombrar nuevos Amigables Componedores o mantener los existentes.</w:t>
      </w:r>
    </w:p>
    <w:p w14:paraId="6769FF86" w14:textId="4E843AEC" w:rsidR="006D3505" w:rsidRPr="008B4AC0" w:rsidRDefault="006D3505" w:rsidP="00183E3D">
      <w:pPr>
        <w:pStyle w:val="clusulas"/>
        <w:numPr>
          <w:ilvl w:val="0"/>
          <w:numId w:val="32"/>
        </w:numPr>
        <w:tabs>
          <w:tab w:val="left" w:pos="284"/>
          <w:tab w:val="left" w:pos="1843"/>
        </w:tabs>
        <w:spacing w:before="0" w:after="0"/>
        <w:ind w:left="284" w:hanging="284"/>
        <w:rPr>
          <w:rFonts w:ascii="Arial" w:hAnsi="Arial" w:cs="Arial"/>
          <w:b w:val="0"/>
          <w:bCs/>
          <w:color w:val="000000" w:themeColor="text1"/>
          <w:sz w:val="22"/>
        </w:rPr>
      </w:pPr>
      <w:r w:rsidRPr="008B4AC0">
        <w:rPr>
          <w:rFonts w:ascii="Arial" w:hAnsi="Arial" w:cs="Arial"/>
          <w:b w:val="0"/>
          <w:bCs/>
          <w:color w:val="000000" w:themeColor="text1"/>
          <w:sz w:val="22"/>
          <w:lang w:val="es-MX"/>
        </w:rPr>
        <w:t xml:space="preserve">En caso de renuncia o falta de un miembro del Amigable Componedor, éste deberá ser sustituido por quien efectuó su designación o que le correspondía hacerla, dentro de los diez (10) </w:t>
      </w:r>
      <w:r w:rsidR="009F62FB">
        <w:rPr>
          <w:rFonts w:ascii="Arial" w:hAnsi="Arial" w:cs="Arial"/>
          <w:b w:val="0"/>
          <w:bCs/>
          <w:color w:val="000000" w:themeColor="text1"/>
          <w:sz w:val="22"/>
          <w:lang w:val="es-MX"/>
        </w:rPr>
        <w:t>d</w:t>
      </w:r>
      <w:r w:rsidRPr="008B4AC0">
        <w:rPr>
          <w:rFonts w:ascii="Arial" w:hAnsi="Arial" w:cs="Arial"/>
          <w:b w:val="0"/>
          <w:bCs/>
          <w:color w:val="000000" w:themeColor="text1"/>
          <w:sz w:val="22"/>
          <w:lang w:val="es-MX"/>
        </w:rPr>
        <w:t>ías siguientes al recibo de la renuncia por las Partes. Vencido este plazo sin haberse efectuado la correspondiente designación, el nuevo miembro del Amigable Componedor será designado por el Centro, previa solicitud de cualquiera de las Partes.</w:t>
      </w:r>
    </w:p>
    <w:p w14:paraId="687CA705" w14:textId="77777777" w:rsidR="006D3505" w:rsidRPr="008B4AC0" w:rsidRDefault="006D3505" w:rsidP="00183E3D">
      <w:pPr>
        <w:pStyle w:val="clusulas"/>
        <w:numPr>
          <w:ilvl w:val="0"/>
          <w:numId w:val="32"/>
        </w:numPr>
        <w:tabs>
          <w:tab w:val="left" w:pos="284"/>
          <w:tab w:val="left" w:pos="1843"/>
        </w:tabs>
        <w:spacing w:before="0" w:after="0"/>
        <w:ind w:left="284" w:hanging="284"/>
        <w:rPr>
          <w:rFonts w:ascii="Arial" w:hAnsi="Arial" w:cs="Arial"/>
          <w:b w:val="0"/>
          <w:bCs/>
          <w:color w:val="000000" w:themeColor="text1"/>
          <w:sz w:val="22"/>
        </w:rPr>
      </w:pPr>
      <w:r w:rsidRPr="008B4AC0">
        <w:rPr>
          <w:rFonts w:ascii="Arial" w:hAnsi="Arial" w:cs="Arial"/>
          <w:b w:val="0"/>
          <w:bCs/>
          <w:color w:val="000000" w:themeColor="text1"/>
          <w:sz w:val="22"/>
          <w:lang w:val="es-MX"/>
        </w:rPr>
        <w:t>En caso de renuncia o falta del tercer miembro del Amigable Componedor, su reemplazo será seleccionado por los dos (2) miembros del Amigable Componedor designados por las Partes o, en su defecto, por el Centro.</w:t>
      </w:r>
    </w:p>
    <w:p w14:paraId="112067E0" w14:textId="77777777" w:rsidR="006D3505" w:rsidRPr="008B4AC0" w:rsidRDefault="006D3505" w:rsidP="00183E3D">
      <w:pPr>
        <w:pStyle w:val="clusulas"/>
        <w:numPr>
          <w:ilvl w:val="0"/>
          <w:numId w:val="32"/>
        </w:numPr>
        <w:tabs>
          <w:tab w:val="left" w:pos="284"/>
          <w:tab w:val="left" w:pos="1843"/>
        </w:tabs>
        <w:spacing w:before="0" w:after="0"/>
        <w:ind w:left="284" w:hanging="284"/>
        <w:rPr>
          <w:rFonts w:ascii="Arial" w:hAnsi="Arial" w:cs="Arial"/>
          <w:b w:val="0"/>
          <w:bCs/>
          <w:color w:val="000000" w:themeColor="text1"/>
          <w:sz w:val="22"/>
        </w:rPr>
      </w:pPr>
      <w:r w:rsidRPr="008B4AC0">
        <w:rPr>
          <w:rFonts w:ascii="Arial" w:hAnsi="Arial" w:cs="Arial"/>
          <w:b w:val="0"/>
          <w:bCs/>
          <w:color w:val="000000" w:themeColor="text1"/>
          <w:sz w:val="22"/>
          <w:lang w:val="es-MX"/>
        </w:rPr>
        <w:t>Los integrantes del Amigable Componedor no tendrán relación laboral alguna con las Partes. Su vinculación al Proyecto se enmarca y limita estrictamente a las funciones que para la figura del Amigable Componedor prevé la Ley Aplicable.</w:t>
      </w:r>
    </w:p>
    <w:p w14:paraId="233DB5EC"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1178E565" w14:textId="3BE6F7DC"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Remuneración del Amigable Componedor</w:t>
      </w:r>
      <w:r w:rsidR="006A766C">
        <w:rPr>
          <w:rFonts w:ascii="Arial" w:hAnsi="Arial" w:cs="Arial"/>
          <w:b w:val="0"/>
          <w:bCs/>
          <w:color w:val="000000" w:themeColor="text1"/>
          <w:sz w:val="22"/>
          <w:lang w:val="es-MX"/>
        </w:rPr>
        <w:t>:</w:t>
      </w:r>
    </w:p>
    <w:p w14:paraId="6605122E"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6B975B48" w14:textId="41D5496C" w:rsidR="006D3505" w:rsidRPr="008B4AC0" w:rsidRDefault="006D3505" w:rsidP="00183E3D">
      <w:pPr>
        <w:pStyle w:val="clusulas"/>
        <w:numPr>
          <w:ilvl w:val="0"/>
          <w:numId w:val="33"/>
        </w:numPr>
        <w:tabs>
          <w:tab w:val="left" w:pos="284"/>
          <w:tab w:val="left" w:pos="1843"/>
        </w:tabs>
        <w:spacing w:before="0" w:after="0"/>
        <w:ind w:left="284" w:hanging="284"/>
        <w:rPr>
          <w:rFonts w:ascii="Arial" w:hAnsi="Arial" w:cs="Arial"/>
          <w:b w:val="0"/>
          <w:bCs/>
          <w:color w:val="000000" w:themeColor="text1"/>
          <w:sz w:val="22"/>
        </w:rPr>
      </w:pPr>
      <w:r w:rsidRPr="008B4AC0">
        <w:rPr>
          <w:rFonts w:ascii="Arial" w:hAnsi="Arial" w:cs="Arial"/>
          <w:b w:val="0"/>
          <w:bCs/>
          <w:color w:val="000000" w:themeColor="text1"/>
          <w:sz w:val="22"/>
          <w:lang w:val="es-MX"/>
        </w:rPr>
        <w:t>El valor de los derechos por gastos administrativos para el Centro de Arbitraje y Conciliación de la Cámara de Comercio de Bogotá, y la remuneración por los honorarios de los miembros del Amigable Componedor se asumirá por el Con</w:t>
      </w:r>
      <w:r w:rsidR="009F62FB">
        <w:rPr>
          <w:rFonts w:ascii="Arial" w:hAnsi="Arial" w:cs="Arial"/>
          <w:b w:val="0"/>
          <w:bCs/>
          <w:color w:val="000000" w:themeColor="text1"/>
          <w:sz w:val="22"/>
          <w:lang w:val="es-MX"/>
        </w:rPr>
        <w:t>sultor</w:t>
      </w:r>
      <w:r w:rsidRPr="008B4AC0">
        <w:rPr>
          <w:rFonts w:ascii="Arial" w:hAnsi="Arial" w:cs="Arial"/>
          <w:b w:val="0"/>
          <w:bCs/>
          <w:color w:val="000000" w:themeColor="text1"/>
          <w:sz w:val="22"/>
          <w:lang w:val="es-MX"/>
        </w:rPr>
        <w:t>.</w:t>
      </w:r>
    </w:p>
    <w:p w14:paraId="2895BA91" w14:textId="77777777" w:rsidR="006D3505" w:rsidRPr="008B4AC0" w:rsidRDefault="006D3505" w:rsidP="00183E3D">
      <w:pPr>
        <w:pStyle w:val="clusulas"/>
        <w:numPr>
          <w:ilvl w:val="0"/>
          <w:numId w:val="33"/>
        </w:numPr>
        <w:tabs>
          <w:tab w:val="left" w:pos="284"/>
          <w:tab w:val="left" w:pos="1843"/>
        </w:tabs>
        <w:spacing w:before="0" w:after="0"/>
        <w:ind w:left="284" w:hanging="284"/>
        <w:rPr>
          <w:rFonts w:ascii="Arial" w:hAnsi="Arial" w:cs="Arial"/>
          <w:b w:val="0"/>
          <w:bCs/>
          <w:color w:val="000000" w:themeColor="text1"/>
          <w:sz w:val="22"/>
        </w:rPr>
      </w:pPr>
      <w:r w:rsidRPr="008B4AC0">
        <w:rPr>
          <w:rFonts w:ascii="Arial" w:hAnsi="Arial" w:cs="Arial"/>
          <w:b w:val="0"/>
          <w:bCs/>
          <w:color w:val="000000" w:themeColor="text1"/>
          <w:sz w:val="22"/>
          <w:lang w:val="es-MX"/>
        </w:rPr>
        <w:t>La remuneración de los miembros del Amigable Componedor será por los asuntos que conozcan y resuelvan durante el término a que se refiere al párrafo anterior, tendrá los siguientes componentes, cuyos valores se definen a continuación:</w:t>
      </w:r>
    </w:p>
    <w:p w14:paraId="13230540" w14:textId="77777777" w:rsidR="006D3505" w:rsidRPr="008B4AC0" w:rsidRDefault="006D3505" w:rsidP="00183E3D">
      <w:pPr>
        <w:pStyle w:val="clusulas"/>
        <w:numPr>
          <w:ilvl w:val="0"/>
          <w:numId w:val="0"/>
        </w:numPr>
        <w:tabs>
          <w:tab w:val="left" w:pos="284"/>
          <w:tab w:val="left" w:pos="1843"/>
        </w:tabs>
        <w:spacing w:before="0" w:after="0"/>
        <w:ind w:left="284" w:hanging="284"/>
        <w:rPr>
          <w:rFonts w:ascii="Arial" w:hAnsi="Arial" w:cs="Arial"/>
          <w:b w:val="0"/>
          <w:bCs/>
          <w:color w:val="000000" w:themeColor="text1"/>
          <w:sz w:val="22"/>
          <w:lang w:val="es-MX"/>
        </w:rPr>
      </w:pPr>
    </w:p>
    <w:p w14:paraId="418D210C" w14:textId="2E6E9E56" w:rsidR="006D3505" w:rsidRPr="008B4AC0" w:rsidRDefault="006D3505" w:rsidP="008B4AC0">
      <w:pPr>
        <w:jc w:val="both"/>
        <w:rPr>
          <w:rFonts w:ascii="Arial" w:hAnsi="Arial" w:cs="Arial"/>
          <w:color w:val="000000" w:themeColor="text1"/>
          <w:sz w:val="22"/>
          <w:szCs w:val="22"/>
        </w:rPr>
      </w:pPr>
      <w:r w:rsidRPr="008B4AC0">
        <w:rPr>
          <w:rFonts w:ascii="Arial" w:hAnsi="Arial" w:cs="Arial"/>
          <w:color w:val="000000" w:themeColor="text1"/>
          <w:sz w:val="22"/>
          <w:szCs w:val="22"/>
        </w:rPr>
        <w:t xml:space="preserve">El valor de los honorarios por la suma de </w:t>
      </w:r>
      <w:r w:rsidRPr="008B4AC0">
        <w:rPr>
          <w:rFonts w:ascii="Arial" w:hAnsi="Arial" w:cs="Arial"/>
          <w:bCs/>
          <w:color w:val="000000" w:themeColor="text1"/>
          <w:sz w:val="22"/>
          <w:szCs w:val="22"/>
        </w:rPr>
        <w:t>CINCUENTA MILLONES DE PESOS ($50.000.000) más IVA</w:t>
      </w:r>
      <w:r w:rsidRPr="008B4AC0">
        <w:rPr>
          <w:rFonts w:ascii="Arial" w:hAnsi="Arial" w:cs="Arial"/>
          <w:color w:val="000000" w:themeColor="text1"/>
          <w:sz w:val="22"/>
          <w:szCs w:val="22"/>
        </w:rPr>
        <w:t xml:space="preserve"> </w:t>
      </w:r>
      <w:r w:rsidRPr="008B4AC0">
        <w:rPr>
          <w:rFonts w:ascii="Arial" w:hAnsi="Arial" w:cs="Arial"/>
          <w:bCs/>
          <w:color w:val="000000" w:themeColor="text1"/>
          <w:sz w:val="22"/>
          <w:szCs w:val="22"/>
        </w:rPr>
        <w:t>por los tres amigables componedores, por cada una de</w:t>
      </w:r>
      <w:r w:rsidRPr="008B4AC0">
        <w:rPr>
          <w:rFonts w:ascii="Arial" w:hAnsi="Arial" w:cs="Arial"/>
          <w:b/>
          <w:bCs/>
          <w:color w:val="000000" w:themeColor="text1"/>
          <w:sz w:val="22"/>
          <w:szCs w:val="22"/>
        </w:rPr>
        <w:t xml:space="preserve"> </w:t>
      </w:r>
      <w:r w:rsidRPr="008B4AC0">
        <w:rPr>
          <w:rFonts w:ascii="Arial" w:hAnsi="Arial" w:cs="Arial"/>
          <w:bCs/>
          <w:color w:val="000000" w:themeColor="text1"/>
          <w:sz w:val="22"/>
          <w:szCs w:val="22"/>
        </w:rPr>
        <w:t xml:space="preserve">las primeras cinco controversias anuales que se presenten durante la ejecución del </w:t>
      </w:r>
      <w:r w:rsidR="009F62FB">
        <w:rPr>
          <w:rFonts w:ascii="Arial" w:hAnsi="Arial" w:cs="Arial"/>
          <w:bCs/>
          <w:color w:val="000000" w:themeColor="text1"/>
          <w:sz w:val="22"/>
          <w:szCs w:val="22"/>
        </w:rPr>
        <w:t>c</w:t>
      </w:r>
      <w:r w:rsidRPr="008B4AC0">
        <w:rPr>
          <w:rFonts w:ascii="Arial" w:hAnsi="Arial" w:cs="Arial"/>
          <w:bCs/>
          <w:color w:val="000000" w:themeColor="text1"/>
          <w:sz w:val="22"/>
          <w:szCs w:val="22"/>
        </w:rPr>
        <w:t>ontrato</w:t>
      </w:r>
      <w:r w:rsidRPr="008B4AC0">
        <w:rPr>
          <w:rFonts w:ascii="Arial" w:hAnsi="Arial" w:cs="Arial"/>
          <w:color w:val="000000" w:themeColor="text1"/>
          <w:sz w:val="22"/>
          <w:szCs w:val="22"/>
        </w:rPr>
        <w:t>. Dicha sumase pagará a favor de los integrantes de la Amigable Composición en un veinticinco por ciento (25%) a los cinco (5) días siguientes de la presentación de la solicitud de intervención del Amigable Componedor, y el restante setenta y cinco por ciento (75%) a los cinco (5) días siguientes a la formalización de la decisión que resuelve el conflicto.</w:t>
      </w:r>
    </w:p>
    <w:p w14:paraId="5E39970F"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62650226"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Una suma variable, a ser pagada a cada uno de los miembros del Amigable Componedor por la Parte que de inicio a la controversia de acuerdo con lo que se señala en la siguiente tabla, en función del número de controversias (posteriores a las primeras cinco controversias anuales que se presenten durante la ejecución del Contrato) que sean sometidas por las Partes a su definición en un periodo anual (enero a diciembre). El Amigable Componedor podrá solicitar, sujeto a la aprobación de las dos Partes, un incremento en el valor previsto en esta Sección, en el caso en que lo justifique debidamente con base en las características especiales de la controversia de que se trate.</w:t>
      </w:r>
    </w:p>
    <w:p w14:paraId="581054A1"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tbl>
      <w:tblPr>
        <w:tblStyle w:val="Tablaconcuadrcula"/>
        <w:tblW w:w="0" w:type="auto"/>
        <w:tblInd w:w="720" w:type="dxa"/>
        <w:tblLook w:val="04A0" w:firstRow="1" w:lastRow="0" w:firstColumn="1" w:lastColumn="0" w:noHBand="0" w:noVBand="1"/>
      </w:tblPr>
      <w:tblGrid>
        <w:gridCol w:w="3670"/>
        <w:gridCol w:w="4438"/>
      </w:tblGrid>
      <w:tr w:rsidR="006D3505" w:rsidRPr="008B4AC0" w14:paraId="7B85285F" w14:textId="77777777" w:rsidTr="006D3505">
        <w:tc>
          <w:tcPr>
            <w:tcW w:w="3670" w:type="dxa"/>
            <w:tcBorders>
              <w:top w:val="single" w:sz="4" w:space="0" w:color="auto"/>
              <w:left w:val="single" w:sz="4" w:space="0" w:color="auto"/>
              <w:bottom w:val="single" w:sz="4" w:space="0" w:color="auto"/>
              <w:right w:val="single" w:sz="4" w:space="0" w:color="auto"/>
            </w:tcBorders>
            <w:hideMark/>
          </w:tcPr>
          <w:p w14:paraId="058B82C1"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Número de Controversias Anuales</w:t>
            </w:r>
          </w:p>
        </w:tc>
        <w:tc>
          <w:tcPr>
            <w:tcW w:w="4438" w:type="dxa"/>
            <w:tcBorders>
              <w:top w:val="single" w:sz="4" w:space="0" w:color="auto"/>
              <w:left w:val="single" w:sz="4" w:space="0" w:color="auto"/>
              <w:bottom w:val="single" w:sz="4" w:space="0" w:color="auto"/>
              <w:right w:val="single" w:sz="4" w:space="0" w:color="auto"/>
            </w:tcBorders>
            <w:hideMark/>
          </w:tcPr>
          <w:p w14:paraId="5423C68E"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Valor en Pesos de Referencia por controversia</w:t>
            </w:r>
          </w:p>
        </w:tc>
      </w:tr>
      <w:tr w:rsidR="006D3505" w:rsidRPr="008B4AC0" w14:paraId="50F1E41F" w14:textId="77777777" w:rsidTr="006D3505">
        <w:tc>
          <w:tcPr>
            <w:tcW w:w="3670" w:type="dxa"/>
            <w:tcBorders>
              <w:top w:val="single" w:sz="4" w:space="0" w:color="auto"/>
              <w:left w:val="single" w:sz="4" w:space="0" w:color="auto"/>
              <w:bottom w:val="single" w:sz="4" w:space="0" w:color="auto"/>
              <w:right w:val="single" w:sz="4" w:space="0" w:color="auto"/>
            </w:tcBorders>
            <w:hideMark/>
          </w:tcPr>
          <w:p w14:paraId="3E6ACF34"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6 a 10</w:t>
            </w:r>
          </w:p>
        </w:tc>
        <w:tc>
          <w:tcPr>
            <w:tcW w:w="4438" w:type="dxa"/>
            <w:tcBorders>
              <w:top w:val="single" w:sz="4" w:space="0" w:color="auto"/>
              <w:left w:val="single" w:sz="4" w:space="0" w:color="auto"/>
              <w:bottom w:val="single" w:sz="4" w:space="0" w:color="auto"/>
              <w:right w:val="single" w:sz="4" w:space="0" w:color="auto"/>
            </w:tcBorders>
            <w:hideMark/>
          </w:tcPr>
          <w:p w14:paraId="229BE020"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$24.000.000 más IVA por los tres amigables componedores</w:t>
            </w:r>
          </w:p>
        </w:tc>
      </w:tr>
      <w:tr w:rsidR="006D3505" w:rsidRPr="008B4AC0" w14:paraId="5899E4B1" w14:textId="77777777" w:rsidTr="006D3505">
        <w:tc>
          <w:tcPr>
            <w:tcW w:w="3670" w:type="dxa"/>
            <w:tcBorders>
              <w:top w:val="single" w:sz="4" w:space="0" w:color="auto"/>
              <w:left w:val="single" w:sz="4" w:space="0" w:color="auto"/>
              <w:bottom w:val="single" w:sz="4" w:space="0" w:color="auto"/>
              <w:right w:val="single" w:sz="4" w:space="0" w:color="auto"/>
            </w:tcBorders>
            <w:hideMark/>
          </w:tcPr>
          <w:p w14:paraId="6AC95173"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11 o más</w:t>
            </w:r>
          </w:p>
        </w:tc>
        <w:tc>
          <w:tcPr>
            <w:tcW w:w="4438" w:type="dxa"/>
            <w:tcBorders>
              <w:top w:val="single" w:sz="4" w:space="0" w:color="auto"/>
              <w:left w:val="single" w:sz="4" w:space="0" w:color="auto"/>
              <w:bottom w:val="single" w:sz="4" w:space="0" w:color="auto"/>
              <w:right w:val="single" w:sz="4" w:space="0" w:color="auto"/>
            </w:tcBorders>
            <w:hideMark/>
          </w:tcPr>
          <w:p w14:paraId="4846A0F6"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$12.000.000 más IVA por los tres amigables componedores</w:t>
            </w:r>
          </w:p>
        </w:tc>
      </w:tr>
    </w:tbl>
    <w:p w14:paraId="427ACBE1" w14:textId="77777777" w:rsidR="00183E3D" w:rsidRPr="008B4AC0" w:rsidRDefault="00183E3D"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6FA73C21" w14:textId="77777777" w:rsidR="006D3505" w:rsidRPr="008B4AC0" w:rsidRDefault="006D3505" w:rsidP="00183E3D">
      <w:pPr>
        <w:pStyle w:val="clusulas"/>
        <w:numPr>
          <w:ilvl w:val="0"/>
          <w:numId w:val="34"/>
        </w:numPr>
        <w:tabs>
          <w:tab w:val="left" w:pos="284"/>
          <w:tab w:val="left" w:pos="1843"/>
        </w:tabs>
        <w:spacing w:before="0" w:after="0"/>
        <w:ind w:left="284" w:hanging="284"/>
        <w:rPr>
          <w:rFonts w:ascii="Arial" w:hAnsi="Arial" w:cs="Arial"/>
          <w:b w:val="0"/>
          <w:bCs/>
          <w:color w:val="000000" w:themeColor="text1"/>
          <w:sz w:val="22"/>
        </w:rPr>
      </w:pPr>
      <w:r w:rsidRPr="008B4AC0">
        <w:rPr>
          <w:rFonts w:ascii="Arial" w:hAnsi="Arial" w:cs="Arial"/>
          <w:b w:val="0"/>
          <w:bCs/>
          <w:color w:val="000000" w:themeColor="text1"/>
          <w:sz w:val="22"/>
          <w:lang w:val="es-MX"/>
        </w:rPr>
        <w:lastRenderedPageBreak/>
        <w:t>Si el Amigable Componedor diera la razón a la Parte que inició la controversia, la otra Parte deberá reembolsar la totalidad del valor pagado por ésta al inicio de la controversia. En el evento en que sus solicitudes fueran atendidas parcialmente, cada una de las Partes asumirá el cincuenta (50%) del valor variable. El reembolso deberá hacerse dentro de los noventa (90) días siguientes a la decisión del Amigable Componedor.</w:t>
      </w:r>
    </w:p>
    <w:p w14:paraId="7DBAC262"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rPr>
      </w:pPr>
    </w:p>
    <w:p w14:paraId="00C0284F" w14:textId="6C3FA9AC"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Procedimiento para la Amigable Composición</w:t>
      </w:r>
      <w:r w:rsidR="006A766C">
        <w:rPr>
          <w:rFonts w:ascii="Arial" w:hAnsi="Arial" w:cs="Arial"/>
          <w:b w:val="0"/>
          <w:bCs/>
          <w:color w:val="000000" w:themeColor="text1"/>
          <w:sz w:val="22"/>
          <w:lang w:val="es-MX"/>
        </w:rPr>
        <w:t>:</w:t>
      </w:r>
    </w:p>
    <w:p w14:paraId="66D7182B"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64C70FAC" w14:textId="77777777" w:rsidR="006D3505" w:rsidRPr="008B4AC0" w:rsidRDefault="006D3505" w:rsidP="00183E3D">
      <w:pPr>
        <w:pStyle w:val="clusulas"/>
        <w:numPr>
          <w:ilvl w:val="0"/>
          <w:numId w:val="35"/>
        </w:numPr>
        <w:tabs>
          <w:tab w:val="left" w:pos="284"/>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El proceso de amigable composición se iniciará mediante la presentación de una solicitud de intervención del Amigable Componedor. Dicha solicitud deberá contener –por lo menos– los siguientes elementos: </w:t>
      </w:r>
    </w:p>
    <w:p w14:paraId="43B12DEC" w14:textId="77777777" w:rsidR="006D3505" w:rsidRPr="008B4AC0" w:rsidRDefault="006D3505" w:rsidP="00183E3D">
      <w:pPr>
        <w:pStyle w:val="clusulas"/>
        <w:numPr>
          <w:ilvl w:val="0"/>
          <w:numId w:val="0"/>
        </w:numPr>
        <w:tabs>
          <w:tab w:val="left" w:pos="1560"/>
          <w:tab w:val="left" w:pos="1843"/>
        </w:tabs>
        <w:spacing w:before="0" w:after="0"/>
        <w:ind w:left="284" w:hanging="284"/>
        <w:rPr>
          <w:rFonts w:ascii="Arial" w:hAnsi="Arial" w:cs="Arial"/>
          <w:b w:val="0"/>
          <w:bCs/>
          <w:color w:val="000000" w:themeColor="text1"/>
          <w:sz w:val="22"/>
          <w:lang w:val="es-MX"/>
        </w:rPr>
      </w:pPr>
    </w:p>
    <w:p w14:paraId="7F3B9AE9" w14:textId="77777777" w:rsidR="006D3505" w:rsidRPr="008B4AC0" w:rsidRDefault="006D3505" w:rsidP="00183E3D">
      <w:pPr>
        <w:pStyle w:val="clusulas"/>
        <w:numPr>
          <w:ilvl w:val="0"/>
          <w:numId w:val="36"/>
        </w:numPr>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Identificación completa de la Parte que solicita la intervención del Amigable Componedor. </w:t>
      </w:r>
    </w:p>
    <w:p w14:paraId="2CB2D73B" w14:textId="77777777" w:rsidR="006D3505" w:rsidRPr="008B4AC0" w:rsidRDefault="006D3505" w:rsidP="00183E3D">
      <w:pPr>
        <w:pStyle w:val="clusulas"/>
        <w:numPr>
          <w:ilvl w:val="0"/>
          <w:numId w:val="36"/>
        </w:numPr>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Descripción de los hechos que generaron la controversia entre las Partes.</w:t>
      </w:r>
    </w:p>
    <w:p w14:paraId="63F7AC34" w14:textId="77777777" w:rsidR="006D3505" w:rsidRPr="008B4AC0" w:rsidRDefault="006D3505" w:rsidP="00183E3D">
      <w:pPr>
        <w:pStyle w:val="clusulas"/>
        <w:numPr>
          <w:ilvl w:val="0"/>
          <w:numId w:val="36"/>
        </w:numPr>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Fijación de la controversia. </w:t>
      </w:r>
    </w:p>
    <w:p w14:paraId="2F962274" w14:textId="77777777" w:rsidR="006D3505" w:rsidRPr="008B4AC0" w:rsidRDefault="006D3505" w:rsidP="00183E3D">
      <w:pPr>
        <w:pStyle w:val="clusulas"/>
        <w:numPr>
          <w:ilvl w:val="0"/>
          <w:numId w:val="36"/>
        </w:numPr>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Solicitudes elevadas al Amigable Componedor.</w:t>
      </w:r>
    </w:p>
    <w:p w14:paraId="2DB494A2" w14:textId="77777777" w:rsidR="006D3505" w:rsidRPr="008B4AC0" w:rsidRDefault="006D3505" w:rsidP="00183E3D">
      <w:pPr>
        <w:pStyle w:val="clusulas"/>
        <w:numPr>
          <w:ilvl w:val="0"/>
          <w:numId w:val="36"/>
        </w:numPr>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Fundamentos técnicos, contables, financieros, contractuales y/o legales que apoyan las solicitudes.</w:t>
      </w:r>
    </w:p>
    <w:p w14:paraId="03B6D230" w14:textId="77777777" w:rsidR="006D3505" w:rsidRPr="008B4AC0" w:rsidRDefault="006D3505" w:rsidP="00183E3D">
      <w:pPr>
        <w:pStyle w:val="clusulas"/>
        <w:numPr>
          <w:ilvl w:val="0"/>
          <w:numId w:val="36"/>
        </w:numPr>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Relación de pruebas aportadas o solicitadas al Amigable Componedor. </w:t>
      </w:r>
    </w:p>
    <w:p w14:paraId="17AA2BEB" w14:textId="77777777" w:rsidR="006D3505" w:rsidRPr="008B4AC0" w:rsidRDefault="006D3505" w:rsidP="008B4AC0">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76639DDA" w14:textId="66ADD5F8" w:rsidR="006D3505" w:rsidRPr="008B4AC0" w:rsidRDefault="006D3505" w:rsidP="00183E3D">
      <w:pPr>
        <w:pStyle w:val="clusulas"/>
        <w:numPr>
          <w:ilvl w:val="0"/>
          <w:numId w:val="35"/>
        </w:numPr>
        <w:tabs>
          <w:tab w:val="left" w:pos="284"/>
          <w:tab w:val="left" w:pos="1843"/>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Una vez recibida por la Parte convocada copia íntegra de la solicitud de intervención del Amigable Componedor efectuada por la Parte interesada, la convocada deberá, dentro de un término de hasta diez (10) </w:t>
      </w:r>
      <w:r w:rsidR="009F62FB">
        <w:rPr>
          <w:rFonts w:ascii="Arial" w:hAnsi="Arial" w:cs="Arial"/>
          <w:b w:val="0"/>
          <w:bCs/>
          <w:color w:val="000000" w:themeColor="text1"/>
          <w:sz w:val="22"/>
          <w:lang w:val="es-MX"/>
        </w:rPr>
        <w:t>d</w:t>
      </w:r>
      <w:r w:rsidRPr="008B4AC0">
        <w:rPr>
          <w:rFonts w:ascii="Arial" w:hAnsi="Arial" w:cs="Arial"/>
          <w:b w:val="0"/>
          <w:bCs/>
          <w:color w:val="000000" w:themeColor="text1"/>
          <w:sz w:val="22"/>
          <w:lang w:val="es-MX"/>
        </w:rPr>
        <w:t xml:space="preserve">ías </w:t>
      </w:r>
      <w:r w:rsidR="00CB1DD7">
        <w:rPr>
          <w:rFonts w:ascii="Arial" w:hAnsi="Arial" w:cs="Arial"/>
          <w:b w:val="0"/>
          <w:bCs/>
          <w:color w:val="000000" w:themeColor="text1"/>
          <w:sz w:val="22"/>
          <w:lang w:val="es-MX"/>
        </w:rPr>
        <w:t>h</w:t>
      </w:r>
      <w:r w:rsidRPr="008B4AC0">
        <w:rPr>
          <w:rFonts w:ascii="Arial" w:hAnsi="Arial" w:cs="Arial"/>
          <w:b w:val="0"/>
          <w:bCs/>
          <w:color w:val="000000" w:themeColor="text1"/>
          <w:sz w:val="22"/>
          <w:lang w:val="es-MX"/>
        </w:rPr>
        <w:t xml:space="preserve">ábiles, pronunciarse por escrito ante el Amigable Componedor sobre la solicitud de intervención presentada por la Parte interesada. Dicho término se contará a partir del </w:t>
      </w:r>
      <w:r w:rsidR="009F62FB">
        <w:rPr>
          <w:rFonts w:ascii="Arial" w:hAnsi="Arial" w:cs="Arial"/>
          <w:b w:val="0"/>
          <w:bCs/>
          <w:color w:val="000000" w:themeColor="text1"/>
          <w:sz w:val="22"/>
          <w:lang w:val="es-MX"/>
        </w:rPr>
        <w:t>d</w:t>
      </w:r>
      <w:r w:rsidRPr="008B4AC0">
        <w:rPr>
          <w:rFonts w:ascii="Arial" w:hAnsi="Arial" w:cs="Arial"/>
          <w:b w:val="0"/>
          <w:bCs/>
          <w:color w:val="000000" w:themeColor="text1"/>
          <w:sz w:val="22"/>
          <w:lang w:val="es-MX"/>
        </w:rPr>
        <w:t xml:space="preserve">ía siguiente de aquel en que hubiese sido notificada la Parte convocada. El escrito de la Parte convocada deberá contener por lo menos los siguientes elementos: </w:t>
      </w:r>
    </w:p>
    <w:p w14:paraId="66AB98F9" w14:textId="77777777" w:rsidR="006D3505" w:rsidRPr="008B4AC0" w:rsidRDefault="006D3505" w:rsidP="00183E3D">
      <w:pPr>
        <w:pStyle w:val="clusulas"/>
        <w:numPr>
          <w:ilvl w:val="0"/>
          <w:numId w:val="0"/>
        </w:numPr>
        <w:tabs>
          <w:tab w:val="left" w:pos="426"/>
        </w:tabs>
        <w:spacing w:before="0" w:after="0"/>
        <w:ind w:left="284" w:hanging="284"/>
        <w:rPr>
          <w:rFonts w:ascii="Arial" w:hAnsi="Arial" w:cs="Arial"/>
          <w:b w:val="0"/>
          <w:bCs/>
          <w:color w:val="000000" w:themeColor="text1"/>
          <w:sz w:val="22"/>
          <w:lang w:val="es-MX"/>
        </w:rPr>
      </w:pPr>
    </w:p>
    <w:p w14:paraId="60186E22" w14:textId="77777777" w:rsidR="006D3505" w:rsidRPr="008B4AC0" w:rsidRDefault="006D3505" w:rsidP="00183E3D">
      <w:pPr>
        <w:pStyle w:val="clusulas"/>
        <w:numPr>
          <w:ilvl w:val="0"/>
          <w:numId w:val="37"/>
        </w:numPr>
        <w:tabs>
          <w:tab w:val="left" w:pos="426"/>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Identificación completa de la Parte que presenta la respuesta a la solicitud de intervención del Amigable Componedor. </w:t>
      </w:r>
    </w:p>
    <w:p w14:paraId="2445FADA" w14:textId="77777777" w:rsidR="006D3505" w:rsidRPr="008B4AC0" w:rsidRDefault="006D3505" w:rsidP="00183E3D">
      <w:pPr>
        <w:pStyle w:val="clusulas"/>
        <w:numPr>
          <w:ilvl w:val="0"/>
          <w:numId w:val="37"/>
        </w:numPr>
        <w:tabs>
          <w:tab w:val="left" w:pos="426"/>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Pronunciamiento sobre los hechos que, de acuerdo con lo señalado en la solicitud de intervención del Amigable Componedor, generaron la controversia entre las Partes.</w:t>
      </w:r>
    </w:p>
    <w:p w14:paraId="2BB53146" w14:textId="77777777" w:rsidR="006D3505" w:rsidRPr="008B4AC0" w:rsidRDefault="006D3505" w:rsidP="00183E3D">
      <w:pPr>
        <w:pStyle w:val="clusulas"/>
        <w:numPr>
          <w:ilvl w:val="0"/>
          <w:numId w:val="37"/>
        </w:numPr>
        <w:tabs>
          <w:tab w:val="left" w:pos="426"/>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Pronunciamiento sobre los hechos en que se encuentra de acuerdo con la Parte convocante. </w:t>
      </w:r>
    </w:p>
    <w:p w14:paraId="6130071F" w14:textId="77777777" w:rsidR="006D3505" w:rsidRPr="008B4AC0" w:rsidRDefault="006D3505" w:rsidP="00183E3D">
      <w:pPr>
        <w:pStyle w:val="clusulas"/>
        <w:numPr>
          <w:ilvl w:val="0"/>
          <w:numId w:val="37"/>
        </w:numPr>
        <w:tabs>
          <w:tab w:val="left" w:pos="426"/>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Su posición frente a la fijación de la controversia. </w:t>
      </w:r>
    </w:p>
    <w:p w14:paraId="0A8E0F0D" w14:textId="77777777" w:rsidR="006D3505" w:rsidRPr="008B4AC0" w:rsidRDefault="006D3505" w:rsidP="00183E3D">
      <w:pPr>
        <w:pStyle w:val="clusulas"/>
        <w:numPr>
          <w:ilvl w:val="0"/>
          <w:numId w:val="37"/>
        </w:numPr>
        <w:tabs>
          <w:tab w:val="left" w:pos="426"/>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Solicitudes elevadas al Amigable Componedor. </w:t>
      </w:r>
    </w:p>
    <w:p w14:paraId="06E41096" w14:textId="77777777" w:rsidR="006D3505" w:rsidRPr="008B4AC0" w:rsidRDefault="006D3505" w:rsidP="00183E3D">
      <w:pPr>
        <w:pStyle w:val="clusulas"/>
        <w:numPr>
          <w:ilvl w:val="0"/>
          <w:numId w:val="37"/>
        </w:numPr>
        <w:tabs>
          <w:tab w:val="left" w:pos="426"/>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Fundamentos técnicos, contables, financieros, contractuales y/o legales que apoyan las solicitudes.</w:t>
      </w:r>
    </w:p>
    <w:p w14:paraId="765CFA12" w14:textId="77777777" w:rsidR="006D3505" w:rsidRPr="008B4AC0" w:rsidRDefault="006D3505" w:rsidP="00183E3D">
      <w:pPr>
        <w:pStyle w:val="clusulas"/>
        <w:numPr>
          <w:ilvl w:val="0"/>
          <w:numId w:val="37"/>
        </w:numPr>
        <w:tabs>
          <w:tab w:val="left" w:pos="426"/>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Relación de pruebas aportadas o solicitadas al Amigable Componedor. </w:t>
      </w:r>
    </w:p>
    <w:p w14:paraId="67F26B7D" w14:textId="77777777" w:rsidR="006D3505" w:rsidRPr="008B4AC0" w:rsidRDefault="006D3505" w:rsidP="00183E3D">
      <w:pPr>
        <w:pStyle w:val="clusulas"/>
        <w:numPr>
          <w:ilvl w:val="0"/>
          <w:numId w:val="0"/>
        </w:numPr>
        <w:tabs>
          <w:tab w:val="left" w:pos="1843"/>
        </w:tabs>
        <w:spacing w:before="0" w:after="0"/>
        <w:ind w:left="284" w:hanging="284"/>
        <w:rPr>
          <w:rFonts w:ascii="Arial" w:hAnsi="Arial" w:cs="Arial"/>
          <w:b w:val="0"/>
          <w:bCs/>
          <w:color w:val="000000" w:themeColor="text1"/>
          <w:sz w:val="22"/>
          <w:lang w:val="es-MX"/>
        </w:rPr>
      </w:pPr>
    </w:p>
    <w:p w14:paraId="5A128A6D" w14:textId="7BA34646" w:rsidR="006D3505" w:rsidRPr="008B4AC0" w:rsidRDefault="006D3505" w:rsidP="00183E3D">
      <w:pPr>
        <w:pStyle w:val="clusulas"/>
        <w:numPr>
          <w:ilvl w:val="0"/>
          <w:numId w:val="35"/>
        </w:numPr>
        <w:tabs>
          <w:tab w:val="left" w:pos="1843"/>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Período Probatorio: Vencido el término de traslado a la parte convocada, dentro de los cinco (5) </w:t>
      </w:r>
      <w:r w:rsidR="00CB1DD7">
        <w:rPr>
          <w:rFonts w:ascii="Arial" w:hAnsi="Arial" w:cs="Arial"/>
          <w:b w:val="0"/>
          <w:bCs/>
          <w:color w:val="000000" w:themeColor="text1"/>
          <w:sz w:val="22"/>
          <w:lang w:val="es-MX"/>
        </w:rPr>
        <w:t>d</w:t>
      </w:r>
      <w:r w:rsidRPr="008B4AC0">
        <w:rPr>
          <w:rFonts w:ascii="Arial" w:hAnsi="Arial" w:cs="Arial"/>
          <w:b w:val="0"/>
          <w:bCs/>
          <w:color w:val="000000" w:themeColor="text1"/>
          <w:sz w:val="22"/>
          <w:lang w:val="es-MX"/>
        </w:rPr>
        <w:t xml:space="preserve">ías </w:t>
      </w:r>
      <w:r w:rsidR="00CB1DD7">
        <w:rPr>
          <w:rFonts w:ascii="Arial" w:hAnsi="Arial" w:cs="Arial"/>
          <w:b w:val="0"/>
          <w:bCs/>
          <w:color w:val="000000" w:themeColor="text1"/>
          <w:sz w:val="22"/>
          <w:lang w:val="es-MX"/>
        </w:rPr>
        <w:t>h</w:t>
      </w:r>
      <w:r w:rsidRPr="008B4AC0">
        <w:rPr>
          <w:rFonts w:ascii="Arial" w:hAnsi="Arial" w:cs="Arial"/>
          <w:b w:val="0"/>
          <w:bCs/>
          <w:color w:val="000000" w:themeColor="text1"/>
          <w:sz w:val="22"/>
          <w:lang w:val="es-MX"/>
        </w:rPr>
        <w:t xml:space="preserve">ábiles siguientes, el Amigable Componedor se pronunciará sobre la necesidad, conducencia y utilidad de las pruebas aportadas y solicitadas por las Partes. De la decisión del Amigable Componedor sobre el decreto de pruebas se dará traslado a las Partes por el término de cinco (5) </w:t>
      </w:r>
      <w:r w:rsidR="00CB1DD7">
        <w:rPr>
          <w:rFonts w:ascii="Arial" w:hAnsi="Arial" w:cs="Arial"/>
          <w:b w:val="0"/>
          <w:bCs/>
          <w:color w:val="000000" w:themeColor="text1"/>
          <w:sz w:val="22"/>
          <w:lang w:val="es-MX"/>
        </w:rPr>
        <w:t>d</w:t>
      </w:r>
      <w:r w:rsidRPr="008B4AC0">
        <w:rPr>
          <w:rFonts w:ascii="Arial" w:hAnsi="Arial" w:cs="Arial"/>
          <w:b w:val="0"/>
          <w:bCs/>
          <w:color w:val="000000" w:themeColor="text1"/>
          <w:sz w:val="22"/>
          <w:lang w:val="es-MX"/>
        </w:rPr>
        <w:t xml:space="preserve">ías </w:t>
      </w:r>
      <w:r w:rsidR="00CB1DD7">
        <w:rPr>
          <w:rFonts w:ascii="Arial" w:hAnsi="Arial" w:cs="Arial"/>
          <w:b w:val="0"/>
          <w:bCs/>
          <w:color w:val="000000" w:themeColor="text1"/>
          <w:sz w:val="22"/>
          <w:lang w:val="es-MX"/>
        </w:rPr>
        <w:t>h</w:t>
      </w:r>
      <w:r w:rsidRPr="008B4AC0">
        <w:rPr>
          <w:rFonts w:ascii="Arial" w:hAnsi="Arial" w:cs="Arial"/>
          <w:b w:val="0"/>
          <w:bCs/>
          <w:color w:val="000000" w:themeColor="text1"/>
          <w:sz w:val="22"/>
          <w:lang w:val="es-MX"/>
        </w:rPr>
        <w:t xml:space="preserve">ábiles a fin de que estas se pronuncien. </w:t>
      </w:r>
    </w:p>
    <w:p w14:paraId="145566A5" w14:textId="77777777" w:rsidR="006D3505" w:rsidRPr="008B4AC0" w:rsidRDefault="006D3505" w:rsidP="00183E3D">
      <w:pPr>
        <w:pStyle w:val="clusulas"/>
        <w:numPr>
          <w:ilvl w:val="0"/>
          <w:numId w:val="0"/>
        </w:numPr>
        <w:tabs>
          <w:tab w:val="left" w:pos="1843"/>
        </w:tabs>
        <w:spacing w:before="0" w:after="0"/>
        <w:ind w:left="284" w:hanging="284"/>
        <w:rPr>
          <w:rFonts w:ascii="Arial" w:hAnsi="Arial" w:cs="Arial"/>
          <w:b w:val="0"/>
          <w:bCs/>
          <w:color w:val="000000" w:themeColor="text1"/>
          <w:sz w:val="22"/>
          <w:lang w:val="es-MX"/>
        </w:rPr>
      </w:pPr>
    </w:p>
    <w:p w14:paraId="2B4F82C3" w14:textId="47D64F1E" w:rsidR="006D3505" w:rsidRPr="008B4AC0" w:rsidRDefault="006D3505" w:rsidP="00183E3D">
      <w:pPr>
        <w:pStyle w:val="clusulas"/>
        <w:numPr>
          <w:ilvl w:val="0"/>
          <w:numId w:val="35"/>
        </w:numPr>
        <w:tabs>
          <w:tab w:val="left" w:pos="1843"/>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Con base en el decreto de pruebas inicial y, eventualmente, en las modificaciones que el Amigable Componedor decida en atención al pronunciamiento de las Partes, así como en las decisiones de oficio que adopte el Amigable Componedor, las pruebas decretadas, distintas a las aportadas, se </w:t>
      </w:r>
      <w:r w:rsidRPr="008B4AC0">
        <w:rPr>
          <w:rFonts w:ascii="Arial" w:hAnsi="Arial" w:cs="Arial"/>
          <w:b w:val="0"/>
          <w:bCs/>
          <w:color w:val="000000" w:themeColor="text1"/>
          <w:sz w:val="22"/>
          <w:lang w:val="es-MX"/>
        </w:rPr>
        <w:lastRenderedPageBreak/>
        <w:t xml:space="preserve">practicarán en un término de quince (15) </w:t>
      </w:r>
      <w:r w:rsidR="00CB1DD7">
        <w:rPr>
          <w:rFonts w:ascii="Arial" w:hAnsi="Arial" w:cs="Arial"/>
          <w:b w:val="0"/>
          <w:bCs/>
          <w:color w:val="000000" w:themeColor="text1"/>
          <w:sz w:val="22"/>
          <w:lang w:val="es-MX"/>
        </w:rPr>
        <w:t>d</w:t>
      </w:r>
      <w:r w:rsidRPr="008B4AC0">
        <w:rPr>
          <w:rFonts w:ascii="Arial" w:hAnsi="Arial" w:cs="Arial"/>
          <w:b w:val="0"/>
          <w:bCs/>
          <w:color w:val="000000" w:themeColor="text1"/>
          <w:sz w:val="22"/>
          <w:lang w:val="es-MX"/>
        </w:rPr>
        <w:t xml:space="preserve">ías </w:t>
      </w:r>
      <w:r w:rsidR="00CB1DD7">
        <w:rPr>
          <w:rFonts w:ascii="Arial" w:hAnsi="Arial" w:cs="Arial"/>
          <w:b w:val="0"/>
          <w:bCs/>
          <w:color w:val="000000" w:themeColor="text1"/>
          <w:sz w:val="22"/>
          <w:lang w:val="es-MX"/>
        </w:rPr>
        <w:t>h</w:t>
      </w:r>
      <w:r w:rsidRPr="008B4AC0">
        <w:rPr>
          <w:rFonts w:ascii="Arial" w:hAnsi="Arial" w:cs="Arial"/>
          <w:b w:val="0"/>
          <w:bCs/>
          <w:color w:val="000000" w:themeColor="text1"/>
          <w:sz w:val="22"/>
          <w:lang w:val="es-MX"/>
        </w:rPr>
        <w:t xml:space="preserve">ábiles, que podrá ser prorrogado por la decisión unánime de los miembros del Amigable Componedor, si la naturaleza de la prueba así lo exige. </w:t>
      </w:r>
    </w:p>
    <w:p w14:paraId="24583CDF" w14:textId="77777777" w:rsidR="006D3505" w:rsidRPr="008B4AC0" w:rsidRDefault="006D3505" w:rsidP="00183E3D">
      <w:pPr>
        <w:pStyle w:val="Prrafodelista"/>
        <w:ind w:left="284" w:hanging="284"/>
        <w:jc w:val="both"/>
        <w:rPr>
          <w:rFonts w:ascii="Arial" w:hAnsi="Arial" w:cs="Arial"/>
          <w:b/>
          <w:bCs/>
          <w:color w:val="000000" w:themeColor="text1"/>
          <w:sz w:val="22"/>
          <w:szCs w:val="22"/>
          <w:lang w:val="es-MX"/>
        </w:rPr>
      </w:pPr>
    </w:p>
    <w:p w14:paraId="6823FC2B" w14:textId="1425C2F2" w:rsidR="006D3505" w:rsidRPr="008B4AC0" w:rsidRDefault="006D3505" w:rsidP="00183E3D">
      <w:pPr>
        <w:pStyle w:val="clusulas"/>
        <w:numPr>
          <w:ilvl w:val="0"/>
          <w:numId w:val="35"/>
        </w:numPr>
        <w:tabs>
          <w:tab w:val="left" w:pos="1843"/>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Traslado de las pruebas practicadas. En caso de que el Amigable Componedor hubiese procedido al decreto y práctica de pruebas, al término del período probatorio indicado en el literal anterior, se dará traslado a las Partes por el término de cinco (5) </w:t>
      </w:r>
      <w:r w:rsidR="00CB1DD7">
        <w:rPr>
          <w:rFonts w:ascii="Arial" w:hAnsi="Arial" w:cs="Arial"/>
          <w:b w:val="0"/>
          <w:bCs/>
          <w:color w:val="000000" w:themeColor="text1"/>
          <w:sz w:val="22"/>
          <w:lang w:val="es-MX"/>
        </w:rPr>
        <w:t>d</w:t>
      </w:r>
      <w:r w:rsidRPr="008B4AC0">
        <w:rPr>
          <w:rFonts w:ascii="Arial" w:hAnsi="Arial" w:cs="Arial"/>
          <w:b w:val="0"/>
          <w:bCs/>
          <w:color w:val="000000" w:themeColor="text1"/>
          <w:sz w:val="22"/>
          <w:lang w:val="es-MX"/>
        </w:rPr>
        <w:t xml:space="preserve">ías </w:t>
      </w:r>
      <w:r w:rsidR="00CB1DD7">
        <w:rPr>
          <w:rFonts w:ascii="Arial" w:hAnsi="Arial" w:cs="Arial"/>
          <w:b w:val="0"/>
          <w:bCs/>
          <w:color w:val="000000" w:themeColor="text1"/>
          <w:sz w:val="22"/>
          <w:lang w:val="es-MX"/>
        </w:rPr>
        <w:t>h</w:t>
      </w:r>
      <w:r w:rsidRPr="008B4AC0">
        <w:rPr>
          <w:rFonts w:ascii="Arial" w:hAnsi="Arial" w:cs="Arial"/>
          <w:b w:val="0"/>
          <w:bCs/>
          <w:color w:val="000000" w:themeColor="text1"/>
          <w:sz w:val="22"/>
          <w:lang w:val="es-MX"/>
        </w:rPr>
        <w:t>ábiles a fin de que estas se pronuncien sobre las mismas y presenten por escrito sus alegaciones finales.</w:t>
      </w:r>
    </w:p>
    <w:p w14:paraId="478DF090" w14:textId="77777777" w:rsidR="006D3505" w:rsidRPr="008B4AC0" w:rsidRDefault="006D3505" w:rsidP="00183E3D">
      <w:pPr>
        <w:pStyle w:val="Prrafodelista"/>
        <w:ind w:left="284" w:hanging="284"/>
        <w:jc w:val="both"/>
        <w:rPr>
          <w:rFonts w:ascii="Arial" w:hAnsi="Arial" w:cs="Arial"/>
          <w:b/>
          <w:bCs/>
          <w:color w:val="000000" w:themeColor="text1"/>
          <w:sz w:val="22"/>
          <w:szCs w:val="22"/>
          <w:lang w:val="es-MX"/>
        </w:rPr>
      </w:pPr>
    </w:p>
    <w:p w14:paraId="2B529037" w14:textId="0B9F751C" w:rsidR="006D3505" w:rsidRPr="008B4AC0" w:rsidRDefault="006D3505" w:rsidP="00183E3D">
      <w:pPr>
        <w:pStyle w:val="clusulas"/>
        <w:numPr>
          <w:ilvl w:val="0"/>
          <w:numId w:val="35"/>
        </w:numPr>
        <w:tabs>
          <w:tab w:val="left" w:pos="1843"/>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Término para la adopción de la decisión. El Amigable Componedor tendrá un plazo máximo de treinta (30) </w:t>
      </w:r>
      <w:r w:rsidR="00CB1DD7">
        <w:rPr>
          <w:rFonts w:ascii="Arial" w:hAnsi="Arial" w:cs="Arial"/>
          <w:b w:val="0"/>
          <w:bCs/>
          <w:color w:val="000000" w:themeColor="text1"/>
          <w:sz w:val="22"/>
          <w:lang w:val="es-MX"/>
        </w:rPr>
        <w:t>d</w:t>
      </w:r>
      <w:r w:rsidRPr="008B4AC0">
        <w:rPr>
          <w:rFonts w:ascii="Arial" w:hAnsi="Arial" w:cs="Arial"/>
          <w:b w:val="0"/>
          <w:bCs/>
          <w:color w:val="000000" w:themeColor="text1"/>
          <w:sz w:val="22"/>
          <w:lang w:val="es-MX"/>
        </w:rPr>
        <w:t xml:space="preserve">ías </w:t>
      </w:r>
      <w:r w:rsidR="00CB1DD7">
        <w:rPr>
          <w:rFonts w:ascii="Arial" w:hAnsi="Arial" w:cs="Arial"/>
          <w:b w:val="0"/>
          <w:bCs/>
          <w:color w:val="000000" w:themeColor="text1"/>
          <w:sz w:val="22"/>
          <w:lang w:val="es-MX"/>
        </w:rPr>
        <w:t>h</w:t>
      </w:r>
      <w:r w:rsidRPr="008B4AC0">
        <w:rPr>
          <w:rFonts w:ascii="Arial" w:hAnsi="Arial" w:cs="Arial"/>
          <w:b w:val="0"/>
          <w:bCs/>
          <w:color w:val="000000" w:themeColor="text1"/>
          <w:sz w:val="22"/>
          <w:lang w:val="es-MX"/>
        </w:rPr>
        <w:t xml:space="preserve">ábiles para definir la controversia, los cuales se contarán a partir del </w:t>
      </w:r>
      <w:r w:rsidR="00CB1DD7">
        <w:rPr>
          <w:rFonts w:ascii="Arial" w:hAnsi="Arial" w:cs="Arial"/>
          <w:b w:val="0"/>
          <w:bCs/>
          <w:color w:val="000000" w:themeColor="text1"/>
          <w:sz w:val="22"/>
          <w:lang w:val="es-MX"/>
        </w:rPr>
        <w:t>d</w:t>
      </w:r>
      <w:r w:rsidRPr="008B4AC0">
        <w:rPr>
          <w:rFonts w:ascii="Arial" w:hAnsi="Arial" w:cs="Arial"/>
          <w:b w:val="0"/>
          <w:bCs/>
          <w:color w:val="000000" w:themeColor="text1"/>
          <w:sz w:val="22"/>
          <w:lang w:val="es-MX"/>
        </w:rPr>
        <w:t xml:space="preserve">ía siguiente a la presentación del escrito de contestación de la parte convocada, o al vencimiento del término fijado para que las Partes se manifiesten sobre la(s) prueba(s) practicada(s) de conformidad con las Secciones anteriores. Este plazo podrá ampliarse a solicitud del Amigable Componedor, siempre que esa solicitud sea aceptada por las dos </w:t>
      </w:r>
      <w:r w:rsidR="00236701">
        <w:rPr>
          <w:rFonts w:ascii="Arial" w:hAnsi="Arial" w:cs="Arial"/>
          <w:b w:val="0"/>
          <w:bCs/>
          <w:color w:val="000000" w:themeColor="text1"/>
          <w:sz w:val="22"/>
          <w:lang w:val="es-MX"/>
        </w:rPr>
        <w:t>P</w:t>
      </w:r>
      <w:r w:rsidRPr="008B4AC0">
        <w:rPr>
          <w:rFonts w:ascii="Arial" w:hAnsi="Arial" w:cs="Arial"/>
          <w:b w:val="0"/>
          <w:bCs/>
          <w:color w:val="000000" w:themeColor="text1"/>
          <w:sz w:val="22"/>
          <w:lang w:val="es-MX"/>
        </w:rPr>
        <w:t xml:space="preserve">artes. </w:t>
      </w:r>
    </w:p>
    <w:p w14:paraId="197367E6" w14:textId="77777777" w:rsidR="006D3505" w:rsidRPr="008B4AC0" w:rsidRDefault="006D3505" w:rsidP="00183E3D">
      <w:pPr>
        <w:pStyle w:val="Prrafodelista"/>
        <w:ind w:left="284" w:hanging="284"/>
        <w:jc w:val="both"/>
        <w:rPr>
          <w:rFonts w:ascii="Arial" w:hAnsi="Arial" w:cs="Arial"/>
          <w:b/>
          <w:bCs/>
          <w:color w:val="000000" w:themeColor="text1"/>
          <w:sz w:val="22"/>
          <w:szCs w:val="22"/>
          <w:lang w:val="es-MX"/>
        </w:rPr>
      </w:pPr>
    </w:p>
    <w:p w14:paraId="7B6594D4" w14:textId="6185E231" w:rsidR="006D3505" w:rsidRPr="008B4AC0" w:rsidRDefault="006D3505" w:rsidP="00183E3D">
      <w:pPr>
        <w:pStyle w:val="clusulas"/>
        <w:numPr>
          <w:ilvl w:val="0"/>
          <w:numId w:val="35"/>
        </w:numPr>
        <w:tabs>
          <w:tab w:val="left" w:pos="1843"/>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 xml:space="preserve">Fuerza Vinculante. Cada Parte deberá cooperar en la realización de cualquier procedimiento que el Amigable Componedor efectúe relacionada con la disputa en cuestión. Las decisiones adoptadas por el Amigable Componedor, como resultado del procedimiento de la amigable composición, tendrán fuerza vinculante para las Partes y tendrán efectos transaccionales de acuerdo con la Ley </w:t>
      </w:r>
      <w:r w:rsidR="006233CB">
        <w:rPr>
          <w:rFonts w:ascii="Arial" w:hAnsi="Arial" w:cs="Arial"/>
          <w:b w:val="0"/>
          <w:bCs/>
          <w:color w:val="000000" w:themeColor="text1"/>
          <w:sz w:val="22"/>
          <w:lang w:val="es-MX"/>
        </w:rPr>
        <w:t>a</w:t>
      </w:r>
      <w:r w:rsidRPr="008B4AC0">
        <w:rPr>
          <w:rFonts w:ascii="Arial" w:hAnsi="Arial" w:cs="Arial"/>
          <w:b w:val="0"/>
          <w:bCs/>
          <w:color w:val="000000" w:themeColor="text1"/>
          <w:sz w:val="22"/>
          <w:lang w:val="es-MX"/>
        </w:rPr>
        <w:t xml:space="preserve">plicable. </w:t>
      </w:r>
    </w:p>
    <w:p w14:paraId="030B84A7" w14:textId="77777777" w:rsidR="006D3505" w:rsidRPr="008B4AC0" w:rsidRDefault="006D3505" w:rsidP="00183E3D">
      <w:pPr>
        <w:pStyle w:val="Prrafodelista"/>
        <w:ind w:left="284" w:hanging="284"/>
        <w:jc w:val="both"/>
        <w:rPr>
          <w:rFonts w:ascii="Arial" w:hAnsi="Arial" w:cs="Arial"/>
          <w:b/>
          <w:bCs/>
          <w:color w:val="000000" w:themeColor="text1"/>
          <w:sz w:val="22"/>
          <w:szCs w:val="22"/>
          <w:lang w:val="es-MX"/>
        </w:rPr>
      </w:pPr>
    </w:p>
    <w:p w14:paraId="6BECA30D" w14:textId="77777777" w:rsidR="006D3505" w:rsidRPr="008B4AC0" w:rsidRDefault="006D3505" w:rsidP="00183E3D">
      <w:pPr>
        <w:pStyle w:val="clusulas"/>
        <w:numPr>
          <w:ilvl w:val="0"/>
          <w:numId w:val="35"/>
        </w:numPr>
        <w:tabs>
          <w:tab w:val="left" w:pos="1843"/>
        </w:tabs>
        <w:spacing w:before="0" w:after="0"/>
        <w:ind w:left="284" w:hanging="284"/>
        <w:rPr>
          <w:rFonts w:ascii="Arial" w:hAnsi="Arial" w:cs="Arial"/>
          <w:b w:val="0"/>
          <w:bCs/>
          <w:color w:val="000000" w:themeColor="text1"/>
          <w:sz w:val="22"/>
          <w:lang w:val="es-MX"/>
        </w:rPr>
      </w:pPr>
      <w:r w:rsidRPr="008B4AC0">
        <w:rPr>
          <w:rFonts w:ascii="Arial" w:hAnsi="Arial" w:cs="Arial"/>
          <w:b w:val="0"/>
          <w:bCs/>
          <w:color w:val="000000" w:themeColor="text1"/>
          <w:sz w:val="22"/>
          <w:lang w:val="es-MX"/>
        </w:rPr>
        <w:t>El Amigable Componedor deberá informar a la Procuraduría General de la Nación y a la Agencia Nacional de Defensa Jurídica del Estado sobre la apertura de cada proceso de amigable composición, para efectos de lo previsto en el artículo 49 de la Ley 1563 de 2012. De ser necesario, los términos anteriormente señalados podrán suspenderse para tal fin.</w:t>
      </w:r>
    </w:p>
    <w:p w14:paraId="70382641" w14:textId="77777777" w:rsidR="006D3505" w:rsidRPr="008B4AC0" w:rsidRDefault="006D3505" w:rsidP="008B4AC0">
      <w:pPr>
        <w:pStyle w:val="clusulas"/>
        <w:numPr>
          <w:ilvl w:val="0"/>
          <w:numId w:val="0"/>
        </w:numPr>
        <w:tabs>
          <w:tab w:val="left" w:pos="1560"/>
        </w:tabs>
        <w:spacing w:before="0" w:after="0"/>
        <w:ind w:right="-93"/>
        <w:outlineLvl w:val="0"/>
        <w:rPr>
          <w:rFonts w:ascii="Arial" w:eastAsia="Times New Roman" w:hAnsi="Arial" w:cs="Arial"/>
          <w:b w:val="0"/>
          <w:sz w:val="22"/>
          <w:lang w:val="es-ES" w:eastAsia="es-CO"/>
        </w:rPr>
      </w:pPr>
    </w:p>
    <w:p w14:paraId="3520782F" w14:textId="77777777" w:rsidR="006D3505" w:rsidRPr="008B4AC0" w:rsidRDefault="006D3505" w:rsidP="00183E3D">
      <w:pPr>
        <w:pStyle w:val="clusulas"/>
        <w:tabs>
          <w:tab w:val="left" w:pos="1560"/>
          <w:tab w:val="left" w:pos="1701"/>
        </w:tabs>
        <w:spacing w:before="0" w:after="0"/>
        <w:ind w:left="0" w:right="-93" w:firstLine="0"/>
        <w:outlineLvl w:val="0"/>
        <w:rPr>
          <w:rFonts w:ascii="Arial" w:eastAsia="Times New Roman" w:hAnsi="Arial" w:cs="Arial"/>
          <w:b w:val="0"/>
          <w:sz w:val="22"/>
          <w:lang w:val="es-ES" w:eastAsia="es-CO"/>
        </w:rPr>
      </w:pPr>
      <w:r w:rsidRPr="008B4AC0">
        <w:rPr>
          <w:rFonts w:ascii="Arial" w:eastAsia="Times New Roman" w:hAnsi="Arial" w:cs="Arial"/>
          <w:sz w:val="22"/>
          <w:lang w:val="es-ES" w:eastAsia="es-CO"/>
        </w:rPr>
        <w:t xml:space="preserve">SUSCRIPCIÓN, PERFECCIONAMIENTO Y EJECUCIÓN  </w:t>
      </w:r>
    </w:p>
    <w:p w14:paraId="39AF848E" w14:textId="77777777" w:rsidR="006D3505" w:rsidRPr="008B4AC0" w:rsidRDefault="006D3505" w:rsidP="008B4AC0">
      <w:pPr>
        <w:pStyle w:val="clusulas"/>
        <w:numPr>
          <w:ilvl w:val="0"/>
          <w:numId w:val="0"/>
        </w:numPr>
        <w:spacing w:before="0" w:after="0"/>
        <w:ind w:right="-93"/>
        <w:rPr>
          <w:rFonts w:ascii="Arial" w:eastAsia="Times New Roman" w:hAnsi="Arial" w:cs="Arial"/>
          <w:b w:val="0"/>
          <w:sz w:val="22"/>
          <w:lang w:val="es-ES" w:eastAsia="es-CO"/>
        </w:rPr>
      </w:pPr>
    </w:p>
    <w:p w14:paraId="1D7D217E" w14:textId="7F5C67B1" w:rsidR="006D3505" w:rsidRPr="008B4AC0" w:rsidRDefault="006D3505" w:rsidP="008B4AC0">
      <w:pPr>
        <w:pStyle w:val="clusulas"/>
        <w:numPr>
          <w:ilvl w:val="0"/>
          <w:numId w:val="0"/>
        </w:numPr>
        <w:spacing w:before="0" w:after="0"/>
        <w:ind w:right="-93"/>
        <w:rPr>
          <w:rFonts w:ascii="Arial" w:eastAsia="Times New Roman" w:hAnsi="Arial" w:cs="Arial"/>
          <w:b w:val="0"/>
          <w:sz w:val="22"/>
          <w:lang w:val="es-ES" w:eastAsia="es-CO"/>
        </w:rPr>
      </w:pPr>
      <w:r w:rsidRPr="008B4AC0">
        <w:rPr>
          <w:rFonts w:ascii="Arial" w:eastAsia="Times New Roman" w:hAnsi="Arial" w:cs="Arial"/>
          <w:b w:val="0"/>
          <w:sz w:val="22"/>
          <w:lang w:val="es-ES" w:eastAsia="es-CO"/>
        </w:rPr>
        <w:t xml:space="preserve">El </w:t>
      </w:r>
      <w:r w:rsidR="00CB1DD7">
        <w:rPr>
          <w:rFonts w:ascii="Arial" w:eastAsia="Times New Roman" w:hAnsi="Arial" w:cs="Arial"/>
          <w:b w:val="0"/>
          <w:sz w:val="22"/>
          <w:lang w:val="es-ES" w:eastAsia="es-CO"/>
        </w:rPr>
        <w:t>c</w:t>
      </w:r>
      <w:r w:rsidRPr="008B4AC0">
        <w:rPr>
          <w:rFonts w:ascii="Arial" w:eastAsia="Times New Roman" w:hAnsi="Arial" w:cs="Arial"/>
          <w:b w:val="0"/>
          <w:sz w:val="22"/>
          <w:lang w:val="es-ES" w:eastAsia="es-CO"/>
        </w:rPr>
        <w:t xml:space="preserve">ontrato quedará perfeccionado con la firma de la minuta por las </w:t>
      </w:r>
      <w:r w:rsidR="006233CB">
        <w:rPr>
          <w:rFonts w:ascii="Arial" w:eastAsia="Times New Roman" w:hAnsi="Arial" w:cs="Arial"/>
          <w:b w:val="0"/>
          <w:sz w:val="22"/>
          <w:lang w:val="es-ES" w:eastAsia="es-CO"/>
        </w:rPr>
        <w:t>P</w:t>
      </w:r>
      <w:r w:rsidRPr="008B4AC0">
        <w:rPr>
          <w:rFonts w:ascii="Arial" w:eastAsia="Times New Roman" w:hAnsi="Arial" w:cs="Arial"/>
          <w:b w:val="0"/>
          <w:sz w:val="22"/>
          <w:lang w:val="es-ES" w:eastAsia="es-CO"/>
        </w:rPr>
        <w:t xml:space="preserve">artes como la manifestación del acuerdo sobre el objeto y la contraprestación. Para la ejecución se requerirá que </w:t>
      </w:r>
      <w:r w:rsidR="00CB1DD7" w:rsidRPr="008B4AC0">
        <w:rPr>
          <w:rFonts w:ascii="Arial" w:eastAsia="Times New Roman" w:hAnsi="Arial" w:cs="Arial"/>
          <w:b w:val="0"/>
          <w:sz w:val="22"/>
          <w:lang w:val="es-ES" w:eastAsia="es-CO"/>
        </w:rPr>
        <w:t xml:space="preserve">EL CONSULTOR </w:t>
      </w:r>
      <w:r w:rsidRPr="008B4AC0">
        <w:rPr>
          <w:rFonts w:ascii="Arial" w:eastAsia="Times New Roman" w:hAnsi="Arial" w:cs="Arial"/>
          <w:b w:val="0"/>
          <w:sz w:val="22"/>
          <w:lang w:val="es-ES" w:eastAsia="es-CO"/>
        </w:rPr>
        <w:t>se encuentre al día en los pagos al Sistema de Seguridad Social Integral y demás aportes parafiscales correspondiente, si es del caso; la aprobación de las garantías y el Registro Presupuestal correspondiente</w:t>
      </w:r>
      <w:r w:rsidR="006233CB">
        <w:rPr>
          <w:rFonts w:ascii="Arial" w:eastAsia="Times New Roman" w:hAnsi="Arial" w:cs="Arial"/>
          <w:b w:val="0"/>
          <w:sz w:val="22"/>
          <w:lang w:val="es-ES" w:eastAsia="es-CO"/>
        </w:rPr>
        <w:t>.</w:t>
      </w:r>
    </w:p>
    <w:p w14:paraId="647A9372" w14:textId="77777777" w:rsidR="006D3505" w:rsidRPr="008B4AC0" w:rsidRDefault="006D3505" w:rsidP="008B4AC0">
      <w:pPr>
        <w:pStyle w:val="clusulas"/>
        <w:numPr>
          <w:ilvl w:val="0"/>
          <w:numId w:val="0"/>
        </w:numPr>
        <w:spacing w:before="0" w:after="0"/>
        <w:ind w:right="-93"/>
        <w:rPr>
          <w:rFonts w:ascii="Arial" w:eastAsia="Times New Roman" w:hAnsi="Arial" w:cs="Arial"/>
          <w:bCs/>
          <w:sz w:val="22"/>
          <w:lang w:val="es-ES" w:eastAsia="es-CO"/>
        </w:rPr>
      </w:pPr>
    </w:p>
    <w:p w14:paraId="4D7770DA" w14:textId="77777777" w:rsidR="006D3505" w:rsidRPr="008B4AC0" w:rsidRDefault="006D3505" w:rsidP="00183E3D">
      <w:pPr>
        <w:pStyle w:val="clusulas"/>
        <w:tabs>
          <w:tab w:val="left" w:pos="1560"/>
          <w:tab w:val="left" w:pos="1701"/>
        </w:tabs>
        <w:spacing w:before="0" w:after="0"/>
        <w:ind w:left="0" w:right="-93" w:firstLine="0"/>
        <w:outlineLvl w:val="0"/>
        <w:rPr>
          <w:rFonts w:ascii="Arial" w:eastAsia="Times New Roman" w:hAnsi="Arial" w:cs="Arial"/>
          <w:sz w:val="22"/>
          <w:lang w:val="es-ES" w:eastAsia="es-CO"/>
        </w:rPr>
      </w:pPr>
      <w:r w:rsidRPr="008B4AC0">
        <w:rPr>
          <w:rFonts w:ascii="Arial" w:eastAsia="Times New Roman" w:hAnsi="Arial" w:cs="Arial"/>
          <w:sz w:val="22"/>
          <w:lang w:val="es-ES" w:eastAsia="es-CO"/>
        </w:rPr>
        <w:t>LUGAR DE EJECUCIÓN Y DOMICILIO CONTRACTUAL</w:t>
      </w:r>
    </w:p>
    <w:p w14:paraId="7A313F5F" w14:textId="77777777" w:rsidR="006D3505" w:rsidRPr="008B4AC0" w:rsidRDefault="006D3505" w:rsidP="008B4AC0">
      <w:pPr>
        <w:pStyle w:val="clusulas"/>
        <w:numPr>
          <w:ilvl w:val="0"/>
          <w:numId w:val="0"/>
        </w:numPr>
        <w:spacing w:before="0" w:after="0"/>
        <w:ind w:right="-93"/>
        <w:rPr>
          <w:rFonts w:ascii="Arial" w:eastAsia="Times New Roman" w:hAnsi="Arial" w:cs="Arial"/>
          <w:b w:val="0"/>
          <w:bCs/>
          <w:sz w:val="22"/>
          <w:lang w:val="es-ES" w:eastAsia="es-CO"/>
        </w:rPr>
      </w:pPr>
    </w:p>
    <w:p w14:paraId="4E591A18" w14:textId="1702FE2B" w:rsidR="006D3505" w:rsidRPr="008B4AC0" w:rsidRDefault="006D3505" w:rsidP="008B4AC0">
      <w:pPr>
        <w:ind w:right="-93"/>
        <w:jc w:val="both"/>
        <w:rPr>
          <w:rFonts w:ascii="Arial" w:eastAsiaTheme="minorHAnsi" w:hAnsi="Arial" w:cs="Arial"/>
          <w:color w:val="808080" w:themeColor="background1" w:themeShade="80"/>
          <w:sz w:val="22"/>
          <w:szCs w:val="22"/>
          <w:lang w:val="es-MX" w:eastAsia="en-US"/>
        </w:rPr>
      </w:pPr>
      <w:r w:rsidRPr="008B4AC0">
        <w:rPr>
          <w:rFonts w:ascii="Arial" w:hAnsi="Arial" w:cs="Arial"/>
          <w:sz w:val="22"/>
          <w:szCs w:val="22"/>
        </w:rPr>
        <w:t xml:space="preserve">Las actividades previstas en el </w:t>
      </w:r>
      <w:r w:rsidR="00CB1DD7">
        <w:rPr>
          <w:rFonts w:ascii="Arial" w:hAnsi="Arial" w:cs="Arial"/>
          <w:sz w:val="22"/>
          <w:szCs w:val="22"/>
        </w:rPr>
        <w:t>c</w:t>
      </w:r>
      <w:r w:rsidRPr="008B4AC0">
        <w:rPr>
          <w:rFonts w:ascii="Arial" w:hAnsi="Arial" w:cs="Arial"/>
          <w:sz w:val="22"/>
          <w:szCs w:val="22"/>
        </w:rPr>
        <w:t xml:space="preserve">ontrato se deben desarrollar en </w:t>
      </w:r>
      <w:r w:rsidRPr="008B4AC0">
        <w:rPr>
          <w:rFonts w:ascii="Arial" w:hAnsi="Arial" w:cs="Arial"/>
          <w:color w:val="808080" w:themeColor="background1" w:themeShade="80"/>
          <w:sz w:val="22"/>
          <w:szCs w:val="22"/>
        </w:rPr>
        <w:t xml:space="preserve">incluir lugar o lugares de ejecución de la consultoría y </w:t>
      </w:r>
      <w:r w:rsidRPr="008B4AC0">
        <w:rPr>
          <w:rFonts w:ascii="Arial" w:hAnsi="Arial" w:cs="Arial"/>
          <w:sz w:val="22"/>
          <w:szCs w:val="22"/>
        </w:rPr>
        <w:t xml:space="preserve">el domicilio contractual es </w:t>
      </w:r>
      <w:r w:rsidRPr="008B4AC0">
        <w:rPr>
          <w:rFonts w:ascii="Arial" w:hAnsi="Arial" w:cs="Arial"/>
          <w:color w:val="808080" w:themeColor="background1" w:themeShade="80"/>
          <w:sz w:val="22"/>
          <w:szCs w:val="22"/>
        </w:rPr>
        <w:t xml:space="preserve">incluir nombre de la ciudad o municipio que funcionará como domicilio contractual. </w:t>
      </w:r>
    </w:p>
    <w:p w14:paraId="4B4AEADA" w14:textId="77777777" w:rsidR="006D3505" w:rsidRPr="008B4AC0" w:rsidRDefault="006D3505" w:rsidP="008B4AC0">
      <w:pPr>
        <w:jc w:val="both"/>
        <w:rPr>
          <w:rFonts w:ascii="Arial" w:eastAsia="Arial Narrow" w:hAnsi="Arial" w:cs="Arial"/>
          <w:sz w:val="22"/>
          <w:szCs w:val="22"/>
          <w:lang w:val="es-CO"/>
        </w:rPr>
      </w:pPr>
    </w:p>
    <w:p w14:paraId="142088C3" w14:textId="77777777" w:rsidR="006D3505" w:rsidRPr="008B4AC0" w:rsidRDefault="006D3505" w:rsidP="008B4AC0">
      <w:pPr>
        <w:jc w:val="both"/>
        <w:rPr>
          <w:rFonts w:ascii="Arial" w:eastAsia="Arial Narrow" w:hAnsi="Arial" w:cs="Arial"/>
          <w:b/>
          <w:sz w:val="22"/>
          <w:szCs w:val="22"/>
          <w:lang w:val="es-CO"/>
        </w:rPr>
      </w:pPr>
      <w:r w:rsidRPr="008B4AC0">
        <w:rPr>
          <w:rFonts w:ascii="Arial" w:eastAsia="Arial Narrow" w:hAnsi="Arial" w:cs="Arial"/>
          <w:b/>
          <w:sz w:val="22"/>
          <w:szCs w:val="22"/>
          <w:lang w:val="es-CO"/>
        </w:rPr>
        <w:t>PARÁGRAFO. COMUNICACIONES Y NOTIFICACIONES</w:t>
      </w:r>
    </w:p>
    <w:p w14:paraId="3F2B52F8" w14:textId="18F75078" w:rsidR="006D3505" w:rsidRPr="008B4AC0" w:rsidRDefault="006D3505" w:rsidP="008B4AC0">
      <w:pPr>
        <w:jc w:val="both"/>
        <w:rPr>
          <w:rFonts w:ascii="Arial" w:eastAsia="Arial Narrow" w:hAnsi="Arial" w:cs="Arial"/>
          <w:sz w:val="22"/>
          <w:szCs w:val="22"/>
          <w:lang w:val="es-CO"/>
        </w:rPr>
      </w:pPr>
      <w:r w:rsidRPr="008B4AC0">
        <w:rPr>
          <w:rFonts w:ascii="Arial" w:eastAsia="Arial Narrow" w:hAnsi="Arial" w:cs="Arial"/>
          <w:sz w:val="22"/>
          <w:szCs w:val="22"/>
          <w:lang w:val="es-CO"/>
        </w:rPr>
        <w:t xml:space="preserve">Las notificaciones que se remitan las </w:t>
      </w:r>
      <w:r w:rsidR="00236701">
        <w:rPr>
          <w:rFonts w:ascii="Arial" w:eastAsia="Arial Narrow" w:hAnsi="Arial" w:cs="Arial"/>
          <w:sz w:val="22"/>
          <w:szCs w:val="22"/>
          <w:lang w:val="es-CO"/>
        </w:rPr>
        <w:t>P</w:t>
      </w:r>
      <w:r w:rsidRPr="008B4AC0">
        <w:rPr>
          <w:rFonts w:ascii="Arial" w:eastAsia="Arial Narrow" w:hAnsi="Arial" w:cs="Arial"/>
          <w:sz w:val="22"/>
          <w:szCs w:val="22"/>
          <w:lang w:val="es-CO"/>
        </w:rPr>
        <w:t>artes deberán radicarse en la dirección que se establece en esta cláusula. Cualquier plazo se empezará a contar a partir del día hábil siguiente a la fecha que conste en el sello de la radicación.</w:t>
      </w:r>
    </w:p>
    <w:p w14:paraId="7C1ABB6C" w14:textId="77777777" w:rsidR="006D3505" w:rsidRPr="008B4AC0" w:rsidRDefault="006D3505" w:rsidP="008B4AC0">
      <w:pPr>
        <w:jc w:val="both"/>
        <w:rPr>
          <w:rFonts w:ascii="Arial" w:eastAsia="Arial Narrow" w:hAnsi="Arial" w:cs="Arial"/>
          <w:sz w:val="22"/>
          <w:szCs w:val="22"/>
          <w:lang w:val="es-CO"/>
        </w:rPr>
      </w:pPr>
    </w:p>
    <w:p w14:paraId="28951B71" w14:textId="5A8A0D22" w:rsidR="006D3505" w:rsidRDefault="006D3505" w:rsidP="008B4AC0">
      <w:pPr>
        <w:jc w:val="both"/>
        <w:rPr>
          <w:rFonts w:ascii="Arial" w:eastAsia="Arial Narrow" w:hAnsi="Arial" w:cs="Arial"/>
          <w:sz w:val="22"/>
          <w:szCs w:val="22"/>
          <w:lang w:val="es-CO"/>
        </w:rPr>
      </w:pPr>
      <w:r w:rsidRPr="008B4AC0">
        <w:rPr>
          <w:rFonts w:ascii="Arial" w:eastAsia="Arial Narrow" w:hAnsi="Arial" w:cs="Arial"/>
          <w:sz w:val="22"/>
          <w:szCs w:val="22"/>
          <w:lang w:val="es-CO"/>
        </w:rPr>
        <w:lastRenderedPageBreak/>
        <w:t xml:space="preserve">Las notificaciones a las </w:t>
      </w:r>
      <w:r w:rsidR="006233CB">
        <w:rPr>
          <w:rFonts w:ascii="Arial" w:eastAsia="Arial Narrow" w:hAnsi="Arial" w:cs="Arial"/>
          <w:sz w:val="22"/>
          <w:szCs w:val="22"/>
          <w:lang w:val="es-CO"/>
        </w:rPr>
        <w:t>P</w:t>
      </w:r>
      <w:r w:rsidRPr="008B4AC0">
        <w:rPr>
          <w:rFonts w:ascii="Arial" w:eastAsia="Arial Narrow" w:hAnsi="Arial" w:cs="Arial"/>
          <w:sz w:val="22"/>
          <w:szCs w:val="22"/>
          <w:lang w:val="es-CO"/>
        </w:rPr>
        <w:t>artes se deberán realizar en los siguientes lugares:</w:t>
      </w:r>
    </w:p>
    <w:p w14:paraId="4E5E38DD" w14:textId="77777777" w:rsidR="006A766C" w:rsidRPr="008B4AC0" w:rsidRDefault="006A766C" w:rsidP="008B4AC0">
      <w:pPr>
        <w:jc w:val="both"/>
        <w:rPr>
          <w:rFonts w:ascii="Arial" w:eastAsia="Arial Narrow" w:hAnsi="Arial" w:cs="Arial"/>
          <w:sz w:val="22"/>
          <w:szCs w:val="22"/>
          <w:lang w:val="es-CO"/>
        </w:rPr>
      </w:pPr>
    </w:p>
    <w:p w14:paraId="7B4A859B" w14:textId="77777777" w:rsidR="006D3505" w:rsidRPr="008B4AC0" w:rsidRDefault="006D3505" w:rsidP="008B4AC0">
      <w:pPr>
        <w:jc w:val="both"/>
        <w:rPr>
          <w:rFonts w:ascii="Arial" w:eastAsia="Arial Narrow" w:hAnsi="Arial" w:cs="Arial"/>
          <w:sz w:val="22"/>
          <w:szCs w:val="22"/>
          <w:lang w:val="es-CO"/>
        </w:rPr>
      </w:pPr>
    </w:p>
    <w:p w14:paraId="74F4770D" w14:textId="77777777" w:rsidR="006D3505" w:rsidRPr="008B4AC0" w:rsidRDefault="006D3505" w:rsidP="008B4AC0">
      <w:pPr>
        <w:jc w:val="both"/>
        <w:rPr>
          <w:rFonts w:ascii="Arial" w:eastAsia="Arial Narrow" w:hAnsi="Arial" w:cs="Arial"/>
          <w:sz w:val="22"/>
          <w:szCs w:val="22"/>
        </w:rPr>
      </w:pPr>
      <w:r w:rsidRPr="008B4AC0">
        <w:rPr>
          <w:rFonts w:ascii="Arial" w:eastAsia="Arial Narrow" w:hAnsi="Arial" w:cs="Arial"/>
          <w:b/>
          <w:sz w:val="22"/>
          <w:szCs w:val="22"/>
          <w:lang w:val="es-CO"/>
        </w:rPr>
        <w:t>A la AEROCIVIL:</w:t>
      </w:r>
      <w:r w:rsidRPr="008B4AC0">
        <w:rPr>
          <w:rFonts w:ascii="Arial" w:eastAsia="Arial Narrow" w:hAnsi="Arial" w:cs="Arial"/>
          <w:sz w:val="22"/>
          <w:szCs w:val="22"/>
          <w:lang w:val="es-CO"/>
        </w:rPr>
        <w:t xml:space="preserve"> </w:t>
      </w:r>
      <w:r w:rsidRPr="008B4AC0">
        <w:rPr>
          <w:rFonts w:ascii="Arial" w:eastAsia="Arial Narrow" w:hAnsi="Arial" w:cs="Arial"/>
          <w:sz w:val="22"/>
          <w:szCs w:val="22"/>
        </w:rPr>
        <w:t>En Bogotá- Colombia</w:t>
      </w:r>
    </w:p>
    <w:p w14:paraId="618835B7" w14:textId="16FFFF55" w:rsidR="006D3505" w:rsidRPr="008B4AC0" w:rsidRDefault="006D3505" w:rsidP="008B4AC0">
      <w:pPr>
        <w:jc w:val="both"/>
        <w:rPr>
          <w:rFonts w:ascii="Arial" w:hAnsi="Arial" w:cs="Arial"/>
          <w:sz w:val="22"/>
          <w:szCs w:val="22"/>
          <w:lang w:val="es-MX"/>
        </w:rPr>
      </w:pPr>
      <w:r w:rsidRPr="008B4AC0">
        <w:rPr>
          <w:rFonts w:ascii="Arial" w:eastAsia="Arial Narrow" w:hAnsi="Arial" w:cs="Arial"/>
          <w:sz w:val="22"/>
          <w:szCs w:val="22"/>
        </w:rPr>
        <w:t xml:space="preserve">Dirección: </w:t>
      </w:r>
      <w:r w:rsidRPr="008B4AC0">
        <w:rPr>
          <w:rFonts w:ascii="Arial" w:hAnsi="Arial" w:cs="Arial"/>
          <w:sz w:val="22"/>
          <w:szCs w:val="22"/>
        </w:rPr>
        <w:t>Av. Eldorado No. 103-15, Edificio NEEA</w:t>
      </w:r>
      <w:r w:rsidR="00961C51">
        <w:rPr>
          <w:rFonts w:ascii="Arial" w:hAnsi="Arial" w:cs="Arial"/>
          <w:sz w:val="22"/>
          <w:szCs w:val="22"/>
        </w:rPr>
        <w:t xml:space="preserve"> </w:t>
      </w:r>
      <w:r w:rsidRPr="008B4AC0">
        <w:rPr>
          <w:rFonts w:ascii="Arial" w:hAnsi="Arial" w:cs="Arial"/>
          <w:sz w:val="22"/>
          <w:szCs w:val="22"/>
        </w:rPr>
        <w:t>- Bogotá</w:t>
      </w:r>
    </w:p>
    <w:p w14:paraId="25197975" w14:textId="561FF308" w:rsidR="006D3505" w:rsidRPr="008B4AC0" w:rsidRDefault="006D3505" w:rsidP="008B4AC0">
      <w:pPr>
        <w:jc w:val="both"/>
        <w:rPr>
          <w:rFonts w:ascii="Arial" w:eastAsia="Arial Narrow" w:hAnsi="Arial" w:cs="Arial"/>
          <w:sz w:val="22"/>
          <w:szCs w:val="22"/>
        </w:rPr>
      </w:pPr>
      <w:r w:rsidRPr="008B4AC0">
        <w:rPr>
          <w:rFonts w:ascii="Arial" w:hAnsi="Arial" w:cs="Arial"/>
          <w:sz w:val="22"/>
          <w:szCs w:val="22"/>
        </w:rPr>
        <w:t xml:space="preserve">Correo electrónico: </w:t>
      </w:r>
      <w:hyperlink r:id="rId8" w:history="1">
        <w:r w:rsidRPr="008B4AC0">
          <w:rPr>
            <w:rStyle w:val="Hipervnculo"/>
            <w:rFonts w:ascii="Arial" w:hAnsi="Arial" w:cs="Arial"/>
            <w:sz w:val="22"/>
            <w:szCs w:val="22"/>
          </w:rPr>
          <w:t>contratacion@aerocivil.gov.co</w:t>
        </w:r>
      </w:hyperlink>
      <w:r w:rsidRPr="008B4AC0">
        <w:rPr>
          <w:rFonts w:ascii="Arial" w:hAnsi="Arial" w:cs="Arial"/>
          <w:sz w:val="22"/>
          <w:szCs w:val="22"/>
          <w:u w:val="single"/>
        </w:rPr>
        <w:t xml:space="preserve">. </w:t>
      </w:r>
    </w:p>
    <w:p w14:paraId="5D554835" w14:textId="77777777" w:rsidR="006D3505" w:rsidRPr="008B4AC0" w:rsidRDefault="006D3505" w:rsidP="008B4AC0">
      <w:pPr>
        <w:jc w:val="both"/>
        <w:rPr>
          <w:rFonts w:ascii="Arial" w:eastAsia="Arial Narrow" w:hAnsi="Arial" w:cs="Arial"/>
          <w:sz w:val="22"/>
          <w:szCs w:val="22"/>
          <w:lang w:val="es-CO"/>
        </w:rPr>
      </w:pPr>
    </w:p>
    <w:p w14:paraId="2BBFF6C4" w14:textId="68DD7DAD" w:rsidR="006D3505" w:rsidRPr="008B4AC0" w:rsidRDefault="006D3505" w:rsidP="008B4AC0">
      <w:pPr>
        <w:jc w:val="both"/>
        <w:rPr>
          <w:rFonts w:ascii="Arial" w:eastAsia="Arial Narrow" w:hAnsi="Arial" w:cs="Arial"/>
          <w:b/>
          <w:sz w:val="22"/>
          <w:szCs w:val="22"/>
          <w:lang w:val="es-CO"/>
        </w:rPr>
      </w:pPr>
      <w:r w:rsidRPr="008B4AC0">
        <w:rPr>
          <w:rFonts w:ascii="Arial" w:eastAsia="Arial Narrow" w:hAnsi="Arial" w:cs="Arial"/>
          <w:b/>
          <w:sz w:val="22"/>
          <w:szCs w:val="22"/>
          <w:lang w:val="es-CO"/>
        </w:rPr>
        <w:t>AL CON</w:t>
      </w:r>
      <w:r w:rsidR="00CB1DD7">
        <w:rPr>
          <w:rFonts w:ascii="Arial" w:eastAsia="Arial Narrow" w:hAnsi="Arial" w:cs="Arial"/>
          <w:b/>
          <w:sz w:val="22"/>
          <w:szCs w:val="22"/>
          <w:lang w:val="es-CO"/>
        </w:rPr>
        <w:t>SULTOR</w:t>
      </w:r>
      <w:r w:rsidRPr="008B4AC0">
        <w:rPr>
          <w:rFonts w:ascii="Arial" w:eastAsia="Arial Narrow" w:hAnsi="Arial" w:cs="Arial"/>
          <w:b/>
          <w:sz w:val="22"/>
          <w:szCs w:val="22"/>
          <w:lang w:val="es-CO"/>
        </w:rPr>
        <w:t xml:space="preserve">: </w:t>
      </w:r>
      <w:r w:rsidRPr="008B4AC0">
        <w:rPr>
          <w:rFonts w:ascii="Arial" w:eastAsia="Arial Narrow" w:hAnsi="Arial" w:cs="Arial"/>
          <w:bCs/>
          <w:sz w:val="22"/>
          <w:szCs w:val="22"/>
          <w:lang w:val="es-CO"/>
        </w:rPr>
        <w:t>E</w:t>
      </w:r>
      <w:r w:rsidR="00BF6E09">
        <w:rPr>
          <w:rFonts w:ascii="Arial" w:eastAsia="Arial Narrow" w:hAnsi="Arial" w:cs="Arial"/>
          <w:bCs/>
          <w:sz w:val="22"/>
          <w:szCs w:val="22"/>
          <w:lang w:val="es-CO"/>
        </w:rPr>
        <w:t>n</w:t>
      </w:r>
      <w:r w:rsidRPr="008B4AC0">
        <w:rPr>
          <w:rFonts w:ascii="Arial" w:eastAsia="Arial Narrow" w:hAnsi="Arial" w:cs="Arial"/>
          <w:bCs/>
          <w:sz w:val="22"/>
          <w:szCs w:val="22"/>
          <w:lang w:val="es-CO"/>
        </w:rPr>
        <w:t xml:space="preserve"> </w:t>
      </w:r>
      <w:r w:rsidRPr="008B4AC0">
        <w:rPr>
          <w:rFonts w:ascii="Arial" w:eastAsia="Arial Narrow" w:hAnsi="Arial" w:cs="Arial"/>
          <w:sz w:val="22"/>
          <w:szCs w:val="22"/>
        </w:rPr>
        <w:t>XXXXXXXXXX</w:t>
      </w:r>
    </w:p>
    <w:p w14:paraId="7E6A8B0D" w14:textId="77777777" w:rsidR="006D3505" w:rsidRPr="008B4AC0" w:rsidRDefault="006D3505" w:rsidP="008B4A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lang w:val="es-MX" w:eastAsia="es-CO"/>
        </w:rPr>
      </w:pPr>
      <w:r w:rsidRPr="008B4AC0">
        <w:rPr>
          <w:rFonts w:ascii="Arial" w:eastAsia="Arial Narrow" w:hAnsi="Arial" w:cs="Arial"/>
          <w:sz w:val="22"/>
          <w:szCs w:val="22"/>
          <w:lang w:val="es-CO"/>
        </w:rPr>
        <w:t xml:space="preserve">Dirección: </w:t>
      </w:r>
      <w:r w:rsidRPr="008B4AC0">
        <w:rPr>
          <w:rFonts w:ascii="Arial" w:hAnsi="Arial" w:cs="Arial"/>
          <w:color w:val="000000"/>
          <w:sz w:val="22"/>
          <w:szCs w:val="22"/>
          <w:lang w:eastAsia="es-CO"/>
        </w:rPr>
        <w:t>XXXXXXXXXXXXXX</w:t>
      </w:r>
    </w:p>
    <w:p w14:paraId="5865675C" w14:textId="77777777" w:rsidR="006D3505" w:rsidRPr="008B4AC0" w:rsidRDefault="006D3505" w:rsidP="008B4A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eastAsia="es-CO"/>
        </w:rPr>
      </w:pPr>
      <w:r w:rsidRPr="008B4AC0">
        <w:rPr>
          <w:rFonts w:ascii="Arial" w:eastAsia="Arial Narrow" w:hAnsi="Arial" w:cs="Arial"/>
          <w:sz w:val="22"/>
          <w:szCs w:val="22"/>
          <w:lang w:val="es-CO"/>
        </w:rPr>
        <w:t>Teléfono:</w:t>
      </w:r>
      <w:r w:rsidRPr="008B4AC0">
        <w:rPr>
          <w:rFonts w:ascii="Arial" w:hAnsi="Arial" w:cs="Arial"/>
          <w:b/>
          <w:bCs/>
          <w:color w:val="FFFFFF"/>
          <w:sz w:val="22"/>
          <w:szCs w:val="22"/>
          <w:lang w:eastAsia="es-CO"/>
        </w:rPr>
        <w:t xml:space="preserve"> </w:t>
      </w:r>
      <w:r w:rsidRPr="008B4AC0">
        <w:rPr>
          <w:rFonts w:ascii="Arial" w:hAnsi="Arial" w:cs="Arial"/>
          <w:color w:val="000000"/>
          <w:sz w:val="22"/>
          <w:szCs w:val="22"/>
          <w:lang w:eastAsia="es-CO"/>
        </w:rPr>
        <w:t>(XXXXXXXXXXXXXX</w:t>
      </w:r>
    </w:p>
    <w:p w14:paraId="453B1528" w14:textId="77777777" w:rsidR="006D3505" w:rsidRPr="008B4AC0" w:rsidRDefault="006D3505" w:rsidP="008B4AC0">
      <w:pPr>
        <w:jc w:val="both"/>
        <w:rPr>
          <w:rFonts w:ascii="Arial" w:eastAsia="Arial Narrow" w:hAnsi="Arial" w:cs="Arial"/>
          <w:sz w:val="22"/>
          <w:szCs w:val="22"/>
          <w:lang w:val="es-CO"/>
        </w:rPr>
      </w:pPr>
      <w:r w:rsidRPr="008B4AC0">
        <w:rPr>
          <w:rFonts w:ascii="Arial" w:eastAsia="Arial Narrow" w:hAnsi="Arial" w:cs="Arial"/>
          <w:sz w:val="22"/>
          <w:szCs w:val="22"/>
          <w:lang w:val="es-CO"/>
        </w:rPr>
        <w:t xml:space="preserve">Correo electrónico: </w:t>
      </w:r>
      <w:r w:rsidRPr="008B4AC0">
        <w:rPr>
          <w:rFonts w:ascii="Arial" w:hAnsi="Arial" w:cs="Arial"/>
          <w:color w:val="000000"/>
          <w:sz w:val="22"/>
          <w:szCs w:val="22"/>
          <w:lang w:eastAsia="es-CO"/>
        </w:rPr>
        <w:t>XXXXXXXXXXXXXXXXXXXXXX</w:t>
      </w:r>
    </w:p>
    <w:p w14:paraId="06A7661E" w14:textId="77777777" w:rsidR="006D3505" w:rsidRPr="008B4AC0" w:rsidRDefault="006D3505" w:rsidP="008B4AC0">
      <w:pPr>
        <w:jc w:val="both"/>
        <w:rPr>
          <w:rFonts w:ascii="Arial" w:eastAsia="Arial Narrow" w:hAnsi="Arial" w:cs="Arial"/>
          <w:sz w:val="22"/>
          <w:szCs w:val="22"/>
          <w:lang w:val="es-CO" w:eastAsia="en-US"/>
        </w:rPr>
      </w:pPr>
    </w:p>
    <w:p w14:paraId="5F05446B" w14:textId="142B4FAF" w:rsidR="006D3505" w:rsidRPr="008B4AC0" w:rsidRDefault="006D3505" w:rsidP="008B4AC0">
      <w:pPr>
        <w:jc w:val="both"/>
        <w:rPr>
          <w:rFonts w:ascii="Arial" w:eastAsia="Arial Narrow" w:hAnsi="Arial" w:cs="Arial"/>
          <w:sz w:val="22"/>
          <w:szCs w:val="22"/>
          <w:lang w:val="es-CO"/>
        </w:rPr>
      </w:pPr>
      <w:r w:rsidRPr="008B4AC0">
        <w:rPr>
          <w:rFonts w:ascii="Arial" w:eastAsia="Arial Narrow" w:hAnsi="Arial" w:cs="Arial"/>
          <w:sz w:val="22"/>
          <w:szCs w:val="22"/>
          <w:lang w:val="es-CO"/>
        </w:rPr>
        <w:t xml:space="preserve">De conformidad con lo dispuesto en el artículo 56 de la Ley 1437 de 2011, </w:t>
      </w:r>
      <w:r w:rsidRPr="00773899">
        <w:rPr>
          <w:rFonts w:ascii="Arial" w:eastAsia="Arial Narrow" w:hAnsi="Arial" w:cs="Arial"/>
          <w:bCs/>
          <w:sz w:val="22"/>
          <w:szCs w:val="22"/>
          <w:lang w:val="es-CO"/>
        </w:rPr>
        <w:t>EL CON</w:t>
      </w:r>
      <w:r w:rsidR="00CB1DD7">
        <w:rPr>
          <w:rFonts w:ascii="Arial" w:eastAsia="Arial Narrow" w:hAnsi="Arial" w:cs="Arial"/>
          <w:bCs/>
          <w:sz w:val="22"/>
          <w:szCs w:val="22"/>
          <w:lang w:val="es-CO"/>
        </w:rPr>
        <w:t>SULTOR</w:t>
      </w:r>
      <w:r w:rsidRPr="008B4AC0">
        <w:rPr>
          <w:rFonts w:ascii="Arial" w:eastAsia="Arial Narrow" w:hAnsi="Arial" w:cs="Arial"/>
          <w:b/>
          <w:sz w:val="22"/>
          <w:szCs w:val="22"/>
          <w:lang w:val="es-CO"/>
        </w:rPr>
        <w:t xml:space="preserve"> </w:t>
      </w:r>
      <w:r w:rsidRPr="008B4AC0">
        <w:rPr>
          <w:rFonts w:ascii="Arial" w:eastAsia="Arial Narrow" w:hAnsi="Arial" w:cs="Arial"/>
          <w:sz w:val="22"/>
          <w:szCs w:val="22"/>
          <w:lang w:val="es-CO"/>
        </w:rPr>
        <w:t xml:space="preserve">acepta que, a través de la dirección electrónica antes relacionada, </w:t>
      </w:r>
      <w:r w:rsidR="00CB1DD7" w:rsidRPr="008B4AC0">
        <w:rPr>
          <w:rFonts w:ascii="Arial" w:eastAsia="Arial Narrow" w:hAnsi="Arial" w:cs="Arial"/>
          <w:sz w:val="22"/>
          <w:szCs w:val="22"/>
          <w:lang w:val="es-CO"/>
        </w:rPr>
        <w:t>LA</w:t>
      </w:r>
      <w:r w:rsidRPr="008B4AC0">
        <w:rPr>
          <w:rFonts w:ascii="Arial" w:eastAsia="Arial Narrow" w:hAnsi="Arial" w:cs="Arial"/>
          <w:sz w:val="22"/>
          <w:szCs w:val="22"/>
          <w:lang w:val="es-CO"/>
        </w:rPr>
        <w:t xml:space="preserve"> AEROCIVIL podrá efectuar las comunicaciones y notificaciones a que haya lugar, en el marco del presente contrato, incluyendo las actuaciones sancionatorias que se tramiten.</w:t>
      </w:r>
    </w:p>
    <w:p w14:paraId="681EAD90" w14:textId="77777777" w:rsidR="006D3505" w:rsidRPr="008B4AC0" w:rsidRDefault="006D3505" w:rsidP="008B4AC0">
      <w:pPr>
        <w:jc w:val="both"/>
        <w:rPr>
          <w:rFonts w:ascii="Arial" w:eastAsia="Arial Narrow" w:hAnsi="Arial" w:cs="Arial"/>
          <w:sz w:val="22"/>
          <w:szCs w:val="22"/>
          <w:lang w:val="es-CO"/>
        </w:rPr>
      </w:pPr>
    </w:p>
    <w:p w14:paraId="7BF54E57" w14:textId="018A37E7" w:rsidR="006D3505" w:rsidRPr="008B4AC0" w:rsidRDefault="006D3505" w:rsidP="008B4AC0">
      <w:pPr>
        <w:jc w:val="both"/>
        <w:rPr>
          <w:rFonts w:ascii="Arial" w:eastAsia="Arial Narrow" w:hAnsi="Arial" w:cs="Arial"/>
          <w:sz w:val="22"/>
          <w:szCs w:val="22"/>
          <w:lang w:val="es-CO"/>
        </w:rPr>
      </w:pPr>
      <w:r w:rsidRPr="008B4AC0">
        <w:rPr>
          <w:rFonts w:ascii="Arial" w:eastAsia="Arial Narrow" w:hAnsi="Arial" w:cs="Arial"/>
          <w:sz w:val="22"/>
          <w:szCs w:val="22"/>
          <w:lang w:val="es-CO"/>
        </w:rPr>
        <w:t xml:space="preserve">En el evento en que </w:t>
      </w:r>
      <w:r w:rsidR="00CB1DD7" w:rsidRPr="008B4AC0">
        <w:rPr>
          <w:rFonts w:ascii="Arial" w:eastAsia="Arial Narrow" w:hAnsi="Arial" w:cs="Arial"/>
          <w:sz w:val="22"/>
          <w:szCs w:val="22"/>
          <w:lang w:val="es-CO"/>
        </w:rPr>
        <w:t>LA</w:t>
      </w:r>
      <w:r w:rsidRPr="008B4AC0">
        <w:rPr>
          <w:rFonts w:ascii="Arial" w:eastAsia="Arial Narrow" w:hAnsi="Arial" w:cs="Arial"/>
          <w:sz w:val="22"/>
          <w:szCs w:val="22"/>
          <w:lang w:val="es-CO"/>
        </w:rPr>
        <w:t xml:space="preserve"> AEROCIVIL remita comunicaciones y notificaciones impresas, se entenderán recibidas el día hábil siguiente a la fecha de su entrega por mensajero y cinco (5) días hábiles después de la fecha de envío por correo certificado.</w:t>
      </w:r>
    </w:p>
    <w:p w14:paraId="0CCB686E" w14:textId="77777777" w:rsidR="006D3505" w:rsidRPr="008B4AC0" w:rsidRDefault="006D3505" w:rsidP="008B4AC0">
      <w:pPr>
        <w:jc w:val="both"/>
        <w:rPr>
          <w:rFonts w:ascii="Arial" w:eastAsia="Arial Narrow" w:hAnsi="Arial" w:cs="Arial"/>
          <w:sz w:val="22"/>
          <w:szCs w:val="22"/>
          <w:lang w:val="es-CO"/>
        </w:rPr>
      </w:pPr>
    </w:p>
    <w:p w14:paraId="7271EB25" w14:textId="77777777" w:rsidR="006D3505" w:rsidRPr="008B4AC0" w:rsidRDefault="006D3505" w:rsidP="008B4AC0">
      <w:pPr>
        <w:jc w:val="both"/>
        <w:rPr>
          <w:rFonts w:ascii="Arial" w:eastAsia="Arial Narrow" w:hAnsi="Arial" w:cs="Arial"/>
          <w:sz w:val="22"/>
          <w:szCs w:val="22"/>
          <w:lang w:val="es-CO"/>
        </w:rPr>
      </w:pPr>
      <w:r w:rsidRPr="008B4AC0">
        <w:rPr>
          <w:rFonts w:ascii="Arial" w:eastAsia="Arial Narrow" w:hAnsi="Arial" w:cs="Arial"/>
          <w:sz w:val="22"/>
          <w:szCs w:val="22"/>
          <w:lang w:val="es-CO"/>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1756EA92" w14:textId="77777777" w:rsidR="006D3505" w:rsidRPr="008B4AC0" w:rsidRDefault="006D3505" w:rsidP="008B4AC0">
      <w:pPr>
        <w:jc w:val="both"/>
        <w:rPr>
          <w:rFonts w:ascii="Arial" w:eastAsia="Arial Narrow" w:hAnsi="Arial" w:cs="Arial"/>
          <w:sz w:val="22"/>
          <w:szCs w:val="22"/>
          <w:lang w:val="es-CO"/>
        </w:rPr>
      </w:pPr>
    </w:p>
    <w:p w14:paraId="7C71ADE4" w14:textId="77777777" w:rsidR="006D3505" w:rsidRPr="008B4AC0" w:rsidRDefault="006D3505" w:rsidP="008B4AC0">
      <w:pPr>
        <w:jc w:val="both"/>
        <w:rPr>
          <w:rFonts w:ascii="Arial" w:eastAsia="Arial Narrow" w:hAnsi="Arial" w:cs="Arial"/>
          <w:sz w:val="22"/>
          <w:szCs w:val="22"/>
          <w:lang w:val="es-CO"/>
        </w:rPr>
      </w:pPr>
      <w:r w:rsidRPr="008B4AC0">
        <w:rPr>
          <w:rFonts w:ascii="Arial" w:eastAsia="Arial Narrow" w:hAnsi="Arial" w:cs="Arial"/>
          <w:sz w:val="22"/>
          <w:szCs w:val="22"/>
          <w:lang w:val="es-CO"/>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3028EF47" w14:textId="77777777" w:rsidR="006D3505" w:rsidRPr="008B4AC0" w:rsidRDefault="006D3505" w:rsidP="008B4AC0">
      <w:pPr>
        <w:jc w:val="both"/>
        <w:rPr>
          <w:rFonts w:ascii="Arial" w:eastAsia="Arial Narrow" w:hAnsi="Arial" w:cs="Arial"/>
          <w:sz w:val="22"/>
          <w:szCs w:val="22"/>
          <w:lang w:val="es-CO"/>
        </w:rPr>
      </w:pPr>
    </w:p>
    <w:p w14:paraId="2D703C8D" w14:textId="77777777" w:rsidR="006D3505" w:rsidRPr="008B4AC0" w:rsidRDefault="006D3505" w:rsidP="00183E3D">
      <w:pPr>
        <w:pStyle w:val="clusulas"/>
        <w:tabs>
          <w:tab w:val="left" w:pos="1843"/>
        </w:tabs>
        <w:ind w:left="426"/>
        <w:rPr>
          <w:rFonts w:ascii="Arial" w:hAnsi="Arial" w:cs="Arial"/>
          <w:sz w:val="22"/>
          <w:lang w:eastAsia="es-CO"/>
        </w:rPr>
      </w:pPr>
      <w:bookmarkStart w:id="12" w:name="_Hlk161657361"/>
      <w:r w:rsidRPr="008B4AC0">
        <w:rPr>
          <w:rFonts w:ascii="Arial" w:hAnsi="Arial" w:cs="Arial"/>
          <w:sz w:val="22"/>
          <w:lang w:eastAsia="es-CO"/>
        </w:rPr>
        <w:t>DOCUMENTOS</w:t>
      </w:r>
    </w:p>
    <w:p w14:paraId="45CFCB2F" w14:textId="77777777" w:rsidR="006D3505" w:rsidRPr="008B4AC0" w:rsidRDefault="006D3505" w:rsidP="008B4AC0">
      <w:pPr>
        <w:pStyle w:val="clusulas"/>
        <w:numPr>
          <w:ilvl w:val="0"/>
          <w:numId w:val="0"/>
        </w:numPr>
        <w:spacing w:before="0" w:after="0"/>
        <w:ind w:right="-93"/>
        <w:rPr>
          <w:rFonts w:ascii="Arial" w:eastAsia="Times New Roman" w:hAnsi="Arial" w:cs="Arial"/>
          <w:b w:val="0"/>
          <w:bCs/>
          <w:sz w:val="22"/>
          <w:lang w:val="es-ES" w:eastAsia="es-CO"/>
        </w:rPr>
      </w:pPr>
    </w:p>
    <w:p w14:paraId="4FB29B5F" w14:textId="5C9CAD63" w:rsidR="006D3505" w:rsidRPr="008B4AC0" w:rsidRDefault="006D3505" w:rsidP="008B4AC0">
      <w:pPr>
        <w:pStyle w:val="clusulas"/>
        <w:numPr>
          <w:ilvl w:val="0"/>
          <w:numId w:val="0"/>
        </w:numPr>
        <w:spacing w:before="0" w:after="0"/>
        <w:ind w:right="-93"/>
        <w:rPr>
          <w:rFonts w:ascii="Arial" w:eastAsia="Times New Roman" w:hAnsi="Arial" w:cs="Arial"/>
          <w:b w:val="0"/>
          <w:bCs/>
          <w:sz w:val="22"/>
          <w:lang w:val="es-ES" w:eastAsia="es-CO"/>
        </w:rPr>
      </w:pPr>
      <w:r w:rsidRPr="008B4AC0">
        <w:rPr>
          <w:rFonts w:ascii="Arial" w:eastAsia="Times New Roman" w:hAnsi="Arial" w:cs="Arial"/>
          <w:b w:val="0"/>
          <w:bCs/>
          <w:sz w:val="22"/>
          <w:lang w:val="es-ES" w:eastAsia="es-CO"/>
        </w:rPr>
        <w:t xml:space="preserve">Los documentos que a continuación se relacionan hacen parte integral del </w:t>
      </w:r>
      <w:r w:rsidR="00CB1DD7">
        <w:rPr>
          <w:rFonts w:ascii="Arial" w:eastAsia="Times New Roman" w:hAnsi="Arial" w:cs="Arial"/>
          <w:b w:val="0"/>
          <w:bCs/>
          <w:sz w:val="22"/>
          <w:lang w:val="es-ES" w:eastAsia="es-CO"/>
        </w:rPr>
        <w:t>c</w:t>
      </w:r>
      <w:r w:rsidRPr="008B4AC0">
        <w:rPr>
          <w:rFonts w:ascii="Arial" w:eastAsia="Times New Roman" w:hAnsi="Arial" w:cs="Arial"/>
          <w:b w:val="0"/>
          <w:bCs/>
          <w:sz w:val="22"/>
          <w:lang w:val="es-ES" w:eastAsia="es-CO"/>
        </w:rPr>
        <w:t>ontrato los cuales determinan, regulan, complementan y adicionan lo aquí pactado, y en consecuencia producen sus mismos efectos y obligaciones jurídicas y contractuales:</w:t>
      </w:r>
    </w:p>
    <w:p w14:paraId="11FF686D" w14:textId="77777777" w:rsidR="006D3505" w:rsidRPr="008B4AC0" w:rsidRDefault="006D3505" w:rsidP="008B4AC0">
      <w:pPr>
        <w:pStyle w:val="clusulas"/>
        <w:numPr>
          <w:ilvl w:val="0"/>
          <w:numId w:val="0"/>
        </w:numPr>
        <w:spacing w:before="0" w:after="0"/>
        <w:ind w:right="-93"/>
        <w:rPr>
          <w:rFonts w:ascii="Arial" w:eastAsia="Times New Roman" w:hAnsi="Arial" w:cs="Arial"/>
          <w:b w:val="0"/>
          <w:bCs/>
          <w:sz w:val="22"/>
          <w:lang w:val="es-ES" w:eastAsia="es-CO"/>
        </w:rPr>
      </w:pPr>
    </w:p>
    <w:p w14:paraId="0E55DA11" w14:textId="77777777" w:rsidR="006D3505" w:rsidRPr="008B4AC0" w:rsidRDefault="006D3505" w:rsidP="00183E3D">
      <w:pPr>
        <w:pStyle w:val="clusulas"/>
        <w:numPr>
          <w:ilvl w:val="3"/>
          <w:numId w:val="12"/>
        </w:numPr>
        <w:tabs>
          <w:tab w:val="left" w:pos="284"/>
        </w:tabs>
        <w:spacing w:before="0" w:after="0"/>
        <w:ind w:left="142" w:right="-93" w:hanging="142"/>
        <w:rPr>
          <w:rFonts w:ascii="Arial" w:eastAsia="Times New Roman" w:hAnsi="Arial" w:cs="Arial"/>
          <w:b w:val="0"/>
          <w:bCs/>
          <w:sz w:val="22"/>
          <w:lang w:val="es-ES" w:eastAsia="es-CO"/>
        </w:rPr>
      </w:pPr>
      <w:r w:rsidRPr="008B4AC0">
        <w:rPr>
          <w:rFonts w:ascii="Arial" w:eastAsia="Times New Roman" w:hAnsi="Arial" w:cs="Arial"/>
          <w:b w:val="0"/>
          <w:bCs/>
          <w:sz w:val="22"/>
          <w:lang w:val="es-ES" w:eastAsia="es-CO"/>
        </w:rPr>
        <w:t>Estudios y documentos previos.</w:t>
      </w:r>
    </w:p>
    <w:p w14:paraId="0E9B880F" w14:textId="77777777" w:rsidR="006D3505" w:rsidRPr="008B4AC0" w:rsidRDefault="006D3505" w:rsidP="00183E3D">
      <w:pPr>
        <w:pStyle w:val="clusulas"/>
        <w:numPr>
          <w:ilvl w:val="3"/>
          <w:numId w:val="12"/>
        </w:numPr>
        <w:tabs>
          <w:tab w:val="left" w:pos="284"/>
        </w:tabs>
        <w:spacing w:before="0" w:after="0"/>
        <w:ind w:left="142" w:right="-93" w:hanging="142"/>
        <w:rPr>
          <w:rFonts w:ascii="Arial" w:eastAsia="Times New Roman" w:hAnsi="Arial" w:cs="Arial"/>
          <w:b w:val="0"/>
          <w:bCs/>
          <w:sz w:val="22"/>
          <w:lang w:val="es-ES" w:eastAsia="es-CO"/>
        </w:rPr>
      </w:pPr>
      <w:r w:rsidRPr="008B4AC0">
        <w:rPr>
          <w:rFonts w:ascii="Arial" w:eastAsia="Times New Roman" w:hAnsi="Arial" w:cs="Arial"/>
          <w:b w:val="0"/>
          <w:bCs/>
          <w:sz w:val="22"/>
          <w:lang w:val="es-ES" w:eastAsia="es-CO"/>
        </w:rPr>
        <w:t>Pliego de Condiciones, Adendas, Anexos, Formatos, Matrices, Formularios.</w:t>
      </w:r>
    </w:p>
    <w:p w14:paraId="7FBF5EAB" w14:textId="77777777" w:rsidR="006D3505" w:rsidRPr="008B4AC0" w:rsidRDefault="006D3505" w:rsidP="00183E3D">
      <w:pPr>
        <w:pStyle w:val="clusulas"/>
        <w:numPr>
          <w:ilvl w:val="3"/>
          <w:numId w:val="12"/>
        </w:numPr>
        <w:tabs>
          <w:tab w:val="left" w:pos="284"/>
        </w:tabs>
        <w:spacing w:before="0" w:after="0"/>
        <w:ind w:left="142" w:right="-93" w:hanging="142"/>
        <w:rPr>
          <w:rFonts w:ascii="Arial" w:eastAsia="Times New Roman" w:hAnsi="Arial" w:cs="Arial"/>
          <w:b w:val="0"/>
          <w:bCs/>
          <w:sz w:val="22"/>
          <w:lang w:val="es-ES" w:eastAsia="es-CO"/>
        </w:rPr>
      </w:pPr>
      <w:r w:rsidRPr="008B4AC0">
        <w:rPr>
          <w:rFonts w:ascii="Arial" w:eastAsia="Times New Roman" w:hAnsi="Arial" w:cs="Arial"/>
          <w:b w:val="0"/>
          <w:bCs/>
          <w:sz w:val="22"/>
          <w:lang w:val="es-ES" w:eastAsia="es-CO"/>
        </w:rPr>
        <w:t>Propuesta presentada por el Consultor.</w:t>
      </w:r>
    </w:p>
    <w:p w14:paraId="6B9FC14D" w14:textId="77777777" w:rsidR="006D3505" w:rsidRPr="008B4AC0" w:rsidRDefault="006D3505" w:rsidP="00183E3D">
      <w:pPr>
        <w:pStyle w:val="clusulas"/>
        <w:numPr>
          <w:ilvl w:val="3"/>
          <w:numId w:val="12"/>
        </w:numPr>
        <w:tabs>
          <w:tab w:val="left" w:pos="284"/>
        </w:tabs>
        <w:spacing w:before="0" w:after="0"/>
        <w:ind w:left="142" w:right="-93" w:hanging="142"/>
        <w:rPr>
          <w:rFonts w:ascii="Arial" w:eastAsia="Times New Roman" w:hAnsi="Arial" w:cs="Arial"/>
          <w:b w:val="0"/>
          <w:bCs/>
          <w:sz w:val="22"/>
          <w:lang w:val="es-ES" w:eastAsia="es-CO"/>
        </w:rPr>
      </w:pPr>
      <w:r w:rsidRPr="008B4AC0">
        <w:rPr>
          <w:rFonts w:ascii="Arial" w:eastAsia="Times New Roman" w:hAnsi="Arial" w:cs="Arial"/>
          <w:b w:val="0"/>
          <w:bCs/>
          <w:sz w:val="22"/>
          <w:lang w:val="es-ES" w:eastAsia="es-CO"/>
        </w:rPr>
        <w:t>Las Garantías debidamente aprobadas.</w:t>
      </w:r>
    </w:p>
    <w:p w14:paraId="6AC7987D" w14:textId="51122A10" w:rsidR="006D3505" w:rsidRPr="008B4AC0" w:rsidRDefault="006D3505" w:rsidP="00183E3D">
      <w:pPr>
        <w:pStyle w:val="clusulas"/>
        <w:numPr>
          <w:ilvl w:val="3"/>
          <w:numId w:val="12"/>
        </w:numPr>
        <w:tabs>
          <w:tab w:val="left" w:pos="284"/>
        </w:tabs>
        <w:spacing w:before="0" w:after="0"/>
        <w:ind w:left="284" w:right="-93" w:hanging="284"/>
        <w:rPr>
          <w:rFonts w:ascii="Arial" w:eastAsia="Times New Roman" w:hAnsi="Arial" w:cs="Arial"/>
          <w:b w:val="0"/>
          <w:bCs/>
          <w:sz w:val="22"/>
          <w:lang w:val="es-ES" w:eastAsia="es-CO"/>
        </w:rPr>
      </w:pPr>
      <w:r w:rsidRPr="008B4AC0">
        <w:rPr>
          <w:rFonts w:ascii="Arial" w:eastAsia="Times New Roman" w:hAnsi="Arial" w:cs="Arial"/>
          <w:b w:val="0"/>
          <w:bCs/>
          <w:sz w:val="22"/>
          <w:lang w:val="es-ES" w:eastAsia="es-CO"/>
        </w:rPr>
        <w:t xml:space="preserve">Toda la correspondencia que se surta entre las Partes durante el término de ejecución del </w:t>
      </w:r>
      <w:r w:rsidR="00FF2D06" w:rsidRPr="008B4AC0">
        <w:rPr>
          <w:rFonts w:ascii="Arial" w:eastAsia="Times New Roman" w:hAnsi="Arial" w:cs="Arial"/>
          <w:b w:val="0"/>
          <w:bCs/>
          <w:sz w:val="22"/>
          <w:lang w:val="es-ES" w:eastAsia="es-CO"/>
        </w:rPr>
        <w:t xml:space="preserve">                  </w:t>
      </w:r>
      <w:r w:rsidRPr="008B4AC0">
        <w:rPr>
          <w:rFonts w:ascii="Arial" w:eastAsia="Times New Roman" w:hAnsi="Arial" w:cs="Arial"/>
          <w:b w:val="0"/>
          <w:bCs/>
          <w:sz w:val="22"/>
          <w:lang w:val="es-ES" w:eastAsia="es-CO"/>
        </w:rPr>
        <w:t>Contrato.</w:t>
      </w:r>
    </w:p>
    <w:p w14:paraId="40AFD595" w14:textId="5CC55371" w:rsidR="006D3505" w:rsidRDefault="006D3505" w:rsidP="008B4AC0">
      <w:pPr>
        <w:ind w:right="49"/>
        <w:jc w:val="both"/>
        <w:rPr>
          <w:rFonts w:ascii="Arial" w:hAnsi="Arial" w:cs="Arial"/>
          <w:bCs/>
          <w:color w:val="FF0000"/>
          <w:sz w:val="22"/>
          <w:szCs w:val="22"/>
          <w:lang w:eastAsia="es-CO"/>
        </w:rPr>
      </w:pPr>
    </w:p>
    <w:p w14:paraId="191F01F3" w14:textId="559A9055" w:rsidR="008E5057" w:rsidRDefault="008E5057" w:rsidP="008B4AC0">
      <w:pPr>
        <w:ind w:right="49"/>
        <w:jc w:val="both"/>
        <w:rPr>
          <w:rFonts w:ascii="Arial" w:hAnsi="Arial" w:cs="Arial"/>
          <w:bCs/>
          <w:color w:val="FF0000"/>
          <w:sz w:val="22"/>
          <w:szCs w:val="22"/>
          <w:lang w:eastAsia="es-CO"/>
        </w:rPr>
      </w:pPr>
    </w:p>
    <w:p w14:paraId="259FEA8B" w14:textId="02F58BED" w:rsidR="008E5057" w:rsidRDefault="008E5057" w:rsidP="008B4AC0">
      <w:pPr>
        <w:ind w:right="49"/>
        <w:jc w:val="both"/>
        <w:rPr>
          <w:rFonts w:ascii="Arial" w:hAnsi="Arial" w:cs="Arial"/>
          <w:bCs/>
          <w:color w:val="FF0000"/>
          <w:sz w:val="22"/>
          <w:szCs w:val="22"/>
          <w:lang w:eastAsia="es-CO"/>
        </w:rPr>
      </w:pPr>
    </w:p>
    <w:p w14:paraId="2105A3C5" w14:textId="77777777" w:rsidR="008E5057" w:rsidRPr="008B4AC0" w:rsidRDefault="008E5057" w:rsidP="008B4AC0">
      <w:pPr>
        <w:ind w:right="49"/>
        <w:jc w:val="both"/>
        <w:rPr>
          <w:rFonts w:ascii="Arial" w:hAnsi="Arial" w:cs="Arial"/>
          <w:bCs/>
          <w:color w:val="FF0000"/>
          <w:sz w:val="22"/>
          <w:szCs w:val="22"/>
          <w:lang w:eastAsia="es-CO"/>
        </w:rPr>
      </w:pPr>
    </w:p>
    <w:p w14:paraId="6E13DB90" w14:textId="4499DF6B" w:rsidR="006956EC" w:rsidRDefault="006D3505" w:rsidP="0069345B">
      <w:pPr>
        <w:spacing w:line="276" w:lineRule="auto"/>
        <w:jc w:val="both"/>
        <w:rPr>
          <w:rFonts w:ascii="Arial" w:hAnsi="Arial" w:cs="Arial"/>
          <w:bCs/>
          <w:sz w:val="22"/>
          <w:szCs w:val="22"/>
        </w:rPr>
      </w:pPr>
      <w:r w:rsidRPr="008B4AC0">
        <w:rPr>
          <w:rFonts w:ascii="Arial" w:hAnsi="Arial" w:cs="Arial"/>
          <w:bCs/>
          <w:sz w:val="22"/>
          <w:szCs w:val="22"/>
        </w:rPr>
        <w:t>Para constancia se firma en la plataforma del SECOP II, en la ciudad de Bogotá, D.C.</w:t>
      </w:r>
      <w:bookmarkEnd w:id="12"/>
    </w:p>
    <w:p w14:paraId="0770ED5B" w14:textId="77777777" w:rsidR="006233CB" w:rsidRDefault="006233CB" w:rsidP="0069345B">
      <w:pPr>
        <w:spacing w:line="276" w:lineRule="auto"/>
        <w:jc w:val="both"/>
        <w:rPr>
          <w:rFonts w:ascii="Arial" w:hAnsi="Arial" w:cs="Arial"/>
          <w:bCs/>
          <w:sz w:val="22"/>
          <w:szCs w:val="22"/>
        </w:rPr>
      </w:pPr>
    </w:p>
    <w:p w14:paraId="2F331199" w14:textId="77777777" w:rsidR="008E5057" w:rsidRPr="00F52C0E" w:rsidRDefault="008E5057" w:rsidP="008E5057">
      <w:pPr>
        <w:pStyle w:val="Ttulo"/>
        <w:spacing w:after="0"/>
        <w:ind w:left="0" w:firstLine="0"/>
        <w:rPr>
          <w:rFonts w:ascii="Arial" w:eastAsia="Times New Roman" w:hAnsi="Arial" w:cs="Arial"/>
          <w:b/>
          <w:color w:val="auto"/>
          <w:spacing w:val="0"/>
          <w:kern w:val="0"/>
          <w:sz w:val="16"/>
          <w:szCs w:val="16"/>
          <w:lang w:val="es-ES" w:eastAsia="es-CO"/>
        </w:rPr>
      </w:pPr>
      <w:r w:rsidRPr="00F52C0E">
        <w:rPr>
          <w:rFonts w:ascii="Arial" w:eastAsia="Times New Roman" w:hAnsi="Arial" w:cs="Arial"/>
          <w:b/>
          <w:color w:val="auto"/>
          <w:spacing w:val="0"/>
          <w:kern w:val="0"/>
          <w:sz w:val="16"/>
          <w:szCs w:val="16"/>
          <w:lang w:val="es-ES" w:eastAsia="es-CO"/>
        </w:rPr>
        <w:t>Proyectó:</w:t>
      </w:r>
    </w:p>
    <w:p w14:paraId="5536F638" w14:textId="77777777" w:rsidR="008E5057" w:rsidRPr="00F52C0E" w:rsidRDefault="008E5057" w:rsidP="008E5057">
      <w:pPr>
        <w:rPr>
          <w:rFonts w:ascii="Arial" w:eastAsiaTheme="minorHAnsi" w:hAnsi="Arial" w:cs="Arial"/>
          <w:b/>
          <w:sz w:val="16"/>
          <w:szCs w:val="16"/>
          <w:lang w:eastAsia="es-CO"/>
        </w:rPr>
      </w:pPr>
      <w:r w:rsidRPr="00F52C0E">
        <w:rPr>
          <w:rFonts w:ascii="Arial" w:hAnsi="Arial" w:cs="Arial"/>
          <w:b/>
          <w:sz w:val="16"/>
          <w:szCs w:val="16"/>
          <w:lang w:eastAsia="es-CO"/>
        </w:rPr>
        <w:t>Revisó:</w:t>
      </w:r>
    </w:p>
    <w:p w14:paraId="3890A1CE" w14:textId="77777777" w:rsidR="008E5057" w:rsidRPr="00F52C0E" w:rsidRDefault="008E5057" w:rsidP="008E5057">
      <w:pPr>
        <w:rPr>
          <w:rFonts w:ascii="Arial" w:hAnsi="Arial" w:cs="Arial"/>
          <w:b/>
          <w:sz w:val="16"/>
          <w:szCs w:val="16"/>
          <w:lang w:eastAsia="es-CO"/>
        </w:rPr>
      </w:pPr>
      <w:r w:rsidRPr="00F52C0E">
        <w:rPr>
          <w:rFonts w:ascii="Arial" w:hAnsi="Arial" w:cs="Arial"/>
          <w:b/>
          <w:sz w:val="16"/>
          <w:szCs w:val="16"/>
          <w:lang w:eastAsia="es-CO"/>
        </w:rPr>
        <w:t>Vo. Bo.</w:t>
      </w:r>
    </w:p>
    <w:p w14:paraId="730202D1" w14:textId="77777777" w:rsidR="008E5057" w:rsidRPr="006D3505" w:rsidRDefault="008E5057" w:rsidP="0069345B">
      <w:pPr>
        <w:spacing w:line="276" w:lineRule="auto"/>
        <w:jc w:val="both"/>
      </w:pPr>
    </w:p>
    <w:sectPr w:rsidR="008E5057" w:rsidRPr="006D3505" w:rsidSect="00FF2D06">
      <w:headerReference w:type="even" r:id="rId9"/>
      <w:headerReference w:type="default" r:id="rId10"/>
      <w:footerReference w:type="even" r:id="rId11"/>
      <w:footerReference w:type="default" r:id="rId12"/>
      <w:headerReference w:type="first" r:id="rId13"/>
      <w:footerReference w:type="first" r:id="rId14"/>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637AD" w14:textId="77777777" w:rsidR="0069542A" w:rsidRDefault="0069542A" w:rsidP="00787427">
      <w:r>
        <w:separator/>
      </w:r>
    </w:p>
  </w:endnote>
  <w:endnote w:type="continuationSeparator" w:id="0">
    <w:p w14:paraId="12D6453F" w14:textId="77777777" w:rsidR="0069542A" w:rsidRDefault="0069542A"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17F67" w14:textId="77777777" w:rsidR="00CC6878" w:rsidRDefault="00CC68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A30DA" w14:textId="52521DA9" w:rsidR="00AD71D8" w:rsidRPr="00791043" w:rsidRDefault="00AD71D8"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125677">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125677">
      <w:rPr>
        <w:rFonts w:ascii="Arial" w:hAnsi="Arial" w:cs="Arial"/>
        <w:noProof/>
        <w:sz w:val="16"/>
        <w:szCs w:val="16"/>
      </w:rPr>
      <w:t>1</w:t>
    </w:r>
    <w:r w:rsidRPr="00791043">
      <w:rPr>
        <w:rFonts w:ascii="Arial" w:hAnsi="Arial" w:cs="Arial"/>
        <w:sz w:val="16"/>
        <w:szCs w:val="16"/>
      </w:rPr>
      <w:fldChar w:fldCharType="end"/>
    </w:r>
  </w:p>
  <w:p w14:paraId="3DA86C30" w14:textId="06787196" w:rsidR="00AD71D8" w:rsidRPr="00AF435D" w:rsidRDefault="00AD71D8" w:rsidP="00AF435D">
    <w:pPr>
      <w:pStyle w:val="Piedepgina"/>
      <w:tabs>
        <w:tab w:val="clear" w:pos="4419"/>
        <w:tab w:val="clear" w:pos="8838"/>
        <w:tab w:val="left" w:pos="8550"/>
      </w:tabs>
      <w:rPr>
        <w:rFonts w:ascii="Arial" w:hAnsi="Arial" w:cs="Arial"/>
        <w:sz w:val="16"/>
        <w:szCs w:val="16"/>
        <w:lang w:val="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198B0" w14:textId="77777777" w:rsidR="00CC6878" w:rsidRDefault="00CC68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7C271" w14:textId="77777777" w:rsidR="0069542A" w:rsidRDefault="0069542A" w:rsidP="00787427">
      <w:r>
        <w:separator/>
      </w:r>
    </w:p>
  </w:footnote>
  <w:footnote w:type="continuationSeparator" w:id="0">
    <w:p w14:paraId="2EA9A9A8" w14:textId="77777777" w:rsidR="0069542A" w:rsidRDefault="0069542A"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84D11" w14:textId="77777777" w:rsidR="00CC6878" w:rsidRDefault="00CC68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AD71D8" w:rsidRPr="00EC0388" w14:paraId="6470E820" w14:textId="77777777" w:rsidTr="00AD71D8">
      <w:trPr>
        <w:trHeight w:val="399"/>
        <w:jc w:val="center"/>
      </w:trPr>
      <w:tc>
        <w:tcPr>
          <w:tcW w:w="2551" w:type="dxa"/>
          <w:vMerge w:val="restart"/>
          <w:shd w:val="clear" w:color="auto" w:fill="FFFFFF"/>
        </w:tcPr>
        <w:p w14:paraId="2A691F01" w14:textId="77777777" w:rsidR="00AD71D8" w:rsidRPr="00EC0388" w:rsidRDefault="00AD71D8"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AD71D8" w:rsidRPr="00F86D7D" w:rsidRDefault="00AD71D8" w:rsidP="00787427">
          <w:pPr>
            <w:pStyle w:val="Encabezado"/>
            <w:jc w:val="center"/>
            <w:rPr>
              <w:rFonts w:ascii="Arial" w:hAnsi="Arial" w:cs="Arial"/>
              <w:b/>
              <w:sz w:val="24"/>
              <w:szCs w:val="24"/>
            </w:rPr>
          </w:pPr>
          <w:r>
            <w:rPr>
              <w:rFonts w:ascii="Calibri" w:hAnsi="Calibri" w:cs="Arial"/>
              <w:b/>
              <w:sz w:val="24"/>
              <w:szCs w:val="24"/>
            </w:rPr>
            <w:t>FORMATO</w:t>
          </w:r>
        </w:p>
      </w:tc>
    </w:tr>
    <w:tr w:rsidR="00AD71D8" w:rsidRPr="00EC0388" w14:paraId="5BB6547B" w14:textId="77777777" w:rsidTr="00AD71D8">
      <w:trPr>
        <w:trHeight w:val="1177"/>
        <w:jc w:val="center"/>
      </w:trPr>
      <w:tc>
        <w:tcPr>
          <w:tcW w:w="2551" w:type="dxa"/>
          <w:vMerge/>
          <w:shd w:val="clear" w:color="auto" w:fill="FFFFFF"/>
        </w:tcPr>
        <w:p w14:paraId="5A85F016" w14:textId="77777777" w:rsidR="00AD71D8" w:rsidRPr="00EC0388" w:rsidRDefault="00AD71D8"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797DAE19" w:rsidR="00AD71D8" w:rsidRPr="00885741" w:rsidRDefault="00AD71D8" w:rsidP="00885741">
          <w:pPr>
            <w:pStyle w:val="Encabezado"/>
            <w:jc w:val="center"/>
            <w:rPr>
              <w:rFonts w:ascii="Arial" w:hAnsi="Arial" w:cs="Arial"/>
              <w:sz w:val="24"/>
              <w:szCs w:val="24"/>
            </w:rPr>
          </w:pPr>
          <w:r>
            <w:rPr>
              <w:rFonts w:ascii="Arial" w:hAnsi="Arial" w:cs="Arial"/>
              <w:sz w:val="24"/>
              <w:szCs w:val="24"/>
            </w:rPr>
            <w:t>FORMATO 51 – MINUTA DEL CONTRATO DE CONSULTORÍA</w:t>
          </w:r>
        </w:p>
      </w:tc>
    </w:tr>
    <w:tr w:rsidR="00AD71D8" w:rsidRPr="00D55428" w14:paraId="0565D943" w14:textId="77777777" w:rsidTr="00AD71D8">
      <w:trPr>
        <w:trHeight w:val="458"/>
        <w:jc w:val="center"/>
      </w:trPr>
      <w:tc>
        <w:tcPr>
          <w:tcW w:w="2551" w:type="dxa"/>
          <w:vMerge/>
          <w:shd w:val="clear" w:color="auto" w:fill="FFFFFF"/>
          <w:vAlign w:val="center"/>
        </w:tcPr>
        <w:p w14:paraId="7CD3CE05" w14:textId="77777777" w:rsidR="00AD71D8" w:rsidRPr="00D55428" w:rsidRDefault="00AD71D8" w:rsidP="00885741">
          <w:pPr>
            <w:pStyle w:val="Encabezado"/>
            <w:jc w:val="center"/>
            <w:rPr>
              <w:rFonts w:ascii="Arial" w:hAnsi="Arial" w:cs="Arial"/>
              <w:sz w:val="16"/>
              <w:szCs w:val="16"/>
            </w:rPr>
          </w:pPr>
        </w:p>
      </w:tc>
      <w:tc>
        <w:tcPr>
          <w:tcW w:w="2551" w:type="dxa"/>
          <w:shd w:val="clear" w:color="auto" w:fill="FFFFFF"/>
          <w:vAlign w:val="center"/>
        </w:tcPr>
        <w:p w14:paraId="64937FC3" w14:textId="1E4337F7" w:rsidR="00AD71D8" w:rsidRPr="00D55428" w:rsidRDefault="00AD71D8" w:rsidP="00885741">
          <w:pPr>
            <w:pStyle w:val="Encabezado"/>
            <w:jc w:val="center"/>
            <w:rPr>
              <w:rFonts w:ascii="Arial" w:hAnsi="Arial" w:cs="Arial"/>
              <w:b/>
              <w:sz w:val="16"/>
              <w:szCs w:val="16"/>
            </w:rPr>
          </w:pPr>
          <w:r>
            <w:rPr>
              <w:rFonts w:ascii="Arial" w:hAnsi="Arial" w:cs="Arial"/>
              <w:b/>
              <w:sz w:val="16"/>
              <w:szCs w:val="16"/>
            </w:rPr>
            <w:t>Clave:</w:t>
          </w:r>
          <w:r>
            <w:t xml:space="preserve"> </w:t>
          </w:r>
          <w:r>
            <w:rPr>
              <w:rFonts w:ascii="Arial" w:hAnsi="Arial" w:cs="Arial"/>
              <w:b/>
              <w:sz w:val="16"/>
              <w:szCs w:val="16"/>
            </w:rPr>
            <w:t>APOY-9.0-12-035</w:t>
          </w:r>
        </w:p>
      </w:tc>
      <w:tc>
        <w:tcPr>
          <w:tcW w:w="2551" w:type="dxa"/>
          <w:shd w:val="clear" w:color="auto" w:fill="FFFFFF"/>
          <w:vAlign w:val="center"/>
        </w:tcPr>
        <w:p w14:paraId="0999560D" w14:textId="5F47B78E" w:rsidR="00AD71D8" w:rsidRPr="00D55428" w:rsidRDefault="00AD71D8" w:rsidP="00885741">
          <w:pPr>
            <w:pStyle w:val="Encabezado"/>
            <w:jc w:val="center"/>
            <w:rPr>
              <w:rFonts w:ascii="Arial" w:hAnsi="Arial" w:cs="Arial"/>
              <w:b/>
              <w:sz w:val="16"/>
              <w:szCs w:val="16"/>
            </w:rPr>
          </w:pPr>
          <w:r>
            <w:rPr>
              <w:rFonts w:ascii="Arial" w:hAnsi="Arial" w:cs="Arial"/>
              <w:b/>
              <w:sz w:val="16"/>
              <w:szCs w:val="16"/>
            </w:rPr>
            <w:t>Versión: 3</w:t>
          </w:r>
        </w:p>
      </w:tc>
      <w:tc>
        <w:tcPr>
          <w:tcW w:w="2551" w:type="dxa"/>
          <w:shd w:val="clear" w:color="auto" w:fill="FFFFFF"/>
          <w:vAlign w:val="center"/>
        </w:tcPr>
        <w:p w14:paraId="5A86EE03" w14:textId="15DC6D2B" w:rsidR="00AD71D8" w:rsidRPr="00D55428" w:rsidRDefault="00AD71D8" w:rsidP="00885741">
          <w:pPr>
            <w:pStyle w:val="Encabezado"/>
            <w:jc w:val="center"/>
            <w:rPr>
              <w:rFonts w:ascii="Arial" w:hAnsi="Arial" w:cs="Arial"/>
              <w:sz w:val="16"/>
              <w:szCs w:val="16"/>
            </w:rPr>
          </w:pPr>
          <w:r>
            <w:rPr>
              <w:rFonts w:ascii="Arial" w:hAnsi="Arial" w:cs="Arial"/>
              <w:b/>
              <w:sz w:val="16"/>
              <w:szCs w:val="16"/>
            </w:rPr>
            <w:t xml:space="preserve">Fecha de aprobación: </w:t>
          </w:r>
          <w:r w:rsidR="00CC6878">
            <w:rPr>
              <w:rFonts w:ascii="Arial" w:hAnsi="Arial" w:cs="Arial"/>
              <w:b/>
              <w:sz w:val="16"/>
              <w:szCs w:val="16"/>
            </w:rPr>
            <w:t>07</w:t>
          </w:r>
          <w:r>
            <w:rPr>
              <w:rFonts w:ascii="Arial" w:hAnsi="Arial" w:cs="Arial"/>
              <w:b/>
              <w:sz w:val="16"/>
              <w:szCs w:val="16"/>
            </w:rPr>
            <w:t>/</w:t>
          </w:r>
          <w:r w:rsidR="00CC6878">
            <w:rPr>
              <w:rFonts w:ascii="Arial" w:hAnsi="Arial" w:cs="Arial"/>
              <w:b/>
              <w:sz w:val="16"/>
              <w:szCs w:val="16"/>
            </w:rPr>
            <w:t>10</w:t>
          </w:r>
          <w:r>
            <w:rPr>
              <w:rFonts w:ascii="Arial" w:hAnsi="Arial" w:cs="Arial"/>
              <w:b/>
              <w:sz w:val="16"/>
              <w:szCs w:val="16"/>
            </w:rPr>
            <w:t>/2024</w:t>
          </w:r>
        </w:p>
      </w:tc>
    </w:tr>
  </w:tbl>
  <w:p w14:paraId="06350BD4" w14:textId="77777777" w:rsidR="00AD71D8" w:rsidRDefault="00AD71D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011C7" w14:textId="77777777" w:rsidR="00CC6878" w:rsidRDefault="00CC68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2E7"/>
    <w:multiLevelType w:val="hybridMultilevel"/>
    <w:tmpl w:val="1B5027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0640E4"/>
    <w:multiLevelType w:val="hybridMultilevel"/>
    <w:tmpl w:val="DBFAB614"/>
    <w:lvl w:ilvl="0" w:tplc="B9081D9C">
      <w:start w:val="1"/>
      <w:numFmt w:val="decimal"/>
      <w:lvlText w:val="%1."/>
      <w:lvlJc w:val="left"/>
      <w:pPr>
        <w:ind w:left="720" w:hanging="360"/>
      </w:pPr>
      <w:rPr>
        <w:rFonts w:ascii="Arial Narrow" w:hAnsi="Arial Narrow" w:cs="Arial" w:hint="default"/>
        <w:b/>
        <w:sz w:val="21"/>
        <w:szCs w:val="21"/>
      </w:rPr>
    </w:lvl>
    <w:lvl w:ilvl="1" w:tplc="1BC238B0">
      <w:start w:val="1"/>
      <w:numFmt w:val="lowerLetter"/>
      <w:lvlText w:val="%2."/>
      <w:lvlJc w:val="left"/>
      <w:pPr>
        <w:ind w:left="1440" w:hanging="360"/>
      </w:pPr>
      <w:rPr>
        <w:b/>
        <w:lang w:val="es-E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43B32"/>
    <w:multiLevelType w:val="hybridMultilevel"/>
    <w:tmpl w:val="393C23CE"/>
    <w:lvl w:ilvl="0" w:tplc="0A36F606">
      <w:start w:val="1"/>
      <w:numFmt w:val="decimal"/>
      <w:lvlText w:val="%1."/>
      <w:lvlJc w:val="left"/>
      <w:pPr>
        <w:ind w:left="786" w:hanging="360"/>
      </w:pPr>
      <w:rPr>
        <w:b/>
        <w:bCs/>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 w15:restartNumberingAfterBreak="0">
    <w:nsid w:val="15A52275"/>
    <w:multiLevelType w:val="hybridMultilevel"/>
    <w:tmpl w:val="E2822A62"/>
    <w:lvl w:ilvl="0" w:tplc="A6DA90E4">
      <w:start w:val="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0D7BE2"/>
    <w:multiLevelType w:val="hybridMultilevel"/>
    <w:tmpl w:val="CB4A51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8146909"/>
    <w:multiLevelType w:val="hybridMultilevel"/>
    <w:tmpl w:val="A08A4780"/>
    <w:lvl w:ilvl="0" w:tplc="580A000F">
      <w:start w:val="1"/>
      <w:numFmt w:val="decimal"/>
      <w:lvlText w:val="%1."/>
      <w:lvlJc w:val="left"/>
      <w:pPr>
        <w:ind w:left="1495" w:hanging="360"/>
      </w:pPr>
    </w:lvl>
    <w:lvl w:ilvl="1" w:tplc="580A0019">
      <w:start w:val="1"/>
      <w:numFmt w:val="lowerLetter"/>
      <w:lvlText w:val="%2."/>
      <w:lvlJc w:val="left"/>
      <w:pPr>
        <w:ind w:left="2215" w:hanging="360"/>
      </w:pPr>
    </w:lvl>
    <w:lvl w:ilvl="2" w:tplc="580A001B">
      <w:start w:val="1"/>
      <w:numFmt w:val="lowerRoman"/>
      <w:lvlText w:val="%3."/>
      <w:lvlJc w:val="right"/>
      <w:pPr>
        <w:ind w:left="2935" w:hanging="180"/>
      </w:pPr>
    </w:lvl>
    <w:lvl w:ilvl="3" w:tplc="580A000F">
      <w:start w:val="1"/>
      <w:numFmt w:val="decimal"/>
      <w:lvlText w:val="%4."/>
      <w:lvlJc w:val="left"/>
      <w:pPr>
        <w:ind w:left="3655" w:hanging="360"/>
      </w:pPr>
    </w:lvl>
    <w:lvl w:ilvl="4" w:tplc="580A0019">
      <w:start w:val="1"/>
      <w:numFmt w:val="lowerLetter"/>
      <w:lvlText w:val="%5."/>
      <w:lvlJc w:val="left"/>
      <w:pPr>
        <w:ind w:left="4375" w:hanging="360"/>
      </w:pPr>
    </w:lvl>
    <w:lvl w:ilvl="5" w:tplc="580A001B">
      <w:start w:val="1"/>
      <w:numFmt w:val="lowerRoman"/>
      <w:lvlText w:val="%6."/>
      <w:lvlJc w:val="right"/>
      <w:pPr>
        <w:ind w:left="5095" w:hanging="180"/>
      </w:pPr>
    </w:lvl>
    <w:lvl w:ilvl="6" w:tplc="580A000F">
      <w:start w:val="1"/>
      <w:numFmt w:val="decimal"/>
      <w:lvlText w:val="%7."/>
      <w:lvlJc w:val="left"/>
      <w:pPr>
        <w:ind w:left="5815" w:hanging="360"/>
      </w:pPr>
    </w:lvl>
    <w:lvl w:ilvl="7" w:tplc="580A0019">
      <w:start w:val="1"/>
      <w:numFmt w:val="lowerLetter"/>
      <w:lvlText w:val="%8."/>
      <w:lvlJc w:val="left"/>
      <w:pPr>
        <w:ind w:left="6535" w:hanging="360"/>
      </w:pPr>
    </w:lvl>
    <w:lvl w:ilvl="8" w:tplc="580A001B">
      <w:start w:val="1"/>
      <w:numFmt w:val="lowerRoman"/>
      <w:lvlText w:val="%9."/>
      <w:lvlJc w:val="right"/>
      <w:pPr>
        <w:ind w:left="7255" w:hanging="180"/>
      </w:pPr>
    </w:lvl>
  </w:abstractNum>
  <w:abstractNum w:abstractNumId="6" w15:restartNumberingAfterBreak="0">
    <w:nsid w:val="1894212E"/>
    <w:multiLevelType w:val="hybridMultilevel"/>
    <w:tmpl w:val="65CA713A"/>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7" w15:restartNumberingAfterBreak="0">
    <w:nsid w:val="1B262F1E"/>
    <w:multiLevelType w:val="hybridMultilevel"/>
    <w:tmpl w:val="A3C8B7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09F382D"/>
    <w:multiLevelType w:val="hybridMultilevel"/>
    <w:tmpl w:val="CFACB288"/>
    <w:lvl w:ilvl="0" w:tplc="240A000F">
      <w:start w:val="1"/>
      <w:numFmt w:val="decimal"/>
      <w:lvlText w:val="%1."/>
      <w:lvlJc w:val="left"/>
      <w:pPr>
        <w:ind w:left="5951" w:hanging="705"/>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5AE4EA8"/>
    <w:multiLevelType w:val="multilevel"/>
    <w:tmpl w:val="9B768336"/>
    <w:lvl w:ilvl="0">
      <w:start w:val="1"/>
      <w:numFmt w:val="lowerRoman"/>
      <w:lvlText w:val="%1."/>
      <w:lvlJc w:val="right"/>
      <w:pPr>
        <w:ind w:left="360" w:hanging="360"/>
      </w:pPr>
      <w:rPr>
        <w:rFonts w:ascii="Arial" w:eastAsia="Arial" w:hAnsi="Arial" w:cs="Arial"/>
      </w:rPr>
    </w:lvl>
    <w:lvl w:ilvl="1">
      <w:start w:val="3"/>
      <w:numFmt w:val="decimal"/>
      <w:isLgl/>
      <w:lvlText w:val="%1.%2"/>
      <w:lvlJc w:val="left"/>
      <w:pPr>
        <w:ind w:left="400" w:hanging="400"/>
      </w:pPr>
      <w:rPr>
        <w:strike w:val="0"/>
        <w:dstrike w:val="0"/>
        <w:u w:val="none"/>
        <w:effect w:val="none"/>
      </w:rPr>
    </w:lvl>
    <w:lvl w:ilvl="2">
      <w:start w:val="1"/>
      <w:numFmt w:val="decimal"/>
      <w:isLgl/>
      <w:lvlText w:val="%1.%2.%3"/>
      <w:lvlJc w:val="left"/>
      <w:pPr>
        <w:ind w:left="720" w:hanging="720"/>
      </w:pPr>
      <w:rPr>
        <w:strike w:val="0"/>
        <w:dstrike w:val="0"/>
        <w:u w:val="none"/>
        <w:effect w:val="none"/>
      </w:rPr>
    </w:lvl>
    <w:lvl w:ilvl="3">
      <w:start w:val="1"/>
      <w:numFmt w:val="decimal"/>
      <w:isLgl/>
      <w:lvlText w:val="%1.%2.%3.%4"/>
      <w:lvlJc w:val="left"/>
      <w:pPr>
        <w:ind w:left="1080" w:hanging="1080"/>
      </w:pPr>
      <w:rPr>
        <w:strike w:val="0"/>
        <w:dstrike w:val="0"/>
        <w:u w:val="none"/>
        <w:effect w:val="none"/>
      </w:rPr>
    </w:lvl>
    <w:lvl w:ilvl="4">
      <w:start w:val="1"/>
      <w:numFmt w:val="decimal"/>
      <w:isLgl/>
      <w:lvlText w:val="%1.%2.%3.%4.%5"/>
      <w:lvlJc w:val="left"/>
      <w:pPr>
        <w:ind w:left="1080" w:hanging="1080"/>
      </w:pPr>
      <w:rPr>
        <w:strike w:val="0"/>
        <w:dstrike w:val="0"/>
        <w:u w:val="none"/>
        <w:effect w:val="none"/>
      </w:rPr>
    </w:lvl>
    <w:lvl w:ilvl="5">
      <w:start w:val="1"/>
      <w:numFmt w:val="decimal"/>
      <w:isLgl/>
      <w:lvlText w:val="%1.%2.%3.%4.%5.%6"/>
      <w:lvlJc w:val="left"/>
      <w:pPr>
        <w:ind w:left="1440" w:hanging="1440"/>
      </w:pPr>
      <w:rPr>
        <w:strike w:val="0"/>
        <w:dstrike w:val="0"/>
        <w:u w:val="none"/>
        <w:effect w:val="none"/>
      </w:rPr>
    </w:lvl>
    <w:lvl w:ilvl="6">
      <w:start w:val="1"/>
      <w:numFmt w:val="decimal"/>
      <w:isLgl/>
      <w:lvlText w:val="%1.%2.%3.%4.%5.%6.%7"/>
      <w:lvlJc w:val="left"/>
      <w:pPr>
        <w:ind w:left="1440" w:hanging="1440"/>
      </w:pPr>
      <w:rPr>
        <w:strike w:val="0"/>
        <w:dstrike w:val="0"/>
        <w:u w:val="none"/>
        <w:effect w:val="none"/>
      </w:rPr>
    </w:lvl>
    <w:lvl w:ilvl="7">
      <w:start w:val="1"/>
      <w:numFmt w:val="decimal"/>
      <w:isLgl/>
      <w:lvlText w:val="%1.%2.%3.%4.%5.%6.%7.%8"/>
      <w:lvlJc w:val="left"/>
      <w:pPr>
        <w:ind w:left="1800" w:hanging="1800"/>
      </w:pPr>
      <w:rPr>
        <w:strike w:val="0"/>
        <w:dstrike w:val="0"/>
        <w:u w:val="none"/>
        <w:effect w:val="none"/>
      </w:rPr>
    </w:lvl>
    <w:lvl w:ilvl="8">
      <w:start w:val="1"/>
      <w:numFmt w:val="decimal"/>
      <w:isLgl/>
      <w:lvlText w:val="%1.%2.%3.%4.%5.%6.%7.%8.%9"/>
      <w:lvlJc w:val="left"/>
      <w:pPr>
        <w:ind w:left="1800" w:hanging="1800"/>
      </w:pPr>
      <w:rPr>
        <w:strike w:val="0"/>
        <w:dstrike w:val="0"/>
        <w:u w:val="none"/>
        <w:effect w:val="none"/>
      </w:rPr>
    </w:lvl>
  </w:abstractNum>
  <w:abstractNum w:abstractNumId="11"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6E85793"/>
    <w:multiLevelType w:val="hybridMultilevel"/>
    <w:tmpl w:val="79AC60D8"/>
    <w:lvl w:ilvl="0" w:tplc="B418955C">
      <w:start w:val="1"/>
      <w:numFmt w:val="decimal"/>
      <w:lvlText w:val="%1."/>
      <w:lvlJc w:val="left"/>
      <w:pPr>
        <w:ind w:left="1080" w:hanging="360"/>
      </w:pPr>
      <w:rPr>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283A6030"/>
    <w:multiLevelType w:val="hybridMultilevel"/>
    <w:tmpl w:val="597EC77C"/>
    <w:lvl w:ilvl="0" w:tplc="906AC058">
      <w:start w:val="1"/>
      <w:numFmt w:val="lowerLetter"/>
      <w:lvlText w:val="%1)"/>
      <w:lvlJc w:val="left"/>
      <w:pPr>
        <w:ind w:left="360" w:hanging="360"/>
      </w:pPr>
      <w:rPr>
        <w:rFonts w:ascii="Arial Narrow" w:eastAsia="Times New Roman" w:hAnsi="Arial Narrow" w:cs="Arial" w:hint="default"/>
        <w:b/>
        <w:sz w:val="21"/>
        <w:szCs w:val="21"/>
      </w:rPr>
    </w:lvl>
    <w:lvl w:ilvl="1" w:tplc="1BC238B0">
      <w:start w:val="1"/>
      <w:numFmt w:val="lowerLetter"/>
      <w:lvlText w:val="%2."/>
      <w:lvlJc w:val="left"/>
      <w:pPr>
        <w:ind w:left="1080" w:hanging="360"/>
      </w:pPr>
      <w:rPr>
        <w:b/>
        <w:lang w:val="es-E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A4E379C"/>
    <w:multiLevelType w:val="hybridMultilevel"/>
    <w:tmpl w:val="4EFEFB5C"/>
    <w:lvl w:ilvl="0" w:tplc="ADC6F296">
      <w:start w:val="1"/>
      <w:numFmt w:val="decimal"/>
      <w:pStyle w:val="clusulas"/>
      <w:lvlText w:val="CLÁUSULA %1."/>
      <w:lvlJc w:val="left"/>
      <w:pPr>
        <w:ind w:left="3054"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0F44584"/>
    <w:multiLevelType w:val="hybridMultilevel"/>
    <w:tmpl w:val="2A347C60"/>
    <w:lvl w:ilvl="0" w:tplc="D416D23A">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E8B1A99"/>
    <w:multiLevelType w:val="hybridMultilevel"/>
    <w:tmpl w:val="90A80950"/>
    <w:lvl w:ilvl="0" w:tplc="39025E5C">
      <w:start w:val="1"/>
      <w:numFmt w:val="decimal"/>
      <w:lvlText w:val="%1."/>
      <w:lvlJc w:val="left"/>
      <w:pPr>
        <w:ind w:left="360" w:hanging="360"/>
      </w:pPr>
      <w:rPr>
        <w:b w:val="0"/>
        <w:bCs/>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1312CDF"/>
    <w:multiLevelType w:val="hybridMultilevel"/>
    <w:tmpl w:val="6CA8E5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210293C"/>
    <w:multiLevelType w:val="hybridMultilevel"/>
    <w:tmpl w:val="445C0A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636911"/>
    <w:multiLevelType w:val="hybridMultilevel"/>
    <w:tmpl w:val="06A08D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39A4051"/>
    <w:multiLevelType w:val="hybridMultilevel"/>
    <w:tmpl w:val="44D29CC6"/>
    <w:lvl w:ilvl="0" w:tplc="580A000F">
      <w:start w:val="1"/>
      <w:numFmt w:val="decimal"/>
      <w:lvlText w:val="%1."/>
      <w:lvlJc w:val="left"/>
      <w:pPr>
        <w:ind w:left="1440" w:hanging="360"/>
      </w:pPr>
    </w:lvl>
    <w:lvl w:ilvl="1" w:tplc="580A0019">
      <w:start w:val="1"/>
      <w:numFmt w:val="lowerLetter"/>
      <w:lvlText w:val="%2."/>
      <w:lvlJc w:val="left"/>
      <w:pPr>
        <w:ind w:left="2160" w:hanging="360"/>
      </w:pPr>
    </w:lvl>
    <w:lvl w:ilvl="2" w:tplc="580A001B">
      <w:start w:val="1"/>
      <w:numFmt w:val="lowerRoman"/>
      <w:lvlText w:val="%3."/>
      <w:lvlJc w:val="right"/>
      <w:pPr>
        <w:ind w:left="2880" w:hanging="180"/>
      </w:pPr>
    </w:lvl>
    <w:lvl w:ilvl="3" w:tplc="580A000F">
      <w:start w:val="1"/>
      <w:numFmt w:val="decimal"/>
      <w:lvlText w:val="%4."/>
      <w:lvlJc w:val="left"/>
      <w:pPr>
        <w:ind w:left="3600" w:hanging="360"/>
      </w:pPr>
    </w:lvl>
    <w:lvl w:ilvl="4" w:tplc="580A0019">
      <w:start w:val="1"/>
      <w:numFmt w:val="lowerLetter"/>
      <w:lvlText w:val="%5."/>
      <w:lvlJc w:val="left"/>
      <w:pPr>
        <w:ind w:left="4320" w:hanging="360"/>
      </w:pPr>
    </w:lvl>
    <w:lvl w:ilvl="5" w:tplc="580A001B">
      <w:start w:val="1"/>
      <w:numFmt w:val="lowerRoman"/>
      <w:lvlText w:val="%6."/>
      <w:lvlJc w:val="right"/>
      <w:pPr>
        <w:ind w:left="5040" w:hanging="180"/>
      </w:pPr>
    </w:lvl>
    <w:lvl w:ilvl="6" w:tplc="580A000F">
      <w:start w:val="1"/>
      <w:numFmt w:val="decimal"/>
      <w:lvlText w:val="%7."/>
      <w:lvlJc w:val="left"/>
      <w:pPr>
        <w:ind w:left="5760" w:hanging="360"/>
      </w:pPr>
    </w:lvl>
    <w:lvl w:ilvl="7" w:tplc="580A0019">
      <w:start w:val="1"/>
      <w:numFmt w:val="lowerLetter"/>
      <w:lvlText w:val="%8."/>
      <w:lvlJc w:val="left"/>
      <w:pPr>
        <w:ind w:left="6480" w:hanging="360"/>
      </w:pPr>
    </w:lvl>
    <w:lvl w:ilvl="8" w:tplc="580A001B">
      <w:start w:val="1"/>
      <w:numFmt w:val="lowerRoman"/>
      <w:lvlText w:val="%9."/>
      <w:lvlJc w:val="right"/>
      <w:pPr>
        <w:ind w:left="7200" w:hanging="180"/>
      </w:pPr>
    </w:lvl>
  </w:abstractNum>
  <w:abstractNum w:abstractNumId="21" w15:restartNumberingAfterBreak="0">
    <w:nsid w:val="4B55520B"/>
    <w:multiLevelType w:val="hybridMultilevel"/>
    <w:tmpl w:val="51E8900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4DBA11ED"/>
    <w:multiLevelType w:val="hybridMultilevel"/>
    <w:tmpl w:val="A79CA872"/>
    <w:lvl w:ilvl="0" w:tplc="24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6" w15:restartNumberingAfterBreak="0">
    <w:nsid w:val="531E72B7"/>
    <w:multiLevelType w:val="hybridMultilevel"/>
    <w:tmpl w:val="445C0AE0"/>
    <w:lvl w:ilvl="0" w:tplc="B42A382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0D3B96"/>
    <w:multiLevelType w:val="hybridMultilevel"/>
    <w:tmpl w:val="5F7231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474298B"/>
    <w:multiLevelType w:val="hybridMultilevel"/>
    <w:tmpl w:val="DE4E13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4976F38"/>
    <w:multiLevelType w:val="multilevel"/>
    <w:tmpl w:val="1FB2666A"/>
    <w:lvl w:ilvl="0">
      <w:start w:val="18"/>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F7D76B9"/>
    <w:multiLevelType w:val="hybridMultilevel"/>
    <w:tmpl w:val="C4CA1A1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68416357"/>
    <w:multiLevelType w:val="multilevel"/>
    <w:tmpl w:val="1840D82E"/>
    <w:lvl w:ilvl="0">
      <w:start w:val="1"/>
      <w:numFmt w:val="decimal"/>
      <w:pStyle w:val="Captulo9"/>
      <w:lvlText w:val="%1."/>
      <w:lvlJc w:val="left"/>
      <w:pPr>
        <w:ind w:left="786" w:hanging="360"/>
      </w:pPr>
      <w:rPr>
        <w:rFonts w:ascii="Arial" w:eastAsiaTheme="minorHAnsi" w:hAnsi="Arial" w:cs="Arial" w:hint="default"/>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32" w15:restartNumberingAfterBreak="0">
    <w:nsid w:val="6EEB7A5B"/>
    <w:multiLevelType w:val="hybridMultilevel"/>
    <w:tmpl w:val="EF66DCCA"/>
    <w:lvl w:ilvl="0" w:tplc="B5588828">
      <w:start w:val="3"/>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729D4135"/>
    <w:multiLevelType w:val="multilevel"/>
    <w:tmpl w:val="9624720A"/>
    <w:lvl w:ilvl="0">
      <w:start w:val="18"/>
      <w:numFmt w:val="decimal"/>
      <w:lvlText w:val="%1"/>
      <w:lvlJc w:val="left"/>
      <w:pPr>
        <w:ind w:left="390" w:hanging="390"/>
      </w:pPr>
    </w:lvl>
    <w:lvl w:ilvl="1">
      <w:start w:val="1"/>
      <w:numFmt w:val="decimal"/>
      <w:lvlText w:val="%1.%2"/>
      <w:lvlJc w:val="left"/>
      <w:pPr>
        <w:ind w:left="1110" w:hanging="39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abstractNum w:abstractNumId="36" w15:restartNumberingAfterBreak="0">
    <w:nsid w:val="7E961AE3"/>
    <w:multiLevelType w:val="hybridMultilevel"/>
    <w:tmpl w:val="8A545FA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868176710">
    <w:abstractNumId w:val="26"/>
  </w:num>
  <w:num w:numId="2" w16cid:durableId="761686573">
    <w:abstractNumId w:val="18"/>
  </w:num>
  <w:num w:numId="3" w16cid:durableId="123545124">
    <w:abstractNumId w:val="13"/>
  </w:num>
  <w:num w:numId="4" w16cid:durableId="856583707">
    <w:abstractNumId w:val="1"/>
  </w:num>
  <w:num w:numId="5" w16cid:durableId="782461000">
    <w:abstractNumId w:val="15"/>
  </w:num>
  <w:num w:numId="6" w16cid:durableId="349112738">
    <w:abstractNumId w:val="12"/>
  </w:num>
  <w:num w:numId="7" w16cid:durableId="7967985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8484624">
    <w:abstractNumId w:val="11"/>
  </w:num>
  <w:num w:numId="9" w16cid:durableId="32199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58432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16246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54361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8075270">
    <w:abstractNumId w:val="16"/>
    <w:lvlOverride w:ilvl="0">
      <w:startOverride w:val="1"/>
    </w:lvlOverride>
    <w:lvlOverride w:ilvl="1"/>
    <w:lvlOverride w:ilvl="2"/>
    <w:lvlOverride w:ilvl="3"/>
    <w:lvlOverride w:ilvl="4"/>
    <w:lvlOverride w:ilvl="5"/>
    <w:lvlOverride w:ilvl="6"/>
    <w:lvlOverride w:ilvl="7"/>
    <w:lvlOverride w:ilvl="8"/>
  </w:num>
  <w:num w:numId="14" w16cid:durableId="773718548">
    <w:abstractNumId w:val="32"/>
  </w:num>
  <w:num w:numId="15" w16cid:durableId="19154300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668849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12646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550431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08472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603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495739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1326993">
    <w:abstractNumId w:val="3"/>
  </w:num>
  <w:num w:numId="23" w16cid:durableId="20130226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02581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3267633">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92231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4511991">
    <w:abstractNumId w:val="3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19172440">
    <w:abstractNumId w:val="22"/>
  </w:num>
  <w:num w:numId="29" w16cid:durableId="4603577">
    <w:abstractNumId w:val="2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1510239">
    <w:abstractNumId w:val="28"/>
  </w:num>
  <w:num w:numId="31" w16cid:durableId="572928449">
    <w:abstractNumId w:val="4"/>
  </w:num>
  <w:num w:numId="32" w16cid:durableId="128910233">
    <w:abstractNumId w:val="7"/>
  </w:num>
  <w:num w:numId="33" w16cid:durableId="1083333403">
    <w:abstractNumId w:val="19"/>
  </w:num>
  <w:num w:numId="34" w16cid:durableId="1268923666">
    <w:abstractNumId w:val="21"/>
  </w:num>
  <w:num w:numId="35" w16cid:durableId="1632979741">
    <w:abstractNumId w:val="6"/>
  </w:num>
  <w:num w:numId="36" w16cid:durableId="17106454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06291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74648"/>
    <w:rsid w:val="000807DC"/>
    <w:rsid w:val="000C35AF"/>
    <w:rsid w:val="001225A8"/>
    <w:rsid w:val="00125677"/>
    <w:rsid w:val="00166B6D"/>
    <w:rsid w:val="00183E3D"/>
    <w:rsid w:val="001A4395"/>
    <w:rsid w:val="00205D43"/>
    <w:rsid w:val="00206B75"/>
    <w:rsid w:val="00236701"/>
    <w:rsid w:val="003042B8"/>
    <w:rsid w:val="00324F96"/>
    <w:rsid w:val="00333F17"/>
    <w:rsid w:val="003636CE"/>
    <w:rsid w:val="003C35B3"/>
    <w:rsid w:val="003F1FB0"/>
    <w:rsid w:val="0041638C"/>
    <w:rsid w:val="00416EB0"/>
    <w:rsid w:val="00480874"/>
    <w:rsid w:val="004F1277"/>
    <w:rsid w:val="005070AE"/>
    <w:rsid w:val="005134A5"/>
    <w:rsid w:val="00532F2E"/>
    <w:rsid w:val="006233CB"/>
    <w:rsid w:val="00625320"/>
    <w:rsid w:val="006463A7"/>
    <w:rsid w:val="0069345B"/>
    <w:rsid w:val="0069542A"/>
    <w:rsid w:val="006956EC"/>
    <w:rsid w:val="006A766C"/>
    <w:rsid w:val="006B5596"/>
    <w:rsid w:val="006D3505"/>
    <w:rsid w:val="007729FB"/>
    <w:rsid w:val="00773899"/>
    <w:rsid w:val="00787427"/>
    <w:rsid w:val="00791043"/>
    <w:rsid w:val="007D1D9B"/>
    <w:rsid w:val="00807B15"/>
    <w:rsid w:val="00885741"/>
    <w:rsid w:val="008B4AC0"/>
    <w:rsid w:val="008B6DE7"/>
    <w:rsid w:val="008E5057"/>
    <w:rsid w:val="008F2D7A"/>
    <w:rsid w:val="00916A68"/>
    <w:rsid w:val="00927388"/>
    <w:rsid w:val="009430D7"/>
    <w:rsid w:val="00961C51"/>
    <w:rsid w:val="009D14C2"/>
    <w:rsid w:val="009F62FB"/>
    <w:rsid w:val="00A06A4A"/>
    <w:rsid w:val="00AD71D8"/>
    <w:rsid w:val="00AF435D"/>
    <w:rsid w:val="00B1192A"/>
    <w:rsid w:val="00B12003"/>
    <w:rsid w:val="00B1250D"/>
    <w:rsid w:val="00B162DF"/>
    <w:rsid w:val="00B36ABD"/>
    <w:rsid w:val="00B43F64"/>
    <w:rsid w:val="00B5261A"/>
    <w:rsid w:val="00B765EF"/>
    <w:rsid w:val="00B821F8"/>
    <w:rsid w:val="00BA4D83"/>
    <w:rsid w:val="00BC45D4"/>
    <w:rsid w:val="00BD3D8A"/>
    <w:rsid w:val="00BF6591"/>
    <w:rsid w:val="00BF6E09"/>
    <w:rsid w:val="00C309D0"/>
    <w:rsid w:val="00C700AC"/>
    <w:rsid w:val="00CB1DD7"/>
    <w:rsid w:val="00CC2E78"/>
    <w:rsid w:val="00CC6878"/>
    <w:rsid w:val="00D027BE"/>
    <w:rsid w:val="00D07085"/>
    <w:rsid w:val="00D14AC1"/>
    <w:rsid w:val="00D234D3"/>
    <w:rsid w:val="00D521DD"/>
    <w:rsid w:val="00DD3801"/>
    <w:rsid w:val="00DD6746"/>
    <w:rsid w:val="00E246FF"/>
    <w:rsid w:val="00E301B7"/>
    <w:rsid w:val="00E46EED"/>
    <w:rsid w:val="00EB2B59"/>
    <w:rsid w:val="00EC3513"/>
    <w:rsid w:val="00EC3CBD"/>
    <w:rsid w:val="00EC788F"/>
    <w:rsid w:val="00EE325B"/>
    <w:rsid w:val="00EF3FCC"/>
    <w:rsid w:val="00F01512"/>
    <w:rsid w:val="00F44117"/>
    <w:rsid w:val="00FF0576"/>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5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
    <w:basedOn w:val="Normal"/>
    <w:uiPriority w:val="34"/>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uiPriority w:val="34"/>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uiPriority w:val="99"/>
    <w:qFormat/>
    <w:rsid w:val="00927388"/>
    <w:pPr>
      <w:numPr>
        <w:numId w:val="9"/>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23"/>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rsid w:val="006D3505"/>
    <w:pPr>
      <w:numPr>
        <w:numId w:val="24"/>
      </w:numPr>
      <w:ind w:left="502"/>
      <w:jc w:val="both"/>
    </w:pPr>
    <w:rPr>
      <w:rFonts w:asciiTheme="minorHAnsi" w:eastAsiaTheme="minorHAnsi" w:hAnsiTheme="minorHAnsi" w:cstheme="minorBidi"/>
      <w:szCs w:val="22"/>
      <w:lang w:val="es-MX" w:eastAsia="en-US"/>
    </w:rPr>
  </w:style>
  <w:style w:type="paragraph" w:styleId="Revisin">
    <w:name w:val="Revision"/>
    <w:hidden/>
    <w:uiPriority w:val="99"/>
    <w:semiHidden/>
    <w:rsid w:val="00074648"/>
    <w:pPr>
      <w:spacing w:after="0" w:line="240" w:lineRule="auto"/>
    </w:pPr>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074648"/>
    <w:rPr>
      <w:sz w:val="16"/>
      <w:szCs w:val="16"/>
    </w:rPr>
  </w:style>
  <w:style w:type="paragraph" w:styleId="Textocomentario">
    <w:name w:val="annotation text"/>
    <w:basedOn w:val="Normal"/>
    <w:link w:val="TextocomentarioCar"/>
    <w:uiPriority w:val="99"/>
    <w:unhideWhenUsed/>
    <w:rsid w:val="00074648"/>
  </w:style>
  <w:style w:type="character" w:customStyle="1" w:styleId="TextocomentarioCar">
    <w:name w:val="Texto comentario Car"/>
    <w:basedOn w:val="Fuentedeprrafopredeter"/>
    <w:link w:val="Textocomentario"/>
    <w:uiPriority w:val="99"/>
    <w:rsid w:val="00074648"/>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074648"/>
    <w:rPr>
      <w:b/>
      <w:bCs/>
    </w:rPr>
  </w:style>
  <w:style w:type="character" w:customStyle="1" w:styleId="AsuntodelcomentarioCar">
    <w:name w:val="Asunto del comentario Car"/>
    <w:basedOn w:val="TextocomentarioCar"/>
    <w:link w:val="Asuntodelcomentario"/>
    <w:uiPriority w:val="99"/>
    <w:semiHidden/>
    <w:rsid w:val="00074648"/>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77389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3899"/>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aerocivil.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1657E-DCFA-4106-8996-C7ED52A00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11119</Words>
  <Characters>61155</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Paula Andrea Rueda Camacho</cp:lastModifiedBy>
  <cp:revision>2</cp:revision>
  <dcterms:created xsi:type="dcterms:W3CDTF">2026-06-30T15:31:00Z</dcterms:created>
  <dcterms:modified xsi:type="dcterms:W3CDTF">2026-06-30T15:31:00Z</dcterms:modified>
</cp:coreProperties>
</file>