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D2434" w14:textId="77777777" w:rsidR="004031D8" w:rsidRPr="00832EA7" w:rsidRDefault="004031D8" w:rsidP="007C0FC9">
      <w:pPr>
        <w:pStyle w:val="Textoindependiente"/>
        <w:spacing w:before="74"/>
        <w:ind w:right="899"/>
        <w:rPr>
          <w:rFonts w:ascii="Arial" w:hAnsi="Arial" w:cs="Arial"/>
          <w:sz w:val="18"/>
          <w:szCs w:val="18"/>
        </w:rPr>
      </w:pPr>
    </w:p>
    <w:p w14:paraId="3D1CEEA8" w14:textId="17135494" w:rsidR="00214C96" w:rsidRDefault="004958F0" w:rsidP="007C0FC9">
      <w:pPr>
        <w:ind w:right="899"/>
        <w:jc w:val="both"/>
        <w:rPr>
          <w:rFonts w:ascii="Arial" w:hAnsi="Arial" w:cs="Arial"/>
          <w:sz w:val="18"/>
          <w:szCs w:val="18"/>
        </w:rPr>
      </w:pPr>
      <w:r w:rsidRPr="00832EA7">
        <w:rPr>
          <w:rFonts w:ascii="Arial" w:hAnsi="Arial" w:cs="Arial"/>
          <w:b/>
          <w:spacing w:val="-2"/>
          <w:w w:val="85"/>
          <w:sz w:val="18"/>
          <w:szCs w:val="18"/>
        </w:rPr>
        <w:t xml:space="preserve">Asunto: </w:t>
      </w:r>
      <w:r w:rsidR="007C0FC9" w:rsidRPr="007C0FC9">
        <w:rPr>
          <w:rFonts w:ascii="Arial" w:hAnsi="Arial" w:cs="Arial"/>
          <w:sz w:val="18"/>
          <w:szCs w:val="18"/>
        </w:rPr>
        <w:t>300006726</w:t>
      </w:r>
      <w:r w:rsidR="007C0FC9">
        <w:rPr>
          <w:rFonts w:ascii="Arial" w:hAnsi="Arial" w:cs="Arial"/>
          <w:sz w:val="18"/>
          <w:szCs w:val="18"/>
        </w:rPr>
        <w:t xml:space="preserve">- </w:t>
      </w:r>
      <w:r w:rsidR="007C0FC9" w:rsidRPr="007C0FC9">
        <w:rPr>
          <w:rFonts w:ascii="Arial" w:hAnsi="Arial" w:cs="Arial"/>
          <w:sz w:val="18"/>
          <w:szCs w:val="18"/>
        </w:rPr>
        <w:t>Adquisición de equipos y elementos de protección personal para la atención de emerg</w:t>
      </w:r>
      <w:r w:rsidR="007C0FC9">
        <w:rPr>
          <w:rFonts w:ascii="Arial" w:hAnsi="Arial" w:cs="Arial"/>
          <w:sz w:val="18"/>
          <w:szCs w:val="18"/>
        </w:rPr>
        <w:t>enc</w:t>
      </w:r>
      <w:r w:rsidR="007C0FC9" w:rsidRPr="007C0FC9">
        <w:rPr>
          <w:rFonts w:ascii="Arial" w:hAnsi="Arial" w:cs="Arial"/>
          <w:sz w:val="18"/>
          <w:szCs w:val="18"/>
        </w:rPr>
        <w:t>ias mineras y capacitación en estándares de competencias de seguridad y salvamento minero.</w:t>
      </w:r>
    </w:p>
    <w:p w14:paraId="3BB71106" w14:textId="77777777" w:rsidR="007C0FC9" w:rsidRPr="00832EA7" w:rsidRDefault="007C0FC9" w:rsidP="007C0FC9">
      <w:pPr>
        <w:jc w:val="both"/>
        <w:rPr>
          <w:rFonts w:ascii="Arial" w:hAnsi="Arial" w:cs="Arial"/>
          <w:sz w:val="18"/>
          <w:szCs w:val="18"/>
        </w:rPr>
      </w:pPr>
    </w:p>
    <w:tbl>
      <w:tblPr>
        <w:tblW w:w="9209" w:type="dxa"/>
        <w:tblLayout w:type="fixed"/>
        <w:tblCellMar>
          <w:left w:w="70" w:type="dxa"/>
          <w:right w:w="70" w:type="dxa"/>
        </w:tblCellMar>
        <w:tblLook w:val="04A0" w:firstRow="1" w:lastRow="0" w:firstColumn="1" w:lastColumn="0" w:noHBand="0" w:noVBand="1"/>
      </w:tblPr>
      <w:tblGrid>
        <w:gridCol w:w="562"/>
        <w:gridCol w:w="1276"/>
        <w:gridCol w:w="1843"/>
        <w:gridCol w:w="4536"/>
        <w:gridCol w:w="992"/>
      </w:tblGrid>
      <w:tr w:rsidR="00325CE2" w:rsidRPr="00C01161" w14:paraId="7C3DF131" w14:textId="77777777" w:rsidTr="00525B25">
        <w:trPr>
          <w:trHeight w:val="393"/>
        </w:trPr>
        <w:tc>
          <w:tcPr>
            <w:tcW w:w="56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7C90C8C3" w14:textId="77777777" w:rsidR="00325CE2" w:rsidRPr="00B945AF" w:rsidRDefault="00325CE2" w:rsidP="00C01161">
            <w:pPr>
              <w:jc w:val="center"/>
              <w:rPr>
                <w:rFonts w:ascii="Arial" w:hAnsi="Arial" w:cs="Arial"/>
                <w:b/>
                <w:bCs/>
                <w:sz w:val="18"/>
                <w:szCs w:val="18"/>
                <w:lang w:eastAsia="es-CO"/>
              </w:rPr>
            </w:pPr>
            <w:bookmarkStart w:id="0" w:name="_Hlk228369683"/>
            <w:r w:rsidRPr="00B945AF">
              <w:rPr>
                <w:rFonts w:ascii="Arial" w:hAnsi="Arial" w:cs="Arial"/>
                <w:b/>
                <w:bCs/>
                <w:sz w:val="18"/>
                <w:szCs w:val="18"/>
                <w:lang w:eastAsia="es-CO"/>
              </w:rPr>
              <w:t>ITEM</w:t>
            </w:r>
          </w:p>
        </w:tc>
        <w:tc>
          <w:tcPr>
            <w:tcW w:w="127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5972DAF9" w14:textId="77777777" w:rsidR="00325CE2" w:rsidRPr="00B945AF" w:rsidRDefault="00325CE2" w:rsidP="00C01161">
            <w:pPr>
              <w:jc w:val="center"/>
              <w:rPr>
                <w:rFonts w:ascii="Arial" w:hAnsi="Arial" w:cs="Arial"/>
                <w:b/>
                <w:bCs/>
                <w:sz w:val="18"/>
                <w:szCs w:val="18"/>
                <w:lang w:eastAsia="es-CO"/>
              </w:rPr>
            </w:pPr>
            <w:r w:rsidRPr="00B945AF">
              <w:rPr>
                <w:rFonts w:ascii="Arial" w:hAnsi="Arial" w:cs="Arial"/>
                <w:b/>
                <w:bCs/>
                <w:sz w:val="18"/>
                <w:szCs w:val="18"/>
              </w:rPr>
              <w:t>CODIGO UNSPSC</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26475F4C" w14:textId="77777777" w:rsidR="00325CE2" w:rsidRPr="00B945AF" w:rsidRDefault="00325CE2" w:rsidP="00C01161">
            <w:pPr>
              <w:jc w:val="center"/>
              <w:rPr>
                <w:rFonts w:ascii="Arial" w:hAnsi="Arial" w:cs="Arial"/>
                <w:b/>
                <w:bCs/>
                <w:sz w:val="18"/>
                <w:szCs w:val="18"/>
                <w:lang w:eastAsia="es-CO"/>
              </w:rPr>
            </w:pPr>
            <w:r w:rsidRPr="00B945AF">
              <w:rPr>
                <w:rFonts w:ascii="Arial" w:hAnsi="Arial" w:cs="Arial"/>
                <w:b/>
                <w:bCs/>
                <w:sz w:val="18"/>
                <w:szCs w:val="18"/>
              </w:rPr>
              <w:t>DESCRIPCION</w:t>
            </w:r>
          </w:p>
        </w:tc>
        <w:tc>
          <w:tcPr>
            <w:tcW w:w="45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1B1F9C1C" w14:textId="77777777" w:rsidR="00325CE2" w:rsidRPr="00B945AF" w:rsidRDefault="00325CE2" w:rsidP="00C01161">
            <w:pPr>
              <w:jc w:val="center"/>
              <w:rPr>
                <w:rFonts w:ascii="Arial" w:hAnsi="Arial" w:cs="Arial"/>
                <w:b/>
                <w:bCs/>
                <w:sz w:val="18"/>
                <w:szCs w:val="18"/>
                <w:lang w:eastAsia="es-CO"/>
              </w:rPr>
            </w:pPr>
            <w:r w:rsidRPr="00B945AF">
              <w:rPr>
                <w:rFonts w:ascii="Arial" w:hAnsi="Arial" w:cs="Arial"/>
                <w:b/>
                <w:bCs/>
                <w:sz w:val="18"/>
                <w:szCs w:val="18"/>
                <w:lang w:eastAsia="es-CO"/>
              </w:rPr>
              <w:t>CONDICIONES TÉCNICAS</w:t>
            </w:r>
          </w:p>
        </w:tc>
        <w:tc>
          <w:tcPr>
            <w:tcW w:w="99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26B4AC2D" w14:textId="77777777" w:rsidR="00325CE2" w:rsidRPr="00B945AF" w:rsidRDefault="00325CE2" w:rsidP="00C01161">
            <w:pPr>
              <w:jc w:val="center"/>
              <w:rPr>
                <w:rFonts w:ascii="Arial" w:hAnsi="Arial" w:cs="Arial"/>
                <w:b/>
                <w:bCs/>
                <w:sz w:val="18"/>
                <w:szCs w:val="18"/>
                <w:lang w:eastAsia="es-CO"/>
              </w:rPr>
            </w:pPr>
            <w:r w:rsidRPr="00B945AF">
              <w:rPr>
                <w:rFonts w:ascii="Arial" w:hAnsi="Arial" w:cs="Arial"/>
                <w:b/>
                <w:bCs/>
                <w:sz w:val="18"/>
                <w:szCs w:val="18"/>
                <w:lang w:eastAsia="es-CO"/>
              </w:rPr>
              <w:t>UNIDAD DE MEDIDA</w:t>
            </w:r>
          </w:p>
        </w:tc>
      </w:tr>
      <w:tr w:rsidR="00325CE2" w:rsidRPr="00C01161" w14:paraId="1A8043B7" w14:textId="77777777" w:rsidTr="00525B25">
        <w:trPr>
          <w:trHeight w:val="611"/>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6F5AE381"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1</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0CD6ABB3"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46161700</w:t>
            </w:r>
          </w:p>
          <w:p w14:paraId="2285B1CB" w14:textId="77777777" w:rsidR="00325CE2" w:rsidRPr="00B945AF" w:rsidRDefault="00325CE2" w:rsidP="00C01161">
            <w:pPr>
              <w:jc w:val="center"/>
              <w:rPr>
                <w:rFonts w:ascii="Arial" w:hAnsi="Arial" w:cs="Arial"/>
                <w:sz w:val="18"/>
                <w:szCs w:val="18"/>
                <w:lang w:eastAsia="es-CO"/>
              </w:rPr>
            </w:pP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hideMark/>
          </w:tcPr>
          <w:p w14:paraId="7E028252"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Gafas de seguridad Espejada Transparentes con cordón</w:t>
            </w:r>
          </w:p>
          <w:p w14:paraId="414E923A" w14:textId="77777777" w:rsidR="00325CE2" w:rsidRPr="00B945AF" w:rsidRDefault="00325CE2" w:rsidP="00C01161">
            <w:pPr>
              <w:jc w:val="center"/>
              <w:rPr>
                <w:rFonts w:ascii="Arial" w:hAnsi="Arial" w:cs="Arial"/>
                <w:sz w:val="18"/>
                <w:szCs w:val="18"/>
                <w:lang w:eastAsia="es-CO"/>
              </w:rPr>
            </w:pPr>
          </w:p>
        </w:tc>
        <w:tc>
          <w:tcPr>
            <w:tcW w:w="4536" w:type="dxa"/>
            <w:tcBorders>
              <w:top w:val="nil"/>
              <w:left w:val="nil"/>
              <w:bottom w:val="single" w:sz="4" w:space="0" w:color="auto"/>
              <w:right w:val="single" w:sz="4" w:space="0" w:color="auto"/>
            </w:tcBorders>
            <w:shd w:val="clear" w:color="auto" w:fill="FFFFFF" w:themeFill="background1"/>
            <w:vAlign w:val="center"/>
            <w:hideMark/>
          </w:tcPr>
          <w:p w14:paraId="7E4CA072"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Lente de seguridad interior/ exterior cumple ANSI - Z87.1 - EN 166-2001</w:t>
            </w:r>
          </w:p>
          <w:p w14:paraId="5CB42C66" w14:textId="77777777" w:rsidR="00325CE2" w:rsidRPr="00B945AF" w:rsidRDefault="00325CE2" w:rsidP="00C01161">
            <w:pPr>
              <w:jc w:val="both"/>
              <w:rPr>
                <w:rFonts w:ascii="Arial" w:eastAsia="Arial" w:hAnsi="Arial" w:cs="Arial"/>
                <w:sz w:val="18"/>
                <w:szCs w:val="18"/>
              </w:rPr>
            </w:pPr>
          </w:p>
          <w:p w14:paraId="07182FFB"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Anteojo de Seguridad certificado para protección de impacto, filtro de rayos ultravioleta (UVA y UVB) y partículas de polvo. Cubriendo el rango de longitud de onda UVA (315nm – 380nm) y UVB (280nm – 315nm).</w:t>
            </w:r>
          </w:p>
          <w:p w14:paraId="45F56B60"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xml:space="preserve">Filtro de </w:t>
            </w:r>
            <w:proofErr w:type="spellStart"/>
            <w:r w:rsidRPr="00B945AF">
              <w:rPr>
                <w:rFonts w:ascii="Arial" w:eastAsia="Arial" w:hAnsi="Arial" w:cs="Arial"/>
                <w:sz w:val="18"/>
                <w:szCs w:val="18"/>
              </w:rPr>
              <w:t>transmitencia</w:t>
            </w:r>
            <w:proofErr w:type="spellEnd"/>
            <w:r w:rsidRPr="00B945AF">
              <w:rPr>
                <w:rFonts w:ascii="Arial" w:eastAsia="Arial" w:hAnsi="Arial" w:cs="Arial"/>
                <w:sz w:val="18"/>
                <w:szCs w:val="18"/>
              </w:rPr>
              <w:t xml:space="preserve"> entre 200nm y 380nm.</w:t>
            </w:r>
          </w:p>
          <w:p w14:paraId="73252EBE"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El marco diseñado y construido para entregar protección a la altura de las cejas.</w:t>
            </w:r>
          </w:p>
          <w:p w14:paraId="747F2C4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Resistencia al impacto (45 m/s)</w:t>
            </w:r>
          </w:p>
          <w:p w14:paraId="4DD37AC9"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Las lentes y las patillas hechas de policarbonato virtualmente irrompible</w:t>
            </w:r>
          </w:p>
          <w:p w14:paraId="451A51C1"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Alta calidad óptica. Clase 1.</w:t>
            </w:r>
          </w:p>
          <w:p w14:paraId="1DBF1FB3"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Protección periférica.</w:t>
            </w:r>
          </w:p>
          <w:p w14:paraId="482FCD8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xml:space="preserve">• Cobertura </w:t>
            </w:r>
            <w:proofErr w:type="spellStart"/>
            <w:r w:rsidRPr="00B945AF">
              <w:rPr>
                <w:rFonts w:ascii="Arial" w:eastAsia="Arial" w:hAnsi="Arial" w:cs="Arial"/>
                <w:sz w:val="18"/>
                <w:szCs w:val="18"/>
              </w:rPr>
              <w:t>antiempañante</w:t>
            </w:r>
            <w:proofErr w:type="spellEnd"/>
          </w:p>
          <w:p w14:paraId="6CED648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46.3 milímetros en vertical, 138 mm en diagonal</w:t>
            </w:r>
          </w:p>
          <w:p w14:paraId="6A375641" w14:textId="77777777" w:rsidR="00325CE2" w:rsidRPr="00B945AF" w:rsidRDefault="00325CE2" w:rsidP="00C01161">
            <w:pPr>
              <w:jc w:val="both"/>
              <w:rPr>
                <w:rFonts w:ascii="Arial" w:eastAsia="Arial" w:hAnsi="Arial" w:cs="Arial"/>
                <w:sz w:val="18"/>
                <w:szCs w:val="18"/>
              </w:rPr>
            </w:pPr>
          </w:p>
          <w:p w14:paraId="67F4DE24"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Sujetador de Lentes:</w:t>
            </w:r>
          </w:p>
          <w:p w14:paraId="37FB05D0"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Cordón de nylon.</w:t>
            </w:r>
          </w:p>
          <w:p w14:paraId="341AC445"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Para minería (aplicación).</w:t>
            </w:r>
          </w:p>
          <w:p w14:paraId="01E85E64"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Dimensiones: cordón de 60 cm</w:t>
            </w:r>
          </w:p>
          <w:p w14:paraId="4A79D534"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Color: Negro y que sea 100% dieléctrico</w:t>
            </w:r>
          </w:p>
          <w:p w14:paraId="3EF5128C"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Que pueda ser instalado manualmente (sin herramientas), de instalación rápida y sencilla.</w:t>
            </w:r>
          </w:p>
          <w:p w14:paraId="5AD5497E" w14:textId="77777777" w:rsidR="00325CE2" w:rsidRPr="00B945AF" w:rsidRDefault="00325CE2" w:rsidP="00C01161">
            <w:pPr>
              <w:jc w:val="both"/>
              <w:rPr>
                <w:rFonts w:ascii="Arial" w:eastAsia="Arial" w:hAnsi="Arial" w:cs="Arial"/>
                <w:sz w:val="18"/>
                <w:szCs w:val="18"/>
              </w:rPr>
            </w:pPr>
          </w:p>
          <w:p w14:paraId="43714F4C"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Empaque individual.</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6CFBFF5B"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Unidad</w:t>
            </w:r>
          </w:p>
        </w:tc>
      </w:tr>
      <w:tr w:rsidR="00325CE2" w:rsidRPr="00C01161" w14:paraId="137E723F" w14:textId="77777777" w:rsidTr="00525B25">
        <w:trPr>
          <w:trHeight w:val="141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45B28E7C"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2</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6E10FE11"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46161700</w:t>
            </w:r>
          </w:p>
          <w:p w14:paraId="1CEFB5E8" w14:textId="77777777" w:rsidR="00325CE2" w:rsidRPr="00B945AF" w:rsidRDefault="00325CE2" w:rsidP="00C01161">
            <w:pPr>
              <w:jc w:val="center"/>
              <w:rPr>
                <w:rFonts w:ascii="Arial" w:hAnsi="Arial" w:cs="Arial"/>
                <w:sz w:val="18"/>
                <w:szCs w:val="18"/>
                <w:lang w:eastAsia="es-CO"/>
              </w:rPr>
            </w:pP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hideMark/>
          </w:tcPr>
          <w:p w14:paraId="33225621"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Gafas de seguridad Gris con cordón</w:t>
            </w:r>
          </w:p>
          <w:p w14:paraId="474F0974" w14:textId="77777777" w:rsidR="00325CE2" w:rsidRPr="00B945AF" w:rsidRDefault="00325CE2" w:rsidP="00C01161">
            <w:pPr>
              <w:jc w:val="center"/>
              <w:rPr>
                <w:rFonts w:ascii="Arial" w:hAnsi="Arial" w:cs="Arial"/>
                <w:sz w:val="18"/>
                <w:szCs w:val="18"/>
                <w:lang w:eastAsia="es-CO"/>
              </w:rPr>
            </w:pPr>
          </w:p>
        </w:tc>
        <w:tc>
          <w:tcPr>
            <w:tcW w:w="4536" w:type="dxa"/>
            <w:tcBorders>
              <w:top w:val="nil"/>
              <w:left w:val="nil"/>
              <w:bottom w:val="single" w:sz="4" w:space="0" w:color="auto"/>
              <w:right w:val="single" w:sz="4" w:space="0" w:color="auto"/>
            </w:tcBorders>
            <w:shd w:val="clear" w:color="auto" w:fill="FFFFFF" w:themeFill="background1"/>
            <w:vAlign w:val="center"/>
            <w:hideMark/>
          </w:tcPr>
          <w:p w14:paraId="3E2A7C56"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xml:space="preserve">Lente de seguridad gris </w:t>
            </w:r>
            <w:proofErr w:type="spellStart"/>
            <w:r w:rsidRPr="00B945AF">
              <w:rPr>
                <w:rFonts w:ascii="Arial" w:eastAsia="Arial" w:hAnsi="Arial" w:cs="Arial"/>
                <w:sz w:val="18"/>
                <w:szCs w:val="18"/>
              </w:rPr>
              <w:t>antiempañante</w:t>
            </w:r>
            <w:proofErr w:type="spellEnd"/>
            <w:r w:rsidRPr="00B945AF">
              <w:rPr>
                <w:rFonts w:ascii="Arial" w:eastAsia="Arial" w:hAnsi="Arial" w:cs="Arial"/>
                <w:sz w:val="18"/>
                <w:szCs w:val="18"/>
              </w:rPr>
              <w:t xml:space="preserve"> cumple ANSI Z87.1- EN-166.</w:t>
            </w:r>
          </w:p>
          <w:p w14:paraId="7EF0B6DF" w14:textId="77777777" w:rsidR="00325CE2" w:rsidRPr="00B945AF" w:rsidRDefault="00325CE2" w:rsidP="00C01161">
            <w:pPr>
              <w:jc w:val="both"/>
              <w:rPr>
                <w:rFonts w:ascii="Arial" w:eastAsia="Arial" w:hAnsi="Arial" w:cs="Arial"/>
                <w:sz w:val="18"/>
                <w:szCs w:val="18"/>
              </w:rPr>
            </w:pPr>
          </w:p>
          <w:p w14:paraId="73A47BB9"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Anteojo de Seguridad certificado para protección de impacto, filtro de rayos ultravioleta (UVA y UVB) y partículas de polvo. Cubriendo el rango de longitud de onda UVA (315nm – 380nm) y UVB (280nm – 315nm).</w:t>
            </w:r>
          </w:p>
          <w:p w14:paraId="082B6C02"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xml:space="preserve">Filtro de </w:t>
            </w:r>
            <w:proofErr w:type="spellStart"/>
            <w:r w:rsidRPr="00B945AF">
              <w:rPr>
                <w:rFonts w:ascii="Arial" w:eastAsia="Arial" w:hAnsi="Arial" w:cs="Arial"/>
                <w:sz w:val="18"/>
                <w:szCs w:val="18"/>
              </w:rPr>
              <w:t>transmitencia</w:t>
            </w:r>
            <w:proofErr w:type="spellEnd"/>
            <w:r w:rsidRPr="00B945AF">
              <w:rPr>
                <w:rFonts w:ascii="Arial" w:eastAsia="Arial" w:hAnsi="Arial" w:cs="Arial"/>
                <w:sz w:val="18"/>
                <w:szCs w:val="18"/>
              </w:rPr>
              <w:t xml:space="preserve"> entre 200 nm y 380 nm.</w:t>
            </w:r>
          </w:p>
          <w:p w14:paraId="04DB4FB0"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El marco diseñado y construido para entregar protección a la altura de las cejas.</w:t>
            </w:r>
          </w:p>
          <w:p w14:paraId="6C8CC6EF"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Resistencia al impacto (45 m/s)</w:t>
            </w:r>
          </w:p>
          <w:p w14:paraId="6FB8C146"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Las lentes y las patillas hechas de policarbonato virtualmente irrompible</w:t>
            </w:r>
          </w:p>
          <w:p w14:paraId="1DDB7D6A"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Alta calidad óptica. Clase 1.</w:t>
            </w:r>
          </w:p>
          <w:p w14:paraId="0866FD0A"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Protección periférica.</w:t>
            </w:r>
          </w:p>
          <w:p w14:paraId="72061E94"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46.3 milímetros en vertical, 138 mm en diagonal</w:t>
            </w:r>
          </w:p>
          <w:p w14:paraId="6FD00B93" w14:textId="77777777" w:rsidR="00325CE2" w:rsidRPr="00B945AF" w:rsidRDefault="00325CE2" w:rsidP="00C01161">
            <w:pPr>
              <w:jc w:val="both"/>
              <w:rPr>
                <w:rFonts w:ascii="Arial" w:eastAsia="Arial" w:hAnsi="Arial" w:cs="Arial"/>
                <w:sz w:val="18"/>
                <w:szCs w:val="18"/>
              </w:rPr>
            </w:pPr>
          </w:p>
          <w:p w14:paraId="1B58F154"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Sujetador de Lentes:</w:t>
            </w:r>
          </w:p>
          <w:p w14:paraId="3E2EDEC9"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Cordón de nylon.</w:t>
            </w:r>
          </w:p>
          <w:p w14:paraId="2725927F"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Para minería (aplicación).</w:t>
            </w:r>
          </w:p>
          <w:p w14:paraId="6771E4EE"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Dimensiones: cordón de 60 cm</w:t>
            </w:r>
          </w:p>
          <w:p w14:paraId="176873A7"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Color: Negro y que sea 100% dieléctrico</w:t>
            </w:r>
          </w:p>
          <w:p w14:paraId="1D298471"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Que pueda ser instalado manualmente (sin herramientas), de instalación rápida y sencilla.</w:t>
            </w:r>
          </w:p>
          <w:p w14:paraId="5CCAB46C"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Empaque individual.</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6778771D" w14:textId="77777777" w:rsidR="00325CE2" w:rsidRPr="00B945AF" w:rsidRDefault="00325CE2" w:rsidP="00C01161">
            <w:pPr>
              <w:jc w:val="center"/>
              <w:rPr>
                <w:rFonts w:ascii="Arial" w:hAnsi="Arial" w:cs="Arial"/>
                <w:sz w:val="18"/>
                <w:szCs w:val="18"/>
                <w:lang w:eastAsia="es-CO"/>
              </w:rPr>
            </w:pPr>
            <w:r w:rsidRPr="00B945AF">
              <w:rPr>
                <w:rFonts w:ascii="Arial" w:hAnsi="Arial" w:cs="Arial"/>
                <w:noProof/>
                <w:sz w:val="18"/>
                <w:szCs w:val="18"/>
                <w:lang w:eastAsia="es-CO"/>
              </w:rPr>
              <w:t>Unidad</w:t>
            </w:r>
          </w:p>
        </w:tc>
      </w:tr>
      <w:tr w:rsidR="00325CE2" w:rsidRPr="00C01161" w14:paraId="556A4830" w14:textId="77777777" w:rsidTr="00525B25">
        <w:trPr>
          <w:trHeight w:val="141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74F1A523"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lastRenderedPageBreak/>
              <w:t>3</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7559302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46161700</w:t>
            </w:r>
          </w:p>
          <w:p w14:paraId="7998BBCD" w14:textId="77777777" w:rsidR="00325CE2" w:rsidRPr="00B945AF" w:rsidRDefault="00325CE2" w:rsidP="00C01161">
            <w:pPr>
              <w:jc w:val="center"/>
              <w:rPr>
                <w:rFonts w:ascii="Arial" w:hAnsi="Arial" w:cs="Arial"/>
                <w:sz w:val="18"/>
                <w:szCs w:val="18"/>
                <w:lang w:eastAsia="es-CO"/>
              </w:rPr>
            </w:pP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hideMark/>
          </w:tcPr>
          <w:p w14:paraId="7369A8DF"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Gafas de seguridad malla con cordón</w:t>
            </w:r>
          </w:p>
        </w:tc>
        <w:tc>
          <w:tcPr>
            <w:tcW w:w="4536" w:type="dxa"/>
            <w:tcBorders>
              <w:top w:val="nil"/>
              <w:left w:val="nil"/>
              <w:bottom w:val="single" w:sz="4" w:space="0" w:color="auto"/>
              <w:right w:val="single" w:sz="4" w:space="0" w:color="auto"/>
            </w:tcBorders>
            <w:shd w:val="clear" w:color="auto" w:fill="FFFFFF" w:themeFill="background1"/>
            <w:vAlign w:val="center"/>
            <w:hideMark/>
          </w:tcPr>
          <w:p w14:paraId="37806787"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Lente de seguridad de MALLA, cumple ANSI Z87.1</w:t>
            </w:r>
          </w:p>
          <w:p w14:paraId="54106AE7" w14:textId="77777777" w:rsidR="00325CE2" w:rsidRPr="00B945AF" w:rsidRDefault="00325CE2" w:rsidP="00C01161">
            <w:pPr>
              <w:jc w:val="both"/>
              <w:rPr>
                <w:rFonts w:ascii="Arial" w:eastAsia="Arial" w:hAnsi="Arial" w:cs="Arial"/>
                <w:sz w:val="18"/>
                <w:szCs w:val="18"/>
              </w:rPr>
            </w:pPr>
          </w:p>
          <w:p w14:paraId="14E1F6F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CARACTERÍSTICAS Y COMPONENTES</w:t>
            </w:r>
          </w:p>
          <w:p w14:paraId="3BCCFDEF" w14:textId="77777777" w:rsidR="00325CE2" w:rsidRPr="00B945AF" w:rsidRDefault="00325CE2" w:rsidP="00C01161">
            <w:pPr>
              <w:jc w:val="both"/>
              <w:rPr>
                <w:rFonts w:ascii="Arial" w:eastAsia="Arial" w:hAnsi="Arial" w:cs="Arial"/>
                <w:sz w:val="18"/>
                <w:szCs w:val="18"/>
              </w:rPr>
            </w:pPr>
          </w:p>
          <w:p w14:paraId="4236923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Lente Acero inoxidable Pieza de malla de alambre</w:t>
            </w:r>
          </w:p>
          <w:p w14:paraId="429514E3"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Armazón Nylon</w:t>
            </w:r>
          </w:p>
          <w:p w14:paraId="6C4F236D"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Protecciones laterales Policarbonato Deslizables</w:t>
            </w:r>
          </w:p>
          <w:p w14:paraId="330EFA12"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Puente nasal Nylon Universal, integrado al armazón</w:t>
            </w:r>
          </w:p>
          <w:p w14:paraId="609C468D"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Patillas Nylon Espátula</w:t>
            </w:r>
          </w:p>
          <w:p w14:paraId="664B6A09"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Bisagra Nylon 3 pernos</w:t>
            </w:r>
          </w:p>
          <w:p w14:paraId="762FBACD"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Tornillos Acero inoxidable Tornillos de bisagra</w:t>
            </w:r>
          </w:p>
          <w:p w14:paraId="201E3B04"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Estándar.</w:t>
            </w:r>
          </w:p>
          <w:p w14:paraId="42CADBB3" w14:textId="77777777" w:rsidR="00325CE2" w:rsidRPr="00B945AF" w:rsidRDefault="00325CE2" w:rsidP="00C01161">
            <w:pPr>
              <w:jc w:val="both"/>
              <w:rPr>
                <w:rFonts w:ascii="Arial" w:eastAsia="Arial" w:hAnsi="Arial" w:cs="Arial"/>
                <w:sz w:val="18"/>
                <w:szCs w:val="18"/>
              </w:rPr>
            </w:pPr>
          </w:p>
          <w:p w14:paraId="7B5B344C"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ESPECIFICACIONES TÉCNICAS</w:t>
            </w:r>
          </w:p>
          <w:p w14:paraId="74F23261" w14:textId="77777777" w:rsidR="00325CE2" w:rsidRPr="00B945AF" w:rsidRDefault="00325CE2" w:rsidP="00C01161">
            <w:pPr>
              <w:jc w:val="both"/>
              <w:rPr>
                <w:rFonts w:ascii="Arial" w:eastAsia="Arial" w:hAnsi="Arial" w:cs="Arial"/>
                <w:sz w:val="18"/>
                <w:szCs w:val="18"/>
              </w:rPr>
            </w:pPr>
          </w:p>
          <w:p w14:paraId="0A83AD4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Grosor del lente: 0.5mm</w:t>
            </w:r>
          </w:p>
          <w:p w14:paraId="789C1266"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PD: 68mm</w:t>
            </w:r>
          </w:p>
          <w:p w14:paraId="167AD270"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Base del lente: Curvatura de 4.5</w:t>
            </w:r>
          </w:p>
          <w:p w14:paraId="00E7BE13"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Peso: 41.22gr</w:t>
            </w:r>
          </w:p>
          <w:p w14:paraId="557398E5"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Tamaño vertical del lente: 61.5 mm</w:t>
            </w:r>
          </w:p>
          <w:p w14:paraId="4EBD79A9"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Tamaño diagonal del lente: 127.2 mm</w:t>
            </w:r>
          </w:p>
          <w:p w14:paraId="55F11FFC"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Puente nasal: 29.5 mm</w:t>
            </w:r>
          </w:p>
          <w:p w14:paraId="1E64ED5A"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Longitud del lente (lente-extremo): 152 mm</w:t>
            </w:r>
          </w:p>
          <w:p w14:paraId="20F25144"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Ancho total: 144.2 mm</w:t>
            </w:r>
          </w:p>
          <w:p w14:paraId="0B2460B1"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Punto más próximo entre lentes: N/A</w:t>
            </w:r>
          </w:p>
          <w:p w14:paraId="0D9E289E"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Punto más próximo entre patillas: 63.5 mm</w:t>
            </w:r>
          </w:p>
          <w:p w14:paraId="0788DF5D" w14:textId="77777777" w:rsidR="00325CE2" w:rsidRPr="00B945AF" w:rsidRDefault="00325CE2" w:rsidP="00C01161">
            <w:pPr>
              <w:jc w:val="both"/>
              <w:rPr>
                <w:rFonts w:ascii="Arial" w:eastAsia="Arial" w:hAnsi="Arial" w:cs="Arial"/>
                <w:sz w:val="18"/>
                <w:szCs w:val="18"/>
              </w:rPr>
            </w:pPr>
          </w:p>
          <w:p w14:paraId="28ED9B79"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OPCIONES DE LENTE Y ARMAZÓN</w:t>
            </w:r>
          </w:p>
          <w:p w14:paraId="3E723CA3"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Colores de armazón Negro</w:t>
            </w:r>
          </w:p>
          <w:p w14:paraId="3F8CFE39"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Opciones de lente Malla de alambre negro</w:t>
            </w:r>
          </w:p>
          <w:p w14:paraId="1F01B5B6" w14:textId="77777777" w:rsidR="00325CE2" w:rsidRPr="00B945AF" w:rsidRDefault="00325CE2" w:rsidP="00C01161">
            <w:pPr>
              <w:jc w:val="both"/>
              <w:rPr>
                <w:rFonts w:ascii="Arial" w:eastAsia="Arial" w:hAnsi="Arial" w:cs="Arial"/>
                <w:sz w:val="18"/>
                <w:szCs w:val="18"/>
              </w:rPr>
            </w:pPr>
          </w:p>
          <w:p w14:paraId="1FA4DB44"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CARACTERÍSTICAS ESPECIALES</w:t>
            </w:r>
          </w:p>
          <w:p w14:paraId="127C7282" w14:textId="77777777" w:rsidR="00325CE2" w:rsidRPr="00B945AF" w:rsidRDefault="00325CE2" w:rsidP="00C01161">
            <w:pPr>
              <w:jc w:val="both"/>
              <w:rPr>
                <w:rFonts w:ascii="Arial" w:eastAsia="Arial" w:hAnsi="Arial" w:cs="Arial"/>
                <w:sz w:val="18"/>
                <w:szCs w:val="18"/>
              </w:rPr>
            </w:pPr>
          </w:p>
          <w:p w14:paraId="4B419E8C"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Minería.</w:t>
            </w:r>
          </w:p>
          <w:p w14:paraId="2F6C38FA"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Corte manual y actividades similares, cualquier ambiente donde exista peligro de daño a los ojos con partículas de tamaño pequeño o mediano y donde el empañamiento es un problema mayor.</w:t>
            </w:r>
          </w:p>
          <w:p w14:paraId="65D299AC"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Sujetador de Lentes:</w:t>
            </w:r>
          </w:p>
          <w:p w14:paraId="5B5E46EE" w14:textId="77777777" w:rsidR="00325CE2" w:rsidRPr="00B945AF" w:rsidRDefault="00325CE2" w:rsidP="00325CE2">
            <w:pPr>
              <w:numPr>
                <w:ilvl w:val="0"/>
                <w:numId w:val="26"/>
              </w:numPr>
              <w:jc w:val="both"/>
              <w:rPr>
                <w:rFonts w:ascii="Arial" w:eastAsia="Arial" w:hAnsi="Arial" w:cs="Arial"/>
                <w:sz w:val="18"/>
                <w:szCs w:val="18"/>
              </w:rPr>
            </w:pPr>
            <w:r w:rsidRPr="00B945AF">
              <w:rPr>
                <w:rFonts w:ascii="Arial" w:eastAsia="Arial" w:hAnsi="Arial" w:cs="Arial"/>
                <w:sz w:val="18"/>
                <w:szCs w:val="18"/>
              </w:rPr>
              <w:t>Cordón de nylon.</w:t>
            </w:r>
          </w:p>
          <w:p w14:paraId="4AD4046F" w14:textId="77777777" w:rsidR="00325CE2" w:rsidRPr="00B945AF" w:rsidRDefault="00325CE2" w:rsidP="00325CE2">
            <w:pPr>
              <w:numPr>
                <w:ilvl w:val="0"/>
                <w:numId w:val="26"/>
              </w:numPr>
              <w:jc w:val="both"/>
              <w:rPr>
                <w:rFonts w:ascii="Arial" w:eastAsia="Arial" w:hAnsi="Arial" w:cs="Arial"/>
                <w:sz w:val="18"/>
                <w:szCs w:val="18"/>
              </w:rPr>
            </w:pPr>
            <w:r w:rsidRPr="00B945AF">
              <w:rPr>
                <w:rFonts w:ascii="Arial" w:eastAsia="Arial" w:hAnsi="Arial" w:cs="Arial"/>
                <w:sz w:val="18"/>
                <w:szCs w:val="18"/>
              </w:rPr>
              <w:t>Para minería (aplicación).</w:t>
            </w:r>
          </w:p>
          <w:p w14:paraId="42BAE659" w14:textId="77777777" w:rsidR="00325CE2" w:rsidRPr="00B945AF" w:rsidRDefault="00325CE2" w:rsidP="00325CE2">
            <w:pPr>
              <w:numPr>
                <w:ilvl w:val="0"/>
                <w:numId w:val="26"/>
              </w:numPr>
              <w:jc w:val="both"/>
              <w:rPr>
                <w:rFonts w:ascii="Arial" w:eastAsia="Arial" w:hAnsi="Arial" w:cs="Arial"/>
                <w:sz w:val="18"/>
                <w:szCs w:val="18"/>
              </w:rPr>
            </w:pPr>
            <w:r w:rsidRPr="00B945AF">
              <w:rPr>
                <w:rFonts w:ascii="Arial" w:eastAsia="Arial" w:hAnsi="Arial" w:cs="Arial"/>
                <w:sz w:val="18"/>
                <w:szCs w:val="18"/>
              </w:rPr>
              <w:t>Dimensiones: cordón de 60 cm</w:t>
            </w:r>
          </w:p>
          <w:p w14:paraId="1723BDE0" w14:textId="77777777" w:rsidR="00325CE2" w:rsidRPr="00B945AF" w:rsidRDefault="00325CE2" w:rsidP="00325CE2">
            <w:pPr>
              <w:numPr>
                <w:ilvl w:val="0"/>
                <w:numId w:val="26"/>
              </w:numPr>
              <w:jc w:val="both"/>
              <w:rPr>
                <w:rFonts w:ascii="Arial" w:eastAsia="Arial" w:hAnsi="Arial" w:cs="Arial"/>
                <w:sz w:val="18"/>
                <w:szCs w:val="18"/>
              </w:rPr>
            </w:pPr>
            <w:r w:rsidRPr="00B945AF">
              <w:rPr>
                <w:rFonts w:ascii="Arial" w:eastAsia="Arial" w:hAnsi="Arial" w:cs="Arial"/>
                <w:sz w:val="18"/>
                <w:szCs w:val="18"/>
              </w:rPr>
              <w:t>Color: Negro y que sea 100% dieléctrico</w:t>
            </w:r>
          </w:p>
          <w:p w14:paraId="5137F02C" w14:textId="77777777" w:rsidR="00325CE2" w:rsidRPr="00B945AF" w:rsidRDefault="00325CE2" w:rsidP="00325CE2">
            <w:pPr>
              <w:pStyle w:val="Prrafodelista"/>
              <w:numPr>
                <w:ilvl w:val="0"/>
                <w:numId w:val="26"/>
              </w:numPr>
              <w:jc w:val="both"/>
              <w:rPr>
                <w:rFonts w:ascii="Arial" w:eastAsia="Arial" w:hAnsi="Arial" w:cs="Arial"/>
                <w:sz w:val="18"/>
                <w:szCs w:val="18"/>
                <w:lang w:val="es-CO"/>
              </w:rPr>
            </w:pPr>
            <w:r w:rsidRPr="00B945AF">
              <w:rPr>
                <w:rFonts w:ascii="Arial" w:eastAsia="Arial" w:hAnsi="Arial" w:cs="Arial"/>
                <w:sz w:val="18"/>
                <w:szCs w:val="18"/>
                <w:lang w:val="es-CO"/>
              </w:rPr>
              <w:t>Que pueda ser instalado manualmente (sin herramientas), de instalación rápida y sencilla.</w:t>
            </w:r>
          </w:p>
          <w:p w14:paraId="6A05B1DB"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Empaque individual.</w:t>
            </w:r>
          </w:p>
          <w:p w14:paraId="778511A5" w14:textId="77777777" w:rsidR="00325CE2" w:rsidRPr="00B945AF" w:rsidRDefault="00325CE2" w:rsidP="00C01161">
            <w:pPr>
              <w:jc w:val="both"/>
              <w:rPr>
                <w:rFonts w:ascii="Arial" w:eastAsia="Arial" w:hAnsi="Arial" w:cs="Arial"/>
                <w:sz w:val="18"/>
                <w:szCs w:val="18"/>
              </w:rPr>
            </w:pP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4702E725"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Unidad</w:t>
            </w:r>
          </w:p>
        </w:tc>
      </w:tr>
      <w:tr w:rsidR="00325CE2" w:rsidRPr="00C01161" w14:paraId="2C53DE3C" w14:textId="77777777" w:rsidTr="00525B25">
        <w:trPr>
          <w:trHeight w:val="1207"/>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696039CB"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2B961137"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46181700</w:t>
            </w:r>
          </w:p>
          <w:p w14:paraId="371F371C"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46181704</w:t>
            </w:r>
          </w:p>
          <w:p w14:paraId="4391F5A1"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42143606</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hideMark/>
          </w:tcPr>
          <w:p w14:paraId="5188EDC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Casco para Minería</w:t>
            </w:r>
          </w:p>
          <w:p w14:paraId="0D164E99"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Con Barbuquejo</w:t>
            </w:r>
          </w:p>
        </w:tc>
        <w:tc>
          <w:tcPr>
            <w:tcW w:w="4536" w:type="dxa"/>
            <w:tcBorders>
              <w:top w:val="nil"/>
              <w:left w:val="nil"/>
              <w:bottom w:val="single" w:sz="4" w:space="0" w:color="auto"/>
              <w:right w:val="single" w:sz="4" w:space="0" w:color="auto"/>
            </w:tcBorders>
            <w:shd w:val="clear" w:color="auto" w:fill="FFFFFF" w:themeFill="background1"/>
            <w:vAlign w:val="center"/>
            <w:hideMark/>
          </w:tcPr>
          <w:p w14:paraId="2BD2079E" w14:textId="77777777" w:rsidR="00325CE2" w:rsidRPr="00B945AF" w:rsidRDefault="00325CE2" w:rsidP="00C01161">
            <w:pPr>
              <w:jc w:val="both"/>
              <w:rPr>
                <w:rFonts w:ascii="Arial" w:hAnsi="Arial" w:cs="Arial"/>
                <w:b/>
                <w:sz w:val="18"/>
                <w:szCs w:val="18"/>
                <w:lang w:eastAsia="es-CO"/>
              </w:rPr>
            </w:pPr>
            <w:r w:rsidRPr="00B945AF">
              <w:rPr>
                <w:rFonts w:ascii="Arial" w:hAnsi="Arial" w:cs="Arial"/>
                <w:b/>
                <w:sz w:val="18"/>
                <w:szCs w:val="18"/>
                <w:lang w:eastAsia="es-CO"/>
              </w:rPr>
              <w:t>Casco para Minería Con Barbuquejo:</w:t>
            </w:r>
          </w:p>
          <w:p w14:paraId="337B0F8B" w14:textId="77777777" w:rsidR="00325CE2" w:rsidRPr="00B945AF" w:rsidRDefault="00325CE2" w:rsidP="00C01161">
            <w:pPr>
              <w:jc w:val="both"/>
              <w:rPr>
                <w:rFonts w:ascii="Arial" w:hAnsi="Arial" w:cs="Arial"/>
                <w:sz w:val="18"/>
                <w:szCs w:val="18"/>
                <w:lang w:eastAsia="es-CO"/>
              </w:rPr>
            </w:pPr>
          </w:p>
          <w:p w14:paraId="1310047E" w14:textId="77777777" w:rsidR="00325CE2" w:rsidRPr="00B945AF" w:rsidRDefault="00325CE2" w:rsidP="00C01161">
            <w:pPr>
              <w:jc w:val="both"/>
              <w:rPr>
                <w:rFonts w:ascii="Arial" w:hAnsi="Arial" w:cs="Arial"/>
                <w:sz w:val="18"/>
                <w:szCs w:val="18"/>
              </w:rPr>
            </w:pPr>
            <w:r w:rsidRPr="00B945AF">
              <w:rPr>
                <w:rFonts w:ascii="Arial" w:hAnsi="Arial" w:cs="Arial"/>
                <w:sz w:val="18"/>
                <w:szCs w:val="18"/>
                <w:lang w:eastAsia="es-CO"/>
              </w:rPr>
              <w:t>Para ser utilizado en minería, con corona baja para trabajar en áreas con</w:t>
            </w:r>
            <w:r w:rsidRPr="00B945AF">
              <w:rPr>
                <w:rFonts w:ascii="Arial" w:hAnsi="Arial" w:cs="Arial"/>
                <w:sz w:val="18"/>
                <w:szCs w:val="18"/>
              </w:rPr>
              <w:t xml:space="preserve"> </w:t>
            </w:r>
            <w:r w:rsidRPr="00B945AF">
              <w:rPr>
                <w:rFonts w:ascii="Arial" w:hAnsi="Arial" w:cs="Arial"/>
                <w:sz w:val="18"/>
                <w:szCs w:val="18"/>
                <w:lang w:eastAsia="es-CO"/>
              </w:rPr>
              <w:t xml:space="preserve">techo bajo, equipado con portalámpara y </w:t>
            </w:r>
            <w:proofErr w:type="spellStart"/>
            <w:r w:rsidRPr="00B945AF">
              <w:rPr>
                <w:rFonts w:ascii="Arial" w:hAnsi="Arial" w:cs="Arial"/>
                <w:sz w:val="18"/>
                <w:szCs w:val="18"/>
                <w:lang w:eastAsia="es-CO"/>
              </w:rPr>
              <w:t>portacable</w:t>
            </w:r>
            <w:proofErr w:type="spellEnd"/>
            <w:r w:rsidRPr="00B945AF">
              <w:rPr>
                <w:rFonts w:ascii="Arial" w:hAnsi="Arial" w:cs="Arial"/>
                <w:sz w:val="18"/>
                <w:szCs w:val="18"/>
                <w:lang w:eastAsia="es-CO"/>
              </w:rPr>
              <w:t xml:space="preserve"> para colocar la lámpara de minero (integrados de fabrica).</w:t>
            </w:r>
          </w:p>
          <w:p w14:paraId="688903B4" w14:textId="77777777" w:rsidR="00325CE2" w:rsidRPr="00B945AF" w:rsidRDefault="00325CE2" w:rsidP="00C01161">
            <w:pPr>
              <w:jc w:val="both"/>
              <w:rPr>
                <w:rFonts w:ascii="Arial" w:hAnsi="Arial" w:cs="Arial"/>
                <w:sz w:val="18"/>
                <w:szCs w:val="18"/>
                <w:lang w:eastAsia="es-CO"/>
              </w:rPr>
            </w:pPr>
          </w:p>
          <w:p w14:paraId="6B5FF77D" w14:textId="77777777" w:rsidR="00325CE2" w:rsidRPr="00B945AF" w:rsidRDefault="00325CE2" w:rsidP="00C01161">
            <w:pPr>
              <w:jc w:val="both"/>
              <w:rPr>
                <w:rFonts w:ascii="Arial" w:hAnsi="Arial" w:cs="Arial"/>
                <w:sz w:val="18"/>
                <w:szCs w:val="18"/>
              </w:rPr>
            </w:pPr>
            <w:r w:rsidRPr="00B945AF">
              <w:rPr>
                <w:rFonts w:ascii="Arial" w:hAnsi="Arial" w:cs="Arial"/>
                <w:sz w:val="18"/>
                <w:szCs w:val="18"/>
                <w:lang w:eastAsia="es-CO"/>
              </w:rPr>
              <w:t>Materiales y Componentes:</w:t>
            </w:r>
          </w:p>
          <w:p w14:paraId="5BA67437" w14:textId="77777777" w:rsidR="00325CE2" w:rsidRPr="00B945AF" w:rsidRDefault="00325CE2" w:rsidP="00C01161">
            <w:pPr>
              <w:jc w:val="both"/>
              <w:rPr>
                <w:rFonts w:ascii="Arial" w:hAnsi="Arial" w:cs="Arial"/>
                <w:sz w:val="18"/>
                <w:szCs w:val="18"/>
                <w:lang w:eastAsia="es-CO"/>
              </w:rPr>
            </w:pPr>
          </w:p>
          <w:p w14:paraId="1BC53AEC" w14:textId="77777777" w:rsidR="00325CE2" w:rsidRPr="00B945AF" w:rsidRDefault="00325CE2" w:rsidP="00325CE2">
            <w:pPr>
              <w:pStyle w:val="Prrafodelista"/>
              <w:widowControl/>
              <w:numPr>
                <w:ilvl w:val="0"/>
                <w:numId w:val="6"/>
              </w:numPr>
              <w:jc w:val="both"/>
              <w:rPr>
                <w:rFonts w:ascii="Arial" w:hAnsi="Arial" w:cs="Arial"/>
                <w:sz w:val="18"/>
                <w:szCs w:val="18"/>
                <w:lang w:val="es-CO" w:eastAsia="es-CO"/>
              </w:rPr>
            </w:pPr>
            <w:r w:rsidRPr="00B945AF">
              <w:rPr>
                <w:rFonts w:ascii="Arial" w:hAnsi="Arial" w:cs="Arial"/>
                <w:sz w:val="18"/>
                <w:szCs w:val="18"/>
                <w:lang w:val="es-CO" w:eastAsia="es-CO"/>
              </w:rPr>
              <w:t>Fabricada en policarbonato resistente, que ayude a resistir impactos verticales; con diseño cruzado y de costillas en la corona, para aumento de su fuerza y rigidez; con visera para proteger ojos y cara del usuario contra objetos pequeños.</w:t>
            </w:r>
          </w:p>
          <w:p w14:paraId="78723A82" w14:textId="77777777" w:rsidR="00325CE2" w:rsidRPr="00B945AF" w:rsidRDefault="00325CE2" w:rsidP="00C01161">
            <w:pPr>
              <w:pStyle w:val="Prrafodelista"/>
              <w:jc w:val="both"/>
              <w:rPr>
                <w:rFonts w:ascii="Arial" w:hAnsi="Arial" w:cs="Arial"/>
                <w:sz w:val="18"/>
                <w:szCs w:val="18"/>
                <w:lang w:val="es-CO" w:eastAsia="es-CO"/>
              </w:rPr>
            </w:pPr>
          </w:p>
          <w:p w14:paraId="513B9811"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lastRenderedPageBreak/>
              <w:t>Casco blanco Clase G, Tipo I, para minería</w:t>
            </w:r>
          </w:p>
          <w:p w14:paraId="7645B457" w14:textId="77777777" w:rsidR="00325CE2" w:rsidRPr="00B945AF" w:rsidRDefault="00325CE2" w:rsidP="00C01161">
            <w:pPr>
              <w:jc w:val="both"/>
              <w:rPr>
                <w:rFonts w:ascii="Arial" w:hAnsi="Arial" w:cs="Arial"/>
                <w:sz w:val="18"/>
                <w:szCs w:val="18"/>
                <w:lang w:eastAsia="es-CO"/>
              </w:rPr>
            </w:pPr>
          </w:p>
          <w:p w14:paraId="6B246A95" w14:textId="77777777" w:rsidR="00325CE2" w:rsidRPr="00B945AF" w:rsidRDefault="00325CE2" w:rsidP="00C01161">
            <w:pPr>
              <w:jc w:val="both"/>
              <w:rPr>
                <w:rFonts w:ascii="Arial" w:eastAsia="Arial" w:hAnsi="Arial" w:cs="Arial"/>
                <w:sz w:val="18"/>
                <w:szCs w:val="18"/>
              </w:rPr>
            </w:pPr>
            <w:r w:rsidRPr="00B945AF">
              <w:rPr>
                <w:rFonts w:ascii="Arial" w:hAnsi="Arial" w:cs="Arial"/>
                <w:sz w:val="18"/>
                <w:szCs w:val="18"/>
              </w:rPr>
              <w:t>Tamaños: Estándar (61/2” - 8”)</w:t>
            </w:r>
            <w:r w:rsidRPr="00B945AF">
              <w:rPr>
                <w:rFonts w:ascii="Arial" w:hAnsi="Arial" w:cs="Arial"/>
                <w:sz w:val="18"/>
                <w:szCs w:val="18"/>
              </w:rPr>
              <w:br/>
              <w:t>Cumplimiento Normas ANSI/ISEA Z89.1-2014 (Clase G)</w:t>
            </w:r>
            <w:r w:rsidRPr="00B945AF">
              <w:rPr>
                <w:rFonts w:ascii="Arial" w:hAnsi="Arial" w:cs="Arial"/>
                <w:sz w:val="18"/>
                <w:szCs w:val="18"/>
              </w:rPr>
              <w:br/>
            </w:r>
            <w:r w:rsidRPr="00B945AF">
              <w:rPr>
                <w:rFonts w:ascii="Arial" w:eastAsia="Arial" w:hAnsi="Arial" w:cs="Arial"/>
                <w:sz w:val="18"/>
                <w:szCs w:val="18"/>
              </w:rPr>
              <w:t>Certificación: Tercera parte por SEI</w:t>
            </w:r>
          </w:p>
          <w:p w14:paraId="6F19D56E"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Suspensión Fas-Trac III 4 puntos</w:t>
            </w:r>
          </w:p>
          <w:p w14:paraId="4D1DCE2D" w14:textId="77777777" w:rsidR="00325CE2" w:rsidRPr="00B945AF" w:rsidRDefault="00325CE2" w:rsidP="00C01161">
            <w:pPr>
              <w:jc w:val="both"/>
              <w:rPr>
                <w:rFonts w:ascii="Arial" w:eastAsia="Arial" w:hAnsi="Arial" w:cs="Arial"/>
                <w:sz w:val="18"/>
                <w:szCs w:val="18"/>
              </w:rPr>
            </w:pPr>
          </w:p>
          <w:p w14:paraId="0B7B7FE0"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BARBOQUEJO V-GARD® DE 4 PUNTOS</w:t>
            </w:r>
          </w:p>
          <w:p w14:paraId="1BE55A97" w14:textId="77777777" w:rsidR="00325CE2" w:rsidRPr="00B945AF" w:rsidRDefault="00325CE2" w:rsidP="00C01161">
            <w:pPr>
              <w:jc w:val="both"/>
              <w:rPr>
                <w:rFonts w:ascii="Arial" w:eastAsia="Arial" w:hAnsi="Arial" w:cs="Arial"/>
                <w:sz w:val="18"/>
                <w:szCs w:val="18"/>
              </w:rPr>
            </w:pPr>
          </w:p>
          <w:p w14:paraId="48D11EC2"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Está diseñado para proporcionar una cantidad limitada de retención adicional del casco. Es de cintas resistentes, muy cómodas de poliéster de 3/4 pulgadas de ancho en color Negro. No elástico. Se ajusta a la suspensión en 4 puntos del casco con unos clips plásticos. Cada pieza tiene un sencillo instructivo para su colocación en el casco. Su broche es de ajuste rápido.</w:t>
            </w:r>
          </w:p>
          <w:p w14:paraId="1995D265" w14:textId="77777777" w:rsidR="00325CE2" w:rsidRPr="00B945AF" w:rsidRDefault="00325CE2" w:rsidP="00C01161">
            <w:pPr>
              <w:jc w:val="both"/>
              <w:rPr>
                <w:rFonts w:ascii="Arial" w:eastAsia="Arial" w:hAnsi="Arial" w:cs="Arial"/>
                <w:sz w:val="18"/>
                <w:szCs w:val="18"/>
              </w:rPr>
            </w:pPr>
          </w:p>
          <w:p w14:paraId="23B51EF8"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APLICACIONES</w:t>
            </w:r>
          </w:p>
          <w:p w14:paraId="7671E55C" w14:textId="77777777" w:rsidR="00325CE2" w:rsidRPr="00B945AF" w:rsidRDefault="00325CE2" w:rsidP="00C01161">
            <w:pPr>
              <w:jc w:val="both"/>
              <w:rPr>
                <w:rFonts w:ascii="Arial" w:eastAsia="Arial" w:hAnsi="Arial" w:cs="Arial"/>
                <w:sz w:val="18"/>
                <w:szCs w:val="18"/>
              </w:rPr>
            </w:pPr>
          </w:p>
          <w:p w14:paraId="0A78EF63"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Minería</w:t>
            </w:r>
          </w:p>
          <w:p w14:paraId="5C847145" w14:textId="77777777" w:rsidR="00325CE2" w:rsidRPr="00B945AF" w:rsidRDefault="00325CE2" w:rsidP="00C01161">
            <w:pPr>
              <w:jc w:val="both"/>
              <w:rPr>
                <w:rFonts w:ascii="Arial" w:eastAsia="Arial" w:hAnsi="Arial" w:cs="Arial"/>
                <w:sz w:val="18"/>
                <w:szCs w:val="18"/>
              </w:rPr>
            </w:pPr>
          </w:p>
          <w:p w14:paraId="5FFA48C5"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MATERIALES Y COMPONENTES</w:t>
            </w:r>
          </w:p>
          <w:p w14:paraId="1FC68C34" w14:textId="77777777" w:rsidR="00325CE2" w:rsidRPr="00B945AF" w:rsidRDefault="00325CE2" w:rsidP="00C01161">
            <w:pPr>
              <w:jc w:val="both"/>
              <w:rPr>
                <w:rFonts w:ascii="Arial" w:eastAsia="Arial" w:hAnsi="Arial" w:cs="Arial"/>
                <w:sz w:val="18"/>
                <w:szCs w:val="18"/>
              </w:rPr>
            </w:pPr>
          </w:p>
          <w:p w14:paraId="1EFD6A2E"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Cinta de poliéster, de 3/4 pulgadas de ancho</w:t>
            </w:r>
          </w:p>
          <w:p w14:paraId="7ADF1E87"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 Clips plástico</w:t>
            </w:r>
          </w:p>
          <w:p w14:paraId="5CA32D9B" w14:textId="77777777" w:rsidR="00325CE2" w:rsidRPr="00B945AF" w:rsidRDefault="00325CE2" w:rsidP="00C01161">
            <w:pPr>
              <w:jc w:val="both"/>
              <w:rPr>
                <w:rFonts w:ascii="Arial" w:eastAsia="Arial" w:hAnsi="Arial" w:cs="Arial"/>
                <w:sz w:val="18"/>
                <w:szCs w:val="18"/>
              </w:rPr>
            </w:pPr>
          </w:p>
          <w:p w14:paraId="7B198A37"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ESPECIFICACIONES TÉCNICAS</w:t>
            </w:r>
          </w:p>
          <w:p w14:paraId="1DD86A4D" w14:textId="77777777" w:rsidR="00325CE2" w:rsidRPr="00B945AF" w:rsidRDefault="00325CE2" w:rsidP="00C01161">
            <w:pPr>
              <w:jc w:val="both"/>
              <w:rPr>
                <w:rFonts w:ascii="Arial" w:eastAsia="Arial" w:hAnsi="Arial" w:cs="Arial"/>
                <w:sz w:val="18"/>
                <w:szCs w:val="18"/>
              </w:rPr>
            </w:pPr>
          </w:p>
          <w:p w14:paraId="1272CB71"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rPr>
              <w:t>Probado para exceder los Estándares. Para uso ÚNICAMENTE con cascos de protección con suspensión de 4 puntos.</w:t>
            </w:r>
          </w:p>
          <w:p w14:paraId="58F35BC1" w14:textId="77777777" w:rsidR="00325CE2" w:rsidRPr="00B945AF" w:rsidRDefault="00325CE2" w:rsidP="00C01161">
            <w:pPr>
              <w:jc w:val="both"/>
              <w:rPr>
                <w:rFonts w:ascii="Arial" w:eastAsia="Arial" w:hAnsi="Arial" w:cs="Arial"/>
                <w:sz w:val="18"/>
                <w:szCs w:val="18"/>
              </w:rPr>
            </w:pPr>
          </w:p>
          <w:p w14:paraId="0B13F3A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NORMA Y APROBACIONES</w:t>
            </w:r>
          </w:p>
          <w:p w14:paraId="1777F14B" w14:textId="77777777" w:rsidR="00325CE2" w:rsidRPr="00B945AF" w:rsidRDefault="00325CE2" w:rsidP="00C01161">
            <w:pPr>
              <w:jc w:val="both"/>
              <w:rPr>
                <w:rFonts w:ascii="Arial" w:eastAsia="Arial" w:hAnsi="Arial" w:cs="Arial"/>
                <w:sz w:val="18"/>
                <w:szCs w:val="18"/>
              </w:rPr>
            </w:pPr>
          </w:p>
          <w:p w14:paraId="6F707B9F"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 Cumpla y exceda los requerimientos de las normas</w:t>
            </w:r>
          </w:p>
          <w:p w14:paraId="49437780" w14:textId="77777777" w:rsidR="00325CE2" w:rsidRPr="00B945AF" w:rsidRDefault="00325CE2" w:rsidP="00C01161">
            <w:pPr>
              <w:jc w:val="both"/>
              <w:rPr>
                <w:rFonts w:ascii="Arial" w:eastAsia="Arial" w:hAnsi="Arial" w:cs="Arial"/>
                <w:sz w:val="18"/>
                <w:szCs w:val="18"/>
              </w:rPr>
            </w:pPr>
          </w:p>
          <w:p w14:paraId="3C4C4357"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BARBOQUEJO DE 4 PUNTOS</w:t>
            </w:r>
          </w:p>
          <w:p w14:paraId="54C03247"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Está diseñado para proporcionar una cantidad limitada de retención adicional del casco. Con cintas resistentes, muy cómodas de poliéster de 3/4 pulgadas de ancho en color negro. No elástico. Se ajusta a la suspensión en 4 puntos del casco con unos clips plásticos. Cada pieza con un sencillo instructivo para su colocación en el casco. Con broche de ajuste rápido.</w:t>
            </w:r>
          </w:p>
          <w:p w14:paraId="6C55A72E" w14:textId="77777777" w:rsidR="00325CE2" w:rsidRPr="00B945AF" w:rsidRDefault="00325CE2" w:rsidP="00C01161">
            <w:pPr>
              <w:jc w:val="both"/>
              <w:rPr>
                <w:rFonts w:ascii="Arial" w:eastAsia="Arial" w:hAnsi="Arial" w:cs="Arial"/>
                <w:sz w:val="18"/>
                <w:szCs w:val="18"/>
              </w:rPr>
            </w:pPr>
          </w:p>
          <w:p w14:paraId="2CFB844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Uso: Minería</w:t>
            </w:r>
          </w:p>
          <w:p w14:paraId="480F49BA"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Materiales Y Componentes: Cinta de poliéster, de 3/4 pulgadas de ancho; Clips plásticos</w:t>
            </w:r>
          </w:p>
          <w:p w14:paraId="0D8C308D"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Cumplimiento de pruebas de irritabilidad, para el continuo contacto con la piel.</w:t>
            </w:r>
          </w:p>
          <w:p w14:paraId="562F4BBE" w14:textId="77777777" w:rsidR="00325CE2" w:rsidRPr="00B945AF" w:rsidRDefault="00325CE2" w:rsidP="00C01161">
            <w:pPr>
              <w:jc w:val="both"/>
              <w:rPr>
                <w:rFonts w:ascii="Arial" w:eastAsia="Arial" w:hAnsi="Arial" w:cs="Arial"/>
                <w:sz w:val="18"/>
                <w:szCs w:val="18"/>
              </w:rPr>
            </w:pPr>
          </w:p>
          <w:p w14:paraId="6F798C8A" w14:textId="77777777" w:rsidR="00325CE2" w:rsidRPr="00B945AF" w:rsidRDefault="00325CE2" w:rsidP="00C01161">
            <w:pPr>
              <w:jc w:val="both"/>
              <w:rPr>
                <w:rFonts w:ascii="Arial" w:eastAsia="Arial" w:hAnsi="Arial" w:cs="Arial"/>
                <w:sz w:val="18"/>
                <w:szCs w:val="18"/>
              </w:rPr>
            </w:pPr>
            <w:r w:rsidRPr="00B945AF">
              <w:rPr>
                <w:rFonts w:ascii="Arial" w:eastAsia="Arial" w:hAnsi="Arial" w:cs="Arial"/>
                <w:sz w:val="18"/>
                <w:szCs w:val="18"/>
              </w:rPr>
              <w:t>Empaque Individual el conjunto.</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2511862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lastRenderedPageBreak/>
              <w:t>Unidad</w:t>
            </w:r>
          </w:p>
        </w:tc>
      </w:tr>
      <w:tr w:rsidR="00325CE2" w:rsidRPr="00C01161" w14:paraId="41C52BF1" w14:textId="77777777" w:rsidTr="00525B25">
        <w:trPr>
          <w:trHeight w:val="141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28815E6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5</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060EFDD2"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46181503</w:t>
            </w:r>
          </w:p>
          <w:p w14:paraId="082C0C7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46181500</w:t>
            </w:r>
          </w:p>
          <w:p w14:paraId="1CE6633C" w14:textId="77777777" w:rsidR="00325CE2" w:rsidRPr="00B945AF" w:rsidRDefault="00325CE2" w:rsidP="00C01161">
            <w:pPr>
              <w:jc w:val="center"/>
              <w:rPr>
                <w:rFonts w:ascii="Arial" w:hAnsi="Arial" w:cs="Arial"/>
                <w:sz w:val="18"/>
                <w:szCs w:val="18"/>
                <w:lang w:eastAsia="es-CO"/>
              </w:rPr>
            </w:pP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hideMark/>
          </w:tcPr>
          <w:p w14:paraId="4D79A4E6"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Overol Tipo Piloto Bicolor con doble cremallera frontal - Según Colores Institucionales en Talla S, M, L, XL, XXL</w:t>
            </w:r>
          </w:p>
        </w:tc>
        <w:tc>
          <w:tcPr>
            <w:tcW w:w="4536" w:type="dxa"/>
            <w:tcBorders>
              <w:top w:val="nil"/>
              <w:left w:val="nil"/>
              <w:bottom w:val="single" w:sz="4" w:space="0" w:color="auto"/>
              <w:right w:val="single" w:sz="4" w:space="0" w:color="auto"/>
            </w:tcBorders>
            <w:shd w:val="clear" w:color="auto" w:fill="FFFFFF" w:themeFill="background1"/>
            <w:vAlign w:val="center"/>
            <w:hideMark/>
          </w:tcPr>
          <w:p w14:paraId="4EB7FCEC"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Overol Tipo Piloto Bicolor (colores según muestra) con doble cremallera frontal - Según Colores Institucionales en Talla S, M, L, XL, XXL:</w:t>
            </w:r>
          </w:p>
          <w:p w14:paraId="036EBCC2" w14:textId="77777777" w:rsidR="00325CE2" w:rsidRPr="00B945AF" w:rsidRDefault="00325CE2" w:rsidP="00C01161">
            <w:pPr>
              <w:jc w:val="both"/>
              <w:rPr>
                <w:rFonts w:ascii="Arial" w:hAnsi="Arial" w:cs="Arial"/>
                <w:sz w:val="18"/>
                <w:szCs w:val="18"/>
                <w:lang w:eastAsia="es-CO"/>
              </w:rPr>
            </w:pPr>
          </w:p>
          <w:p w14:paraId="4A4C1BD8" w14:textId="0BD170F2"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Overol con mangas largas y piernas completas. Corte ergonómico y confeccionado</w:t>
            </w:r>
            <w:r w:rsidR="00371F48">
              <w:rPr>
                <w:rFonts w:ascii="Arial" w:hAnsi="Arial" w:cs="Arial"/>
                <w:sz w:val="18"/>
                <w:szCs w:val="18"/>
                <w:lang w:eastAsia="es-CO"/>
              </w:rPr>
              <w:t>.</w:t>
            </w:r>
          </w:p>
          <w:p w14:paraId="64D4FE3D" w14:textId="77777777" w:rsidR="00325CE2" w:rsidRPr="00B945AF" w:rsidRDefault="00325CE2" w:rsidP="00C01161">
            <w:pPr>
              <w:jc w:val="both"/>
              <w:rPr>
                <w:rFonts w:ascii="Arial" w:hAnsi="Arial" w:cs="Arial"/>
                <w:sz w:val="18"/>
                <w:szCs w:val="18"/>
                <w:lang w:eastAsia="es-CO"/>
              </w:rPr>
            </w:pPr>
          </w:p>
          <w:p w14:paraId="5A2A6305"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 xml:space="preserve">Cuello tipo camisero corto. El borde del cuello con </w:t>
            </w:r>
            <w:r w:rsidRPr="00B945AF">
              <w:rPr>
                <w:rFonts w:ascii="Arial" w:hAnsi="Arial" w:cs="Arial"/>
                <w:sz w:val="18"/>
                <w:szCs w:val="18"/>
                <w:lang w:eastAsia="es-CO"/>
              </w:rPr>
              <w:lastRenderedPageBreak/>
              <w:t>terminación limpia y que se una al delantero mediante costura recta.</w:t>
            </w:r>
          </w:p>
          <w:p w14:paraId="27259022" w14:textId="77777777" w:rsidR="00325CE2" w:rsidRPr="00B945AF" w:rsidRDefault="00325CE2" w:rsidP="00C01161">
            <w:pPr>
              <w:jc w:val="both"/>
              <w:rPr>
                <w:rFonts w:ascii="Arial" w:hAnsi="Arial" w:cs="Arial"/>
                <w:sz w:val="18"/>
                <w:szCs w:val="18"/>
                <w:lang w:eastAsia="es-CO"/>
              </w:rPr>
            </w:pPr>
          </w:p>
          <w:p w14:paraId="67172F9B"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El overol con DOS cremalleras frontales paralelas visibles. Ambas cremalleras inician en la parte superior del cuello y descienden longitudinalmente hasta la zona inferior del torso y hasta la parte inferior de las piernas. Las cremalleras son de color oscuro y entre ellas existe un panel central.</w:t>
            </w:r>
          </w:p>
          <w:p w14:paraId="7F8A438B" w14:textId="77777777" w:rsidR="00325CE2" w:rsidRPr="00B945AF" w:rsidRDefault="00325CE2" w:rsidP="00C01161">
            <w:pPr>
              <w:jc w:val="both"/>
              <w:rPr>
                <w:rFonts w:ascii="Arial" w:hAnsi="Arial" w:cs="Arial"/>
                <w:sz w:val="18"/>
                <w:szCs w:val="18"/>
                <w:lang w:eastAsia="es-CO"/>
              </w:rPr>
            </w:pPr>
          </w:p>
          <w:p w14:paraId="764E1D76"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Diez bolsillos: Dos bolsillos laterales ubicados a la altura de la cadera con acceso inclinado para introducir las manos. Dos bolsillos superiores en el pecho con panel rectangular y parche aplicado, tapa y cremallera. Cuatro bolsillos en piernas con tapa y cremallera, y dos bolsillos en la parte de atrás del pantalón con tapa y cremallera.</w:t>
            </w:r>
          </w:p>
          <w:p w14:paraId="2DCD1C59" w14:textId="77777777" w:rsidR="00325CE2" w:rsidRPr="00B945AF" w:rsidRDefault="00325CE2" w:rsidP="00C01161">
            <w:pPr>
              <w:jc w:val="both"/>
              <w:rPr>
                <w:rFonts w:ascii="Arial" w:hAnsi="Arial" w:cs="Arial"/>
                <w:sz w:val="18"/>
                <w:szCs w:val="18"/>
                <w:lang w:eastAsia="es-CO"/>
              </w:rPr>
            </w:pPr>
          </w:p>
          <w:p w14:paraId="30C54C23"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El overol incorpora múltiples bandas reflectivas (dobles) horizontales cosidos sobre el tejido. En pecho, brazos, zona de cadera (en los bolsillos), muslos (en los bolsillos) y parte inferior de las piernas para mejorar la visibilidad en condiciones de baja iluminación.</w:t>
            </w:r>
          </w:p>
          <w:p w14:paraId="1C06B156" w14:textId="77777777" w:rsidR="00325CE2" w:rsidRPr="00B945AF" w:rsidRDefault="00325CE2" w:rsidP="00C01161">
            <w:pPr>
              <w:jc w:val="both"/>
              <w:rPr>
                <w:rFonts w:ascii="Arial" w:hAnsi="Arial" w:cs="Arial"/>
                <w:sz w:val="18"/>
                <w:szCs w:val="18"/>
                <w:lang w:eastAsia="es-CO"/>
              </w:rPr>
            </w:pPr>
          </w:p>
          <w:p w14:paraId="47CDE2D2"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Costuras estructurales rectas y simétricas. Refuerzos en la zona de bolsillos laterales. Confección en línea recta sin hilos sueltos.</w:t>
            </w:r>
          </w:p>
          <w:p w14:paraId="40835D11" w14:textId="77777777" w:rsidR="00325CE2" w:rsidRPr="00B945AF" w:rsidRDefault="00325CE2" w:rsidP="00C01161">
            <w:pPr>
              <w:jc w:val="both"/>
              <w:rPr>
                <w:rFonts w:ascii="Arial" w:hAnsi="Arial" w:cs="Arial"/>
                <w:sz w:val="18"/>
                <w:szCs w:val="18"/>
                <w:lang w:eastAsia="es-CO"/>
              </w:rPr>
            </w:pPr>
          </w:p>
          <w:p w14:paraId="0A9639A9"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Los puños de las mangas presentan terminación recta con ajuste con cremallera.</w:t>
            </w:r>
          </w:p>
          <w:p w14:paraId="402EABC3" w14:textId="77777777" w:rsidR="00325CE2" w:rsidRPr="00B945AF" w:rsidRDefault="00325CE2" w:rsidP="00C01161">
            <w:pPr>
              <w:jc w:val="both"/>
              <w:rPr>
                <w:rFonts w:ascii="Arial" w:hAnsi="Arial" w:cs="Arial"/>
                <w:sz w:val="18"/>
                <w:szCs w:val="18"/>
                <w:lang w:eastAsia="es-CO"/>
              </w:rPr>
            </w:pPr>
          </w:p>
          <w:p w14:paraId="5980277D"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La parte inferior de las piernas presenta caída recta con banda reflectiva adicional en la zona de pantorrilla y con ajuste con cremallera.</w:t>
            </w:r>
          </w:p>
          <w:p w14:paraId="2477C379" w14:textId="77777777" w:rsidR="00325CE2" w:rsidRPr="00B945AF" w:rsidRDefault="00325CE2" w:rsidP="00C01161">
            <w:pPr>
              <w:jc w:val="both"/>
              <w:rPr>
                <w:rFonts w:ascii="Arial" w:hAnsi="Arial" w:cs="Arial"/>
                <w:sz w:val="18"/>
                <w:szCs w:val="18"/>
                <w:lang w:eastAsia="es-CO"/>
              </w:rPr>
            </w:pPr>
          </w:p>
          <w:p w14:paraId="2192C35D"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Cremalleras de 3,5 cm ancho en plástico y dientes de 2 mm de ancho, alta resistencia. Cremallera doble cursor plástico diente grueso</w:t>
            </w:r>
          </w:p>
          <w:p w14:paraId="165D886D" w14:textId="77777777" w:rsidR="00325CE2" w:rsidRPr="00B945AF" w:rsidRDefault="00325CE2" w:rsidP="00C01161">
            <w:pPr>
              <w:jc w:val="both"/>
              <w:rPr>
                <w:rFonts w:ascii="Arial" w:hAnsi="Arial" w:cs="Arial"/>
                <w:sz w:val="18"/>
                <w:szCs w:val="18"/>
                <w:lang w:eastAsia="es-CO"/>
              </w:rPr>
            </w:pPr>
          </w:p>
          <w:p w14:paraId="1D477592"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 xml:space="preserve">Mangas ajustable en los puños mediante cremalleras de 15 cm de longitud con abertura de 5 cm, manga izquierda con doble bolsillo, dos bolsillos de parche parte delantera de la camisa, resorte en la parte trasera, dos bolsillos de parche traseros, dos delanteros de parche con cremallera en la parte del pantalón, cremalleras laterales en las botas, cinta doblemente reflectiva en las piernas, brazos, espalda y pecho, en tela dril de alta resistencia, refuerzo acolchado en hombros, codos y rodillas; con logo de la entidad bordados de color blanco. La cinta reflectiva debe ser de mínimo 500 candelas y un ancho necesario para doblemente reflectiva en colores según muestra suministrada por la ANM. Para el caso de tallas grandes la espalda debe contar con al menos 6 cm más de ancho. Con logos institucionales en los dos brazos, en la espalda y pecho </w:t>
            </w:r>
            <w:proofErr w:type="gramStart"/>
            <w:r w:rsidRPr="00B945AF">
              <w:rPr>
                <w:rFonts w:ascii="Arial" w:hAnsi="Arial" w:cs="Arial"/>
                <w:sz w:val="18"/>
                <w:szCs w:val="18"/>
                <w:lang w:eastAsia="es-CO"/>
              </w:rPr>
              <w:t>de acuerdo a</w:t>
            </w:r>
            <w:proofErr w:type="gramEnd"/>
            <w:r w:rsidRPr="00B945AF">
              <w:rPr>
                <w:rFonts w:ascii="Arial" w:hAnsi="Arial" w:cs="Arial"/>
                <w:sz w:val="18"/>
                <w:szCs w:val="18"/>
                <w:lang w:eastAsia="es-CO"/>
              </w:rPr>
              <w:t xml:space="preserve"> modelo que se entregue. Se entrega muestra suministrada por la ANM en calidad de préstamo.</w:t>
            </w:r>
          </w:p>
          <w:p w14:paraId="6EB0F34C" w14:textId="77777777" w:rsidR="00371F48" w:rsidRDefault="00371F48" w:rsidP="00C01161">
            <w:pPr>
              <w:jc w:val="both"/>
              <w:rPr>
                <w:rFonts w:ascii="Arial" w:hAnsi="Arial" w:cs="Arial"/>
                <w:sz w:val="18"/>
                <w:szCs w:val="18"/>
                <w:lang w:eastAsia="es-CO"/>
              </w:rPr>
            </w:pPr>
          </w:p>
          <w:p w14:paraId="59762FD0" w14:textId="31824C2C"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 xml:space="preserve"> El resto Poliéster hasta completar el 100%. Tipo de tejido Sarga (diagonal) 3 x 1 Izquierdo, resistencia a la tensión en N Urdimbre Mínimo 400</w:t>
            </w:r>
            <w:r w:rsidRPr="00B945AF">
              <w:rPr>
                <w:rFonts w:ascii="Arial" w:hAnsi="Arial" w:cs="Arial"/>
                <w:sz w:val="18"/>
                <w:szCs w:val="18"/>
              </w:rPr>
              <w:br/>
            </w:r>
            <w:r w:rsidRPr="00B945AF">
              <w:rPr>
                <w:rFonts w:ascii="Arial" w:hAnsi="Arial" w:cs="Arial"/>
                <w:sz w:val="18"/>
                <w:szCs w:val="18"/>
                <w:lang w:eastAsia="es-CO"/>
              </w:rPr>
              <w:lastRenderedPageBreak/>
              <w:t>Trama Mínimo 400, resistencia al desgarre en N Urdimbre Mínimo 28 Trama Mínimo 28, Peso, en g/m² Mínimo 240</w:t>
            </w:r>
            <w:r w:rsidRPr="00B945AF">
              <w:rPr>
                <w:rFonts w:ascii="Arial" w:hAnsi="Arial" w:cs="Arial"/>
                <w:sz w:val="18"/>
                <w:szCs w:val="18"/>
              </w:rPr>
              <w:br/>
            </w:r>
            <w:r w:rsidRPr="00B945AF">
              <w:rPr>
                <w:rFonts w:ascii="Arial" w:hAnsi="Arial" w:cs="Arial"/>
                <w:sz w:val="18"/>
                <w:szCs w:val="18"/>
                <w:lang w:eastAsia="es-CO"/>
              </w:rPr>
              <w:t>Cambio dimensional en urdimbre y trama, en % ± 2</w:t>
            </w:r>
            <w:r w:rsidRPr="00B945AF">
              <w:rPr>
                <w:rFonts w:ascii="Arial" w:hAnsi="Arial" w:cs="Arial"/>
                <w:sz w:val="18"/>
                <w:szCs w:val="18"/>
              </w:rPr>
              <w:br/>
            </w:r>
            <w:r w:rsidRPr="00B945AF">
              <w:rPr>
                <w:rFonts w:ascii="Arial" w:hAnsi="Arial" w:cs="Arial"/>
                <w:sz w:val="18"/>
                <w:szCs w:val="18"/>
                <w:lang w:eastAsia="es-CO"/>
              </w:rPr>
              <w:t>Resistencia al deslizamiento de los Hilos en la costura en N, Mínimo 178</w:t>
            </w:r>
            <w:r w:rsidRPr="00B945AF">
              <w:rPr>
                <w:rFonts w:ascii="Arial" w:hAnsi="Arial" w:cs="Arial"/>
                <w:sz w:val="18"/>
                <w:szCs w:val="18"/>
              </w:rPr>
              <w:br/>
            </w:r>
            <w:r w:rsidRPr="00B945AF">
              <w:rPr>
                <w:rFonts w:ascii="Arial" w:hAnsi="Arial" w:cs="Arial"/>
                <w:sz w:val="18"/>
                <w:szCs w:val="18"/>
                <w:lang w:eastAsia="es-CO"/>
              </w:rPr>
              <w:t>Rigidez de la tela en g 200 a 400</w:t>
            </w:r>
            <w:r w:rsidRPr="00B945AF">
              <w:rPr>
                <w:rFonts w:ascii="Arial" w:hAnsi="Arial" w:cs="Arial"/>
                <w:sz w:val="18"/>
                <w:szCs w:val="18"/>
              </w:rPr>
              <w:br/>
            </w:r>
            <w:r w:rsidRPr="00B945AF">
              <w:rPr>
                <w:rFonts w:ascii="Arial" w:hAnsi="Arial" w:cs="Arial"/>
                <w:sz w:val="18"/>
                <w:szCs w:val="18"/>
                <w:lang w:eastAsia="es-CO"/>
              </w:rPr>
              <w:t>Solidez del color al lavado después de tres ciclos.</w:t>
            </w:r>
            <w:r w:rsidRPr="00B945AF">
              <w:rPr>
                <w:rFonts w:ascii="Arial" w:hAnsi="Arial" w:cs="Arial"/>
                <w:sz w:val="18"/>
                <w:szCs w:val="18"/>
              </w:rPr>
              <w:br/>
            </w:r>
            <w:r w:rsidRPr="00B945AF">
              <w:rPr>
                <w:rFonts w:ascii="Arial" w:hAnsi="Arial" w:cs="Arial"/>
                <w:sz w:val="18"/>
                <w:szCs w:val="18"/>
                <w:lang w:eastAsia="es-CO"/>
              </w:rPr>
              <w:t>Tipo de lavado 3 A</w:t>
            </w:r>
            <w:r w:rsidRPr="00B945AF">
              <w:rPr>
                <w:rFonts w:ascii="Arial" w:hAnsi="Arial" w:cs="Arial"/>
                <w:sz w:val="18"/>
                <w:szCs w:val="18"/>
              </w:rPr>
              <w:br/>
            </w:r>
            <w:r w:rsidRPr="00B945AF">
              <w:rPr>
                <w:rFonts w:ascii="Arial" w:hAnsi="Arial" w:cs="Arial"/>
                <w:sz w:val="18"/>
                <w:szCs w:val="18"/>
                <w:lang w:eastAsia="es-CO"/>
              </w:rPr>
              <w:t>Cambio de color Mínimo 4</w:t>
            </w:r>
            <w:r w:rsidRPr="00B945AF">
              <w:rPr>
                <w:rFonts w:ascii="Arial" w:hAnsi="Arial" w:cs="Arial"/>
                <w:sz w:val="18"/>
                <w:szCs w:val="18"/>
              </w:rPr>
              <w:br/>
            </w:r>
            <w:r w:rsidRPr="00B945AF">
              <w:rPr>
                <w:rFonts w:ascii="Arial" w:hAnsi="Arial" w:cs="Arial"/>
                <w:sz w:val="18"/>
                <w:szCs w:val="18"/>
                <w:lang w:eastAsia="es-CO"/>
              </w:rPr>
              <w:t>Manchado     Mínimo 4</w:t>
            </w:r>
            <w:r w:rsidRPr="00B945AF">
              <w:rPr>
                <w:rFonts w:ascii="Arial" w:hAnsi="Arial" w:cs="Arial"/>
                <w:sz w:val="18"/>
                <w:szCs w:val="18"/>
              </w:rPr>
              <w:br/>
            </w:r>
            <w:r w:rsidRPr="00B945AF">
              <w:rPr>
                <w:rFonts w:ascii="Arial" w:hAnsi="Arial" w:cs="Arial"/>
                <w:sz w:val="18"/>
                <w:szCs w:val="18"/>
                <w:lang w:eastAsia="es-CO"/>
              </w:rPr>
              <w:t>Solidez del color a la transpiración Cambio de color Mínimo 4</w:t>
            </w:r>
            <w:r w:rsidRPr="00B945AF">
              <w:rPr>
                <w:rFonts w:ascii="Arial" w:hAnsi="Arial" w:cs="Arial"/>
                <w:sz w:val="18"/>
                <w:szCs w:val="18"/>
              </w:rPr>
              <w:br/>
            </w:r>
            <w:r w:rsidRPr="00B945AF">
              <w:rPr>
                <w:rFonts w:ascii="Arial" w:hAnsi="Arial" w:cs="Arial"/>
                <w:sz w:val="18"/>
                <w:szCs w:val="18"/>
                <w:lang w:eastAsia="es-CO"/>
              </w:rPr>
              <w:t>Manchado    Mínimo 4</w:t>
            </w:r>
            <w:r w:rsidRPr="00B945AF">
              <w:rPr>
                <w:rFonts w:ascii="Arial" w:hAnsi="Arial" w:cs="Arial"/>
                <w:sz w:val="18"/>
                <w:szCs w:val="18"/>
              </w:rPr>
              <w:br/>
            </w:r>
            <w:r w:rsidRPr="00B945AF">
              <w:rPr>
                <w:rFonts w:ascii="Arial" w:hAnsi="Arial" w:cs="Arial"/>
                <w:sz w:val="18"/>
                <w:szCs w:val="18"/>
                <w:lang w:eastAsia="es-CO"/>
              </w:rPr>
              <w:t>Solidez del color a la luz Horas de exposición 80</w:t>
            </w:r>
            <w:r w:rsidRPr="00B945AF">
              <w:rPr>
                <w:rFonts w:ascii="Arial" w:hAnsi="Arial" w:cs="Arial"/>
                <w:sz w:val="18"/>
                <w:szCs w:val="18"/>
              </w:rPr>
              <w:br/>
            </w:r>
            <w:r w:rsidRPr="00B945AF">
              <w:rPr>
                <w:rFonts w:ascii="Arial" w:hAnsi="Arial" w:cs="Arial"/>
                <w:sz w:val="18"/>
                <w:szCs w:val="18"/>
                <w:lang w:eastAsia="es-CO"/>
              </w:rPr>
              <w:t>Calificación escala de grises, Amarillo Mínimo 3</w:t>
            </w:r>
            <w:r w:rsidRPr="00B945AF">
              <w:rPr>
                <w:rFonts w:ascii="Arial" w:hAnsi="Arial" w:cs="Arial"/>
                <w:sz w:val="18"/>
                <w:szCs w:val="18"/>
              </w:rPr>
              <w:br/>
            </w:r>
            <w:r w:rsidRPr="00B945AF">
              <w:rPr>
                <w:rFonts w:ascii="Arial" w:hAnsi="Arial" w:cs="Arial"/>
                <w:sz w:val="18"/>
                <w:szCs w:val="18"/>
                <w:lang w:eastAsia="es-CO"/>
              </w:rPr>
              <w:t>Demás colores azul oscuro 3-4</w:t>
            </w:r>
            <w:r w:rsidRPr="00B945AF">
              <w:rPr>
                <w:rFonts w:ascii="Arial" w:hAnsi="Arial" w:cs="Arial"/>
                <w:sz w:val="18"/>
                <w:szCs w:val="18"/>
              </w:rPr>
              <w:br/>
            </w:r>
            <w:r w:rsidRPr="00B945AF">
              <w:rPr>
                <w:rFonts w:ascii="Arial" w:hAnsi="Arial" w:cs="Arial"/>
                <w:sz w:val="18"/>
                <w:szCs w:val="18"/>
                <w:lang w:eastAsia="es-CO"/>
              </w:rPr>
              <w:t>Solidez del color al frote de la tela gris y amarillo</w:t>
            </w:r>
            <w:r w:rsidRPr="00B945AF">
              <w:rPr>
                <w:rFonts w:ascii="Arial" w:hAnsi="Arial" w:cs="Arial"/>
                <w:sz w:val="18"/>
                <w:szCs w:val="18"/>
              </w:rPr>
              <w:br/>
            </w:r>
            <w:r w:rsidRPr="00B945AF">
              <w:rPr>
                <w:rFonts w:ascii="Arial" w:hAnsi="Arial" w:cs="Arial"/>
                <w:sz w:val="18"/>
                <w:szCs w:val="18"/>
                <w:lang w:eastAsia="es-CO"/>
              </w:rPr>
              <w:t>En seco, Mínimo  4 En húmedo, colores: 4</w:t>
            </w:r>
            <w:r w:rsidRPr="00B945AF">
              <w:rPr>
                <w:rFonts w:ascii="Arial" w:hAnsi="Arial" w:cs="Arial"/>
                <w:sz w:val="18"/>
                <w:szCs w:val="18"/>
              </w:rPr>
              <w:br/>
            </w:r>
            <w:r w:rsidRPr="00B945AF">
              <w:rPr>
                <w:rFonts w:ascii="Arial" w:hAnsi="Arial" w:cs="Arial"/>
                <w:sz w:val="18"/>
                <w:szCs w:val="18"/>
                <w:lang w:eastAsia="es-CO"/>
              </w:rPr>
              <w:t>Solidez del color al frote de la tela gris y amarillo</w:t>
            </w:r>
            <w:r w:rsidRPr="00B945AF">
              <w:rPr>
                <w:rFonts w:ascii="Arial" w:hAnsi="Arial" w:cs="Arial"/>
                <w:sz w:val="18"/>
                <w:szCs w:val="18"/>
              </w:rPr>
              <w:br/>
            </w:r>
            <w:r w:rsidRPr="00B945AF">
              <w:rPr>
                <w:rFonts w:ascii="Arial" w:hAnsi="Arial" w:cs="Arial"/>
                <w:sz w:val="18"/>
                <w:szCs w:val="18"/>
                <w:lang w:eastAsia="es-CO"/>
              </w:rPr>
              <w:t>En seco Mínimo 4</w:t>
            </w:r>
            <w:r w:rsidRPr="00B945AF">
              <w:rPr>
                <w:rFonts w:ascii="Arial" w:hAnsi="Arial" w:cs="Arial"/>
                <w:sz w:val="18"/>
                <w:szCs w:val="18"/>
              </w:rPr>
              <w:br/>
            </w:r>
            <w:r w:rsidRPr="00B945AF">
              <w:rPr>
                <w:rFonts w:ascii="Arial" w:hAnsi="Arial" w:cs="Arial"/>
                <w:sz w:val="18"/>
                <w:szCs w:val="18"/>
                <w:lang w:eastAsia="es-CO"/>
              </w:rPr>
              <w:t>En húmedo Mínimo 4</w:t>
            </w:r>
            <w:r w:rsidRPr="00B945AF">
              <w:rPr>
                <w:rFonts w:ascii="Arial" w:hAnsi="Arial" w:cs="Arial"/>
                <w:sz w:val="18"/>
                <w:szCs w:val="18"/>
              </w:rPr>
              <w:br/>
            </w:r>
            <w:r w:rsidRPr="00B945AF">
              <w:rPr>
                <w:rFonts w:ascii="Arial" w:hAnsi="Arial" w:cs="Arial"/>
                <w:sz w:val="18"/>
                <w:szCs w:val="18"/>
                <w:lang w:eastAsia="es-CO"/>
              </w:rPr>
              <w:t>Solidez del color a la abrasión No. de ciclos 1000</w:t>
            </w:r>
            <w:r w:rsidRPr="00B945AF">
              <w:rPr>
                <w:rFonts w:ascii="Arial" w:hAnsi="Arial" w:cs="Arial"/>
                <w:sz w:val="18"/>
                <w:szCs w:val="18"/>
              </w:rPr>
              <w:br/>
            </w:r>
            <w:r w:rsidRPr="00B945AF">
              <w:rPr>
                <w:rFonts w:ascii="Arial" w:hAnsi="Arial" w:cs="Arial"/>
                <w:sz w:val="18"/>
                <w:szCs w:val="18"/>
                <w:lang w:eastAsia="es-CO"/>
              </w:rPr>
              <w:t>Calificación escala de grises, Mínimo 3-4</w:t>
            </w:r>
            <w:r w:rsidRPr="00B945AF">
              <w:rPr>
                <w:rFonts w:ascii="Arial" w:hAnsi="Arial" w:cs="Arial"/>
                <w:sz w:val="18"/>
                <w:szCs w:val="18"/>
              </w:rPr>
              <w:br/>
            </w:r>
            <w:r w:rsidRPr="00B945AF">
              <w:rPr>
                <w:rFonts w:ascii="Arial" w:hAnsi="Arial" w:cs="Arial"/>
                <w:sz w:val="18"/>
                <w:szCs w:val="18"/>
                <w:lang w:eastAsia="es-CO"/>
              </w:rPr>
              <w:t>Tendencia a la formación de motas, Mínimo 4</w:t>
            </w:r>
            <w:r w:rsidRPr="00B945AF">
              <w:rPr>
                <w:rFonts w:ascii="Arial" w:hAnsi="Arial" w:cs="Arial"/>
                <w:sz w:val="18"/>
                <w:szCs w:val="18"/>
              </w:rPr>
              <w:br/>
            </w:r>
            <w:r w:rsidRPr="00B945AF">
              <w:rPr>
                <w:rFonts w:ascii="Arial" w:hAnsi="Arial" w:cs="Arial"/>
                <w:sz w:val="18"/>
                <w:szCs w:val="18"/>
                <w:lang w:eastAsia="es-CO"/>
              </w:rPr>
              <w:t>PH del agua extraída de la tela terminada: 5,5 a 8,5</w:t>
            </w:r>
            <w:r w:rsidRPr="00B945AF">
              <w:rPr>
                <w:rFonts w:ascii="Arial" w:hAnsi="Arial" w:cs="Arial"/>
                <w:sz w:val="18"/>
                <w:szCs w:val="18"/>
              </w:rPr>
              <w:br/>
            </w:r>
            <w:r w:rsidRPr="00B945AF">
              <w:rPr>
                <w:rFonts w:ascii="Arial" w:hAnsi="Arial" w:cs="Arial"/>
                <w:sz w:val="18"/>
                <w:szCs w:val="18"/>
                <w:lang w:eastAsia="es-CO"/>
              </w:rPr>
              <w:t>Reducción de la actividad microbiana tras 30 lavados, en % Mínimo 90</w:t>
            </w:r>
          </w:p>
          <w:p w14:paraId="26152D3C"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Ancho útil de la tela sin incluir orillos, en cm, Mínimo 150</w:t>
            </w:r>
            <w:r w:rsidRPr="00B945AF">
              <w:rPr>
                <w:rFonts w:ascii="Arial" w:hAnsi="Arial" w:cs="Arial"/>
                <w:sz w:val="18"/>
                <w:szCs w:val="18"/>
              </w:rPr>
              <w:br/>
            </w:r>
            <w:r w:rsidRPr="00B945AF">
              <w:rPr>
                <w:rFonts w:ascii="Arial" w:hAnsi="Arial" w:cs="Arial"/>
                <w:sz w:val="18"/>
                <w:szCs w:val="18"/>
                <w:lang w:eastAsia="es-CO"/>
              </w:rPr>
              <w:t>Nota 1. En las telas la mezcla de algodón con poliéster o nylon según el caso debe venir íntimamente ligada en el hilo de la tela, tanto en trama como en urdimbre.</w:t>
            </w:r>
          </w:p>
          <w:p w14:paraId="15751524" w14:textId="77777777" w:rsidR="00325CE2" w:rsidRPr="00B945AF" w:rsidRDefault="00325CE2" w:rsidP="00C01161">
            <w:pPr>
              <w:jc w:val="both"/>
              <w:rPr>
                <w:rFonts w:ascii="Arial" w:hAnsi="Arial" w:cs="Arial"/>
                <w:sz w:val="18"/>
                <w:szCs w:val="18"/>
                <w:lang w:eastAsia="es-CO"/>
              </w:rPr>
            </w:pPr>
          </w:p>
          <w:p w14:paraId="47B8BE59"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El overol deberá estar elaborado en tela de tejido plano tipo drill o gabardina, con un gramaje entre 240 g/m² y 300 g/m².</w:t>
            </w:r>
          </w:p>
          <w:p w14:paraId="156B45FC"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La tela debe ofrecer alta resistencia a la abrasión, al rasgado y al desgaste por uso continuo en ambientes exigentes mineros, además de permitir transpirabilidad adecuada.</w:t>
            </w:r>
          </w:p>
          <w:p w14:paraId="4F688C5E" w14:textId="77777777" w:rsidR="00325CE2" w:rsidRPr="00B945AF" w:rsidRDefault="00325CE2" w:rsidP="00C01161">
            <w:pPr>
              <w:jc w:val="both"/>
              <w:rPr>
                <w:rFonts w:ascii="Arial" w:hAnsi="Arial" w:cs="Arial"/>
                <w:sz w:val="18"/>
                <w:szCs w:val="18"/>
                <w:lang w:eastAsia="es-CO"/>
              </w:rPr>
            </w:pPr>
          </w:p>
          <w:p w14:paraId="78DDD859"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Diseño y confección</w:t>
            </w:r>
          </w:p>
          <w:p w14:paraId="71C1C53E"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El overol será de cuerpo completo con manga larga, diseñado para brindar protección integral. Deberá contar con cuello tipo camisero o alto, estructurado.</w:t>
            </w:r>
          </w:p>
          <w:p w14:paraId="31B8BF8E" w14:textId="77777777" w:rsidR="00325CE2" w:rsidRPr="00B945AF" w:rsidRDefault="00325CE2" w:rsidP="00C01161">
            <w:pPr>
              <w:jc w:val="both"/>
              <w:rPr>
                <w:rFonts w:ascii="Arial" w:hAnsi="Arial" w:cs="Arial"/>
                <w:sz w:val="18"/>
                <w:szCs w:val="18"/>
                <w:lang w:eastAsia="es-CO"/>
              </w:rPr>
            </w:pPr>
          </w:p>
          <w:p w14:paraId="179970F2"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 xml:space="preserve">El sistema de cierre frontal deberá ser mediante cremalleras industrial de alta resistencia, protegida con </w:t>
            </w:r>
            <w:proofErr w:type="spellStart"/>
            <w:r w:rsidRPr="00B945AF">
              <w:rPr>
                <w:rFonts w:ascii="Arial" w:hAnsi="Arial" w:cs="Arial"/>
                <w:sz w:val="18"/>
                <w:szCs w:val="18"/>
                <w:lang w:eastAsia="es-CO"/>
              </w:rPr>
              <w:t>tapeta</w:t>
            </w:r>
            <w:proofErr w:type="spellEnd"/>
            <w:r w:rsidRPr="00B945AF">
              <w:rPr>
                <w:rFonts w:ascii="Arial" w:hAnsi="Arial" w:cs="Arial"/>
                <w:sz w:val="18"/>
                <w:szCs w:val="18"/>
                <w:lang w:eastAsia="es-CO"/>
              </w:rPr>
              <w:t xml:space="preserve"> de seguridad con broches o velcro para evitar exposición directa.</w:t>
            </w:r>
          </w:p>
          <w:p w14:paraId="748EBCE4" w14:textId="77777777" w:rsidR="00325CE2" w:rsidRPr="00B945AF" w:rsidRDefault="00325CE2" w:rsidP="00C01161">
            <w:pPr>
              <w:jc w:val="both"/>
              <w:rPr>
                <w:rFonts w:ascii="Arial" w:hAnsi="Arial" w:cs="Arial"/>
                <w:sz w:val="18"/>
                <w:szCs w:val="18"/>
                <w:lang w:eastAsia="es-CO"/>
              </w:rPr>
            </w:pPr>
          </w:p>
          <w:p w14:paraId="22F173E3"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Las costuras deberán ser dobles o triples, reforzadas en zonas de mayor esfuerzo como hombros, entrepierna y laterales. Se deberán incluir refuerzos adicionales en rodillas y codos para aumentar la vida útil de la prenda.</w:t>
            </w:r>
          </w:p>
          <w:p w14:paraId="23F78516" w14:textId="77777777" w:rsidR="00325CE2" w:rsidRPr="00B945AF" w:rsidRDefault="00325CE2" w:rsidP="00C01161">
            <w:pPr>
              <w:jc w:val="both"/>
              <w:rPr>
                <w:rFonts w:ascii="Arial" w:hAnsi="Arial" w:cs="Arial"/>
                <w:sz w:val="18"/>
                <w:szCs w:val="18"/>
                <w:lang w:eastAsia="es-CO"/>
              </w:rPr>
            </w:pPr>
          </w:p>
          <w:p w14:paraId="69B96A9E"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Requisitos de calidad</w:t>
            </w:r>
          </w:p>
          <w:p w14:paraId="093C1022"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 xml:space="preserve">No se aceptarán prendas con defectos de confección, tales como hilos sueltos, costuras deficientes, manchas, decoloraciones o irregularidades en el tejido. </w:t>
            </w:r>
            <w:r w:rsidRPr="00B945AF">
              <w:rPr>
                <w:rFonts w:ascii="Arial" w:hAnsi="Arial" w:cs="Arial"/>
                <w:sz w:val="18"/>
                <w:szCs w:val="18"/>
                <w:lang w:eastAsia="es-CO"/>
              </w:rPr>
              <w:lastRenderedPageBreak/>
              <w:t>Se deberá garantizar uniformidad en color, talla y acabado en todo el lote suministrado.</w:t>
            </w:r>
          </w:p>
          <w:p w14:paraId="6043AEEF" w14:textId="77777777" w:rsidR="00325CE2" w:rsidRPr="00B945AF" w:rsidRDefault="00325CE2" w:rsidP="00C01161">
            <w:pPr>
              <w:jc w:val="both"/>
              <w:rPr>
                <w:rFonts w:ascii="Arial" w:hAnsi="Arial" w:cs="Arial"/>
                <w:sz w:val="18"/>
                <w:szCs w:val="18"/>
                <w:lang w:eastAsia="es-CO"/>
              </w:rPr>
            </w:pPr>
          </w:p>
          <w:p w14:paraId="1F9AE4B6"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Tallas y colores</w:t>
            </w:r>
          </w:p>
          <w:p w14:paraId="1444E473"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Las tallas deberán ajustarse a la tabla definida por la entidad contratante (rango estándar S a XXL o según requerimiento). Los colores serán definidos previamente, de acuerdo con la identificación institucional o condiciones operativas.</w:t>
            </w:r>
          </w:p>
          <w:p w14:paraId="31FCCA73" w14:textId="77777777" w:rsidR="00325CE2" w:rsidRPr="00B945AF" w:rsidRDefault="00325CE2" w:rsidP="00C01161">
            <w:pPr>
              <w:jc w:val="both"/>
              <w:rPr>
                <w:rFonts w:ascii="Arial" w:hAnsi="Arial" w:cs="Arial"/>
                <w:sz w:val="18"/>
                <w:szCs w:val="18"/>
                <w:lang w:eastAsia="es-CO"/>
              </w:rPr>
            </w:pPr>
          </w:p>
          <w:p w14:paraId="49EF59DF"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Empaque y entrega</w:t>
            </w:r>
          </w:p>
          <w:p w14:paraId="7E578D69"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Cada overol deberá entregarse en empaque individual, debidamente identificado con talla y referencia. Las prendas deberán estar limpias, en buen estado y listas para su uso.</w:t>
            </w:r>
          </w:p>
          <w:p w14:paraId="7FD8E755" w14:textId="77777777" w:rsidR="00325CE2" w:rsidRPr="00B945AF" w:rsidRDefault="00325CE2" w:rsidP="00C01161">
            <w:pPr>
              <w:jc w:val="both"/>
              <w:rPr>
                <w:rFonts w:ascii="Arial" w:hAnsi="Arial" w:cs="Arial"/>
                <w:sz w:val="18"/>
                <w:szCs w:val="18"/>
                <w:lang w:eastAsia="es-CO"/>
              </w:rPr>
            </w:pPr>
          </w:p>
          <w:p w14:paraId="3F2FA130"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Normatividad</w:t>
            </w:r>
          </w:p>
          <w:p w14:paraId="21478B47"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El proveedor deberá garantizar el cumplimiento de normas técnicas aplicables en materia de textiles y elementos de protección para uso industrial, incluyendo estándares nacionales o internacionales que regulen la calidad, resistencia y seguridad de este tipo de prendas.</w:t>
            </w:r>
          </w:p>
          <w:p w14:paraId="50B6D84B" w14:textId="77777777" w:rsidR="00325CE2" w:rsidRPr="00B945AF" w:rsidRDefault="00325CE2" w:rsidP="00C01161">
            <w:pPr>
              <w:jc w:val="both"/>
              <w:rPr>
                <w:rFonts w:ascii="Arial" w:hAnsi="Arial" w:cs="Arial"/>
                <w:sz w:val="18"/>
                <w:szCs w:val="18"/>
                <w:lang w:eastAsia="es-CO"/>
              </w:rPr>
            </w:pPr>
          </w:p>
          <w:p w14:paraId="11948340"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Garantía</w:t>
            </w:r>
          </w:p>
          <w:p w14:paraId="097BE51A"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El proveedor deberá otorgar garantía contra defectos de fabricación, calidad de la tela y confección, por un periodo definido por la entidad contratante.</w:t>
            </w:r>
          </w:p>
          <w:p w14:paraId="7110C86B" w14:textId="77777777" w:rsidR="00325CE2" w:rsidRPr="00B945AF" w:rsidRDefault="00325CE2" w:rsidP="00C01161">
            <w:pPr>
              <w:jc w:val="both"/>
              <w:rPr>
                <w:rFonts w:ascii="Arial" w:hAnsi="Arial" w:cs="Arial"/>
                <w:sz w:val="18"/>
                <w:szCs w:val="18"/>
                <w:lang w:eastAsia="es-CO"/>
              </w:rPr>
            </w:pPr>
          </w:p>
          <w:p w14:paraId="2BE5B6FF"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Antes de la confección definitiva, se debe allegar una confección de muestra con los logos respectivos, para su aprobación.</w:t>
            </w:r>
          </w:p>
          <w:p w14:paraId="26AA0D82" w14:textId="77777777" w:rsidR="00325CE2" w:rsidRPr="00B945AF" w:rsidRDefault="00325CE2" w:rsidP="00C01161">
            <w:pPr>
              <w:jc w:val="both"/>
              <w:rPr>
                <w:rFonts w:ascii="Arial" w:hAnsi="Arial" w:cs="Arial"/>
                <w:sz w:val="18"/>
                <w:szCs w:val="18"/>
                <w:lang w:eastAsia="es-CO"/>
              </w:rPr>
            </w:pPr>
          </w:p>
          <w:p w14:paraId="64D508E5" w14:textId="77777777" w:rsidR="00325CE2" w:rsidRPr="00B945AF" w:rsidRDefault="00325CE2" w:rsidP="00C01161">
            <w:pPr>
              <w:jc w:val="both"/>
              <w:rPr>
                <w:rFonts w:ascii="Arial" w:hAnsi="Arial" w:cs="Arial"/>
                <w:sz w:val="18"/>
                <w:szCs w:val="18"/>
                <w:lang w:eastAsia="es-CO"/>
              </w:rPr>
            </w:pPr>
            <w:r w:rsidRPr="00B945AF">
              <w:rPr>
                <w:rFonts w:ascii="Arial" w:hAnsi="Arial" w:cs="Arial"/>
                <w:sz w:val="18"/>
                <w:szCs w:val="18"/>
                <w:lang w:eastAsia="es-CO"/>
              </w:rPr>
              <w:t>Empaque Individual.</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5BC31CC5" w14:textId="77777777" w:rsidR="00325CE2" w:rsidRPr="00B945AF" w:rsidRDefault="00325CE2" w:rsidP="00C01161">
            <w:pPr>
              <w:jc w:val="center"/>
              <w:rPr>
                <w:rFonts w:ascii="Arial" w:hAnsi="Arial" w:cs="Arial"/>
                <w:sz w:val="18"/>
                <w:szCs w:val="18"/>
                <w:lang w:eastAsia="es-CO"/>
              </w:rPr>
            </w:pPr>
            <w:r w:rsidRPr="00B945AF">
              <w:rPr>
                <w:rFonts w:ascii="Arial" w:hAnsi="Arial" w:cs="Arial"/>
                <w:noProof/>
                <w:sz w:val="18"/>
                <w:szCs w:val="18"/>
                <w:lang w:eastAsia="es-CO"/>
              </w:rPr>
              <w:lastRenderedPageBreak/>
              <w:t>Unidad</w:t>
            </w:r>
          </w:p>
          <w:p w14:paraId="67339AC3" w14:textId="77777777" w:rsidR="00325CE2" w:rsidRPr="00B945AF" w:rsidRDefault="00325CE2" w:rsidP="00C01161">
            <w:pPr>
              <w:jc w:val="center"/>
              <w:rPr>
                <w:rFonts w:ascii="Arial" w:hAnsi="Arial" w:cs="Arial"/>
                <w:sz w:val="18"/>
                <w:szCs w:val="18"/>
                <w:lang w:eastAsia="es-CO"/>
              </w:rPr>
            </w:pPr>
          </w:p>
        </w:tc>
      </w:tr>
      <w:tr w:rsidR="00325CE2" w:rsidRPr="00C01161" w14:paraId="31751CEF" w14:textId="77777777" w:rsidTr="00525B25">
        <w:trPr>
          <w:trHeight w:val="141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4433951E" w14:textId="77777777" w:rsidR="00325CE2" w:rsidRPr="00B945AF" w:rsidRDefault="00325CE2" w:rsidP="00C01161">
            <w:pPr>
              <w:jc w:val="center"/>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lastRenderedPageBreak/>
              <w:t>6</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09EC6E34" w14:textId="77777777" w:rsidR="00325CE2" w:rsidRPr="00B945AF" w:rsidRDefault="00325CE2" w:rsidP="00C01161">
            <w:pPr>
              <w:jc w:val="center"/>
              <w:rPr>
                <w:rFonts w:ascii="Arial" w:hAnsi="Arial" w:cs="Arial"/>
                <w:color w:val="000000" w:themeColor="text1"/>
                <w:sz w:val="18"/>
                <w:szCs w:val="18"/>
                <w:lang w:eastAsia="es-CO"/>
              </w:rPr>
            </w:pPr>
            <w:r w:rsidRPr="00C01161">
              <w:rPr>
                <w:rFonts w:ascii="Arial" w:hAnsi="Arial" w:cs="Arial"/>
                <w:sz w:val="18"/>
                <w:szCs w:val="18"/>
                <w:lang w:eastAsia="es-CO"/>
              </w:rPr>
              <w:t>46181500</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hideMark/>
          </w:tcPr>
          <w:p w14:paraId="4E4C6D3F" w14:textId="77777777" w:rsidR="00325CE2" w:rsidRPr="00B945AF" w:rsidRDefault="00325CE2" w:rsidP="00C01161">
            <w:pPr>
              <w:jc w:val="center"/>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CAMISA TIPO POLO BICOLOR</w:t>
            </w:r>
          </w:p>
        </w:tc>
        <w:tc>
          <w:tcPr>
            <w:tcW w:w="4536" w:type="dxa"/>
            <w:tcBorders>
              <w:top w:val="nil"/>
              <w:left w:val="nil"/>
              <w:bottom w:val="single" w:sz="4" w:space="0" w:color="auto"/>
              <w:right w:val="single" w:sz="4" w:space="0" w:color="auto"/>
            </w:tcBorders>
            <w:shd w:val="clear" w:color="auto" w:fill="FFFFFF" w:themeFill="background1"/>
            <w:vAlign w:val="center"/>
            <w:hideMark/>
          </w:tcPr>
          <w:p w14:paraId="6507F81B"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CAMISA TIPO POLO BICOLOR (Según muestra): Camibuso tipo polo manga larga, como se muestra en la ficha técnica para hombre y mujer de bicolor institucional claro (proporcionar carta de colores para su elección) Marcado: -Bordado Logo Seguridad y Salvamento Minero en pecho izquierdo + Bandera Colombia Bordada en manga derecha, en la parte posterior de la camisa, palabra Seguridad y salvamento Minero, Agencia Nacional de Minería, bordada tamaño carta. Antes de la confección se debe pasar la confección de las muestras y su aprobación con el respectivo marcado. Ver anexo 4.</w:t>
            </w:r>
            <w:r w:rsidRPr="00B945AF">
              <w:rPr>
                <w:rFonts w:ascii="Arial" w:hAnsi="Arial" w:cs="Arial"/>
                <w:sz w:val="18"/>
                <w:szCs w:val="18"/>
              </w:rPr>
              <w:br/>
            </w:r>
            <w:r w:rsidRPr="00B945AF">
              <w:rPr>
                <w:rFonts w:ascii="Arial" w:hAnsi="Arial" w:cs="Arial"/>
                <w:color w:val="000000" w:themeColor="text1"/>
                <w:sz w:val="18"/>
                <w:szCs w:val="18"/>
                <w:lang w:eastAsia="es-CO"/>
              </w:rPr>
              <w:t>Que cumpla las normas: AATCC 20</w:t>
            </w:r>
            <w:r w:rsidRPr="00B945AF">
              <w:rPr>
                <w:rFonts w:ascii="Arial" w:hAnsi="Arial" w:cs="Arial"/>
                <w:sz w:val="18"/>
                <w:szCs w:val="18"/>
              </w:rPr>
              <w:br/>
            </w:r>
            <w:r w:rsidRPr="00B945AF">
              <w:rPr>
                <w:rFonts w:ascii="Arial" w:hAnsi="Arial" w:cs="Arial"/>
                <w:color w:val="000000" w:themeColor="text1"/>
                <w:sz w:val="18"/>
                <w:szCs w:val="18"/>
                <w:lang w:eastAsia="es-CO"/>
              </w:rPr>
              <w:t>ASTM 3774</w:t>
            </w:r>
            <w:r w:rsidRPr="00B945AF">
              <w:rPr>
                <w:rFonts w:ascii="Arial" w:hAnsi="Arial" w:cs="Arial"/>
                <w:sz w:val="18"/>
                <w:szCs w:val="18"/>
              </w:rPr>
              <w:br/>
            </w:r>
            <w:r w:rsidRPr="00B945AF">
              <w:rPr>
                <w:rFonts w:ascii="Arial" w:hAnsi="Arial" w:cs="Arial"/>
                <w:color w:val="000000" w:themeColor="text1"/>
                <w:sz w:val="18"/>
                <w:szCs w:val="18"/>
                <w:lang w:eastAsia="es-CO"/>
              </w:rPr>
              <w:t>ASTM 3776</w:t>
            </w:r>
            <w:r w:rsidRPr="00B945AF">
              <w:rPr>
                <w:rFonts w:ascii="Arial" w:hAnsi="Arial" w:cs="Arial"/>
                <w:sz w:val="18"/>
                <w:szCs w:val="18"/>
              </w:rPr>
              <w:br/>
            </w:r>
            <w:r w:rsidRPr="00B945AF">
              <w:rPr>
                <w:rFonts w:ascii="Arial" w:hAnsi="Arial" w:cs="Arial"/>
                <w:color w:val="000000" w:themeColor="text1"/>
                <w:sz w:val="18"/>
                <w:szCs w:val="18"/>
                <w:lang w:eastAsia="es-CO"/>
              </w:rPr>
              <w:t>ASTM 3775</w:t>
            </w:r>
            <w:r w:rsidRPr="00B945AF">
              <w:rPr>
                <w:rFonts w:ascii="Arial" w:hAnsi="Arial" w:cs="Arial"/>
                <w:sz w:val="18"/>
                <w:szCs w:val="18"/>
              </w:rPr>
              <w:br/>
            </w:r>
            <w:r w:rsidRPr="00B945AF">
              <w:rPr>
                <w:rFonts w:ascii="Arial" w:hAnsi="Arial" w:cs="Arial"/>
                <w:color w:val="000000" w:themeColor="text1"/>
                <w:sz w:val="18"/>
                <w:szCs w:val="18"/>
                <w:lang w:eastAsia="es-CO"/>
              </w:rPr>
              <w:t>AATCC 179 RCA - IN 202 AATCC 135</w:t>
            </w:r>
            <w:r w:rsidRPr="00B945AF">
              <w:rPr>
                <w:rFonts w:ascii="Arial" w:hAnsi="Arial" w:cs="Arial"/>
                <w:sz w:val="18"/>
                <w:szCs w:val="18"/>
              </w:rPr>
              <w:br/>
            </w:r>
            <w:r w:rsidRPr="00B945AF">
              <w:rPr>
                <w:rFonts w:ascii="Arial" w:hAnsi="Arial" w:cs="Arial"/>
                <w:color w:val="000000" w:themeColor="text1"/>
                <w:sz w:val="18"/>
                <w:szCs w:val="18"/>
                <w:lang w:eastAsia="es-CO"/>
              </w:rPr>
              <w:t>AATCC 135</w:t>
            </w:r>
            <w:r w:rsidRPr="00B945AF">
              <w:rPr>
                <w:rFonts w:ascii="Arial" w:hAnsi="Arial" w:cs="Arial"/>
                <w:sz w:val="18"/>
                <w:szCs w:val="18"/>
              </w:rPr>
              <w:br/>
            </w:r>
            <w:r w:rsidRPr="00B945AF">
              <w:rPr>
                <w:rFonts w:ascii="Arial" w:hAnsi="Arial" w:cs="Arial"/>
                <w:color w:val="000000" w:themeColor="text1"/>
                <w:sz w:val="18"/>
                <w:szCs w:val="18"/>
                <w:lang w:eastAsia="es-CO"/>
              </w:rPr>
              <w:t>ASTM 3107</w:t>
            </w:r>
            <w:r w:rsidRPr="00B945AF">
              <w:rPr>
                <w:rFonts w:ascii="Arial" w:hAnsi="Arial" w:cs="Arial"/>
                <w:sz w:val="18"/>
                <w:szCs w:val="18"/>
              </w:rPr>
              <w:br/>
            </w:r>
            <w:r w:rsidRPr="00B945AF">
              <w:rPr>
                <w:rFonts w:ascii="Arial" w:hAnsi="Arial" w:cs="Arial"/>
                <w:color w:val="000000" w:themeColor="text1"/>
                <w:sz w:val="18"/>
                <w:szCs w:val="18"/>
                <w:lang w:eastAsia="es-CO"/>
              </w:rPr>
              <w:t>ASTM 3512</w:t>
            </w:r>
            <w:r w:rsidRPr="00B945AF">
              <w:rPr>
                <w:rFonts w:ascii="Arial" w:hAnsi="Arial" w:cs="Arial"/>
                <w:sz w:val="18"/>
                <w:szCs w:val="18"/>
              </w:rPr>
              <w:br/>
            </w:r>
            <w:r w:rsidRPr="00B945AF">
              <w:rPr>
                <w:rFonts w:ascii="Arial" w:hAnsi="Arial" w:cs="Arial"/>
                <w:color w:val="000000" w:themeColor="text1"/>
                <w:sz w:val="18"/>
                <w:szCs w:val="18"/>
                <w:lang w:eastAsia="es-CO"/>
              </w:rPr>
              <w:t>ASTM 3787</w:t>
            </w:r>
            <w:r w:rsidRPr="00B945AF">
              <w:rPr>
                <w:rFonts w:ascii="Arial" w:hAnsi="Arial" w:cs="Arial"/>
                <w:sz w:val="18"/>
                <w:szCs w:val="18"/>
              </w:rPr>
              <w:br/>
            </w:r>
            <w:r w:rsidRPr="00B945AF">
              <w:rPr>
                <w:rFonts w:ascii="Arial" w:hAnsi="Arial" w:cs="Arial"/>
                <w:color w:val="000000" w:themeColor="text1"/>
                <w:sz w:val="18"/>
                <w:szCs w:val="18"/>
                <w:lang w:eastAsia="es-CO"/>
              </w:rPr>
              <w:t>AATCC 8</w:t>
            </w:r>
            <w:r w:rsidRPr="00B945AF">
              <w:rPr>
                <w:rFonts w:ascii="Arial" w:hAnsi="Arial" w:cs="Arial"/>
                <w:sz w:val="18"/>
                <w:szCs w:val="18"/>
              </w:rPr>
              <w:br/>
            </w:r>
            <w:r w:rsidRPr="00B945AF">
              <w:rPr>
                <w:rFonts w:ascii="Arial" w:hAnsi="Arial" w:cs="Arial"/>
                <w:color w:val="000000" w:themeColor="text1"/>
                <w:sz w:val="18"/>
                <w:szCs w:val="18"/>
                <w:lang w:eastAsia="es-CO"/>
              </w:rPr>
              <w:t>AATCC 61</w:t>
            </w:r>
            <w:r w:rsidRPr="00B945AF">
              <w:rPr>
                <w:rFonts w:ascii="Arial" w:hAnsi="Arial" w:cs="Arial"/>
                <w:sz w:val="18"/>
                <w:szCs w:val="18"/>
              </w:rPr>
              <w:br/>
            </w:r>
            <w:r w:rsidRPr="00B945AF">
              <w:rPr>
                <w:rFonts w:ascii="Arial" w:hAnsi="Arial" w:cs="Arial"/>
                <w:color w:val="000000" w:themeColor="text1"/>
                <w:sz w:val="18"/>
                <w:szCs w:val="18"/>
                <w:lang w:eastAsia="es-CO"/>
              </w:rPr>
              <w:t>AATCC 15</w:t>
            </w:r>
            <w:r w:rsidRPr="00B945AF">
              <w:rPr>
                <w:rFonts w:ascii="Arial" w:hAnsi="Arial" w:cs="Arial"/>
                <w:sz w:val="18"/>
                <w:szCs w:val="18"/>
              </w:rPr>
              <w:br/>
            </w:r>
            <w:r w:rsidRPr="00B945AF">
              <w:rPr>
                <w:rFonts w:ascii="Arial" w:hAnsi="Arial" w:cs="Arial"/>
                <w:color w:val="000000" w:themeColor="text1"/>
                <w:sz w:val="18"/>
                <w:szCs w:val="18"/>
                <w:lang w:eastAsia="es-CO"/>
              </w:rPr>
              <w:t>AATCC 81</w:t>
            </w:r>
            <w:r w:rsidRPr="00B945AF">
              <w:rPr>
                <w:rFonts w:ascii="Arial" w:hAnsi="Arial" w:cs="Arial"/>
                <w:sz w:val="18"/>
                <w:szCs w:val="18"/>
              </w:rPr>
              <w:br/>
            </w:r>
          </w:p>
          <w:p w14:paraId="7DC60510"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Características técnicas del material</w:t>
            </w:r>
          </w:p>
          <w:p w14:paraId="30BD2E2D" w14:textId="77777777" w:rsidR="00325CE2" w:rsidRPr="00B945AF" w:rsidRDefault="00325CE2" w:rsidP="00C01161">
            <w:pPr>
              <w:jc w:val="both"/>
              <w:rPr>
                <w:rFonts w:ascii="Arial" w:hAnsi="Arial" w:cs="Arial"/>
                <w:color w:val="000000" w:themeColor="text1"/>
                <w:sz w:val="18"/>
                <w:szCs w:val="18"/>
                <w:lang w:eastAsia="es-CO"/>
              </w:rPr>
            </w:pPr>
          </w:p>
          <w:p w14:paraId="64A1357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Tela tipo Lacoste (piqué).</w:t>
            </w:r>
          </w:p>
          <w:p w14:paraId="178CC3CA"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lastRenderedPageBreak/>
              <w:t>Composición: 100% algodón o mezcla algodón/poliéster (mínimo 65% algodón).</w:t>
            </w:r>
          </w:p>
          <w:p w14:paraId="0E3FE0A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Gramaje: entre 200 g/m² y 240 g/m².</w:t>
            </w:r>
          </w:p>
          <w:p w14:paraId="4399DFA0"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Tejido: punto uniforme, sin defectos visibles (motas, rayas, deformaciones).</w:t>
            </w:r>
          </w:p>
          <w:p w14:paraId="0124D41F" w14:textId="77777777" w:rsidR="00325CE2" w:rsidRPr="00B945AF" w:rsidRDefault="00325CE2" w:rsidP="00C01161">
            <w:pPr>
              <w:jc w:val="both"/>
              <w:rPr>
                <w:rFonts w:ascii="Arial" w:hAnsi="Arial" w:cs="Arial"/>
                <w:color w:val="000000" w:themeColor="text1"/>
                <w:sz w:val="18"/>
                <w:szCs w:val="18"/>
                <w:lang w:eastAsia="es-CO"/>
              </w:rPr>
            </w:pPr>
          </w:p>
          <w:p w14:paraId="7CEA5850"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Propiedades:</w:t>
            </w:r>
          </w:p>
          <w:p w14:paraId="454AF7F7"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Transpirabilidad.</w:t>
            </w:r>
          </w:p>
          <w:p w14:paraId="68178A5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Resistencia al desgaste.</w:t>
            </w:r>
          </w:p>
          <w:p w14:paraId="6A22C348"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Suavidad al tacto.</w:t>
            </w:r>
          </w:p>
          <w:p w14:paraId="52AA8A48" w14:textId="77777777" w:rsidR="00325CE2" w:rsidRPr="00B945AF" w:rsidRDefault="00325CE2" w:rsidP="00C01161">
            <w:pPr>
              <w:jc w:val="both"/>
              <w:rPr>
                <w:rFonts w:ascii="Arial" w:hAnsi="Arial" w:cs="Arial"/>
                <w:color w:val="000000" w:themeColor="text1"/>
                <w:sz w:val="18"/>
                <w:szCs w:val="18"/>
                <w:lang w:eastAsia="es-CO"/>
              </w:rPr>
            </w:pPr>
          </w:p>
          <w:p w14:paraId="7387BFEC"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Diseño y confección</w:t>
            </w:r>
          </w:p>
          <w:p w14:paraId="39DAC3C9" w14:textId="77777777" w:rsidR="00325CE2" w:rsidRPr="00B945AF" w:rsidRDefault="00325CE2" w:rsidP="00C01161">
            <w:pPr>
              <w:jc w:val="both"/>
              <w:rPr>
                <w:rFonts w:ascii="Arial" w:hAnsi="Arial" w:cs="Arial"/>
                <w:color w:val="000000" w:themeColor="text1"/>
                <w:sz w:val="18"/>
                <w:szCs w:val="18"/>
                <w:lang w:eastAsia="es-CO"/>
              </w:rPr>
            </w:pPr>
          </w:p>
          <w:p w14:paraId="1895C406"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Tipo: Camibuso (tipo polo).</w:t>
            </w:r>
          </w:p>
          <w:p w14:paraId="448DD107"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Manga: larga (según requerimiento).</w:t>
            </w:r>
          </w:p>
          <w:p w14:paraId="0F98D1E3"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 xml:space="preserve">Cuello: tejido tipo </w:t>
            </w:r>
            <w:proofErr w:type="spellStart"/>
            <w:r w:rsidRPr="00B945AF">
              <w:rPr>
                <w:rFonts w:ascii="Arial" w:hAnsi="Arial" w:cs="Arial"/>
                <w:color w:val="000000" w:themeColor="text1"/>
                <w:sz w:val="18"/>
                <w:szCs w:val="18"/>
                <w:lang w:eastAsia="es-CO"/>
              </w:rPr>
              <w:t>rib</w:t>
            </w:r>
            <w:proofErr w:type="spellEnd"/>
            <w:r w:rsidRPr="00B945AF">
              <w:rPr>
                <w:rFonts w:ascii="Arial" w:hAnsi="Arial" w:cs="Arial"/>
                <w:color w:val="000000" w:themeColor="text1"/>
                <w:sz w:val="18"/>
                <w:szCs w:val="18"/>
                <w:lang w:eastAsia="es-CO"/>
              </w:rPr>
              <w:t>, con refuerzo interno.</w:t>
            </w:r>
          </w:p>
          <w:p w14:paraId="74B8AADB"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Aletilla frontal con 2 o 3 botones funcionales.</w:t>
            </w:r>
          </w:p>
          <w:p w14:paraId="6B7F9901"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 xml:space="preserve">Puños: tejido tipo </w:t>
            </w:r>
            <w:proofErr w:type="spellStart"/>
            <w:r w:rsidRPr="00B945AF">
              <w:rPr>
                <w:rFonts w:ascii="Arial" w:hAnsi="Arial" w:cs="Arial"/>
                <w:color w:val="000000" w:themeColor="text1"/>
                <w:sz w:val="18"/>
                <w:szCs w:val="18"/>
                <w:lang w:eastAsia="es-CO"/>
              </w:rPr>
              <w:t>rib</w:t>
            </w:r>
            <w:proofErr w:type="spellEnd"/>
            <w:r w:rsidRPr="00B945AF">
              <w:rPr>
                <w:rFonts w:ascii="Arial" w:hAnsi="Arial" w:cs="Arial"/>
                <w:color w:val="000000" w:themeColor="text1"/>
                <w:sz w:val="18"/>
                <w:szCs w:val="18"/>
                <w:lang w:eastAsia="es-CO"/>
              </w:rPr>
              <w:t>.</w:t>
            </w:r>
          </w:p>
          <w:p w14:paraId="191DA889" w14:textId="77777777" w:rsidR="00325CE2" w:rsidRPr="00B945AF" w:rsidRDefault="00325CE2" w:rsidP="00C01161">
            <w:pPr>
              <w:jc w:val="both"/>
              <w:rPr>
                <w:rFonts w:ascii="Arial" w:hAnsi="Arial" w:cs="Arial"/>
                <w:color w:val="000000" w:themeColor="text1"/>
                <w:sz w:val="18"/>
                <w:szCs w:val="18"/>
                <w:lang w:eastAsia="es-CO"/>
              </w:rPr>
            </w:pPr>
          </w:p>
          <w:p w14:paraId="21D75C46"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Costuras:</w:t>
            </w:r>
          </w:p>
          <w:p w14:paraId="5DFBAE5D"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Refuerzo en hombros y laterales.</w:t>
            </w:r>
          </w:p>
          <w:p w14:paraId="1B5D03D3"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Costuras planas o fileteadas de alta resistencia.</w:t>
            </w:r>
          </w:p>
          <w:p w14:paraId="5A68678E"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Dobladillos uniformes y bien terminados.</w:t>
            </w:r>
          </w:p>
          <w:p w14:paraId="72598B60" w14:textId="77777777" w:rsidR="00325CE2" w:rsidRPr="00B945AF" w:rsidRDefault="00325CE2" w:rsidP="00C01161">
            <w:pPr>
              <w:jc w:val="both"/>
              <w:rPr>
                <w:rFonts w:ascii="Arial" w:hAnsi="Arial" w:cs="Arial"/>
                <w:color w:val="000000" w:themeColor="text1"/>
                <w:sz w:val="18"/>
                <w:szCs w:val="18"/>
                <w:lang w:eastAsia="es-CO"/>
              </w:rPr>
            </w:pPr>
          </w:p>
          <w:p w14:paraId="7044C514"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Técnica: bordado y/o estampado.</w:t>
            </w:r>
          </w:p>
          <w:p w14:paraId="19497CFD"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Ubicación: pecho, manga o espalda según diseño aprobado.</w:t>
            </w:r>
          </w:p>
          <w:p w14:paraId="334CBEF7"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El arte será suministrado por la entidad.</w:t>
            </w:r>
          </w:p>
          <w:p w14:paraId="2246E76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El proveedor deberá garantizar la durabilidad del marcaje.</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1527C31E" w14:textId="77777777" w:rsidR="00325CE2" w:rsidRPr="00B945AF" w:rsidRDefault="00325CE2" w:rsidP="00C01161">
            <w:pPr>
              <w:jc w:val="center"/>
              <w:rPr>
                <w:rFonts w:ascii="Arial" w:hAnsi="Arial" w:cs="Arial"/>
                <w:sz w:val="18"/>
                <w:szCs w:val="18"/>
                <w:lang w:eastAsia="es-CO"/>
              </w:rPr>
            </w:pPr>
          </w:p>
        </w:tc>
      </w:tr>
      <w:tr w:rsidR="00325CE2" w:rsidRPr="00C01161" w14:paraId="0493AC39" w14:textId="77777777" w:rsidTr="00525B25">
        <w:trPr>
          <w:trHeight w:val="141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14:paraId="74E3B7CA" w14:textId="77777777" w:rsidR="00325CE2" w:rsidRPr="00B945AF" w:rsidRDefault="00325CE2" w:rsidP="00C01161">
            <w:pPr>
              <w:jc w:val="center"/>
              <w:rPr>
                <w:rFonts w:ascii="Arial" w:hAnsi="Arial" w:cs="Arial"/>
                <w:sz w:val="18"/>
                <w:szCs w:val="18"/>
              </w:rPr>
            </w:pPr>
            <w:r w:rsidRPr="00B945AF">
              <w:rPr>
                <w:rFonts w:ascii="Arial" w:hAnsi="Arial" w:cs="Arial"/>
                <w:color w:val="000000" w:themeColor="text1"/>
                <w:sz w:val="18"/>
                <w:szCs w:val="18"/>
                <w:lang w:eastAsia="es-CO"/>
              </w:rPr>
              <w:t>7</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5F0EBEB6" w14:textId="77777777" w:rsidR="00325CE2" w:rsidRPr="00B945AF" w:rsidRDefault="00325CE2" w:rsidP="00C01161">
            <w:pPr>
              <w:jc w:val="center"/>
              <w:rPr>
                <w:rFonts w:ascii="Arial" w:hAnsi="Arial" w:cs="Arial"/>
                <w:color w:val="000000" w:themeColor="text1"/>
                <w:sz w:val="18"/>
                <w:szCs w:val="18"/>
                <w:lang w:eastAsia="es-CO"/>
              </w:rPr>
            </w:pPr>
            <w:r w:rsidRPr="00C01161">
              <w:rPr>
                <w:rFonts w:ascii="Arial" w:hAnsi="Arial" w:cs="Arial"/>
                <w:sz w:val="18"/>
                <w:szCs w:val="18"/>
                <w:lang w:eastAsia="es-CO"/>
              </w:rPr>
              <w:t>46181500</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53B72F8C" w14:textId="77777777" w:rsidR="00325CE2" w:rsidRPr="00B945AF" w:rsidRDefault="00325CE2" w:rsidP="00C01161">
            <w:pPr>
              <w:jc w:val="center"/>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Camiseta Térmica Primera Capa</w:t>
            </w:r>
          </w:p>
        </w:tc>
        <w:tc>
          <w:tcPr>
            <w:tcW w:w="4536" w:type="dxa"/>
            <w:tcBorders>
              <w:top w:val="nil"/>
              <w:left w:val="nil"/>
              <w:bottom w:val="single" w:sz="4" w:space="0" w:color="auto"/>
              <w:right w:val="single" w:sz="4" w:space="0" w:color="auto"/>
            </w:tcBorders>
            <w:shd w:val="clear" w:color="auto" w:fill="FFFFFF" w:themeFill="background1"/>
            <w:vAlign w:val="center"/>
          </w:tcPr>
          <w:p w14:paraId="35A7E91F"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Camiseta Térmica Primera Capa: Prenda térmica tipo primera capa diseñada para ser utilizada directamente sobre la piel en actividades deportivas o laborales en condiciones de clima frío. Su función principal es conservar el calor corporal y facilitar la evacuación de la humedad generada por la transpiración, manteniendo al usuario seco y cómodo.</w:t>
            </w:r>
          </w:p>
          <w:p w14:paraId="05A72D3F" w14:textId="77777777" w:rsidR="00325CE2" w:rsidRPr="00B945AF" w:rsidRDefault="00325CE2" w:rsidP="00C01161">
            <w:pPr>
              <w:jc w:val="both"/>
              <w:rPr>
                <w:rFonts w:ascii="Arial" w:hAnsi="Arial" w:cs="Arial"/>
                <w:color w:val="000000" w:themeColor="text1"/>
                <w:sz w:val="18"/>
                <w:szCs w:val="18"/>
                <w:lang w:eastAsia="es-CO"/>
              </w:rPr>
            </w:pPr>
          </w:p>
          <w:p w14:paraId="797F7B56"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Tipo de prenda: camiseta térmica primera capa</w:t>
            </w:r>
          </w:p>
          <w:p w14:paraId="2AAB8DF3"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Uso: actividades deportivas o laborales en clima frío</w:t>
            </w:r>
          </w:p>
          <w:p w14:paraId="127178EC"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Corte: corte regular o estándar</w:t>
            </w:r>
          </w:p>
          <w:p w14:paraId="2638C0D0"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Cuello: redondo</w:t>
            </w:r>
          </w:p>
          <w:p w14:paraId="6A49C58D"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Manga: larga</w:t>
            </w:r>
          </w:p>
          <w:p w14:paraId="2B2C91D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Estilo: prenda lisa sin bolsillos</w:t>
            </w:r>
          </w:p>
          <w:p w14:paraId="67E36986"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Ajuste al cuerpo: diseño tipo segunda piel</w:t>
            </w:r>
          </w:p>
          <w:p w14:paraId="1A542F05" w14:textId="77777777" w:rsidR="00325CE2" w:rsidRPr="00B945AF" w:rsidRDefault="00325CE2" w:rsidP="00C01161">
            <w:pPr>
              <w:jc w:val="both"/>
              <w:rPr>
                <w:rFonts w:ascii="Arial" w:hAnsi="Arial" w:cs="Arial"/>
                <w:color w:val="000000" w:themeColor="text1"/>
                <w:sz w:val="18"/>
                <w:szCs w:val="18"/>
                <w:lang w:eastAsia="es-CO"/>
              </w:rPr>
            </w:pPr>
          </w:p>
          <w:p w14:paraId="2A9C9787"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Composición del tejido: 100 % poliéster. El poliéster proporciona ligereza, durabilidad y buena capacidad de manejo de humedad.</w:t>
            </w:r>
          </w:p>
          <w:p w14:paraId="546DDF2C" w14:textId="77777777" w:rsidR="00325CE2" w:rsidRPr="00B945AF" w:rsidRDefault="00325CE2" w:rsidP="00C01161">
            <w:pPr>
              <w:jc w:val="both"/>
              <w:rPr>
                <w:rFonts w:ascii="Arial" w:hAnsi="Arial" w:cs="Arial"/>
                <w:color w:val="000000" w:themeColor="text1"/>
                <w:sz w:val="18"/>
                <w:szCs w:val="18"/>
                <w:lang w:eastAsia="es-CO"/>
              </w:rPr>
            </w:pPr>
          </w:p>
          <w:p w14:paraId="16177F9E"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Tejido de punto elástico que permite libertad de movimiento. El interior presenta un acabado ligeramente cepillado que ayuda a mejorar el aislamiento térmico.</w:t>
            </w:r>
          </w:p>
          <w:p w14:paraId="1E8781B4" w14:textId="77777777" w:rsidR="00325CE2" w:rsidRPr="00B945AF" w:rsidRDefault="00325CE2" w:rsidP="00C01161">
            <w:pPr>
              <w:jc w:val="both"/>
              <w:rPr>
                <w:rFonts w:ascii="Arial" w:hAnsi="Arial" w:cs="Arial"/>
                <w:color w:val="000000" w:themeColor="text1"/>
                <w:sz w:val="18"/>
                <w:szCs w:val="18"/>
                <w:lang w:eastAsia="es-CO"/>
              </w:rPr>
            </w:pPr>
          </w:p>
          <w:p w14:paraId="4F879DCC"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Costuras planas para reducir fricción con la piel. Elasticidad que facilita el movimiento durante actividades físicas.</w:t>
            </w:r>
          </w:p>
          <w:p w14:paraId="20BD78EC" w14:textId="77777777" w:rsidR="00325CE2" w:rsidRPr="00B945AF" w:rsidRDefault="00325CE2" w:rsidP="00C01161">
            <w:pPr>
              <w:jc w:val="both"/>
              <w:rPr>
                <w:rFonts w:ascii="Arial" w:hAnsi="Arial" w:cs="Arial"/>
                <w:color w:val="000000" w:themeColor="text1"/>
                <w:sz w:val="18"/>
                <w:szCs w:val="18"/>
                <w:lang w:eastAsia="es-CO"/>
              </w:rPr>
            </w:pPr>
          </w:p>
          <w:p w14:paraId="1FD4B919"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La prenda ofrece un nivel de calor medio. El tejido interior cepillado ayuda a retener aire caliente cerca del cuerpo proporcionando aislamiento térmico ligero.</w:t>
            </w:r>
          </w:p>
          <w:p w14:paraId="3ECDB2DF" w14:textId="77777777" w:rsidR="00325CE2" w:rsidRPr="00B945AF" w:rsidRDefault="00325CE2" w:rsidP="00C01161">
            <w:pPr>
              <w:jc w:val="both"/>
              <w:rPr>
                <w:rFonts w:ascii="Arial" w:hAnsi="Arial" w:cs="Arial"/>
                <w:color w:val="000000" w:themeColor="text1"/>
                <w:sz w:val="18"/>
                <w:szCs w:val="18"/>
                <w:lang w:eastAsia="es-CO"/>
              </w:rPr>
            </w:pPr>
          </w:p>
          <w:p w14:paraId="7453F717"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El tejido facilita la evacuación del sudor hacia el exterior del material, permitiendo mantener el cuerpo seco durante la actividad física.</w:t>
            </w:r>
          </w:p>
          <w:p w14:paraId="543B24A4" w14:textId="77777777" w:rsidR="00325CE2" w:rsidRPr="00B945AF" w:rsidRDefault="00325CE2" w:rsidP="00C01161">
            <w:pPr>
              <w:jc w:val="both"/>
              <w:rPr>
                <w:rFonts w:ascii="Arial" w:hAnsi="Arial" w:cs="Arial"/>
                <w:color w:val="000000" w:themeColor="text1"/>
                <w:sz w:val="18"/>
                <w:szCs w:val="18"/>
                <w:lang w:eastAsia="es-CO"/>
              </w:rPr>
            </w:pPr>
          </w:p>
          <w:p w14:paraId="7BF98802"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Tipo: Primera capa térmica</w:t>
            </w:r>
          </w:p>
          <w:p w14:paraId="2EE3AC2A"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Material: 100 % poliéster</w:t>
            </w:r>
          </w:p>
          <w:p w14:paraId="6F508F69"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Tipo de tejido: Punto elástico</w:t>
            </w:r>
          </w:p>
          <w:p w14:paraId="009AAC47"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Interior: Cepillado térmico</w:t>
            </w:r>
          </w:p>
          <w:p w14:paraId="48CFE07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Corte: Regular</w:t>
            </w:r>
          </w:p>
          <w:p w14:paraId="69E2B8FA"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Manga: Larga</w:t>
            </w:r>
          </w:p>
          <w:p w14:paraId="39DF3745"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Cuello: Redondo</w:t>
            </w:r>
          </w:p>
          <w:p w14:paraId="435833D9"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Bolsillos: No posee</w:t>
            </w:r>
          </w:p>
          <w:p w14:paraId="29C9E73F"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Impermeabilidad: No impermeable</w:t>
            </w:r>
          </w:p>
          <w:p w14:paraId="41B92671" w14:textId="77777777" w:rsidR="00325CE2" w:rsidRPr="00B945AF" w:rsidRDefault="00325CE2" w:rsidP="00C01161">
            <w:pPr>
              <w:jc w:val="both"/>
              <w:rPr>
                <w:rFonts w:ascii="Arial" w:hAnsi="Arial" w:cs="Arial"/>
                <w:color w:val="000000" w:themeColor="text1"/>
                <w:sz w:val="18"/>
                <w:szCs w:val="18"/>
                <w:lang w:eastAsia="es-CO"/>
              </w:rPr>
            </w:pPr>
            <w:r w:rsidRPr="00B945AF">
              <w:rPr>
                <w:rFonts w:ascii="Arial" w:hAnsi="Arial" w:cs="Arial"/>
                <w:color w:val="000000" w:themeColor="text1"/>
                <w:sz w:val="18"/>
                <w:szCs w:val="18"/>
                <w:lang w:eastAsia="es-CO"/>
              </w:rPr>
              <w:t>Uso: Clima frío</w:t>
            </w:r>
          </w:p>
        </w:tc>
        <w:tc>
          <w:tcPr>
            <w:tcW w:w="992" w:type="dxa"/>
            <w:tcBorders>
              <w:top w:val="nil"/>
              <w:left w:val="nil"/>
              <w:bottom w:val="single" w:sz="4" w:space="0" w:color="auto"/>
              <w:right w:val="single" w:sz="4" w:space="0" w:color="auto"/>
            </w:tcBorders>
            <w:shd w:val="clear" w:color="auto" w:fill="FFFFFF" w:themeFill="background1"/>
            <w:vAlign w:val="center"/>
          </w:tcPr>
          <w:p w14:paraId="77048C9F" w14:textId="77777777" w:rsidR="00325CE2" w:rsidRPr="00B945AF" w:rsidRDefault="00325CE2" w:rsidP="00C01161">
            <w:pPr>
              <w:jc w:val="center"/>
              <w:rPr>
                <w:rFonts w:ascii="Arial" w:hAnsi="Arial" w:cs="Arial"/>
                <w:sz w:val="18"/>
                <w:szCs w:val="18"/>
                <w:lang w:eastAsia="es-CO"/>
              </w:rPr>
            </w:pPr>
          </w:p>
        </w:tc>
      </w:tr>
      <w:tr w:rsidR="00325CE2" w:rsidRPr="00C01161" w14:paraId="3DEFA09C"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7C875" w14:textId="63BE9362" w:rsidR="00325CE2" w:rsidRPr="00B945AF" w:rsidRDefault="00525B25" w:rsidP="00C01161">
            <w:pPr>
              <w:jc w:val="center"/>
              <w:rPr>
                <w:rFonts w:ascii="Arial" w:hAnsi="Arial" w:cs="Arial"/>
                <w:color w:val="000000"/>
                <w:sz w:val="18"/>
                <w:szCs w:val="18"/>
              </w:rPr>
            </w:pPr>
            <w:r>
              <w:rPr>
                <w:rFonts w:ascii="Arial" w:hAnsi="Arial" w:cs="Arial"/>
                <w:color w:val="000000" w:themeColor="text1"/>
                <w:sz w:val="18"/>
                <w:szCs w:val="18"/>
              </w:rPr>
              <w:t>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2192E" w14:textId="77777777" w:rsidR="00325CE2" w:rsidRPr="00B945AF" w:rsidRDefault="00325CE2" w:rsidP="00C01161">
            <w:pPr>
              <w:jc w:val="center"/>
              <w:rPr>
                <w:rFonts w:ascii="Arial" w:hAnsi="Arial" w:cs="Arial"/>
                <w:sz w:val="18"/>
                <w:szCs w:val="18"/>
                <w:lang w:eastAsia="es-CO"/>
              </w:rPr>
            </w:pPr>
            <w:r w:rsidRPr="00C01161">
              <w:rPr>
                <w:rFonts w:ascii="Arial" w:hAnsi="Arial" w:cs="Arial"/>
                <w:sz w:val="18"/>
                <w:szCs w:val="18"/>
                <w:lang w:eastAsia="es-CO"/>
              </w:rPr>
              <w:t>42143606</w:t>
            </w:r>
          </w:p>
          <w:p w14:paraId="275CCA09"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46182000</w:t>
            </w:r>
          </w:p>
          <w:p w14:paraId="2DBF8A52"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46182000</w:t>
            </w:r>
          </w:p>
          <w:p w14:paraId="282A3778" w14:textId="77777777" w:rsidR="00325CE2" w:rsidRPr="00B945AF" w:rsidRDefault="00325CE2" w:rsidP="00C01161">
            <w:pPr>
              <w:jc w:val="center"/>
              <w:rPr>
                <w:rFonts w:ascii="Arial" w:hAnsi="Arial" w:cs="Arial"/>
                <w:color w:val="000000"/>
                <w:sz w:val="18"/>
                <w:szCs w:val="18"/>
              </w:rPr>
            </w:pPr>
            <w:r w:rsidRPr="00B945AF">
              <w:rPr>
                <w:rFonts w:ascii="Arial" w:hAnsi="Arial" w:cs="Arial"/>
                <w:sz w:val="18"/>
                <w:szCs w:val="18"/>
                <w:lang w:eastAsia="es-CO"/>
              </w:rPr>
              <w:t>46182002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EBB9A" w14:textId="77777777" w:rsidR="00325CE2" w:rsidRPr="00B945AF" w:rsidRDefault="00325CE2" w:rsidP="00C01161">
            <w:pPr>
              <w:jc w:val="center"/>
              <w:rPr>
                <w:rFonts w:ascii="Arial" w:hAnsi="Arial" w:cs="Arial"/>
                <w:sz w:val="18"/>
                <w:szCs w:val="18"/>
                <w:lang w:eastAsia="es-CO"/>
              </w:rPr>
            </w:pPr>
            <w:r w:rsidRPr="00B945AF">
              <w:rPr>
                <w:rFonts w:ascii="Arial" w:hAnsi="Arial" w:cs="Arial"/>
                <w:color w:val="000000"/>
                <w:sz w:val="18"/>
                <w:szCs w:val="18"/>
              </w:rPr>
              <w:t>Cinta tubular para trabajo en alturas de 1”</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428FE7F3"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Tipo: Cinta tubular</w:t>
            </w:r>
          </w:p>
          <w:p w14:paraId="25C2296C"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Material: 100% nylon de alta resistencia</w:t>
            </w:r>
          </w:p>
          <w:p w14:paraId="24BBED67"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Ancho: 25 mm</w:t>
            </w:r>
          </w:p>
          <w:p w14:paraId="588F41BD"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Peso: 40 g/m</w:t>
            </w:r>
          </w:p>
          <w:p w14:paraId="0AD9C7C8"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Resistencia a la tensión: mínimo18 kN</w:t>
            </w:r>
          </w:p>
          <w:p w14:paraId="5FD1E825"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Construcción: Tejido tubular de alta densidad</w:t>
            </w:r>
          </w:p>
          <w:p w14:paraId="12C3BEE4"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Patrón de tejido: Fino, con alto número de hilos</w:t>
            </w:r>
          </w:p>
          <w:p w14:paraId="7A7EF66F"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Exposición de fibras: Mínima</w:t>
            </w:r>
          </w:p>
          <w:p w14:paraId="73C0F6B5"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Propiedades: Alta resistencia, flexibilidad, durabilidad y excelente capacidad de anudado</w:t>
            </w:r>
          </w:p>
          <w:p w14:paraId="4CC57DA8"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Aplicación compatible: Sistemas de sujeción, anclaje y aseguramiento en camillas rígidas.</w:t>
            </w:r>
          </w:p>
          <w:p w14:paraId="4F727244" w14:textId="77777777" w:rsidR="00325CE2" w:rsidRPr="00B945AF" w:rsidRDefault="00325CE2" w:rsidP="00C01161">
            <w:pPr>
              <w:jc w:val="both"/>
              <w:rPr>
                <w:rFonts w:ascii="Arial" w:eastAsia="Arial" w:hAnsi="Arial" w:cs="Arial"/>
                <w:sz w:val="18"/>
                <w:szCs w:val="18"/>
                <w:lang w:val="es"/>
              </w:rPr>
            </w:pPr>
          </w:p>
          <w:p w14:paraId="74968B8B"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Normativa</w:t>
            </w:r>
          </w:p>
          <w:p w14:paraId="4E744277"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CE EN 565:2017</w:t>
            </w:r>
          </w:p>
          <w:p w14:paraId="5D26A985"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EN 354</w:t>
            </w:r>
          </w:p>
          <w:p w14:paraId="2F422870" w14:textId="77777777" w:rsidR="00325CE2" w:rsidRPr="00B945AF" w:rsidRDefault="00325CE2" w:rsidP="00C01161">
            <w:pPr>
              <w:jc w:val="both"/>
              <w:rPr>
                <w:rFonts w:ascii="Arial" w:eastAsia="Arial" w:hAnsi="Arial" w:cs="Arial"/>
                <w:sz w:val="18"/>
                <w:szCs w:val="18"/>
                <w:lang w:val="es"/>
              </w:rPr>
            </w:pPr>
          </w:p>
          <w:p w14:paraId="1816115A" w14:textId="77777777" w:rsidR="00325CE2" w:rsidRPr="00B945AF" w:rsidRDefault="00325CE2" w:rsidP="00C01161">
            <w:pPr>
              <w:jc w:val="both"/>
              <w:rPr>
                <w:rFonts w:ascii="Arial" w:hAnsi="Arial" w:cs="Arial"/>
                <w:sz w:val="18"/>
                <w:szCs w:val="18"/>
                <w:lang w:eastAsia="es-CO"/>
              </w:rPr>
            </w:pPr>
            <w:r w:rsidRPr="00B945AF">
              <w:rPr>
                <w:rFonts w:ascii="Arial" w:eastAsia="Arial" w:hAnsi="Arial" w:cs="Arial"/>
                <w:sz w:val="18"/>
                <w:szCs w:val="18"/>
                <w:lang w:val="es"/>
              </w:rPr>
              <w:t>Longitudes entre 20m y 50 m</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A47A2C" w14:textId="77777777" w:rsidR="00325CE2" w:rsidRPr="00B945AF" w:rsidRDefault="00325CE2" w:rsidP="00C01161">
            <w:pPr>
              <w:jc w:val="center"/>
              <w:rPr>
                <w:rFonts w:ascii="Arial" w:hAnsi="Arial" w:cs="Arial"/>
                <w:sz w:val="18"/>
                <w:szCs w:val="18"/>
                <w:lang w:eastAsia="es-CO"/>
              </w:rPr>
            </w:pPr>
            <w:r w:rsidRPr="00B945AF">
              <w:rPr>
                <w:rFonts w:ascii="Arial" w:hAnsi="Arial" w:cs="Arial"/>
                <w:noProof/>
                <w:sz w:val="18"/>
                <w:szCs w:val="18"/>
                <w:lang w:eastAsia="es-CO"/>
              </w:rPr>
              <w:t>Unidad</w:t>
            </w:r>
          </w:p>
        </w:tc>
      </w:tr>
      <w:tr w:rsidR="00325CE2" w:rsidRPr="00C01161" w14:paraId="267C4A40"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1441C" w14:textId="5AD47DE6" w:rsidR="00325CE2" w:rsidRPr="00B945AF" w:rsidRDefault="00525B25" w:rsidP="00C01161">
            <w:pPr>
              <w:jc w:val="center"/>
              <w:rPr>
                <w:rFonts w:ascii="Arial" w:hAnsi="Arial" w:cs="Arial"/>
                <w:color w:val="000000" w:themeColor="text1"/>
                <w:sz w:val="18"/>
                <w:szCs w:val="18"/>
              </w:rPr>
            </w:pPr>
            <w:r>
              <w:rPr>
                <w:rFonts w:ascii="Arial" w:hAnsi="Arial" w:cs="Arial"/>
                <w:color w:val="000000" w:themeColor="text1"/>
                <w:sz w:val="18"/>
                <w:szCs w:val="18"/>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EABEE" w14:textId="77777777" w:rsidR="00325CE2" w:rsidRPr="00B945AF" w:rsidRDefault="00325CE2" w:rsidP="00C01161">
            <w:pPr>
              <w:jc w:val="center"/>
              <w:rPr>
                <w:rFonts w:ascii="Arial" w:hAnsi="Arial" w:cs="Arial"/>
                <w:sz w:val="18"/>
                <w:szCs w:val="18"/>
                <w:lang w:eastAsia="es-CO"/>
              </w:rPr>
            </w:pPr>
            <w:r w:rsidRPr="00C01161">
              <w:rPr>
                <w:rFonts w:ascii="Arial" w:hAnsi="Arial" w:cs="Arial"/>
                <w:sz w:val="18"/>
                <w:szCs w:val="18"/>
                <w:lang w:eastAsia="es-CO"/>
              </w:rPr>
              <w:t>42143606</w:t>
            </w:r>
          </w:p>
          <w:p w14:paraId="19A6A76C"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46182000</w:t>
            </w:r>
          </w:p>
          <w:p w14:paraId="2971AB89"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46182000</w:t>
            </w:r>
          </w:p>
          <w:p w14:paraId="08CE5D52" w14:textId="77777777" w:rsidR="00325CE2" w:rsidRPr="00B945AF" w:rsidRDefault="00325CE2" w:rsidP="00C01161">
            <w:pPr>
              <w:jc w:val="center"/>
              <w:rPr>
                <w:rFonts w:ascii="Arial" w:hAnsi="Arial" w:cs="Arial"/>
                <w:color w:val="000000"/>
                <w:sz w:val="18"/>
                <w:szCs w:val="18"/>
              </w:rPr>
            </w:pPr>
            <w:r w:rsidRPr="00B945AF">
              <w:rPr>
                <w:rFonts w:ascii="Arial" w:hAnsi="Arial" w:cs="Arial"/>
                <w:sz w:val="18"/>
                <w:szCs w:val="18"/>
                <w:lang w:eastAsia="es-CO"/>
              </w:rPr>
              <w:t>46182002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ECF41" w14:textId="77777777" w:rsidR="00325CE2" w:rsidRPr="00B945AF" w:rsidRDefault="00325CE2" w:rsidP="00C01161">
            <w:pPr>
              <w:jc w:val="center"/>
              <w:rPr>
                <w:rFonts w:ascii="Arial" w:hAnsi="Arial" w:cs="Arial"/>
                <w:color w:val="000000"/>
                <w:sz w:val="18"/>
                <w:szCs w:val="18"/>
              </w:rPr>
            </w:pPr>
            <w:r w:rsidRPr="00B945AF">
              <w:rPr>
                <w:rFonts w:ascii="Arial" w:hAnsi="Arial" w:cs="Arial"/>
                <w:color w:val="000000"/>
                <w:sz w:val="18"/>
                <w:szCs w:val="18"/>
              </w:rPr>
              <w:t>Cinta tubular para trabajo en alturas de 2”</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51C1E0DB"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Tipo: Cinta tubular</w:t>
            </w:r>
          </w:p>
          <w:p w14:paraId="15DC0F4C"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Material: 100% nylon de alta resistencia</w:t>
            </w:r>
          </w:p>
          <w:p w14:paraId="36439301"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Ancho: 2 pulgadas</w:t>
            </w:r>
          </w:p>
          <w:p w14:paraId="596B5046"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Peso: en g/m proporcional (teniendo en cuenta la Cinta tubular para trabajo en alturas de 1”).</w:t>
            </w:r>
          </w:p>
          <w:p w14:paraId="04F36F24"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Resistencia a la tensión: mínimo18 kN</w:t>
            </w:r>
          </w:p>
          <w:p w14:paraId="09FB662A"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Construcción: Tejido tubular de alta densidad</w:t>
            </w:r>
          </w:p>
          <w:p w14:paraId="0C8B0193"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Patrón de tejido: Fino, con alto número de hilos</w:t>
            </w:r>
          </w:p>
          <w:p w14:paraId="4BC80D3D"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Exposición de fibras: Mínima</w:t>
            </w:r>
          </w:p>
          <w:p w14:paraId="54B0B6C6" w14:textId="77777777" w:rsidR="00325CE2" w:rsidRPr="00B945AF" w:rsidRDefault="00325CE2" w:rsidP="00C01161">
            <w:pPr>
              <w:jc w:val="both"/>
              <w:rPr>
                <w:rFonts w:ascii="Arial" w:hAnsi="Arial" w:cs="Arial"/>
                <w:sz w:val="18"/>
                <w:szCs w:val="18"/>
              </w:rPr>
            </w:pPr>
            <w:r w:rsidRPr="00B945AF">
              <w:rPr>
                <w:rFonts w:ascii="Arial" w:eastAsia="Arial" w:hAnsi="Arial" w:cs="Arial"/>
                <w:sz w:val="18"/>
                <w:szCs w:val="18"/>
                <w:lang w:val="es"/>
              </w:rPr>
              <w:t>Propiedades: Alta resistencia, flexibilidad, durabilidad y excelente capacidad de anudado</w:t>
            </w:r>
          </w:p>
          <w:p w14:paraId="1A60AD10"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Aplicación compatible: Sistemas de sujeción, anclaje y aseguramiento en camillas rígidas.</w:t>
            </w:r>
          </w:p>
          <w:p w14:paraId="09DBFE35" w14:textId="77777777" w:rsidR="00325CE2" w:rsidRPr="00B945AF" w:rsidRDefault="00325CE2" w:rsidP="00C01161">
            <w:pPr>
              <w:jc w:val="both"/>
              <w:rPr>
                <w:rFonts w:ascii="Arial" w:hAnsi="Arial" w:cs="Arial"/>
                <w:sz w:val="18"/>
                <w:szCs w:val="18"/>
              </w:rPr>
            </w:pPr>
          </w:p>
          <w:p w14:paraId="57B3DDFE"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Normativa</w:t>
            </w:r>
          </w:p>
          <w:p w14:paraId="2A582F98"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CE EN 565:2017</w:t>
            </w:r>
          </w:p>
          <w:p w14:paraId="1426974A"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EN 354</w:t>
            </w:r>
          </w:p>
          <w:p w14:paraId="2786A6C9" w14:textId="77777777" w:rsidR="00325CE2" w:rsidRPr="00B945AF" w:rsidRDefault="00325CE2" w:rsidP="00C01161">
            <w:pPr>
              <w:jc w:val="both"/>
              <w:rPr>
                <w:rFonts w:ascii="Arial" w:eastAsia="Arial" w:hAnsi="Arial" w:cs="Arial"/>
                <w:sz w:val="18"/>
                <w:szCs w:val="18"/>
                <w:lang w:val="es"/>
              </w:rPr>
            </w:pPr>
          </w:p>
          <w:p w14:paraId="73B929A2" w14:textId="77777777" w:rsidR="00325CE2" w:rsidRPr="00B945AF" w:rsidRDefault="00325CE2" w:rsidP="00C01161">
            <w:pPr>
              <w:jc w:val="both"/>
              <w:rPr>
                <w:rFonts w:ascii="Arial" w:eastAsia="Arial" w:hAnsi="Arial" w:cs="Arial"/>
                <w:sz w:val="18"/>
                <w:szCs w:val="18"/>
                <w:lang w:val="es"/>
              </w:rPr>
            </w:pPr>
            <w:r w:rsidRPr="00B945AF">
              <w:rPr>
                <w:rFonts w:ascii="Arial" w:eastAsia="Arial" w:hAnsi="Arial" w:cs="Arial"/>
                <w:sz w:val="18"/>
                <w:szCs w:val="18"/>
                <w:lang w:val="es"/>
              </w:rPr>
              <w:t>Longitudes entre 20m y 50 m</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7F2A08" w14:textId="77777777" w:rsidR="00325CE2" w:rsidRPr="00B945AF" w:rsidRDefault="00325CE2" w:rsidP="00C01161">
            <w:pPr>
              <w:jc w:val="center"/>
              <w:rPr>
                <w:rFonts w:ascii="Arial" w:hAnsi="Arial" w:cs="Arial"/>
                <w:noProof/>
                <w:sz w:val="18"/>
                <w:szCs w:val="18"/>
                <w:lang w:eastAsia="es-CO"/>
              </w:rPr>
            </w:pPr>
            <w:r w:rsidRPr="00B945AF">
              <w:rPr>
                <w:rFonts w:ascii="Arial" w:hAnsi="Arial" w:cs="Arial"/>
                <w:noProof/>
                <w:sz w:val="18"/>
                <w:szCs w:val="18"/>
                <w:lang w:eastAsia="es-CO"/>
              </w:rPr>
              <w:t>Unidad</w:t>
            </w:r>
          </w:p>
        </w:tc>
      </w:tr>
      <w:tr w:rsidR="00325CE2" w:rsidRPr="00C01161" w14:paraId="2F92D692"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94ED2" w14:textId="778DEE0C"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1</w:t>
            </w:r>
            <w:r w:rsidR="00525B25">
              <w:rPr>
                <w:rFonts w:ascii="Arial" w:hAnsi="Arial" w:cs="Arial"/>
                <w:color w:val="000000" w:themeColor="text1"/>
                <w:sz w:val="18"/>
                <w:szCs w:val="18"/>
              </w:rPr>
              <w:t>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19265" w14:textId="77777777" w:rsidR="00325CE2" w:rsidRPr="00B945AF" w:rsidRDefault="00325CE2" w:rsidP="00C01161">
            <w:pPr>
              <w:jc w:val="center"/>
              <w:rPr>
                <w:rFonts w:ascii="Arial" w:hAnsi="Arial" w:cs="Arial"/>
                <w:color w:val="000000" w:themeColor="text1"/>
                <w:sz w:val="18"/>
                <w:szCs w:val="18"/>
              </w:rPr>
            </w:pPr>
            <w:r w:rsidRPr="00C01161">
              <w:rPr>
                <w:rFonts w:ascii="Arial" w:hAnsi="Arial" w:cs="Arial"/>
                <w:sz w:val="18"/>
                <w:szCs w:val="18"/>
                <w:lang w:eastAsia="es-CO"/>
              </w:rPr>
              <w:t>42143606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A312A"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Desfibrilador Externo Semi-Automático</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212CF77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Desfibrilador DEA Semiautomático.</w:t>
            </w:r>
          </w:p>
          <w:p w14:paraId="551F7171" w14:textId="77777777" w:rsidR="00325CE2" w:rsidRPr="00B945AF" w:rsidRDefault="00325CE2" w:rsidP="00C01161">
            <w:pPr>
              <w:pStyle w:val="Textoindependiente"/>
              <w:jc w:val="both"/>
              <w:rPr>
                <w:rFonts w:ascii="Arial" w:hAnsi="Arial" w:cs="Arial"/>
                <w:sz w:val="18"/>
                <w:szCs w:val="18"/>
              </w:rPr>
            </w:pPr>
          </w:p>
          <w:p w14:paraId="324FDFA2"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Manejo Semiautomático</w:t>
            </w:r>
          </w:p>
          <w:p w14:paraId="3D430CB0"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Multi-Idioma: </w:t>
            </w:r>
            <w:proofErr w:type="gramStart"/>
            <w:r w:rsidRPr="00B945AF">
              <w:rPr>
                <w:rFonts w:ascii="Arial" w:hAnsi="Arial" w:cs="Arial"/>
                <w:sz w:val="18"/>
                <w:szCs w:val="18"/>
              </w:rPr>
              <w:t>Español</w:t>
            </w:r>
            <w:proofErr w:type="gramEnd"/>
            <w:r w:rsidRPr="00B945AF">
              <w:rPr>
                <w:rFonts w:ascii="Arial" w:hAnsi="Arial" w:cs="Arial"/>
                <w:sz w:val="18"/>
                <w:szCs w:val="18"/>
              </w:rPr>
              <w:t xml:space="preserve"> e </w:t>
            </w:r>
            <w:proofErr w:type="gramStart"/>
            <w:r w:rsidRPr="00B945AF">
              <w:rPr>
                <w:rFonts w:ascii="Arial" w:hAnsi="Arial" w:cs="Arial"/>
                <w:sz w:val="18"/>
                <w:szCs w:val="18"/>
              </w:rPr>
              <w:t>Inglés</w:t>
            </w:r>
            <w:proofErr w:type="gramEnd"/>
          </w:p>
          <w:p w14:paraId="504A96AD"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Dimensiones Altura: 9 Cm.</w:t>
            </w:r>
          </w:p>
          <w:p w14:paraId="58834369"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Anchura: 27 Cm</w:t>
            </w:r>
          </w:p>
          <w:p w14:paraId="3EBE07C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Profundidad: 31 Cm</w:t>
            </w:r>
          </w:p>
          <w:p w14:paraId="1B3E62EC"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Peso (Con La Batería Y Los Electrodos) 2,6 Kg</w:t>
            </w:r>
          </w:p>
          <w:p w14:paraId="4365BF97"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Parámetro Detalle</w:t>
            </w:r>
          </w:p>
          <w:p w14:paraId="3173E51D"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Funcionamiento Y Modo Espera</w:t>
            </w:r>
          </w:p>
          <w:p w14:paraId="46295A88"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lastRenderedPageBreak/>
              <w:t>Temperatura: De 0 °C A 50 °C</w:t>
            </w:r>
          </w:p>
          <w:p w14:paraId="3B82FAC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Humedad: Del 10% Al 95% (Sin Condensación)</w:t>
            </w:r>
          </w:p>
          <w:p w14:paraId="2ADCA427"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Almacenamiento Y Transporte (Hasta 3 Días)</w:t>
            </w:r>
          </w:p>
          <w:p w14:paraId="6D92348C"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Temperatura: De -30 °C A 65 °C</w:t>
            </w:r>
          </w:p>
          <w:p w14:paraId="1CF6CA89"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Humedad: Del 10 % Al 95 % (Sin Condensación)</w:t>
            </w:r>
          </w:p>
          <w:p w14:paraId="42C49DF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Altitud Operativa Evaluado Según Normas CSA: De -382 M A 3000 M</w:t>
            </w:r>
          </w:p>
          <w:p w14:paraId="0BEE0A45"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Mínimo: -382 M (Aproximadamente; Calculado A Partir De La Presión)</w:t>
            </w:r>
          </w:p>
          <w:p w14:paraId="460CA93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Máximo: 4594 M (Aproximadamente; Calculado A Partir De La Presión)</w:t>
            </w:r>
          </w:p>
          <w:p w14:paraId="6EC5A7DB"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Presión Evaluado Según Normas CSA: De 700 </w:t>
            </w:r>
            <w:proofErr w:type="spellStart"/>
            <w:r w:rsidRPr="00B945AF">
              <w:rPr>
                <w:rFonts w:ascii="Arial" w:hAnsi="Arial" w:cs="Arial"/>
                <w:sz w:val="18"/>
                <w:szCs w:val="18"/>
              </w:rPr>
              <w:t>Hpa</w:t>
            </w:r>
            <w:proofErr w:type="spellEnd"/>
            <w:r w:rsidRPr="00B945AF">
              <w:rPr>
                <w:rFonts w:ascii="Arial" w:hAnsi="Arial" w:cs="Arial"/>
                <w:sz w:val="18"/>
                <w:szCs w:val="18"/>
              </w:rPr>
              <w:t xml:space="preserve"> A 1060 </w:t>
            </w:r>
            <w:proofErr w:type="spellStart"/>
            <w:r w:rsidRPr="00B945AF">
              <w:rPr>
                <w:rFonts w:ascii="Arial" w:hAnsi="Arial" w:cs="Arial"/>
                <w:sz w:val="18"/>
                <w:szCs w:val="18"/>
              </w:rPr>
              <w:t>Hpa</w:t>
            </w:r>
            <w:proofErr w:type="spellEnd"/>
          </w:p>
          <w:p w14:paraId="2FC571D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Mínimo: 570 </w:t>
            </w:r>
            <w:proofErr w:type="spellStart"/>
            <w:r w:rsidRPr="00B945AF">
              <w:rPr>
                <w:rFonts w:ascii="Arial" w:hAnsi="Arial" w:cs="Arial"/>
                <w:sz w:val="18"/>
                <w:szCs w:val="18"/>
              </w:rPr>
              <w:t>Hpa</w:t>
            </w:r>
            <w:proofErr w:type="spellEnd"/>
          </w:p>
          <w:p w14:paraId="44AC6978"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Máximo: 1060 </w:t>
            </w:r>
            <w:proofErr w:type="spellStart"/>
            <w:r w:rsidRPr="00B945AF">
              <w:rPr>
                <w:rFonts w:ascii="Arial" w:hAnsi="Arial" w:cs="Arial"/>
                <w:sz w:val="18"/>
                <w:szCs w:val="18"/>
              </w:rPr>
              <w:t>Hpa</w:t>
            </w:r>
            <w:proofErr w:type="spellEnd"/>
          </w:p>
          <w:p w14:paraId="2556F4D1"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El Sistema Del DEA Debe Comprobar El ECG Del Paciente Y Avisar Cuando El DEA Detecte Si El Ritmo Es </w:t>
            </w:r>
            <w:proofErr w:type="spellStart"/>
            <w:r w:rsidRPr="00B945AF">
              <w:rPr>
                <w:rFonts w:ascii="Arial" w:hAnsi="Arial" w:cs="Arial"/>
                <w:sz w:val="18"/>
                <w:szCs w:val="18"/>
              </w:rPr>
              <w:t>Desfibrilable</w:t>
            </w:r>
            <w:proofErr w:type="spellEnd"/>
            <w:r w:rsidRPr="00B945AF">
              <w:rPr>
                <w:rFonts w:ascii="Arial" w:hAnsi="Arial" w:cs="Arial"/>
                <w:sz w:val="18"/>
                <w:szCs w:val="18"/>
              </w:rPr>
              <w:t xml:space="preserve"> O No.</w:t>
            </w:r>
          </w:p>
          <w:p w14:paraId="13FAAFB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El Sistema Debe Permitir Que Cualquier Persona Sin Formación Interprete Los Ritmos ECG Y Pueda Practicar Una Desfibrilación A Una Víctima De Un Paro Cardiaco Repentino.</w:t>
            </w:r>
          </w:p>
          <w:p w14:paraId="13331B3B" w14:textId="77777777" w:rsidR="00325CE2" w:rsidRPr="00B945AF" w:rsidRDefault="00325CE2" w:rsidP="00C01161">
            <w:pPr>
              <w:pStyle w:val="Textoindependiente"/>
              <w:jc w:val="both"/>
              <w:rPr>
                <w:rFonts w:ascii="Arial" w:hAnsi="Arial" w:cs="Arial"/>
                <w:sz w:val="18"/>
                <w:szCs w:val="18"/>
                <w:lang w:val="pt-PT"/>
              </w:rPr>
            </w:pPr>
            <w:r w:rsidRPr="00B945AF">
              <w:rPr>
                <w:rFonts w:ascii="Arial" w:hAnsi="Arial" w:cs="Arial"/>
                <w:sz w:val="18"/>
                <w:szCs w:val="18"/>
                <w:lang w:val="pt-PT"/>
              </w:rPr>
              <w:t>Forma De Onda STAR: Bifásica</w:t>
            </w:r>
          </w:p>
          <w:p w14:paraId="2AA85890" w14:textId="77777777" w:rsidR="00325CE2" w:rsidRPr="00B945AF" w:rsidRDefault="00325CE2" w:rsidP="00C01161">
            <w:pPr>
              <w:pStyle w:val="Textoindependiente"/>
              <w:jc w:val="both"/>
              <w:rPr>
                <w:rFonts w:ascii="Arial" w:hAnsi="Arial" w:cs="Arial"/>
                <w:sz w:val="18"/>
                <w:szCs w:val="18"/>
                <w:lang w:val="pt-PT"/>
              </w:rPr>
            </w:pPr>
            <w:r w:rsidRPr="00B945AF">
              <w:rPr>
                <w:rFonts w:ascii="Arial" w:hAnsi="Arial" w:cs="Arial"/>
                <w:sz w:val="18"/>
                <w:szCs w:val="18"/>
                <w:lang w:val="pt-PT"/>
              </w:rPr>
              <w:t xml:space="preserve">Impedancia 25 </w:t>
            </w:r>
            <w:r w:rsidRPr="00B945AF">
              <w:rPr>
                <w:rFonts w:ascii="Arial" w:hAnsi="Arial" w:cs="Arial"/>
                <w:sz w:val="18"/>
                <w:szCs w:val="18"/>
              </w:rPr>
              <w:t>Ω</w:t>
            </w:r>
            <w:r w:rsidRPr="00B945AF">
              <w:rPr>
                <w:rFonts w:ascii="Arial" w:hAnsi="Arial" w:cs="Arial"/>
                <w:sz w:val="18"/>
                <w:szCs w:val="18"/>
                <w:lang w:val="pt-PT"/>
              </w:rPr>
              <w:t xml:space="preserve"> A 175 </w:t>
            </w:r>
            <w:r w:rsidRPr="00B945AF">
              <w:rPr>
                <w:rFonts w:ascii="Arial" w:hAnsi="Arial" w:cs="Arial"/>
                <w:sz w:val="18"/>
                <w:szCs w:val="18"/>
              </w:rPr>
              <w:t>Ω</w:t>
            </w:r>
          </w:p>
          <w:p w14:paraId="175A53A6"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Energy (Electrodos Adultos) Energía Regulable De 95 J A 354 J</w:t>
            </w:r>
          </w:p>
          <w:p w14:paraId="7F47B7C8"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Energy (Electrodos Pediátricos)</w:t>
            </w:r>
          </w:p>
          <w:p w14:paraId="7D62617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Tiempos De Descarga</w:t>
            </w:r>
          </w:p>
          <w:p w14:paraId="4243506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Inicio Del Análisis Del Ritmo Para Preparar El Aparato Para La Descarga: 15 Segundos (Tiempo Habitual); 45 Segundos (Máximo)</w:t>
            </w:r>
          </w:p>
          <w:p w14:paraId="2B715937"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Con Batería Totalmente Cargada</w:t>
            </w:r>
          </w:p>
          <w:p w14:paraId="367850D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Inicio Del Análisis Del Ritmo Para Preparar El Aparato Para La Descarga, Batería Usada: 15 Segundos (Tiempo Habitual); 45 Segundos (Máximo). Con Una Batería Que Se Ha Usado En 15 Descargas.</w:t>
            </w:r>
          </w:p>
          <w:p w14:paraId="40C3563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Abra La Tapa Para Dejar Listo El Dispositivo Para La Descarga: 15 Segundos (Tiempo Habitual). Con Una Batería Que Se Ha Usado En 15 Descargas.</w:t>
            </w:r>
          </w:p>
          <w:p w14:paraId="20CEBE8B"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 Después De La Reanimación Cardiopulmonar (RCP), Tiempo Para Dejar Listo El Dispositivo Para La Descarga: 10 Segundos (Tiempo Habitual. Bajo Estas Condiciones: El Periodo “Post-RCP” Comienza Después De La Señal De “RCP Detenida”; El Idioma Seleccionado Es </w:t>
            </w:r>
            <w:proofErr w:type="gramStart"/>
            <w:r w:rsidRPr="00B945AF">
              <w:rPr>
                <w:rFonts w:ascii="Arial" w:hAnsi="Arial" w:cs="Arial"/>
                <w:sz w:val="18"/>
                <w:szCs w:val="18"/>
              </w:rPr>
              <w:t>Español</w:t>
            </w:r>
            <w:proofErr w:type="gramEnd"/>
            <w:r w:rsidRPr="00B945AF">
              <w:rPr>
                <w:rFonts w:ascii="Arial" w:hAnsi="Arial" w:cs="Arial"/>
                <w:sz w:val="18"/>
                <w:szCs w:val="18"/>
              </w:rPr>
              <w:t>; El DEA Semiautomático Detecta Fibrilación (FV) Persistente; Se Coloca Una Batería Nueva Al DEA.</w:t>
            </w:r>
          </w:p>
          <w:p w14:paraId="36709012"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Autocomprobaciones Automatizadas:</w:t>
            </w:r>
          </w:p>
          <w:p w14:paraId="1753D78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Diariamente: Baterías, Electrodos, Electrónica Interna, Botones.</w:t>
            </w:r>
          </w:p>
          <w:p w14:paraId="067F6F52"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Semanalmente (Cada 7 Días): Batería, Electrodos, Acelerómetro Del Dispositivo De RCP, Electrónica Interna, Circuito De Alto Voltaje (Pruebas Estándar, Ciclo De Carga Parcial De Energía).</w:t>
            </w:r>
          </w:p>
          <w:p w14:paraId="61DE4F24"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Mensualmente (Cada 28 Días): Carga Baja De La Batería, Electrodos, Acelerómetro Del Dispositivo RCP, Electrónica Interna, Botones, Circuito De Alto Voltaje (Pruebas Avanzadas, Ciclo De Carga Total De Energía).</w:t>
            </w:r>
          </w:p>
          <w:p w14:paraId="288EF451"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Alertas Sonoras Indicaciones Por Voz Alertas De Mantenimiento</w:t>
            </w:r>
          </w:p>
          <w:p w14:paraId="0F3F91E8"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Indicadores Estado De La Batería. Comprobar </w:t>
            </w:r>
            <w:r w:rsidRPr="00B945AF">
              <w:rPr>
                <w:rFonts w:ascii="Arial" w:hAnsi="Arial" w:cs="Arial"/>
                <w:sz w:val="18"/>
                <w:szCs w:val="18"/>
              </w:rPr>
              <w:lastRenderedPageBreak/>
              <w:t>Electrodos. Indicador De Estado. Requiere Asistencia Técnica. Pantalla De Texto</w:t>
            </w:r>
          </w:p>
          <w:p w14:paraId="14CD39E4"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Puerto De Comunicación USB Almacenamiento Interno De Datos 90 Minutos.</w:t>
            </w:r>
          </w:p>
          <w:p w14:paraId="203293A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DEA Diseñado Y Fabricado Para Respetar Las Normas De Seguridad Y Rendimiento Más Exigentes, Incluidas Las De Compatibilidad Electromagnética (CEM).</w:t>
            </w:r>
          </w:p>
          <w:p w14:paraId="4F58485C"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El DEA Y Los Electrodos De Desfibrilación Que Cumplan Con Los Requisitos Aplicables Exigidos Por Los Organismos Siguientes:</w:t>
            </w:r>
          </w:p>
          <w:p w14:paraId="08DCDC9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General Marcado CE Por BSI 2797 De Conformidad Con La Directiva Para Dispositivos Médicos 93/42/EEC.</w:t>
            </w:r>
          </w:p>
          <w:p w14:paraId="1C069D24"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Clasificados Por Intertek Con Respecto A Descargas Eléctricas, Incendio Y Peligros Mecánicos, Solo </w:t>
            </w:r>
            <w:proofErr w:type="gramStart"/>
            <w:r w:rsidRPr="00B945AF">
              <w:rPr>
                <w:rFonts w:ascii="Arial" w:hAnsi="Arial" w:cs="Arial"/>
                <w:sz w:val="18"/>
                <w:szCs w:val="18"/>
              </w:rPr>
              <w:t>De Acuerdo A</w:t>
            </w:r>
            <w:proofErr w:type="gramEnd"/>
            <w:r w:rsidRPr="00B945AF">
              <w:rPr>
                <w:rFonts w:ascii="Arial" w:hAnsi="Arial" w:cs="Arial"/>
                <w:sz w:val="18"/>
                <w:szCs w:val="18"/>
              </w:rPr>
              <w:t xml:space="preserve"> CAN/CSA C22.2 No.60601-1:08, EN60601-1 Y EN60601-2-4 Certificado Para La Norma CAN/CSA C22.2 N.º 60601-1:08, 60601-2-4.</w:t>
            </w:r>
          </w:p>
          <w:p w14:paraId="44C72839"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Seguridad Y Funcionamiento</w:t>
            </w:r>
          </w:p>
          <w:p w14:paraId="275EEAC0"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60601-1</w:t>
            </w:r>
          </w:p>
          <w:p w14:paraId="7F608BA2"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60601-1-2</w:t>
            </w:r>
          </w:p>
          <w:p w14:paraId="35D9B56C"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ANSI/AAMI/IEC 60601-2-4</w:t>
            </w:r>
          </w:p>
          <w:p w14:paraId="7C11B58A"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RTCA DO-160G Apartado 5 Categoría C; Apartado 4, Categoría A4</w:t>
            </w:r>
          </w:p>
          <w:p w14:paraId="4E6E7002"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EN 1789</w:t>
            </w:r>
          </w:p>
          <w:p w14:paraId="7DCBE6B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Emisiones EM: EN 55011+A1/CISPR 11, Grupo 1, Clase B.</w:t>
            </w:r>
          </w:p>
          <w:p w14:paraId="12602E6B"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Inmunidad EM</w:t>
            </w:r>
          </w:p>
          <w:p w14:paraId="0EE16A42"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61000-4-3, Nivel X, (20V/M)</w:t>
            </w:r>
          </w:p>
          <w:p w14:paraId="78B61FF8" w14:textId="77777777" w:rsidR="00325CE2" w:rsidRPr="00B945AF" w:rsidRDefault="00325CE2" w:rsidP="00C01161">
            <w:pPr>
              <w:pStyle w:val="Textoindependiente"/>
              <w:jc w:val="both"/>
              <w:rPr>
                <w:rFonts w:ascii="Arial" w:hAnsi="Arial" w:cs="Arial"/>
                <w:sz w:val="18"/>
                <w:szCs w:val="18"/>
                <w:lang w:val="it-IT"/>
              </w:rPr>
            </w:pPr>
            <w:r w:rsidRPr="00B945AF">
              <w:rPr>
                <w:rFonts w:ascii="Arial" w:hAnsi="Arial" w:cs="Arial"/>
                <w:sz w:val="18"/>
                <w:szCs w:val="18"/>
                <w:lang w:val="it-IT"/>
              </w:rPr>
              <w:t>IEC 60601-2-4 (20V/M)</w:t>
            </w:r>
          </w:p>
          <w:p w14:paraId="7DF55D8F" w14:textId="77777777" w:rsidR="00325CE2" w:rsidRPr="00B945AF" w:rsidRDefault="00325CE2" w:rsidP="00C01161">
            <w:pPr>
              <w:pStyle w:val="Textoindependiente"/>
              <w:jc w:val="both"/>
              <w:rPr>
                <w:rFonts w:ascii="Arial" w:hAnsi="Arial" w:cs="Arial"/>
                <w:sz w:val="18"/>
                <w:szCs w:val="18"/>
                <w:lang w:val="it-IT"/>
              </w:rPr>
            </w:pPr>
            <w:r w:rsidRPr="00B945AF">
              <w:rPr>
                <w:rFonts w:ascii="Arial" w:hAnsi="Arial" w:cs="Arial"/>
                <w:sz w:val="18"/>
                <w:szCs w:val="18"/>
                <w:lang w:val="it-IT"/>
              </w:rPr>
              <w:t>Magnético</w:t>
            </w:r>
          </w:p>
          <w:p w14:paraId="49132984" w14:textId="77777777" w:rsidR="00325CE2" w:rsidRPr="00B945AF" w:rsidRDefault="00325CE2" w:rsidP="00C01161">
            <w:pPr>
              <w:pStyle w:val="Textoindependiente"/>
              <w:jc w:val="both"/>
              <w:rPr>
                <w:rFonts w:ascii="Arial" w:hAnsi="Arial" w:cs="Arial"/>
                <w:sz w:val="18"/>
                <w:szCs w:val="18"/>
                <w:lang w:val="it-IT"/>
              </w:rPr>
            </w:pPr>
            <w:r w:rsidRPr="00B945AF">
              <w:rPr>
                <w:rFonts w:ascii="Arial" w:hAnsi="Arial" w:cs="Arial"/>
                <w:sz w:val="18"/>
                <w:szCs w:val="18"/>
                <w:lang w:val="it-IT"/>
              </w:rPr>
              <w:t>IEC 61000-4-8</w:t>
            </w:r>
          </w:p>
          <w:p w14:paraId="7F2C7C7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61000-4-8</w:t>
            </w:r>
          </w:p>
          <w:p w14:paraId="68AF3D4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ESD</w:t>
            </w:r>
          </w:p>
          <w:p w14:paraId="25CE2C5A"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61000-4-2</w:t>
            </w:r>
          </w:p>
          <w:p w14:paraId="71883995"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60601-2-4</w:t>
            </w:r>
          </w:p>
          <w:p w14:paraId="1215EE8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6 KV Descarga De Contacto, 8 KV Descarga Del Intervalo De Aire</w:t>
            </w:r>
          </w:p>
          <w:p w14:paraId="6E6BC1EC"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Inmunidad EM</w:t>
            </w:r>
          </w:p>
          <w:p w14:paraId="36FB6CA0"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61000-4-3, Nivel X, (20V/M)</w:t>
            </w:r>
          </w:p>
          <w:p w14:paraId="6683138F" w14:textId="77777777" w:rsidR="00325CE2" w:rsidRPr="00B945AF" w:rsidRDefault="00325CE2" w:rsidP="00C01161">
            <w:pPr>
              <w:pStyle w:val="Textoindependiente"/>
              <w:jc w:val="both"/>
              <w:rPr>
                <w:rFonts w:ascii="Arial" w:hAnsi="Arial" w:cs="Arial"/>
                <w:sz w:val="18"/>
                <w:szCs w:val="18"/>
                <w:lang w:val="it-IT"/>
              </w:rPr>
            </w:pPr>
            <w:r w:rsidRPr="00B945AF">
              <w:rPr>
                <w:rFonts w:ascii="Arial" w:hAnsi="Arial" w:cs="Arial"/>
                <w:sz w:val="18"/>
                <w:szCs w:val="18"/>
                <w:lang w:val="it-IT"/>
              </w:rPr>
              <w:t>IEC 60601-2-4 (20V/M)</w:t>
            </w:r>
          </w:p>
          <w:p w14:paraId="4D924232" w14:textId="77777777" w:rsidR="00325CE2" w:rsidRPr="00B945AF" w:rsidRDefault="00325CE2" w:rsidP="00C01161">
            <w:pPr>
              <w:pStyle w:val="Textoindependiente"/>
              <w:jc w:val="both"/>
              <w:rPr>
                <w:rFonts w:ascii="Arial" w:hAnsi="Arial" w:cs="Arial"/>
                <w:sz w:val="18"/>
                <w:szCs w:val="18"/>
                <w:lang w:val="it-IT"/>
              </w:rPr>
            </w:pPr>
            <w:r w:rsidRPr="00B945AF">
              <w:rPr>
                <w:rFonts w:ascii="Arial" w:hAnsi="Arial" w:cs="Arial"/>
                <w:sz w:val="18"/>
                <w:szCs w:val="18"/>
                <w:lang w:val="it-IT"/>
              </w:rPr>
              <w:t>Magnético</w:t>
            </w:r>
          </w:p>
          <w:p w14:paraId="7F024B8E" w14:textId="77777777" w:rsidR="00325CE2" w:rsidRPr="00B945AF" w:rsidRDefault="00325CE2" w:rsidP="00C01161">
            <w:pPr>
              <w:pStyle w:val="Textoindependiente"/>
              <w:jc w:val="both"/>
              <w:rPr>
                <w:rFonts w:ascii="Arial" w:hAnsi="Arial" w:cs="Arial"/>
                <w:sz w:val="18"/>
                <w:szCs w:val="18"/>
                <w:lang w:val="it-IT"/>
              </w:rPr>
            </w:pPr>
            <w:r w:rsidRPr="00B945AF">
              <w:rPr>
                <w:rFonts w:ascii="Arial" w:hAnsi="Arial" w:cs="Arial"/>
                <w:sz w:val="18"/>
                <w:szCs w:val="18"/>
                <w:lang w:val="it-IT"/>
              </w:rPr>
              <w:t>IEC 61000-4-8</w:t>
            </w:r>
          </w:p>
          <w:p w14:paraId="16198D29"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61000-4-8</w:t>
            </w:r>
          </w:p>
          <w:p w14:paraId="6D491A0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ESD</w:t>
            </w:r>
          </w:p>
          <w:p w14:paraId="2879AC2F"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61000-4-2</w:t>
            </w:r>
          </w:p>
          <w:p w14:paraId="5ECF4EE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IEC 60601-2-4</w:t>
            </w:r>
          </w:p>
          <w:p w14:paraId="5213E1B8"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6 KV Descarga De Contacto, 8 KV Descarga Del Intervalo De Aire</w:t>
            </w:r>
          </w:p>
          <w:p w14:paraId="5FC720D7"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Caída Libre MIL-STD-810G, Método 516.5, Procedimiento IV</w:t>
            </w:r>
          </w:p>
          <w:p w14:paraId="7543BF81"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Descarga MIL-STD-810G 516.5, Procedimiento 1</w:t>
            </w:r>
          </w:p>
          <w:p w14:paraId="4316AB2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Vibración (Aleatorio) MIL-STD-810G, Método 514.5, Procedimiento 1, Categoría 24; RTCA DO-160D, Sección 8, </w:t>
            </w:r>
            <w:proofErr w:type="spellStart"/>
            <w:r w:rsidRPr="00B945AF">
              <w:rPr>
                <w:rFonts w:ascii="Arial" w:hAnsi="Arial" w:cs="Arial"/>
                <w:sz w:val="18"/>
                <w:szCs w:val="18"/>
              </w:rPr>
              <w:t>Categ</w:t>
            </w:r>
            <w:proofErr w:type="spellEnd"/>
          </w:p>
          <w:p w14:paraId="57B1CC2A"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Vibración (Sinusoidal) MIL-STD-810G, Método 514.5, Procedimiento 1, Categoría 24, Integridad Mínima Helicóptero </w:t>
            </w:r>
            <w:proofErr w:type="spellStart"/>
            <w:r w:rsidRPr="00B945AF">
              <w:rPr>
                <w:rFonts w:ascii="Arial" w:hAnsi="Arial" w:cs="Arial"/>
                <w:sz w:val="18"/>
                <w:szCs w:val="18"/>
              </w:rPr>
              <w:t>Oría</w:t>
            </w:r>
            <w:proofErr w:type="spellEnd"/>
            <w:r w:rsidRPr="00B945AF">
              <w:rPr>
                <w:rFonts w:ascii="Arial" w:hAnsi="Arial" w:cs="Arial"/>
                <w:sz w:val="18"/>
                <w:szCs w:val="18"/>
              </w:rPr>
              <w:t xml:space="preserve"> S, Zona 2 (Curvas B) Y Categoría U, Zona 2 (Curvas F Y F1)</w:t>
            </w:r>
          </w:p>
          <w:p w14:paraId="5AF259E6"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Carcasa De Protección IEC 60529, IP55</w:t>
            </w:r>
          </w:p>
          <w:p w14:paraId="1E6FA2F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Envío Y Transporte ISTA Procedimiento 2A</w:t>
            </w:r>
          </w:p>
          <w:p w14:paraId="3BCB0850"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Sensibilidad Ritmo Específico De Detección</w:t>
            </w:r>
          </w:p>
          <w:p w14:paraId="770ABC3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Ritmo Susceptible De Recibir Descarga – VF: Cumpla </w:t>
            </w:r>
            <w:r w:rsidRPr="00B945AF">
              <w:rPr>
                <w:rFonts w:ascii="Arial" w:hAnsi="Arial" w:cs="Arial"/>
                <w:sz w:val="18"/>
                <w:szCs w:val="18"/>
              </w:rPr>
              <w:lastRenderedPageBreak/>
              <w:t>Los Requisitos De IEC 60601-2-4 Y Las Recomendaciones De AHA De Sensibilidad De &gt;90 %</w:t>
            </w:r>
          </w:p>
          <w:p w14:paraId="71E2FA3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Ritmo </w:t>
            </w:r>
            <w:proofErr w:type="spellStart"/>
            <w:r w:rsidRPr="00B945AF">
              <w:rPr>
                <w:rFonts w:ascii="Arial" w:hAnsi="Arial" w:cs="Arial"/>
                <w:sz w:val="18"/>
                <w:szCs w:val="18"/>
              </w:rPr>
              <w:t>Desfibrilable</w:t>
            </w:r>
            <w:proofErr w:type="spellEnd"/>
            <w:r w:rsidRPr="00B945AF">
              <w:rPr>
                <w:rFonts w:ascii="Arial" w:hAnsi="Arial" w:cs="Arial"/>
                <w:sz w:val="18"/>
                <w:szCs w:val="18"/>
              </w:rPr>
              <w:t xml:space="preserve"> (TV): Cumpla Los Requisitos De IEC 60601-2-4 Y La Recomendación De AHA De Un Nivel De Sensibilidad De &gt;75 %.</w:t>
            </w:r>
          </w:p>
          <w:p w14:paraId="2BA71755"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Ritmo No </w:t>
            </w:r>
            <w:proofErr w:type="spellStart"/>
            <w:r w:rsidRPr="00B945AF">
              <w:rPr>
                <w:rFonts w:ascii="Arial" w:hAnsi="Arial" w:cs="Arial"/>
                <w:sz w:val="18"/>
                <w:szCs w:val="18"/>
              </w:rPr>
              <w:t>Desfibrilable</w:t>
            </w:r>
            <w:proofErr w:type="spellEnd"/>
            <w:r w:rsidRPr="00B945AF">
              <w:rPr>
                <w:rFonts w:ascii="Arial" w:hAnsi="Arial" w:cs="Arial"/>
                <w:sz w:val="18"/>
                <w:szCs w:val="18"/>
              </w:rPr>
              <w:t xml:space="preserve"> (Ritmo Sinusoidal Normal): Cumpla Los Requisitos De IEC 60601-2-4 (&gt;95 %) Y La Recomendación De AHA (&gt;99 %) Para La Especificidad.</w:t>
            </w:r>
          </w:p>
          <w:p w14:paraId="4436E6A1"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Ritmo No </w:t>
            </w:r>
            <w:proofErr w:type="spellStart"/>
            <w:r w:rsidRPr="00B945AF">
              <w:rPr>
                <w:rFonts w:ascii="Arial" w:hAnsi="Arial" w:cs="Arial"/>
                <w:sz w:val="18"/>
                <w:szCs w:val="18"/>
              </w:rPr>
              <w:t>Desfibrilable</w:t>
            </w:r>
            <w:proofErr w:type="spellEnd"/>
            <w:r w:rsidRPr="00B945AF">
              <w:rPr>
                <w:rFonts w:ascii="Arial" w:hAnsi="Arial" w:cs="Arial"/>
                <w:sz w:val="18"/>
                <w:szCs w:val="18"/>
              </w:rPr>
              <w:t xml:space="preserve"> (Asistolia): Cumpla Los Requisitos De IEC 60601-2-4 Y La Recomendación De AHA De &gt;95% Para La Especificidad.</w:t>
            </w:r>
          </w:p>
          <w:p w14:paraId="093A84A9"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No </w:t>
            </w:r>
            <w:proofErr w:type="spellStart"/>
            <w:r w:rsidRPr="00B945AF">
              <w:rPr>
                <w:rFonts w:ascii="Arial" w:hAnsi="Arial" w:cs="Arial"/>
                <w:sz w:val="18"/>
                <w:szCs w:val="18"/>
              </w:rPr>
              <w:t>Desfibrilables</w:t>
            </w:r>
            <w:proofErr w:type="spellEnd"/>
            <w:r w:rsidRPr="00B945AF">
              <w:rPr>
                <w:rFonts w:ascii="Arial" w:hAnsi="Arial" w:cs="Arial"/>
                <w:sz w:val="18"/>
                <w:szCs w:val="18"/>
              </w:rPr>
              <w:t xml:space="preserve"> (Todos Los Demás Ritmos): Cumpla Los Requisitos De IEC 60601-2-4 Y La Recomendación De AHA Para La Especificidad De Todos Los Demás Ritmos De &gt;95 %</w:t>
            </w:r>
          </w:p>
          <w:p w14:paraId="24FFF687"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Electrodos De Desfibrilación Para Adultos Con Dispositivo De RCP (Modelo XELAED002A).</w:t>
            </w:r>
          </w:p>
          <w:p w14:paraId="0AA15630"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Tipo Electrodos De Desfibrilación Preconectados, Con Gel </w:t>
            </w:r>
            <w:proofErr w:type="spellStart"/>
            <w:r w:rsidRPr="00B945AF">
              <w:rPr>
                <w:rFonts w:ascii="Arial" w:hAnsi="Arial" w:cs="Arial"/>
                <w:sz w:val="18"/>
                <w:szCs w:val="18"/>
              </w:rPr>
              <w:t>Preaplicado</w:t>
            </w:r>
            <w:proofErr w:type="spellEnd"/>
            <w:r w:rsidRPr="00B945AF">
              <w:rPr>
                <w:rFonts w:ascii="Arial" w:hAnsi="Arial" w:cs="Arial"/>
                <w:sz w:val="18"/>
                <w:szCs w:val="18"/>
              </w:rPr>
              <w:t>, Autoadhesivos, Desechables, No Polarizados (Electrodos Idénticos, Que Se Pueden Colocar En Una U Otra Posición), Con Dispositivo De RCP.</w:t>
            </w:r>
          </w:p>
          <w:p w14:paraId="6A742B4E"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Edad Y Peso Admisibles Del Paciente Mayor De 8 Años O Más De 25 </w:t>
            </w:r>
            <w:proofErr w:type="gramStart"/>
            <w:r w:rsidRPr="00B945AF">
              <w:rPr>
                <w:rFonts w:ascii="Arial" w:hAnsi="Arial" w:cs="Arial"/>
                <w:sz w:val="18"/>
                <w:szCs w:val="18"/>
              </w:rPr>
              <w:t>Kilos De Peso</w:t>
            </w:r>
            <w:proofErr w:type="gramEnd"/>
          </w:p>
          <w:p w14:paraId="05AE2E33"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Tiempo Máximo De Almacenamiento 24 Meses</w:t>
            </w:r>
          </w:p>
          <w:p w14:paraId="062F0C5C"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 xml:space="preserve">Batería </w:t>
            </w:r>
            <w:proofErr w:type="spellStart"/>
            <w:r w:rsidRPr="00B945AF">
              <w:rPr>
                <w:rFonts w:ascii="Arial" w:hAnsi="Arial" w:cs="Arial"/>
                <w:sz w:val="18"/>
                <w:szCs w:val="18"/>
              </w:rPr>
              <w:t>Intellisense</w:t>
            </w:r>
            <w:proofErr w:type="spellEnd"/>
            <w:r w:rsidRPr="00B945AF">
              <w:rPr>
                <w:rFonts w:ascii="Arial" w:hAnsi="Arial" w:cs="Arial"/>
                <w:sz w:val="18"/>
                <w:szCs w:val="18"/>
              </w:rPr>
              <w:t xml:space="preserve"> (Modelo XBTDEA001A)</w:t>
            </w:r>
          </w:p>
          <w:p w14:paraId="55F9D0E1"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Voltaje De Salida 12 VDC (Nominal)</w:t>
            </w:r>
          </w:p>
          <w:p w14:paraId="6BCF2F10"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Contenido En Litio 9,2 G (Aproximadamente</w:t>
            </w:r>
          </w:p>
          <w:p w14:paraId="064D652A"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Tiempo Máximo Estimado De Almacenamiento* 5 Años Desde La Fecha De Fabricación Indicada Intervalos De Temperatura:</w:t>
            </w:r>
          </w:p>
          <w:p w14:paraId="622EA28B"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 Corto Plazo (3 Días A Temperatura De Cualquiera De Los Extremos Frío O Caliente): -30 °C A 65 °C</w:t>
            </w:r>
          </w:p>
          <w:p w14:paraId="321EA7BB"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A Largo Plazo (5 Años A Temperatura De Cualquiera De Los Extremos Frío O Caliente): -20 °C A 30 °C</w:t>
            </w:r>
          </w:p>
          <w:p w14:paraId="5D1586BA"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Vida Útil Estimada** (Batería Nueva Y Completamente Cargada) Descargas (Habitual): 420 Descargas (Mínimo): 250 16 Horas De Funcionamiento A 20–30 °C</w:t>
            </w:r>
          </w:p>
          <w:p w14:paraId="1DDE6696" w14:textId="77777777" w:rsidR="00325CE2" w:rsidRPr="00B945AF" w:rsidRDefault="00325CE2" w:rsidP="00C01161">
            <w:pPr>
              <w:pStyle w:val="Textoindependiente"/>
              <w:jc w:val="both"/>
              <w:rPr>
                <w:rFonts w:ascii="Arial" w:hAnsi="Arial" w:cs="Arial"/>
                <w:sz w:val="18"/>
                <w:szCs w:val="18"/>
              </w:rPr>
            </w:pPr>
            <w:r w:rsidRPr="00B945AF">
              <w:rPr>
                <w:rFonts w:ascii="Arial" w:hAnsi="Arial" w:cs="Arial"/>
                <w:sz w:val="18"/>
                <w:szCs w:val="18"/>
              </w:rPr>
              <w:t>La Duración Máxima De Almacenamiento Es El Lapso Que Puede Almacenarse Una Batería Antes De Instalarse En Un DEA Sin Efectos Significativos En Su Vida Útil.</w:t>
            </w:r>
          </w:p>
          <w:p w14:paraId="78125A3C" w14:textId="77777777" w:rsidR="00325CE2" w:rsidRPr="00B945AF" w:rsidRDefault="00325CE2" w:rsidP="00C01161">
            <w:pPr>
              <w:jc w:val="both"/>
              <w:rPr>
                <w:rFonts w:ascii="Arial" w:eastAsia="Arial" w:hAnsi="Arial" w:cs="Arial"/>
                <w:sz w:val="18"/>
                <w:szCs w:val="18"/>
              </w:rPr>
            </w:pPr>
            <w:r w:rsidRPr="00B945AF">
              <w:rPr>
                <w:rFonts w:ascii="Arial" w:hAnsi="Arial" w:cs="Arial"/>
                <w:sz w:val="18"/>
                <w:szCs w:val="18"/>
              </w:rPr>
              <w:t>El Número De Descargas Se Calcula Para Un Nivel De Energía De 300 VE Para Una Serie De Tres Descargas, Seguida De 60 Segundos De RCP Empleando Una Configuración Básica Entre Cada Grupo De Descargas.</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1CB68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lastRenderedPageBreak/>
              <w:t>Unidad</w:t>
            </w:r>
          </w:p>
        </w:tc>
      </w:tr>
      <w:tr w:rsidR="00325CE2" w:rsidRPr="00C01161" w14:paraId="0DDD5D23"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E792E" w14:textId="59BFADC4"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lastRenderedPageBreak/>
              <w:t>1</w:t>
            </w:r>
            <w:r w:rsidR="00525B25">
              <w:rPr>
                <w:rFonts w:ascii="Arial" w:hAnsi="Arial" w:cs="Arial"/>
                <w:color w:val="000000" w:themeColor="text1"/>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BA0E5" w14:textId="77777777" w:rsidR="00325CE2" w:rsidRPr="00B945AF" w:rsidRDefault="00325CE2" w:rsidP="00C01161">
            <w:pPr>
              <w:jc w:val="center"/>
              <w:rPr>
                <w:rFonts w:ascii="Arial" w:hAnsi="Arial" w:cs="Arial"/>
                <w:sz w:val="18"/>
                <w:szCs w:val="18"/>
                <w:lang w:eastAsia="es-CO"/>
              </w:rPr>
            </w:pPr>
            <w:r w:rsidRPr="00C01161">
              <w:rPr>
                <w:rFonts w:ascii="Arial" w:hAnsi="Arial" w:cs="Arial"/>
                <w:sz w:val="18"/>
                <w:szCs w:val="18"/>
                <w:lang w:eastAsia="es-CO"/>
              </w:rPr>
              <w:t>46181500</w:t>
            </w:r>
          </w:p>
          <w:p w14:paraId="5B183A18"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sz w:val="18"/>
                <w:szCs w:val="18"/>
                <w:lang w:eastAsia="es-CO"/>
              </w:rPr>
              <w:t>46182000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9A0CE"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Chaqueta Térmica Impermeable para Clima Frío y Lluvioso</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141AE2DE" w14:textId="77777777" w:rsidR="00325CE2" w:rsidRPr="00B945AF" w:rsidRDefault="00325CE2" w:rsidP="00C01161">
            <w:pPr>
              <w:pStyle w:val="Ttulo1"/>
              <w:shd w:val="clear" w:color="auto" w:fill="FFFFFF" w:themeFill="background1"/>
              <w:tabs>
                <w:tab w:val="num" w:pos="720"/>
              </w:tabs>
              <w:jc w:val="both"/>
              <w:rPr>
                <w:rFonts w:eastAsia="Montserrat"/>
                <w:iCs/>
                <w:color w:val="000000" w:themeColor="text1"/>
                <w:sz w:val="18"/>
                <w:szCs w:val="18"/>
              </w:rPr>
            </w:pPr>
            <w:r w:rsidRPr="00B945AF">
              <w:rPr>
                <w:rFonts w:eastAsia="Montserrat"/>
                <w:iCs/>
                <w:color w:val="000000" w:themeColor="text1"/>
                <w:sz w:val="18"/>
                <w:szCs w:val="18"/>
              </w:rPr>
              <w:t xml:space="preserve">Chaqueta tres en uno, construcción multicapa con capucha de tormenta ajustable, </w:t>
            </w:r>
            <w:proofErr w:type="gramStart"/>
            <w:r w:rsidRPr="00B945AF">
              <w:rPr>
                <w:rFonts w:eastAsia="Montserrat"/>
                <w:iCs/>
                <w:color w:val="000000" w:themeColor="text1"/>
                <w:sz w:val="18"/>
                <w:szCs w:val="18"/>
              </w:rPr>
              <w:t>puños ajustables y ceñidor ajustable</w:t>
            </w:r>
            <w:proofErr w:type="gramEnd"/>
            <w:r w:rsidRPr="00B945AF">
              <w:rPr>
                <w:rFonts w:eastAsia="Montserrat"/>
                <w:iCs/>
                <w:color w:val="000000" w:themeColor="text1"/>
                <w:sz w:val="18"/>
                <w:szCs w:val="18"/>
              </w:rPr>
              <w:t xml:space="preserve">. Capa exterior y chaqueta polar interior, que se unen a través de una cremallera. Tecnología impermeable y transpirable con sellado de costuras críticas. Cremallera para compatibilizar las dos capas.  Capucha de tormenta ajustable extraíble, Bolsillos laterales con cremallera, </w:t>
            </w:r>
            <w:proofErr w:type="gramStart"/>
            <w:r w:rsidRPr="00B945AF">
              <w:rPr>
                <w:rFonts w:eastAsia="Montserrat"/>
                <w:iCs/>
                <w:color w:val="000000" w:themeColor="text1"/>
                <w:sz w:val="18"/>
                <w:szCs w:val="18"/>
              </w:rPr>
              <w:t>Puños ajustables y dobladillo ajustable</w:t>
            </w:r>
            <w:proofErr w:type="gramEnd"/>
            <w:r w:rsidRPr="00B945AF">
              <w:rPr>
                <w:rFonts w:eastAsia="Montserrat"/>
                <w:iCs/>
                <w:color w:val="000000" w:themeColor="text1"/>
                <w:sz w:val="18"/>
                <w:szCs w:val="18"/>
              </w:rPr>
              <w:t xml:space="preserve"> con ceñidor. Longitud al centro de la espalda: 76.0cm</w:t>
            </w:r>
          </w:p>
          <w:p w14:paraId="667E24EE" w14:textId="77777777" w:rsidR="00325CE2" w:rsidRPr="00B945AF" w:rsidRDefault="00325CE2" w:rsidP="00C01161">
            <w:pPr>
              <w:pStyle w:val="Ttulo1"/>
              <w:shd w:val="clear" w:color="auto" w:fill="FFFFFF" w:themeFill="background1"/>
              <w:tabs>
                <w:tab w:val="num" w:pos="720"/>
              </w:tabs>
              <w:jc w:val="both"/>
              <w:rPr>
                <w:rFonts w:eastAsia="Montserrat"/>
                <w:b w:val="0"/>
                <w:iCs/>
                <w:color w:val="000000" w:themeColor="text1"/>
                <w:sz w:val="18"/>
                <w:szCs w:val="18"/>
              </w:rPr>
            </w:pPr>
            <w:r w:rsidRPr="00B945AF">
              <w:rPr>
                <w:rFonts w:eastAsia="Montserrat"/>
                <w:iCs/>
                <w:color w:val="000000" w:themeColor="text1"/>
                <w:sz w:val="18"/>
                <w:szCs w:val="18"/>
              </w:rPr>
              <w:t>Chaqueta térmica para clima frío.</w:t>
            </w:r>
          </w:p>
          <w:p w14:paraId="105BA6D7" w14:textId="77777777" w:rsidR="00325CE2" w:rsidRPr="00B945AF" w:rsidRDefault="00325CE2" w:rsidP="00325CE2">
            <w:pPr>
              <w:pStyle w:val="Ttulo1"/>
              <w:numPr>
                <w:ilvl w:val="0"/>
                <w:numId w:val="20"/>
              </w:numPr>
              <w:shd w:val="clear" w:color="auto" w:fill="FFFFFF" w:themeFill="background1"/>
              <w:tabs>
                <w:tab w:val="num" w:pos="720"/>
              </w:tabs>
              <w:jc w:val="both"/>
              <w:rPr>
                <w:rFonts w:eastAsia="Montserrat"/>
                <w:b w:val="0"/>
                <w:iCs/>
                <w:color w:val="000000" w:themeColor="text1"/>
                <w:sz w:val="18"/>
                <w:szCs w:val="18"/>
                <w:lang w:val="pt-PT"/>
              </w:rPr>
            </w:pPr>
            <w:r w:rsidRPr="00B945AF">
              <w:rPr>
                <w:rFonts w:eastAsia="Montserrat"/>
                <w:iCs/>
                <w:color w:val="000000" w:themeColor="text1"/>
                <w:sz w:val="18"/>
                <w:szCs w:val="18"/>
                <w:lang w:val="pt-PT"/>
              </w:rPr>
              <w:t>Corte ergonómico que permita movilidad.</w:t>
            </w:r>
          </w:p>
          <w:p w14:paraId="271C3A8F" w14:textId="77777777" w:rsidR="00325CE2" w:rsidRPr="00B945AF" w:rsidRDefault="00325CE2" w:rsidP="00325CE2">
            <w:pPr>
              <w:pStyle w:val="Ttulo1"/>
              <w:numPr>
                <w:ilvl w:val="0"/>
                <w:numId w:val="20"/>
              </w:numPr>
              <w:shd w:val="clear" w:color="auto" w:fill="FFFFFF" w:themeFill="background1"/>
              <w:tabs>
                <w:tab w:val="num" w:pos="720"/>
              </w:tabs>
              <w:jc w:val="both"/>
              <w:rPr>
                <w:rFonts w:eastAsia="Montserrat"/>
                <w:b w:val="0"/>
                <w:iCs/>
                <w:color w:val="000000" w:themeColor="text1"/>
                <w:sz w:val="18"/>
                <w:szCs w:val="18"/>
              </w:rPr>
            </w:pPr>
            <w:r w:rsidRPr="00B945AF">
              <w:rPr>
                <w:rFonts w:eastAsia="Montserrat"/>
                <w:iCs/>
                <w:color w:val="000000" w:themeColor="text1"/>
                <w:sz w:val="18"/>
                <w:szCs w:val="18"/>
              </w:rPr>
              <w:t>Sistema de cierre frontal mediante cremallera completa.</w:t>
            </w:r>
          </w:p>
          <w:p w14:paraId="00FF3920" w14:textId="77777777" w:rsidR="00325CE2" w:rsidRPr="00B945AF" w:rsidRDefault="00325CE2" w:rsidP="00325CE2">
            <w:pPr>
              <w:pStyle w:val="Ttulo1"/>
              <w:numPr>
                <w:ilvl w:val="0"/>
                <w:numId w:val="20"/>
              </w:numPr>
              <w:shd w:val="clear" w:color="auto" w:fill="FFFFFF" w:themeFill="background1"/>
              <w:tabs>
                <w:tab w:val="num" w:pos="720"/>
              </w:tabs>
              <w:jc w:val="both"/>
              <w:rPr>
                <w:rFonts w:eastAsia="Montserrat"/>
                <w:b w:val="0"/>
                <w:iCs/>
                <w:color w:val="000000" w:themeColor="text1"/>
                <w:sz w:val="18"/>
                <w:szCs w:val="18"/>
              </w:rPr>
            </w:pPr>
            <w:r w:rsidRPr="00B945AF">
              <w:rPr>
                <w:rFonts w:eastAsia="Montserrat"/>
                <w:iCs/>
                <w:color w:val="000000" w:themeColor="text1"/>
                <w:sz w:val="18"/>
                <w:szCs w:val="18"/>
              </w:rPr>
              <w:lastRenderedPageBreak/>
              <w:t>Bolsillos laterales funcionales con cierre.</w:t>
            </w:r>
          </w:p>
          <w:p w14:paraId="5A3F2471" w14:textId="77777777" w:rsidR="00325CE2" w:rsidRPr="00B945AF" w:rsidRDefault="00325CE2" w:rsidP="00325CE2">
            <w:pPr>
              <w:pStyle w:val="Ttulo1"/>
              <w:numPr>
                <w:ilvl w:val="0"/>
                <w:numId w:val="20"/>
              </w:numPr>
              <w:shd w:val="clear" w:color="auto" w:fill="FFFFFF" w:themeFill="background1"/>
              <w:tabs>
                <w:tab w:val="num" w:pos="720"/>
              </w:tabs>
              <w:jc w:val="both"/>
              <w:rPr>
                <w:rFonts w:eastAsia="Montserrat"/>
                <w:b w:val="0"/>
                <w:iCs/>
                <w:color w:val="000000" w:themeColor="text1"/>
                <w:sz w:val="18"/>
                <w:szCs w:val="18"/>
              </w:rPr>
            </w:pPr>
            <w:r w:rsidRPr="00B945AF">
              <w:rPr>
                <w:rFonts w:eastAsia="Montserrat"/>
                <w:iCs/>
                <w:color w:val="000000" w:themeColor="text1"/>
                <w:sz w:val="18"/>
                <w:szCs w:val="18"/>
              </w:rPr>
              <w:t>Capucha ajustable o cuello alto protector.</w:t>
            </w:r>
          </w:p>
          <w:p w14:paraId="4365D626" w14:textId="77777777" w:rsidR="00325CE2" w:rsidRPr="00B945AF" w:rsidRDefault="00325CE2" w:rsidP="00325CE2">
            <w:pPr>
              <w:pStyle w:val="Ttulo1"/>
              <w:numPr>
                <w:ilvl w:val="0"/>
                <w:numId w:val="20"/>
              </w:numPr>
              <w:shd w:val="clear" w:color="auto" w:fill="FFFFFF" w:themeFill="background1"/>
              <w:tabs>
                <w:tab w:val="num" w:pos="720"/>
              </w:tabs>
              <w:jc w:val="both"/>
              <w:rPr>
                <w:rFonts w:eastAsia="Montserrat"/>
                <w:b w:val="0"/>
                <w:iCs/>
                <w:color w:val="000000" w:themeColor="text1"/>
                <w:sz w:val="18"/>
                <w:szCs w:val="18"/>
              </w:rPr>
            </w:pPr>
            <w:r w:rsidRPr="00B945AF">
              <w:rPr>
                <w:rFonts w:eastAsia="Montserrat"/>
                <w:iCs/>
                <w:color w:val="000000" w:themeColor="text1"/>
                <w:sz w:val="18"/>
                <w:szCs w:val="18"/>
              </w:rPr>
              <w:t>Ajuste en puños y cintura para control térmico.</w:t>
            </w:r>
          </w:p>
          <w:p w14:paraId="34D53F9B" w14:textId="77777777" w:rsidR="00325CE2" w:rsidRPr="00B945AF" w:rsidRDefault="00325CE2" w:rsidP="00325CE2">
            <w:pPr>
              <w:pStyle w:val="Ttulo1"/>
              <w:numPr>
                <w:ilvl w:val="0"/>
                <w:numId w:val="20"/>
              </w:numPr>
              <w:shd w:val="clear" w:color="auto" w:fill="FFFFFF" w:themeFill="background1"/>
              <w:tabs>
                <w:tab w:val="num" w:pos="720"/>
              </w:tabs>
              <w:jc w:val="both"/>
              <w:rPr>
                <w:rFonts w:eastAsia="Montserrat"/>
                <w:b w:val="0"/>
                <w:iCs/>
                <w:color w:val="000000" w:themeColor="text1"/>
                <w:sz w:val="18"/>
                <w:szCs w:val="18"/>
              </w:rPr>
            </w:pPr>
            <w:r w:rsidRPr="00B945AF">
              <w:rPr>
                <w:rFonts w:eastAsia="Montserrat"/>
                <w:iCs/>
                <w:color w:val="000000" w:themeColor="text1"/>
                <w:sz w:val="18"/>
                <w:szCs w:val="18"/>
              </w:rPr>
              <w:t xml:space="preserve">Diseño apto para uso </w:t>
            </w:r>
            <w:proofErr w:type="spellStart"/>
            <w:r w:rsidRPr="00B945AF">
              <w:rPr>
                <w:rFonts w:eastAsia="Montserrat"/>
                <w:iCs/>
                <w:color w:val="000000" w:themeColor="text1"/>
                <w:sz w:val="18"/>
                <w:szCs w:val="18"/>
              </w:rPr>
              <w:t>outdoor</w:t>
            </w:r>
            <w:proofErr w:type="spellEnd"/>
          </w:p>
          <w:p w14:paraId="73F5E1F1" w14:textId="77777777" w:rsidR="00325CE2" w:rsidRPr="00B945AF" w:rsidRDefault="00325CE2" w:rsidP="00C01161">
            <w:pPr>
              <w:jc w:val="both"/>
              <w:rPr>
                <w:rFonts w:ascii="Arial" w:hAnsi="Arial" w:cs="Arial"/>
                <w:sz w:val="18"/>
                <w:szCs w:val="18"/>
              </w:rPr>
            </w:pPr>
            <w:r w:rsidRPr="00B945AF">
              <w:rPr>
                <w:rFonts w:ascii="Arial" w:hAnsi="Arial" w:cs="Arial"/>
                <w:sz w:val="18"/>
                <w:szCs w:val="18"/>
              </w:rPr>
              <w:t xml:space="preserve">La prenda deberá incorporar un </w:t>
            </w:r>
            <w:r w:rsidRPr="00B945AF">
              <w:rPr>
                <w:rFonts w:ascii="Arial" w:hAnsi="Arial" w:cs="Arial"/>
                <w:b/>
                <w:bCs/>
                <w:sz w:val="18"/>
                <w:szCs w:val="18"/>
              </w:rPr>
              <w:t>sistema de retención térmica basado en reflexión del calor corporal</w:t>
            </w:r>
            <w:r w:rsidRPr="00B945AF">
              <w:rPr>
                <w:rFonts w:ascii="Arial" w:hAnsi="Arial" w:cs="Arial"/>
                <w:sz w:val="18"/>
                <w:szCs w:val="18"/>
              </w:rPr>
              <w:t>, que cumpla con las siguientes características:</w:t>
            </w:r>
          </w:p>
          <w:p w14:paraId="3AE9C314" w14:textId="77777777" w:rsidR="00325CE2" w:rsidRPr="00B945AF" w:rsidRDefault="00325CE2" w:rsidP="00325CE2">
            <w:pPr>
              <w:widowControl/>
              <w:numPr>
                <w:ilvl w:val="0"/>
                <w:numId w:val="21"/>
              </w:numPr>
              <w:autoSpaceDE/>
              <w:autoSpaceDN/>
              <w:jc w:val="both"/>
              <w:rPr>
                <w:rFonts w:ascii="Arial" w:hAnsi="Arial" w:cs="Arial"/>
                <w:sz w:val="18"/>
                <w:szCs w:val="18"/>
              </w:rPr>
            </w:pPr>
            <w:r w:rsidRPr="00B945AF">
              <w:rPr>
                <w:rFonts w:ascii="Arial" w:hAnsi="Arial" w:cs="Arial"/>
                <w:sz w:val="18"/>
                <w:szCs w:val="18"/>
              </w:rPr>
              <w:t xml:space="preserve">Revestimiento interior con </w:t>
            </w:r>
            <w:r w:rsidRPr="00B945AF">
              <w:rPr>
                <w:rFonts w:ascii="Arial" w:hAnsi="Arial" w:cs="Arial"/>
                <w:b/>
                <w:bCs/>
                <w:sz w:val="18"/>
                <w:szCs w:val="18"/>
              </w:rPr>
              <w:t xml:space="preserve">patrón de </w:t>
            </w:r>
            <w:proofErr w:type="spellStart"/>
            <w:proofErr w:type="gramStart"/>
            <w:r w:rsidRPr="00B945AF">
              <w:rPr>
                <w:rFonts w:ascii="Arial" w:hAnsi="Arial" w:cs="Arial"/>
                <w:b/>
                <w:bCs/>
                <w:sz w:val="18"/>
                <w:szCs w:val="18"/>
              </w:rPr>
              <w:t>micro-elementos</w:t>
            </w:r>
            <w:proofErr w:type="spellEnd"/>
            <w:proofErr w:type="gramEnd"/>
            <w:r w:rsidRPr="00B945AF">
              <w:rPr>
                <w:rFonts w:ascii="Arial" w:hAnsi="Arial" w:cs="Arial"/>
                <w:b/>
                <w:bCs/>
                <w:sz w:val="18"/>
                <w:szCs w:val="18"/>
              </w:rPr>
              <w:t xml:space="preserve"> metálicos o material reflectivo</w:t>
            </w:r>
            <w:r w:rsidRPr="00B945AF">
              <w:rPr>
                <w:rFonts w:ascii="Arial" w:hAnsi="Arial" w:cs="Arial"/>
                <w:sz w:val="18"/>
                <w:szCs w:val="18"/>
              </w:rPr>
              <w:t>.</w:t>
            </w:r>
          </w:p>
          <w:p w14:paraId="34ED98BA" w14:textId="77777777" w:rsidR="00325CE2" w:rsidRPr="00B945AF" w:rsidRDefault="00325CE2" w:rsidP="00325CE2">
            <w:pPr>
              <w:widowControl/>
              <w:numPr>
                <w:ilvl w:val="0"/>
                <w:numId w:val="21"/>
              </w:numPr>
              <w:autoSpaceDE/>
              <w:autoSpaceDN/>
              <w:jc w:val="both"/>
              <w:rPr>
                <w:rFonts w:ascii="Arial" w:hAnsi="Arial" w:cs="Arial"/>
                <w:sz w:val="18"/>
                <w:szCs w:val="18"/>
              </w:rPr>
            </w:pPr>
            <w:r w:rsidRPr="00B945AF">
              <w:rPr>
                <w:rFonts w:ascii="Arial" w:hAnsi="Arial" w:cs="Arial"/>
                <w:sz w:val="18"/>
                <w:szCs w:val="18"/>
              </w:rPr>
              <w:t xml:space="preserve">Capacidad de </w:t>
            </w:r>
            <w:r w:rsidRPr="00B945AF">
              <w:rPr>
                <w:rFonts w:ascii="Arial" w:hAnsi="Arial" w:cs="Arial"/>
                <w:b/>
                <w:bCs/>
                <w:sz w:val="18"/>
                <w:szCs w:val="18"/>
              </w:rPr>
              <w:t>reflejar y retener el calor infrarrojo emitido por el cuerpo</w:t>
            </w:r>
            <w:r w:rsidRPr="00B945AF">
              <w:rPr>
                <w:rFonts w:ascii="Arial" w:hAnsi="Arial" w:cs="Arial"/>
                <w:sz w:val="18"/>
                <w:szCs w:val="18"/>
              </w:rPr>
              <w:t>, reduciendo la pérdida térmica.</w:t>
            </w:r>
          </w:p>
          <w:p w14:paraId="1A08F5D5" w14:textId="77777777" w:rsidR="00325CE2" w:rsidRPr="00B945AF" w:rsidRDefault="00325CE2" w:rsidP="00325CE2">
            <w:pPr>
              <w:widowControl/>
              <w:numPr>
                <w:ilvl w:val="0"/>
                <w:numId w:val="21"/>
              </w:numPr>
              <w:autoSpaceDE/>
              <w:autoSpaceDN/>
              <w:jc w:val="both"/>
              <w:rPr>
                <w:rFonts w:ascii="Arial" w:hAnsi="Arial" w:cs="Arial"/>
                <w:sz w:val="18"/>
                <w:szCs w:val="18"/>
              </w:rPr>
            </w:pPr>
            <w:r w:rsidRPr="00B945AF">
              <w:rPr>
                <w:rFonts w:ascii="Arial" w:hAnsi="Arial" w:cs="Arial"/>
                <w:sz w:val="18"/>
                <w:szCs w:val="18"/>
              </w:rPr>
              <w:t xml:space="preserve">Diseño que permita </w:t>
            </w:r>
            <w:r w:rsidRPr="00B945AF">
              <w:rPr>
                <w:rFonts w:ascii="Arial" w:hAnsi="Arial" w:cs="Arial"/>
                <w:b/>
                <w:bCs/>
                <w:sz w:val="18"/>
                <w:szCs w:val="18"/>
              </w:rPr>
              <w:t>mantener el calor sin aumentar significativamente el peso o volumen de la prenda</w:t>
            </w:r>
            <w:r w:rsidRPr="00B945AF">
              <w:rPr>
                <w:rFonts w:ascii="Arial" w:hAnsi="Arial" w:cs="Arial"/>
                <w:sz w:val="18"/>
                <w:szCs w:val="18"/>
              </w:rPr>
              <w:t>.</w:t>
            </w:r>
          </w:p>
          <w:p w14:paraId="64CBB32F" w14:textId="77777777" w:rsidR="00325CE2" w:rsidRPr="00B945AF" w:rsidRDefault="00325CE2" w:rsidP="00325CE2">
            <w:pPr>
              <w:widowControl/>
              <w:numPr>
                <w:ilvl w:val="0"/>
                <w:numId w:val="21"/>
              </w:numPr>
              <w:autoSpaceDE/>
              <w:autoSpaceDN/>
              <w:jc w:val="both"/>
              <w:rPr>
                <w:rFonts w:ascii="Arial" w:hAnsi="Arial" w:cs="Arial"/>
                <w:sz w:val="18"/>
                <w:szCs w:val="18"/>
              </w:rPr>
            </w:pPr>
            <w:r w:rsidRPr="00B945AF">
              <w:rPr>
                <w:rFonts w:ascii="Arial" w:hAnsi="Arial" w:cs="Arial"/>
                <w:sz w:val="18"/>
                <w:szCs w:val="18"/>
              </w:rPr>
              <w:t xml:space="preserve">Tejido interior </w:t>
            </w:r>
            <w:r w:rsidRPr="00B945AF">
              <w:rPr>
                <w:rFonts w:ascii="Arial" w:hAnsi="Arial" w:cs="Arial"/>
                <w:b/>
                <w:bCs/>
                <w:sz w:val="18"/>
                <w:szCs w:val="18"/>
              </w:rPr>
              <w:t>transpirable</w:t>
            </w:r>
            <w:r w:rsidRPr="00B945AF">
              <w:rPr>
                <w:rFonts w:ascii="Arial" w:hAnsi="Arial" w:cs="Arial"/>
                <w:sz w:val="18"/>
                <w:szCs w:val="18"/>
              </w:rPr>
              <w:t xml:space="preserve"> que permita liberar exceso de humedad y evitar sobrecalentamiento.</w:t>
            </w:r>
          </w:p>
          <w:p w14:paraId="75A604DD" w14:textId="77777777" w:rsidR="00325CE2" w:rsidRPr="00B945AF" w:rsidRDefault="00325CE2" w:rsidP="00325CE2">
            <w:pPr>
              <w:widowControl/>
              <w:numPr>
                <w:ilvl w:val="0"/>
                <w:numId w:val="21"/>
              </w:numPr>
              <w:autoSpaceDE/>
              <w:autoSpaceDN/>
              <w:jc w:val="both"/>
              <w:rPr>
                <w:rFonts w:ascii="Arial" w:hAnsi="Arial" w:cs="Arial"/>
                <w:sz w:val="18"/>
                <w:szCs w:val="18"/>
              </w:rPr>
            </w:pPr>
            <w:r w:rsidRPr="00B945AF">
              <w:rPr>
                <w:rFonts w:ascii="Arial" w:hAnsi="Arial" w:cs="Arial"/>
                <w:sz w:val="18"/>
                <w:szCs w:val="18"/>
              </w:rPr>
              <w:t xml:space="preserve">Capacidad de </w:t>
            </w:r>
            <w:r w:rsidRPr="00B945AF">
              <w:rPr>
                <w:rFonts w:ascii="Arial" w:hAnsi="Arial" w:cs="Arial"/>
                <w:b/>
                <w:bCs/>
                <w:sz w:val="18"/>
                <w:szCs w:val="18"/>
              </w:rPr>
              <w:t>mejorar la eficiencia térmica del sistema de aislamiento</w:t>
            </w:r>
            <w:r w:rsidRPr="00B945AF">
              <w:rPr>
                <w:rFonts w:ascii="Arial" w:hAnsi="Arial" w:cs="Arial"/>
                <w:sz w:val="18"/>
                <w:szCs w:val="18"/>
              </w:rPr>
              <w:t xml:space="preserve"> en condiciones de clima frío.</w:t>
            </w:r>
          </w:p>
          <w:p w14:paraId="7D15769C"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 xml:space="preserve">Este tipo de tecnología funciona mediante pequeños puntos metálicos o superficies reflectivas que devuelven el calor corporal hacia el usuario, creando una </w:t>
            </w:r>
            <w:proofErr w:type="spellStart"/>
            <w:r w:rsidRPr="00B945AF">
              <w:rPr>
                <w:rFonts w:eastAsia="Montserrat"/>
                <w:iCs/>
                <w:color w:val="000000" w:themeColor="text1"/>
                <w:sz w:val="18"/>
                <w:szCs w:val="18"/>
              </w:rPr>
              <w:t>microcapa</w:t>
            </w:r>
            <w:proofErr w:type="spellEnd"/>
            <w:r w:rsidRPr="00B945AF">
              <w:rPr>
                <w:rFonts w:eastAsia="Montserrat"/>
                <w:iCs/>
                <w:color w:val="000000" w:themeColor="text1"/>
                <w:sz w:val="18"/>
                <w:szCs w:val="18"/>
              </w:rPr>
              <w:t xml:space="preserve"> térmica sin necesidad de aislamiento voluminoso.</w:t>
            </w:r>
          </w:p>
          <w:p w14:paraId="3B744744"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La chaqueta deberá contar con un sistema de protección contra lluvia y viento compuesto por:</w:t>
            </w:r>
          </w:p>
          <w:p w14:paraId="76DEDAA2" w14:textId="77777777" w:rsidR="00325CE2" w:rsidRPr="00B945AF" w:rsidRDefault="00325CE2" w:rsidP="00325CE2">
            <w:pPr>
              <w:pStyle w:val="Ttulo1"/>
              <w:numPr>
                <w:ilvl w:val="0"/>
                <w:numId w:val="22"/>
              </w:numPr>
              <w:shd w:val="clear" w:color="auto" w:fill="FFFFFF" w:themeFill="background1"/>
              <w:tabs>
                <w:tab w:val="num" w:pos="720"/>
              </w:tabs>
              <w:ind w:left="720"/>
              <w:jc w:val="both"/>
              <w:rPr>
                <w:rFonts w:eastAsia="Montserrat"/>
                <w:b w:val="0"/>
                <w:iCs/>
                <w:color w:val="000000" w:themeColor="text1"/>
                <w:sz w:val="18"/>
                <w:szCs w:val="18"/>
              </w:rPr>
            </w:pPr>
            <w:r w:rsidRPr="00B945AF">
              <w:rPr>
                <w:rFonts w:eastAsia="Montserrat"/>
                <w:iCs/>
                <w:color w:val="000000" w:themeColor="text1"/>
                <w:sz w:val="18"/>
                <w:szCs w:val="18"/>
              </w:rPr>
              <w:t>Membrana impermeable y transpirable laminada al tejido exterior.</w:t>
            </w:r>
          </w:p>
          <w:p w14:paraId="5E767E5F" w14:textId="77777777" w:rsidR="00325CE2" w:rsidRPr="00B945AF" w:rsidRDefault="00325CE2" w:rsidP="00325CE2">
            <w:pPr>
              <w:pStyle w:val="Ttulo1"/>
              <w:numPr>
                <w:ilvl w:val="0"/>
                <w:numId w:val="22"/>
              </w:numPr>
              <w:shd w:val="clear" w:color="auto" w:fill="FFFFFF" w:themeFill="background1"/>
              <w:tabs>
                <w:tab w:val="num" w:pos="720"/>
              </w:tabs>
              <w:ind w:left="720"/>
              <w:jc w:val="both"/>
              <w:rPr>
                <w:rFonts w:eastAsia="Montserrat"/>
                <w:b w:val="0"/>
                <w:iCs/>
                <w:color w:val="000000" w:themeColor="text1"/>
                <w:sz w:val="18"/>
                <w:szCs w:val="18"/>
              </w:rPr>
            </w:pPr>
            <w:r w:rsidRPr="00B945AF">
              <w:rPr>
                <w:rFonts w:eastAsia="Montserrat"/>
                <w:iCs/>
                <w:color w:val="000000" w:themeColor="text1"/>
                <w:sz w:val="18"/>
                <w:szCs w:val="18"/>
              </w:rPr>
              <w:t>Capacidad de bloquear la penetración de agua líquida (lluvia o nieve).</w:t>
            </w:r>
          </w:p>
          <w:p w14:paraId="02DAF6BB" w14:textId="77777777" w:rsidR="00325CE2" w:rsidRPr="00B945AF" w:rsidRDefault="00325CE2" w:rsidP="00325CE2">
            <w:pPr>
              <w:pStyle w:val="Ttulo1"/>
              <w:numPr>
                <w:ilvl w:val="0"/>
                <w:numId w:val="22"/>
              </w:numPr>
              <w:shd w:val="clear" w:color="auto" w:fill="FFFFFF" w:themeFill="background1"/>
              <w:tabs>
                <w:tab w:val="num" w:pos="720"/>
              </w:tabs>
              <w:ind w:left="720"/>
              <w:jc w:val="both"/>
              <w:rPr>
                <w:rFonts w:eastAsia="Montserrat"/>
                <w:b w:val="0"/>
                <w:iCs/>
                <w:color w:val="000000" w:themeColor="text1"/>
                <w:sz w:val="18"/>
                <w:szCs w:val="18"/>
              </w:rPr>
            </w:pPr>
            <w:r w:rsidRPr="00B945AF">
              <w:rPr>
                <w:rFonts w:eastAsia="Montserrat"/>
                <w:iCs/>
                <w:color w:val="000000" w:themeColor="text1"/>
                <w:sz w:val="18"/>
                <w:szCs w:val="18"/>
              </w:rPr>
              <w:t>Capacidad de permitir la salida del vapor de humedad generado por el cuerpo.</w:t>
            </w:r>
          </w:p>
          <w:p w14:paraId="25380CD9" w14:textId="77777777" w:rsidR="00325CE2" w:rsidRPr="00B945AF" w:rsidRDefault="00325CE2" w:rsidP="00325CE2">
            <w:pPr>
              <w:pStyle w:val="Ttulo1"/>
              <w:numPr>
                <w:ilvl w:val="0"/>
                <w:numId w:val="22"/>
              </w:numPr>
              <w:shd w:val="clear" w:color="auto" w:fill="FFFFFF" w:themeFill="background1"/>
              <w:tabs>
                <w:tab w:val="num" w:pos="720"/>
              </w:tabs>
              <w:ind w:left="720"/>
              <w:jc w:val="both"/>
              <w:rPr>
                <w:rFonts w:eastAsia="Montserrat"/>
                <w:b w:val="0"/>
                <w:iCs/>
                <w:color w:val="000000" w:themeColor="text1"/>
                <w:sz w:val="18"/>
                <w:szCs w:val="18"/>
              </w:rPr>
            </w:pPr>
            <w:r w:rsidRPr="00B945AF">
              <w:rPr>
                <w:rFonts w:eastAsia="Montserrat"/>
                <w:iCs/>
                <w:color w:val="000000" w:themeColor="text1"/>
                <w:sz w:val="18"/>
                <w:szCs w:val="18"/>
              </w:rPr>
              <w:t>Costuras selladas o tratadas para evitar filtraciones.</w:t>
            </w:r>
          </w:p>
          <w:p w14:paraId="72519B0D" w14:textId="77777777" w:rsidR="00325CE2" w:rsidRPr="00B945AF" w:rsidRDefault="00325CE2" w:rsidP="00325CE2">
            <w:pPr>
              <w:pStyle w:val="Ttulo1"/>
              <w:numPr>
                <w:ilvl w:val="0"/>
                <w:numId w:val="22"/>
              </w:numPr>
              <w:shd w:val="clear" w:color="auto" w:fill="FFFFFF" w:themeFill="background1"/>
              <w:tabs>
                <w:tab w:val="num" w:pos="720"/>
              </w:tabs>
              <w:ind w:left="720"/>
              <w:jc w:val="both"/>
              <w:rPr>
                <w:rFonts w:eastAsia="Montserrat"/>
                <w:iCs/>
                <w:color w:val="055473"/>
                <w:sz w:val="18"/>
                <w:szCs w:val="18"/>
              </w:rPr>
            </w:pPr>
            <w:r w:rsidRPr="00B945AF">
              <w:rPr>
                <w:rFonts w:eastAsia="Montserrat"/>
                <w:iCs/>
                <w:color w:val="000000" w:themeColor="text1"/>
                <w:sz w:val="18"/>
                <w:szCs w:val="18"/>
              </w:rPr>
              <w:t>Protección contra viento.</w:t>
            </w:r>
          </w:p>
          <w:p w14:paraId="3FB637BC"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Este sistema debe funcionar mediante una membrana microporosa que evita el ingreso de agua, pero permite la salida del vapor de sudor, manteniendo al usuario seco y cómodo durante la actividad física.</w:t>
            </w:r>
          </w:p>
          <w:p w14:paraId="4C85046F" w14:textId="77777777" w:rsidR="00325CE2" w:rsidRPr="00B945AF" w:rsidRDefault="00325CE2" w:rsidP="00C01161">
            <w:pPr>
              <w:pStyle w:val="Ttulo1"/>
              <w:shd w:val="clear" w:color="auto" w:fill="FFFFFF" w:themeFill="background1"/>
              <w:jc w:val="both"/>
              <w:rPr>
                <w:rFonts w:eastAsia="Montserrat"/>
                <w:iCs/>
                <w:color w:val="055473"/>
                <w:sz w:val="18"/>
                <w:szCs w:val="18"/>
              </w:rPr>
            </w:pPr>
          </w:p>
          <w:p w14:paraId="2607E7B3" w14:textId="77777777" w:rsidR="00325CE2" w:rsidRPr="00B945AF" w:rsidRDefault="00325CE2" w:rsidP="00C01161">
            <w:pPr>
              <w:pStyle w:val="Ttulo1"/>
              <w:shd w:val="clear" w:color="auto" w:fill="FFFFFF" w:themeFill="background1"/>
              <w:jc w:val="both"/>
              <w:rPr>
                <w:b w:val="0"/>
                <w:sz w:val="18"/>
                <w:szCs w:val="18"/>
              </w:rPr>
            </w:pPr>
            <w:r w:rsidRPr="00B945AF">
              <w:rPr>
                <w:sz w:val="18"/>
                <w:szCs w:val="18"/>
              </w:rPr>
              <w:t xml:space="preserve">Chaqueta exterior con doble capa: Forro interior compuesto por tejido sintético (poliéster o nylon) con patrón de </w:t>
            </w:r>
            <w:proofErr w:type="spellStart"/>
            <w:proofErr w:type="gramStart"/>
            <w:r w:rsidRPr="00B945AF">
              <w:rPr>
                <w:sz w:val="18"/>
                <w:szCs w:val="18"/>
              </w:rPr>
              <w:t>micro-puntos</w:t>
            </w:r>
            <w:proofErr w:type="spellEnd"/>
            <w:proofErr w:type="gramEnd"/>
            <w:r w:rsidRPr="00B945AF">
              <w:rPr>
                <w:sz w:val="18"/>
                <w:szCs w:val="18"/>
              </w:rPr>
              <w:t xml:space="preserve"> metálicos reflectivos (aluminio u otro material reflectante térmico) que permiten reflejar la radiación infrarroja del cuerpo para mejorar la retención térmica sin afectar la transpirabilidad del tejido. Capa externa es un sistema multicapa con tratamiento repelente al agua y transpirable, la membrana dentro de la segunda capa hace la impermeabilización y la tercera capa absorbe la humedad y ayuda a regular el calor corporal.</w:t>
            </w:r>
          </w:p>
          <w:p w14:paraId="18507B8C" w14:textId="77777777" w:rsidR="00325CE2" w:rsidRPr="00B945AF" w:rsidRDefault="00325CE2" w:rsidP="00C01161">
            <w:pPr>
              <w:pStyle w:val="Ttulo1"/>
              <w:shd w:val="clear" w:color="auto" w:fill="FFFFFF" w:themeFill="background1"/>
              <w:jc w:val="both"/>
              <w:rPr>
                <w:rFonts w:eastAsia="Montserrat"/>
                <w:b w:val="0"/>
                <w:iCs/>
                <w:color w:val="055473"/>
                <w:sz w:val="18"/>
                <w:szCs w:val="18"/>
              </w:rPr>
            </w:pPr>
          </w:p>
          <w:p w14:paraId="62A06234"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Incluye chaqueta polar interior, la cual se puede usar en conjunto o sola.</w:t>
            </w:r>
          </w:p>
          <w:p w14:paraId="3DE45582" w14:textId="77777777" w:rsidR="00325CE2" w:rsidRPr="00B945AF" w:rsidRDefault="00325CE2" w:rsidP="00C01161">
            <w:pPr>
              <w:pStyle w:val="Ttulo1"/>
              <w:shd w:val="clear" w:color="auto" w:fill="FFFFFF" w:themeFill="background1"/>
              <w:jc w:val="both"/>
              <w:rPr>
                <w:rFonts w:eastAsia="Montserrat"/>
                <w:iCs/>
                <w:color w:val="055473"/>
                <w:sz w:val="18"/>
                <w:szCs w:val="18"/>
              </w:rPr>
            </w:pPr>
          </w:p>
          <w:p w14:paraId="7BB13649"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La prenda deberá garantizar:</w:t>
            </w:r>
          </w:p>
          <w:p w14:paraId="587C9B75"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lastRenderedPageBreak/>
              <w:t>Protección contra lluvia.</w:t>
            </w:r>
          </w:p>
          <w:p w14:paraId="3F64CAF8"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t>Protección contra viento.</w:t>
            </w:r>
          </w:p>
          <w:p w14:paraId="18CB626A"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t>Retención de calor corporal.</w:t>
            </w:r>
          </w:p>
          <w:p w14:paraId="4D8B3993"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t>Control de humedad interna.</w:t>
            </w:r>
          </w:p>
          <w:p w14:paraId="712C97AA"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t>Alta transpirabilidad.</w:t>
            </w:r>
          </w:p>
          <w:p w14:paraId="56C337BD"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t>Bajo peso.</w:t>
            </w:r>
          </w:p>
          <w:p w14:paraId="1A3E258E" w14:textId="77777777" w:rsidR="00325CE2" w:rsidRPr="00B945AF" w:rsidRDefault="00325CE2" w:rsidP="00325CE2">
            <w:pPr>
              <w:pStyle w:val="Ttulo1"/>
              <w:numPr>
                <w:ilvl w:val="0"/>
                <w:numId w:val="23"/>
              </w:numPr>
              <w:shd w:val="clear" w:color="auto" w:fill="FFFFFF" w:themeFill="background1"/>
              <w:ind w:left="360"/>
              <w:jc w:val="both"/>
              <w:rPr>
                <w:rFonts w:eastAsia="Montserrat"/>
                <w:b w:val="0"/>
                <w:iCs/>
                <w:color w:val="000000" w:themeColor="text1"/>
                <w:sz w:val="18"/>
                <w:szCs w:val="18"/>
              </w:rPr>
            </w:pPr>
            <w:r w:rsidRPr="00B945AF">
              <w:rPr>
                <w:rFonts w:eastAsia="Montserrat"/>
                <w:iCs/>
                <w:color w:val="000000" w:themeColor="text1"/>
                <w:sz w:val="18"/>
                <w:szCs w:val="18"/>
              </w:rPr>
              <w:t>Libertad de movimiento</w:t>
            </w:r>
          </w:p>
          <w:p w14:paraId="5D336E88"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19244F38"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La prenda deberá estar diseñada para:</w:t>
            </w:r>
          </w:p>
          <w:p w14:paraId="20FFDBD5" w14:textId="77777777" w:rsidR="00325CE2" w:rsidRPr="00B945AF" w:rsidRDefault="00325CE2" w:rsidP="00325CE2">
            <w:pPr>
              <w:pStyle w:val="Ttulo1"/>
              <w:numPr>
                <w:ilvl w:val="0"/>
                <w:numId w:val="24"/>
              </w:numPr>
              <w:shd w:val="clear" w:color="auto" w:fill="FFFFFF" w:themeFill="background1"/>
              <w:tabs>
                <w:tab w:val="num" w:pos="360"/>
              </w:tabs>
              <w:ind w:left="624" w:hanging="624"/>
              <w:jc w:val="both"/>
              <w:rPr>
                <w:rFonts w:eastAsia="Montserrat"/>
                <w:b w:val="0"/>
                <w:iCs/>
                <w:color w:val="000000" w:themeColor="text1"/>
                <w:sz w:val="18"/>
                <w:szCs w:val="18"/>
              </w:rPr>
            </w:pPr>
            <w:r w:rsidRPr="00B945AF">
              <w:rPr>
                <w:rFonts w:eastAsia="Montserrat"/>
                <w:iCs/>
                <w:color w:val="000000" w:themeColor="text1"/>
                <w:sz w:val="18"/>
                <w:szCs w:val="18"/>
              </w:rPr>
              <w:t>Climas fríos o lluviosos.</w:t>
            </w:r>
          </w:p>
          <w:p w14:paraId="12A12E9B" w14:textId="77777777" w:rsidR="00325CE2" w:rsidRPr="00B945AF" w:rsidRDefault="00325CE2" w:rsidP="00325CE2">
            <w:pPr>
              <w:pStyle w:val="Ttulo1"/>
              <w:numPr>
                <w:ilvl w:val="0"/>
                <w:numId w:val="24"/>
              </w:numPr>
              <w:shd w:val="clear" w:color="auto" w:fill="FFFFFF" w:themeFill="background1"/>
              <w:tabs>
                <w:tab w:val="num" w:pos="360"/>
              </w:tabs>
              <w:ind w:left="624" w:hanging="624"/>
              <w:jc w:val="both"/>
              <w:rPr>
                <w:rFonts w:eastAsia="Montserrat"/>
                <w:b w:val="0"/>
                <w:iCs/>
                <w:color w:val="000000" w:themeColor="text1"/>
                <w:sz w:val="18"/>
                <w:szCs w:val="18"/>
              </w:rPr>
            </w:pPr>
            <w:r w:rsidRPr="00B945AF">
              <w:rPr>
                <w:rFonts w:eastAsia="Montserrat"/>
                <w:iCs/>
                <w:color w:val="000000" w:themeColor="text1"/>
                <w:sz w:val="18"/>
                <w:szCs w:val="18"/>
              </w:rPr>
              <w:t xml:space="preserve">Actividades </w:t>
            </w:r>
            <w:proofErr w:type="spellStart"/>
            <w:r w:rsidRPr="00B945AF">
              <w:rPr>
                <w:rFonts w:eastAsia="Montserrat"/>
                <w:iCs/>
                <w:color w:val="000000" w:themeColor="text1"/>
                <w:sz w:val="18"/>
                <w:szCs w:val="18"/>
              </w:rPr>
              <w:t>outdoor</w:t>
            </w:r>
            <w:proofErr w:type="spellEnd"/>
            <w:r w:rsidRPr="00B945AF">
              <w:rPr>
                <w:rFonts w:eastAsia="Montserrat"/>
                <w:iCs/>
                <w:color w:val="000000" w:themeColor="text1"/>
                <w:sz w:val="18"/>
                <w:szCs w:val="18"/>
              </w:rPr>
              <w:t>, trabajo en campo o montaña.</w:t>
            </w:r>
          </w:p>
          <w:p w14:paraId="4C85BAF0" w14:textId="77777777" w:rsidR="00325CE2" w:rsidRPr="00B945AF" w:rsidRDefault="00325CE2" w:rsidP="00325CE2">
            <w:pPr>
              <w:pStyle w:val="Ttulo1"/>
              <w:numPr>
                <w:ilvl w:val="0"/>
                <w:numId w:val="24"/>
              </w:numPr>
              <w:shd w:val="clear" w:color="auto" w:fill="FFFFFF" w:themeFill="background1"/>
              <w:tabs>
                <w:tab w:val="num" w:pos="360"/>
              </w:tabs>
              <w:ind w:left="624" w:hanging="624"/>
              <w:jc w:val="both"/>
              <w:rPr>
                <w:rFonts w:eastAsia="Montserrat"/>
                <w:b w:val="0"/>
                <w:iCs/>
                <w:color w:val="000000" w:themeColor="text1"/>
                <w:sz w:val="18"/>
                <w:szCs w:val="18"/>
              </w:rPr>
            </w:pPr>
            <w:r w:rsidRPr="00B945AF">
              <w:rPr>
                <w:rFonts w:eastAsia="Montserrat"/>
                <w:iCs/>
                <w:color w:val="000000" w:themeColor="text1"/>
                <w:sz w:val="18"/>
                <w:szCs w:val="18"/>
              </w:rPr>
              <w:t>Uso prolongado sin acumulación de humedad interna.</w:t>
            </w:r>
          </w:p>
          <w:p w14:paraId="41615FBB"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El oferente deberá garantizar que la prenda:</w:t>
            </w:r>
          </w:p>
          <w:p w14:paraId="4FA25AE8" w14:textId="77777777" w:rsidR="00325CE2" w:rsidRPr="00B945AF" w:rsidRDefault="00325CE2" w:rsidP="00325CE2">
            <w:pPr>
              <w:pStyle w:val="Ttulo1"/>
              <w:numPr>
                <w:ilvl w:val="0"/>
                <w:numId w:val="25"/>
              </w:numPr>
              <w:shd w:val="clear" w:color="auto" w:fill="FFFFFF" w:themeFill="background1"/>
              <w:tabs>
                <w:tab w:val="num" w:pos="360"/>
              </w:tabs>
              <w:ind w:left="261" w:firstLine="0"/>
              <w:jc w:val="both"/>
              <w:rPr>
                <w:rFonts w:eastAsia="Montserrat"/>
                <w:b w:val="0"/>
                <w:iCs/>
                <w:color w:val="000000" w:themeColor="text1"/>
                <w:sz w:val="18"/>
                <w:szCs w:val="18"/>
              </w:rPr>
            </w:pPr>
            <w:r w:rsidRPr="00B945AF">
              <w:rPr>
                <w:rFonts w:eastAsia="Montserrat"/>
                <w:iCs/>
                <w:color w:val="000000" w:themeColor="text1"/>
                <w:sz w:val="18"/>
                <w:szCs w:val="18"/>
              </w:rPr>
              <w:t>Sea nueva y de fabricación reciente.</w:t>
            </w:r>
          </w:p>
          <w:p w14:paraId="2286452F" w14:textId="77777777" w:rsidR="00325CE2" w:rsidRPr="00B945AF" w:rsidRDefault="00325CE2" w:rsidP="00325CE2">
            <w:pPr>
              <w:pStyle w:val="Ttulo1"/>
              <w:numPr>
                <w:ilvl w:val="0"/>
                <w:numId w:val="25"/>
              </w:numPr>
              <w:shd w:val="clear" w:color="auto" w:fill="FFFFFF" w:themeFill="background1"/>
              <w:tabs>
                <w:tab w:val="num" w:pos="360"/>
              </w:tabs>
              <w:ind w:left="261" w:firstLine="0"/>
              <w:jc w:val="both"/>
              <w:rPr>
                <w:rFonts w:eastAsia="Montserrat"/>
                <w:b w:val="0"/>
                <w:iCs/>
                <w:color w:val="000000" w:themeColor="text1"/>
                <w:sz w:val="18"/>
                <w:szCs w:val="18"/>
              </w:rPr>
            </w:pPr>
            <w:r w:rsidRPr="00B945AF">
              <w:rPr>
                <w:rFonts w:eastAsia="Montserrat"/>
                <w:iCs/>
                <w:color w:val="000000" w:themeColor="text1"/>
                <w:sz w:val="18"/>
                <w:szCs w:val="18"/>
              </w:rPr>
              <w:t>Presente costuras reforzadas.</w:t>
            </w:r>
          </w:p>
          <w:p w14:paraId="1418D9D1" w14:textId="77777777" w:rsidR="00325CE2" w:rsidRPr="00B945AF" w:rsidRDefault="00325CE2" w:rsidP="00325CE2">
            <w:pPr>
              <w:pStyle w:val="Ttulo1"/>
              <w:numPr>
                <w:ilvl w:val="0"/>
                <w:numId w:val="25"/>
              </w:numPr>
              <w:shd w:val="clear" w:color="auto" w:fill="FFFFFF" w:themeFill="background1"/>
              <w:tabs>
                <w:tab w:val="num" w:pos="360"/>
              </w:tabs>
              <w:ind w:left="261" w:firstLine="0"/>
              <w:jc w:val="both"/>
              <w:rPr>
                <w:rFonts w:eastAsia="Montserrat"/>
                <w:b w:val="0"/>
                <w:iCs/>
                <w:color w:val="000000" w:themeColor="text1"/>
                <w:sz w:val="18"/>
                <w:szCs w:val="18"/>
              </w:rPr>
            </w:pPr>
            <w:r w:rsidRPr="00B945AF">
              <w:rPr>
                <w:rFonts w:eastAsia="Montserrat"/>
                <w:iCs/>
                <w:color w:val="000000" w:themeColor="text1"/>
                <w:sz w:val="18"/>
                <w:szCs w:val="18"/>
              </w:rPr>
              <w:t>Cumpla estándares de confección para uso técnico.</w:t>
            </w:r>
          </w:p>
          <w:p w14:paraId="1868F42E" w14:textId="77777777" w:rsidR="00325CE2" w:rsidRPr="00B945AF" w:rsidRDefault="00325CE2" w:rsidP="00325CE2">
            <w:pPr>
              <w:pStyle w:val="Ttulo1"/>
              <w:numPr>
                <w:ilvl w:val="0"/>
                <w:numId w:val="25"/>
              </w:numPr>
              <w:shd w:val="clear" w:color="auto" w:fill="FFFFFF" w:themeFill="background1"/>
              <w:tabs>
                <w:tab w:val="num" w:pos="360"/>
              </w:tabs>
              <w:ind w:left="0" w:firstLine="0"/>
              <w:jc w:val="both"/>
              <w:rPr>
                <w:rFonts w:eastAsia="Montserrat"/>
                <w:iCs/>
                <w:color w:val="055473"/>
                <w:sz w:val="18"/>
                <w:szCs w:val="18"/>
              </w:rPr>
            </w:pPr>
            <w:r w:rsidRPr="00B945AF">
              <w:rPr>
                <w:rFonts w:eastAsia="Montserrat"/>
                <w:iCs/>
                <w:color w:val="000000" w:themeColor="text1"/>
                <w:sz w:val="18"/>
                <w:szCs w:val="18"/>
              </w:rPr>
              <w:t>Incluya garantía mínima de calidad del fabricante.</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6C469B"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lastRenderedPageBreak/>
              <w:t>Unidad</w:t>
            </w:r>
          </w:p>
        </w:tc>
      </w:tr>
      <w:tr w:rsidR="00325CE2" w:rsidRPr="00C01161" w14:paraId="29437CA1"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ABD5E" w14:textId="4E463CCF"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lastRenderedPageBreak/>
              <w:t>1</w:t>
            </w:r>
            <w:r w:rsidR="00525B25">
              <w:rPr>
                <w:rFonts w:ascii="Arial" w:hAnsi="Arial" w:cs="Arial"/>
                <w:color w:val="000000" w:themeColor="text1"/>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F74B9"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46181600</w:t>
            </w:r>
          </w:p>
          <w:p w14:paraId="593DB22D"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sz w:val="18"/>
                <w:szCs w:val="18"/>
                <w:lang w:eastAsia="es-CO"/>
              </w:rPr>
              <w:t>46181604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94FD3"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Botas de Seguridad Caña corta</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47A82592"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Bota de seguridad, altura 9 pulgadas (9”), CERTIFICADA norma EN 20345 - 2022 (puntera de seguridad NO metálica y plantilla anti perforante no metálica) y ASTM 2413- 2018. (resistencia al choque eléctrico hasta 18000 Voltios y &lt;= a 1miliAmperio),</w:t>
            </w:r>
          </w:p>
          <w:p w14:paraId="18B63CAA"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Antimicótica Antideslizante, con suela Eva- caucho cumple con requerimiento SR antideslizante según norma EN ISO 20345-2022.</w:t>
            </w:r>
          </w:p>
          <w:p w14:paraId="22420B71"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5ABDC50B" w14:textId="77777777" w:rsidR="00325CE2" w:rsidRPr="00B945AF" w:rsidRDefault="00325CE2" w:rsidP="00C01161">
            <w:pPr>
              <w:jc w:val="both"/>
              <w:rPr>
                <w:rFonts w:ascii="Arial" w:eastAsia="Montserrat" w:hAnsi="Arial" w:cs="Arial"/>
                <w:bCs/>
                <w:iCs/>
                <w:color w:val="000000" w:themeColor="text1"/>
                <w:sz w:val="18"/>
                <w:szCs w:val="18"/>
              </w:rPr>
            </w:pPr>
            <w:r w:rsidRPr="00B945AF">
              <w:rPr>
                <w:rFonts w:ascii="Arial" w:eastAsia="Montserrat" w:hAnsi="Arial" w:cs="Arial"/>
                <w:b/>
                <w:bCs/>
                <w:iCs/>
                <w:color w:val="000000" w:themeColor="text1"/>
                <w:sz w:val="18"/>
                <w:szCs w:val="18"/>
              </w:rPr>
              <w:t>Modelos</w:t>
            </w:r>
            <w:r w:rsidRPr="00B945AF">
              <w:rPr>
                <w:rFonts w:ascii="Arial" w:eastAsia="Montserrat" w:hAnsi="Arial" w:cs="Arial"/>
                <w:bCs/>
                <w:iCs/>
                <w:color w:val="000000" w:themeColor="text1"/>
                <w:sz w:val="18"/>
                <w:szCs w:val="18"/>
              </w:rPr>
              <w:t xml:space="preserve">: Bota de seguridad tipo </w:t>
            </w:r>
            <w:proofErr w:type="spellStart"/>
            <w:r w:rsidRPr="00B945AF">
              <w:rPr>
                <w:rFonts w:ascii="Arial" w:eastAsia="Montserrat" w:hAnsi="Arial" w:cs="Arial"/>
                <w:bCs/>
                <w:iCs/>
                <w:color w:val="000000" w:themeColor="text1"/>
                <w:sz w:val="18"/>
                <w:szCs w:val="18"/>
              </w:rPr>
              <w:t>Outdoor</w:t>
            </w:r>
            <w:proofErr w:type="spellEnd"/>
            <w:r w:rsidRPr="00B945AF">
              <w:rPr>
                <w:rFonts w:ascii="Arial" w:eastAsia="Montserrat" w:hAnsi="Arial" w:cs="Arial"/>
                <w:bCs/>
                <w:iCs/>
                <w:color w:val="000000" w:themeColor="text1"/>
                <w:sz w:val="18"/>
                <w:szCs w:val="18"/>
              </w:rPr>
              <w:t>, refuerzo en caucho en la puntera y talón.</w:t>
            </w:r>
          </w:p>
          <w:p w14:paraId="3D3D0C6A"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Capellada: cuero graso y textil resistentes a la abrasión, marcado con anti perforante y aislante dieléctrico.</w:t>
            </w:r>
          </w:p>
          <w:p w14:paraId="6A121B0B"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Altura: 9 pulgadas</w:t>
            </w:r>
          </w:p>
          <w:p w14:paraId="53A45B59"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Suplente: tipo fuelle acolchado.</w:t>
            </w:r>
          </w:p>
          <w:p w14:paraId="635143D1"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Forro interno: textil respirable.</w:t>
            </w:r>
          </w:p>
          <w:p w14:paraId="3FA384A3"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Tobillera: acolchada en espuma de alta resistencia. Costuras dobles con hilo de Nylon imputrescible</w:t>
            </w:r>
          </w:p>
          <w:p w14:paraId="7F2447A3" w14:textId="77777777" w:rsidR="00325CE2" w:rsidRPr="00B945AF" w:rsidRDefault="00325CE2" w:rsidP="00C01161">
            <w:pPr>
              <w:ind w:left="69"/>
              <w:jc w:val="both"/>
              <w:rPr>
                <w:rFonts w:ascii="Arial" w:eastAsia="Montserrat" w:hAnsi="Arial" w:cs="Arial"/>
                <w:bCs/>
                <w:iCs/>
                <w:color w:val="000000" w:themeColor="text1"/>
                <w:sz w:val="18"/>
                <w:szCs w:val="18"/>
              </w:rPr>
            </w:pPr>
            <w:r w:rsidRPr="00B945AF">
              <w:rPr>
                <w:rFonts w:ascii="Arial" w:eastAsia="Montserrat" w:hAnsi="Arial" w:cs="Arial"/>
                <w:b/>
                <w:bCs/>
                <w:iCs/>
                <w:color w:val="000000" w:themeColor="text1"/>
                <w:sz w:val="18"/>
                <w:szCs w:val="18"/>
              </w:rPr>
              <w:t>Características de seguridad</w:t>
            </w:r>
            <w:r w:rsidRPr="00B945AF">
              <w:rPr>
                <w:rFonts w:ascii="Arial" w:eastAsia="Montserrat" w:hAnsi="Arial" w:cs="Arial"/>
                <w:bCs/>
                <w:iCs/>
                <w:color w:val="000000" w:themeColor="text1"/>
                <w:sz w:val="18"/>
                <w:szCs w:val="18"/>
              </w:rPr>
              <w:t>: Puntera no metálica en resina certificada cumple norma</w:t>
            </w:r>
          </w:p>
          <w:p w14:paraId="2DDD4408" w14:textId="77777777" w:rsidR="00325CE2" w:rsidRPr="00B945AF" w:rsidRDefault="00325CE2" w:rsidP="00C01161">
            <w:pPr>
              <w:ind w:left="69"/>
              <w:jc w:val="both"/>
              <w:rPr>
                <w:rFonts w:ascii="Arial" w:eastAsia="Montserrat" w:hAnsi="Arial" w:cs="Arial"/>
                <w:bCs/>
                <w:iCs/>
                <w:color w:val="000000" w:themeColor="text1"/>
                <w:sz w:val="18"/>
                <w:szCs w:val="18"/>
              </w:rPr>
            </w:pPr>
            <w:r w:rsidRPr="00B945AF">
              <w:rPr>
                <w:rFonts w:ascii="Arial" w:eastAsia="Montserrat" w:hAnsi="Arial" w:cs="Arial"/>
                <w:bCs/>
                <w:iCs/>
                <w:color w:val="000000" w:themeColor="text1"/>
                <w:sz w:val="18"/>
                <w:szCs w:val="18"/>
              </w:rPr>
              <w:t>EN20345-2022, plantilla de seguridad textil Anti perforante cumple norma EN20345-</w:t>
            </w:r>
          </w:p>
          <w:p w14:paraId="1C87BEA6" w14:textId="77777777" w:rsidR="00325CE2" w:rsidRPr="00B945AF" w:rsidRDefault="00325CE2" w:rsidP="00C01161">
            <w:pPr>
              <w:ind w:left="69" w:right="129"/>
              <w:jc w:val="both"/>
              <w:rPr>
                <w:rFonts w:ascii="Arial" w:eastAsia="Montserrat" w:hAnsi="Arial" w:cs="Arial"/>
                <w:bCs/>
                <w:iCs/>
                <w:color w:val="000000" w:themeColor="text1"/>
                <w:sz w:val="18"/>
                <w:szCs w:val="18"/>
              </w:rPr>
            </w:pPr>
            <w:r w:rsidRPr="00B945AF">
              <w:rPr>
                <w:rFonts w:ascii="Arial" w:eastAsia="Montserrat" w:hAnsi="Arial" w:cs="Arial"/>
                <w:bCs/>
                <w:iCs/>
                <w:color w:val="000000" w:themeColor="text1"/>
                <w:sz w:val="18"/>
                <w:szCs w:val="18"/>
              </w:rPr>
              <w:t xml:space="preserve">2022, suela </w:t>
            </w:r>
            <w:proofErr w:type="spellStart"/>
            <w:r w:rsidRPr="00B945AF">
              <w:rPr>
                <w:rFonts w:ascii="Arial" w:eastAsia="Montserrat" w:hAnsi="Arial" w:cs="Arial"/>
                <w:bCs/>
                <w:iCs/>
                <w:color w:val="000000" w:themeColor="text1"/>
                <w:sz w:val="18"/>
                <w:szCs w:val="18"/>
              </w:rPr>
              <w:t>eva</w:t>
            </w:r>
            <w:proofErr w:type="spellEnd"/>
            <w:r w:rsidRPr="00B945AF">
              <w:rPr>
                <w:rFonts w:ascii="Arial" w:eastAsia="Montserrat" w:hAnsi="Arial" w:cs="Arial"/>
                <w:bCs/>
                <w:iCs/>
                <w:color w:val="000000" w:themeColor="text1"/>
                <w:sz w:val="18"/>
                <w:szCs w:val="18"/>
              </w:rPr>
              <w:t xml:space="preserve"> caucho antideslizante, cumple con requerimiento SR antideslizante según norma EN ISO 20345-2022, FO resistente a hidrocarburos cumple norma EN ISO</w:t>
            </w:r>
          </w:p>
          <w:p w14:paraId="1EA9B4AF" w14:textId="77777777" w:rsidR="00325CE2" w:rsidRPr="00B945AF" w:rsidRDefault="00325CE2" w:rsidP="00C01161">
            <w:pPr>
              <w:ind w:left="69" w:right="649"/>
              <w:jc w:val="both"/>
              <w:rPr>
                <w:rFonts w:ascii="Arial" w:eastAsia="Montserrat" w:hAnsi="Arial" w:cs="Arial"/>
                <w:bCs/>
                <w:iCs/>
                <w:color w:val="000000" w:themeColor="text1"/>
                <w:sz w:val="18"/>
                <w:szCs w:val="18"/>
              </w:rPr>
            </w:pPr>
            <w:r w:rsidRPr="00B945AF">
              <w:rPr>
                <w:rFonts w:ascii="Arial" w:eastAsia="Montserrat" w:hAnsi="Arial" w:cs="Arial"/>
                <w:bCs/>
                <w:iCs/>
                <w:color w:val="000000" w:themeColor="text1"/>
                <w:sz w:val="18"/>
                <w:szCs w:val="18"/>
              </w:rPr>
              <w:t>20345-2022, calzado sin elementos ni componentes metálicos METAL FREE no es detectado por detectores de metal (AIRPORT FRIENDLY), piezas reflectivas que aumenten la visibilidad ante la ausencia de luz.</w:t>
            </w:r>
          </w:p>
          <w:p w14:paraId="6F8550E6" w14:textId="77777777" w:rsidR="00325CE2" w:rsidRPr="00B945AF" w:rsidRDefault="00325CE2" w:rsidP="00C01161">
            <w:pPr>
              <w:ind w:left="69" w:right="649"/>
              <w:jc w:val="both"/>
              <w:rPr>
                <w:rFonts w:ascii="Arial" w:eastAsia="Montserrat" w:hAnsi="Arial" w:cs="Arial"/>
                <w:bCs/>
                <w:iCs/>
                <w:color w:val="000000" w:themeColor="text1"/>
                <w:sz w:val="18"/>
                <w:szCs w:val="18"/>
              </w:rPr>
            </w:pPr>
          </w:p>
          <w:p w14:paraId="687D71A7"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Identificación de seguridad en la suela: resistente a Hidrocarburos color rojo y resistente al choque eléctrico color Azul.</w:t>
            </w:r>
          </w:p>
          <w:p w14:paraId="2F7DF54D" w14:textId="77777777" w:rsidR="00325CE2" w:rsidRPr="00B945AF" w:rsidRDefault="00325CE2" w:rsidP="00C01161">
            <w:pPr>
              <w:ind w:right="24"/>
              <w:jc w:val="both"/>
              <w:rPr>
                <w:rFonts w:ascii="Arial" w:eastAsia="Montserrat" w:hAnsi="Arial" w:cs="Arial"/>
                <w:bCs/>
                <w:iCs/>
                <w:color w:val="000000" w:themeColor="text1"/>
                <w:sz w:val="18"/>
                <w:szCs w:val="18"/>
              </w:rPr>
            </w:pPr>
            <w:r w:rsidRPr="00B945AF">
              <w:rPr>
                <w:rFonts w:ascii="Arial" w:eastAsia="Montserrat" w:hAnsi="Arial" w:cs="Arial"/>
                <w:b/>
                <w:bCs/>
                <w:iCs/>
                <w:color w:val="000000" w:themeColor="text1"/>
                <w:sz w:val="18"/>
                <w:szCs w:val="18"/>
              </w:rPr>
              <w:t>Características de confort</w:t>
            </w:r>
            <w:r w:rsidRPr="00B945AF">
              <w:rPr>
                <w:rFonts w:ascii="Arial" w:eastAsia="Montserrat" w:hAnsi="Arial" w:cs="Arial"/>
                <w:bCs/>
                <w:iCs/>
                <w:color w:val="000000" w:themeColor="text1"/>
                <w:sz w:val="18"/>
                <w:szCs w:val="18"/>
              </w:rPr>
              <w:t xml:space="preserve">: sobre plantilla PU con forro </w:t>
            </w:r>
            <w:proofErr w:type="spellStart"/>
            <w:r w:rsidRPr="00B945AF">
              <w:rPr>
                <w:rFonts w:ascii="Arial" w:eastAsia="Montserrat" w:hAnsi="Arial" w:cs="Arial"/>
                <w:bCs/>
                <w:iCs/>
                <w:color w:val="000000" w:themeColor="text1"/>
                <w:sz w:val="18"/>
                <w:szCs w:val="18"/>
              </w:rPr>
              <w:t>antibacterial</w:t>
            </w:r>
            <w:proofErr w:type="spellEnd"/>
            <w:r w:rsidRPr="00B945AF">
              <w:rPr>
                <w:rFonts w:ascii="Arial" w:eastAsia="Montserrat" w:hAnsi="Arial" w:cs="Arial"/>
                <w:bCs/>
                <w:iCs/>
                <w:color w:val="000000" w:themeColor="text1"/>
                <w:sz w:val="18"/>
                <w:szCs w:val="18"/>
              </w:rPr>
              <w:t xml:space="preserve">. Suela </w:t>
            </w:r>
            <w:proofErr w:type="spellStart"/>
            <w:r w:rsidRPr="00B945AF">
              <w:rPr>
                <w:rFonts w:ascii="Arial" w:eastAsia="Montserrat" w:hAnsi="Arial" w:cs="Arial"/>
                <w:bCs/>
                <w:iCs/>
                <w:color w:val="000000" w:themeColor="text1"/>
                <w:sz w:val="18"/>
                <w:szCs w:val="18"/>
              </w:rPr>
              <w:t>bidensidad</w:t>
            </w:r>
            <w:proofErr w:type="spellEnd"/>
            <w:r w:rsidRPr="00B945AF">
              <w:rPr>
                <w:rFonts w:ascii="Arial" w:eastAsia="Montserrat" w:hAnsi="Arial" w:cs="Arial"/>
                <w:bCs/>
                <w:iCs/>
                <w:color w:val="000000" w:themeColor="text1"/>
                <w:sz w:val="18"/>
                <w:szCs w:val="18"/>
              </w:rPr>
              <w:t xml:space="preserve"> </w:t>
            </w:r>
            <w:proofErr w:type="spellStart"/>
            <w:r w:rsidRPr="00B945AF">
              <w:rPr>
                <w:rFonts w:ascii="Arial" w:eastAsia="Montserrat" w:hAnsi="Arial" w:cs="Arial"/>
                <w:bCs/>
                <w:iCs/>
                <w:color w:val="000000" w:themeColor="text1"/>
                <w:sz w:val="18"/>
                <w:szCs w:val="18"/>
              </w:rPr>
              <w:t>eva</w:t>
            </w:r>
            <w:proofErr w:type="spellEnd"/>
            <w:r w:rsidRPr="00B945AF">
              <w:rPr>
                <w:rFonts w:ascii="Arial" w:eastAsia="Montserrat" w:hAnsi="Arial" w:cs="Arial"/>
                <w:bCs/>
                <w:iCs/>
                <w:color w:val="000000" w:themeColor="text1"/>
                <w:sz w:val="18"/>
                <w:szCs w:val="18"/>
              </w:rPr>
              <w:t xml:space="preserve"> caucho anti </w:t>
            </w:r>
            <w:r w:rsidRPr="00B945AF">
              <w:rPr>
                <w:rFonts w:ascii="Arial" w:eastAsia="Montserrat" w:hAnsi="Arial" w:cs="Arial"/>
                <w:bCs/>
                <w:iCs/>
                <w:color w:val="000000" w:themeColor="text1"/>
                <w:sz w:val="18"/>
                <w:szCs w:val="18"/>
              </w:rPr>
              <w:lastRenderedPageBreak/>
              <w:t>fatigue, sistema de sujeción cordón con ganchos de seguridad fácil amarrado.</w:t>
            </w:r>
          </w:p>
          <w:p w14:paraId="0E385874" w14:textId="77777777" w:rsidR="00325CE2" w:rsidRPr="00B945AF" w:rsidRDefault="00325CE2" w:rsidP="00C01161">
            <w:pPr>
              <w:ind w:right="24"/>
              <w:jc w:val="both"/>
              <w:rPr>
                <w:rFonts w:ascii="Arial" w:eastAsia="Montserrat" w:hAnsi="Arial" w:cs="Arial"/>
                <w:bCs/>
                <w:iCs/>
                <w:color w:val="000000" w:themeColor="text1"/>
                <w:sz w:val="18"/>
                <w:szCs w:val="18"/>
              </w:rPr>
            </w:pPr>
          </w:p>
          <w:p w14:paraId="22A60693"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Construcción: Cementado.</w:t>
            </w:r>
          </w:p>
          <w:p w14:paraId="5657043A"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Presentar carta de distribución dirigida a la Agencia nacional de Minería</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34A0234"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lastRenderedPageBreak/>
              <w:t>PAR</w:t>
            </w:r>
          </w:p>
        </w:tc>
      </w:tr>
      <w:tr w:rsidR="00325CE2" w:rsidRPr="00C01161" w14:paraId="19CE9E63"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0EA02" w14:textId="12AE779B"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1</w:t>
            </w:r>
            <w:r w:rsidR="00525B25">
              <w:rPr>
                <w:rFonts w:ascii="Arial" w:hAnsi="Arial" w:cs="Arial"/>
                <w:color w:val="000000" w:themeColor="text1"/>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E0713" w14:textId="77777777" w:rsidR="00325CE2" w:rsidRPr="00B945AF" w:rsidRDefault="00325CE2" w:rsidP="00C01161">
            <w:pPr>
              <w:jc w:val="center"/>
              <w:rPr>
                <w:rFonts w:ascii="Arial" w:hAnsi="Arial" w:cs="Arial"/>
                <w:sz w:val="18"/>
                <w:szCs w:val="18"/>
                <w:lang w:eastAsia="es-CO"/>
              </w:rPr>
            </w:pPr>
            <w:r w:rsidRPr="00C01161">
              <w:rPr>
                <w:rFonts w:ascii="Arial" w:hAnsi="Arial" w:cs="Arial"/>
                <w:sz w:val="18"/>
                <w:szCs w:val="18"/>
                <w:lang w:eastAsia="es-CO"/>
              </w:rPr>
              <w:t>46161700</w:t>
            </w:r>
          </w:p>
          <w:p w14:paraId="42922E28" w14:textId="77777777" w:rsidR="00325CE2" w:rsidRPr="00B945AF" w:rsidRDefault="00325CE2" w:rsidP="00C01161">
            <w:pPr>
              <w:jc w:val="center"/>
              <w:rPr>
                <w:rFonts w:ascii="Arial" w:hAnsi="Arial" w:cs="Arial"/>
                <w:color w:val="000000" w:themeColor="text1"/>
                <w:sz w:val="18"/>
                <w:szCs w:val="18"/>
              </w:rPr>
            </w:pPr>
            <w:r w:rsidRPr="00C01161">
              <w:rPr>
                <w:rFonts w:ascii="Arial" w:hAnsi="Arial" w:cs="Arial"/>
                <w:sz w:val="18"/>
                <w:szCs w:val="18"/>
                <w:lang w:eastAsia="es-CO"/>
              </w:rPr>
              <w:t>42143606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18E97"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Guante Térmico Impermeable Para Lluvia y Frío</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3FC843CC"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 xml:space="preserve">Guantes para uso en condiciones de Lluvia, 100% impermeable, y para bajas temperaturas, con construcción impermeable y confort térmico, destinados a trabajo o actividad </w:t>
            </w:r>
            <w:proofErr w:type="spellStart"/>
            <w:r w:rsidRPr="00B945AF">
              <w:rPr>
                <w:rFonts w:eastAsia="Montserrat"/>
                <w:iCs/>
                <w:color w:val="000000" w:themeColor="text1"/>
                <w:sz w:val="18"/>
                <w:szCs w:val="18"/>
              </w:rPr>
              <w:t>outdoor</w:t>
            </w:r>
            <w:proofErr w:type="spellEnd"/>
            <w:r w:rsidRPr="00B945AF">
              <w:rPr>
                <w:rFonts w:eastAsia="Montserrat"/>
                <w:iCs/>
                <w:color w:val="000000" w:themeColor="text1"/>
                <w:sz w:val="18"/>
                <w:szCs w:val="18"/>
              </w:rPr>
              <w:t xml:space="preserve"> en clima frío o húmedo.</w:t>
            </w:r>
          </w:p>
          <w:p w14:paraId="00DDB637"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54A40BEF"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Guante diseñado para temporada de invierno, con desempeño impermeable y térmico, apto para enfrentar lluvia y frío asociado.</w:t>
            </w:r>
          </w:p>
          <w:p w14:paraId="346AB342"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7C6BAB56"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Material exterior (capa externa)</w:t>
            </w:r>
          </w:p>
          <w:p w14:paraId="49990391"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Textil sintético con recubrimiento impermeable. Material principal: poliéster con recubrimiento de PVC. Puede incluir lona transpirable para mejorar el confort y la gestión de humedad.</w:t>
            </w:r>
          </w:p>
          <w:p w14:paraId="0E2ABF4D"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18F9967C"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Barrera interna (impermeabilidad / bloqueo térmico).</w:t>
            </w:r>
          </w:p>
          <w:p w14:paraId="3A0EDEA6"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67806AB5"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Presencia de forro interno en PVC que actúa como barrera contra la filtración de agua y el ingreso de aire frío.</w:t>
            </w:r>
          </w:p>
          <w:p w14:paraId="448A8AE1"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11FEAD83"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Forro interior: Material interno en algodón suave que proporcione confort durante el uso prolongado.</w:t>
            </w:r>
          </w:p>
          <w:p w14:paraId="725330E9"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7C884EEE"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Refuerzos, agarre y elementos antideslizantes.</w:t>
            </w:r>
          </w:p>
          <w:p w14:paraId="1448FD12"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4F2151B6"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Refuerzo en puntas de dedos: Refuerzos en la punta de los dedos fabricados en plástico rugoso con propiedades antideslizantes.</w:t>
            </w:r>
          </w:p>
          <w:p w14:paraId="4C489978"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18346F15"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Palma antideslizante</w:t>
            </w:r>
          </w:p>
          <w:p w14:paraId="2E962DFB"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Superficie de la palma con material plástico rugoso texturizado para mejorar el agarre en superficies húmedas.</w:t>
            </w:r>
          </w:p>
          <w:p w14:paraId="526EB63F"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7C527456"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Incorporación de bolsillos calentadores internos aptos para guardar dinero, anillos u objetos pequeños.</w:t>
            </w:r>
          </w:p>
          <w:p w14:paraId="02460533"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5342360A"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Ajuste y ergonomía: Ajuste principal en muñeca</w:t>
            </w:r>
          </w:p>
          <w:p w14:paraId="2E200689"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Correa con hebilla para ajuste preciso a la muñeca. Elástico en la base del guante para evitar filtraciones de aire o agua. Gancho de sujeción para mantener el par unido y evitar pérdidas.</w:t>
            </w:r>
          </w:p>
          <w:p w14:paraId="1DA78BA4"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3FA4CC33"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Tallas de la S a la XXL.</w:t>
            </w:r>
          </w:p>
          <w:p w14:paraId="303A8E28"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p>
          <w:p w14:paraId="516C4EE6" w14:textId="77777777" w:rsidR="00325CE2" w:rsidRPr="00B945AF" w:rsidRDefault="00325CE2" w:rsidP="00C01161">
            <w:pPr>
              <w:pStyle w:val="Ttulo1"/>
              <w:shd w:val="clear" w:color="auto" w:fill="FFFFFF" w:themeFill="background1"/>
              <w:jc w:val="both"/>
              <w:rPr>
                <w:rFonts w:eastAsia="Montserrat"/>
                <w:b w:val="0"/>
                <w:iCs/>
                <w:color w:val="000000" w:themeColor="text1"/>
                <w:sz w:val="18"/>
                <w:szCs w:val="18"/>
              </w:rPr>
            </w:pPr>
            <w:r w:rsidRPr="00B945AF">
              <w:rPr>
                <w:rFonts w:eastAsia="Montserrat"/>
                <w:iCs/>
                <w:color w:val="000000" w:themeColor="text1"/>
                <w:sz w:val="18"/>
                <w:szCs w:val="18"/>
              </w:rPr>
              <w:t>El proveedor deberá presentar ficha técnica donde se indiquen materiales por capa, sistema antideslizante, sistema de ajuste y tallas disponibles.</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1BBA80"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t>PAR</w:t>
            </w:r>
          </w:p>
        </w:tc>
      </w:tr>
      <w:tr w:rsidR="00325CE2" w:rsidRPr="00C01161" w14:paraId="3490B2A3"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F064C" w14:textId="23BC1118"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lastRenderedPageBreak/>
              <w:t>1</w:t>
            </w:r>
            <w:r w:rsidR="00525B25">
              <w:rPr>
                <w:rFonts w:ascii="Arial" w:hAnsi="Arial" w:cs="Arial"/>
                <w:color w:val="000000" w:themeColor="text1"/>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14C47" w14:textId="77777777" w:rsidR="00325CE2" w:rsidRPr="00B945AF" w:rsidRDefault="00325CE2" w:rsidP="00C01161">
            <w:pPr>
              <w:jc w:val="center"/>
              <w:rPr>
                <w:rFonts w:ascii="Arial" w:hAnsi="Arial" w:cs="Arial"/>
                <w:sz w:val="18"/>
                <w:szCs w:val="18"/>
                <w:lang w:eastAsia="es-CO"/>
              </w:rPr>
            </w:pPr>
            <w:r w:rsidRPr="00C01161">
              <w:rPr>
                <w:rFonts w:ascii="Arial" w:hAnsi="Arial" w:cs="Arial"/>
                <w:sz w:val="18"/>
                <w:szCs w:val="18"/>
                <w:lang w:eastAsia="es-CO"/>
              </w:rPr>
              <w:t>46181500</w:t>
            </w:r>
          </w:p>
          <w:p w14:paraId="3B982240" w14:textId="77777777" w:rsidR="00325CE2" w:rsidRPr="00B945AF" w:rsidRDefault="00325CE2" w:rsidP="00C01161">
            <w:pPr>
              <w:jc w:val="center"/>
              <w:rPr>
                <w:rFonts w:ascii="Arial" w:hAnsi="Arial" w:cs="Arial"/>
                <w:color w:val="000000" w:themeColor="text1"/>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6BEA6" w14:textId="77777777" w:rsidR="00325CE2" w:rsidRPr="00B945AF" w:rsidRDefault="00325CE2" w:rsidP="00C01161">
            <w:pPr>
              <w:jc w:val="center"/>
              <w:rPr>
                <w:rFonts w:ascii="Arial" w:hAnsi="Arial" w:cs="Arial"/>
                <w:color w:val="000000" w:themeColor="text1"/>
                <w:sz w:val="18"/>
                <w:szCs w:val="18"/>
              </w:rPr>
            </w:pPr>
            <w:r w:rsidRPr="00B945AF">
              <w:rPr>
                <w:rFonts w:ascii="Arial" w:hAnsi="Arial" w:cs="Arial"/>
                <w:color w:val="000000" w:themeColor="text1"/>
                <w:sz w:val="18"/>
                <w:szCs w:val="18"/>
              </w:rPr>
              <w:t xml:space="preserve">Chaqueta </w:t>
            </w:r>
            <w:proofErr w:type="gramStart"/>
            <w:r w:rsidRPr="00B945AF">
              <w:rPr>
                <w:rFonts w:ascii="Arial" w:hAnsi="Arial" w:cs="Arial"/>
                <w:color w:val="000000" w:themeColor="text1"/>
                <w:sz w:val="18"/>
                <w:szCs w:val="18"/>
              </w:rPr>
              <w:t>Rompe-vientos</w:t>
            </w:r>
            <w:proofErr w:type="gramEnd"/>
            <w:r w:rsidRPr="00B945AF">
              <w:rPr>
                <w:rFonts w:ascii="Arial" w:hAnsi="Arial" w:cs="Arial"/>
                <w:color w:val="000000" w:themeColor="text1"/>
                <w:sz w:val="18"/>
                <w:szCs w:val="18"/>
              </w:rPr>
              <w:t xml:space="preserve"> con Capucha</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3EACD87F"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 xml:space="preserve">Chaqueta exterior tipo </w:t>
            </w:r>
            <w:proofErr w:type="gramStart"/>
            <w:r w:rsidRPr="00B945AF">
              <w:rPr>
                <w:rFonts w:eastAsia="Arial MT"/>
                <w:color w:val="000000" w:themeColor="text1"/>
                <w:sz w:val="18"/>
                <w:szCs w:val="18"/>
              </w:rPr>
              <w:t>rompe-vientos</w:t>
            </w:r>
            <w:proofErr w:type="gramEnd"/>
            <w:r w:rsidRPr="00B945AF">
              <w:rPr>
                <w:rFonts w:eastAsia="Arial MT"/>
                <w:color w:val="000000" w:themeColor="text1"/>
                <w:sz w:val="18"/>
                <w:szCs w:val="18"/>
              </w:rPr>
              <w:t xml:space="preserve"> impermeable con capucha integrada, diseñada para protección contra viento y lluvia ligera, de corte recto y ajuste ergonómico. La prenda presenta diseño técnico para uso </w:t>
            </w:r>
            <w:proofErr w:type="spellStart"/>
            <w:r w:rsidRPr="00B945AF">
              <w:rPr>
                <w:rFonts w:eastAsia="Arial MT"/>
                <w:color w:val="000000" w:themeColor="text1"/>
                <w:sz w:val="18"/>
                <w:szCs w:val="18"/>
              </w:rPr>
              <w:t>outdoor</w:t>
            </w:r>
            <w:proofErr w:type="spellEnd"/>
            <w:r w:rsidRPr="00B945AF">
              <w:rPr>
                <w:rFonts w:eastAsia="Arial MT"/>
                <w:color w:val="000000" w:themeColor="text1"/>
                <w:sz w:val="18"/>
                <w:szCs w:val="18"/>
              </w:rPr>
              <w:t xml:space="preserve"> con elementos de ajuste y almacenamiento funcional.</w:t>
            </w:r>
          </w:p>
          <w:p w14:paraId="07FA531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29522964"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Tejido técnico sintético de superficie lisa de poliéster técnico o nylon recubierto. Acabado ligeramente satinado, textura compacta y estructura de tejido cerrado que ayuda a bloquear el viento y repeler humedad. Color: negra</w:t>
            </w:r>
          </w:p>
          <w:p w14:paraId="500AB639"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45FD7AD4"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Corte recto con diseño anatómico en hombros. Mangas tipo raglán donde la costura se extiende desde el cuello hacia la axila, permitiendo mayor movilidad y comodidad durante actividades dinámicas.</w:t>
            </w:r>
          </w:p>
          <w:p w14:paraId="285DF3DB"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3760CE0F"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La chaqueta cuenta con doble sistema de cierre frontal compuesto por cremallera central vertical completa y solapa protectora contra viento y lluvia.</w:t>
            </w:r>
          </w:p>
          <w:p w14:paraId="17CDE374"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509B8FFD"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Cremallera frontal completa ubicada en el centro de la prenda, de color oscuro, diseñada para apertura y cierre rápido.</w:t>
            </w:r>
          </w:p>
          <w:p w14:paraId="7AEFB53F"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59093802"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Solapa frontal que cubre la cremallera principal para mejorar la protección contra viento y agua. Incluye 3 botones de presión metálicos distribuidos verticalmente.</w:t>
            </w:r>
          </w:p>
          <w:p w14:paraId="51B683F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61F14909"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Cuello alto estructurado que alcanza aproximadamente la altura de la barbilla para protección contra viento y clima frío.</w:t>
            </w:r>
          </w:p>
          <w:p w14:paraId="008BC1DA"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0C988B09"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Capucha fija integrada al cuello de la chaqueta. Diseño amplio y envolvente que permite cubrir completamente la cabeza. Cordones elásticos con tensores plásticos ubicados en ambos lados de la capucha que permiten ajustar el contorno para mejorar protección contra viento.</w:t>
            </w:r>
          </w:p>
          <w:p w14:paraId="531A8CA5"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3C927A02"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La prenda incluye múltiples bolsillos funcionales para almacenamiento. Bolsillos laterales: Dos bolsillos laterales ubicados en la zona abdominal con orientación diagonal. Cada bolsillo cuenta con cierre mediante cremallera inclinada. Bolsillo en manga: Bolsillo utilitario ubicado en la manga izquierda, de forma rectangular, con solapa protectora y sistema de cierre tipo velcro u oculto.</w:t>
            </w:r>
          </w:p>
          <w:p w14:paraId="5A5F7BA3"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1C16FF0C"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Mangas largas tipo raglán que permiten mayor rango de movimiento y reducen la tensión en la zona de los hombros.</w:t>
            </w:r>
          </w:p>
          <w:p w14:paraId="3943393D"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62F7B6BE"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 xml:space="preserve">Puños con sistema de ajuste mediante banda con velcro que permite regular el diámetro del </w:t>
            </w:r>
            <w:r w:rsidRPr="00B945AF">
              <w:rPr>
                <w:rFonts w:eastAsia="Arial MT"/>
                <w:color w:val="000000" w:themeColor="text1"/>
                <w:sz w:val="18"/>
                <w:szCs w:val="18"/>
              </w:rPr>
              <w:lastRenderedPageBreak/>
              <w:t>puño para evitar entrada de viento.</w:t>
            </w:r>
          </w:p>
          <w:p w14:paraId="542A9234"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0037C669"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Borde inferior recto con estructura reforzada que mejora la caída de la prenda y ayuda a mantener la forma.</w:t>
            </w:r>
          </w:p>
          <w:p w14:paraId="76C364BC"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40FC822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Borde inferior recto con estructura reforzada que mejora la caída de la prenda y ayuda a mantener la forma.</w:t>
            </w:r>
          </w:p>
          <w:p w14:paraId="3219CBCA"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22ABD203"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Costuras estructurales visibles en mangas tipo raglán, laterales del cuerpo, capucha y solapa frontal. Costuras planas reforzadas.</w:t>
            </w:r>
          </w:p>
          <w:p w14:paraId="34A4777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2487B074"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La chaqueta está diseñada para brindar protección contra viento, lluvia ligera y condiciones climáticas variables durante actividades en exteriores.</w:t>
            </w:r>
          </w:p>
          <w:p w14:paraId="048909AB"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p w14:paraId="18448917"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4BF207" w14:textId="77777777" w:rsidR="00325CE2" w:rsidRPr="00B945AF" w:rsidRDefault="00325CE2" w:rsidP="00C01161">
            <w:pPr>
              <w:jc w:val="center"/>
              <w:rPr>
                <w:rFonts w:ascii="Arial" w:hAnsi="Arial" w:cs="Arial"/>
                <w:sz w:val="18"/>
                <w:szCs w:val="18"/>
                <w:lang w:eastAsia="es-CO"/>
              </w:rPr>
            </w:pPr>
            <w:r w:rsidRPr="00B945AF">
              <w:rPr>
                <w:rFonts w:ascii="Arial" w:hAnsi="Arial" w:cs="Arial"/>
                <w:sz w:val="18"/>
                <w:szCs w:val="18"/>
                <w:lang w:eastAsia="es-CO"/>
              </w:rPr>
              <w:lastRenderedPageBreak/>
              <w:t>UNIDAD</w:t>
            </w:r>
          </w:p>
        </w:tc>
      </w:tr>
      <w:tr w:rsidR="00325CE2" w:rsidRPr="00C01161" w14:paraId="392BE4EE" w14:textId="77777777" w:rsidTr="00525B25">
        <w:trPr>
          <w:trHeight w:val="1410"/>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1E49E" w14:textId="66B18679" w:rsidR="00325CE2" w:rsidRPr="00B945AF" w:rsidRDefault="00325CE2" w:rsidP="00C01161">
            <w:pPr>
              <w:shd w:val="clear" w:color="auto" w:fill="FFFFFF" w:themeFill="background1"/>
              <w:jc w:val="center"/>
              <w:rPr>
                <w:rFonts w:ascii="Arial" w:hAnsi="Arial" w:cs="Arial"/>
                <w:color w:val="000000" w:themeColor="text1"/>
                <w:sz w:val="18"/>
                <w:szCs w:val="18"/>
              </w:rPr>
            </w:pPr>
            <w:r w:rsidRPr="00B945AF">
              <w:rPr>
                <w:rFonts w:ascii="Arial" w:hAnsi="Arial" w:cs="Arial"/>
                <w:color w:val="000000" w:themeColor="text1"/>
                <w:sz w:val="18"/>
                <w:szCs w:val="18"/>
              </w:rPr>
              <w:t>1</w:t>
            </w:r>
            <w:r w:rsidR="00525B25">
              <w:rPr>
                <w:rFonts w:ascii="Arial" w:hAnsi="Arial" w:cs="Arial"/>
                <w:color w:val="000000" w:themeColor="text1"/>
                <w:sz w:val="18"/>
                <w:szCs w:val="18"/>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C4D39" w14:textId="77777777" w:rsidR="00325CE2" w:rsidRPr="00B945AF" w:rsidRDefault="00325CE2" w:rsidP="00C01161">
            <w:pPr>
              <w:shd w:val="clear" w:color="auto" w:fill="FFFFFF" w:themeFill="background1"/>
              <w:jc w:val="center"/>
              <w:rPr>
                <w:rFonts w:ascii="Arial" w:hAnsi="Arial" w:cs="Arial"/>
                <w:sz w:val="18"/>
                <w:szCs w:val="18"/>
                <w:lang w:eastAsia="es-CO"/>
              </w:rPr>
            </w:pPr>
            <w:r w:rsidRPr="00C01161">
              <w:rPr>
                <w:rFonts w:ascii="Arial" w:hAnsi="Arial" w:cs="Arial"/>
                <w:sz w:val="18"/>
                <w:szCs w:val="18"/>
                <w:lang w:eastAsia="es-CO"/>
              </w:rPr>
              <w:t>42143606</w:t>
            </w:r>
          </w:p>
          <w:p w14:paraId="3B3B7D04" w14:textId="77777777" w:rsidR="00325CE2" w:rsidRPr="00B945AF" w:rsidRDefault="00325CE2" w:rsidP="00C01161">
            <w:pPr>
              <w:shd w:val="clear" w:color="auto" w:fill="FFFFFF" w:themeFill="background1"/>
              <w:jc w:val="center"/>
              <w:rPr>
                <w:rFonts w:ascii="Arial" w:hAnsi="Arial" w:cs="Arial"/>
                <w:color w:val="000000" w:themeColor="text1"/>
                <w:sz w:val="18"/>
                <w:szCs w:val="18"/>
              </w:rPr>
            </w:pPr>
            <w:r w:rsidRPr="00C01161">
              <w:rPr>
                <w:rFonts w:ascii="Arial" w:hAnsi="Arial" w:cs="Arial"/>
                <w:sz w:val="18"/>
                <w:szCs w:val="18"/>
                <w:lang w:eastAsia="es-CO"/>
              </w:rPr>
              <w:t>46161700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7DF36" w14:textId="77777777" w:rsidR="00325CE2" w:rsidRPr="00B945AF" w:rsidRDefault="00325CE2" w:rsidP="00C01161">
            <w:pPr>
              <w:shd w:val="clear" w:color="auto" w:fill="FFFFFF" w:themeFill="background1"/>
              <w:jc w:val="center"/>
              <w:rPr>
                <w:rFonts w:ascii="Arial" w:hAnsi="Arial" w:cs="Arial"/>
                <w:color w:val="000000" w:themeColor="text1"/>
                <w:sz w:val="18"/>
                <w:szCs w:val="18"/>
              </w:rPr>
            </w:pPr>
            <w:r w:rsidRPr="00B945AF">
              <w:rPr>
                <w:rFonts w:ascii="Arial" w:hAnsi="Arial" w:cs="Arial"/>
                <w:color w:val="000000" w:themeColor="text1"/>
                <w:sz w:val="18"/>
                <w:szCs w:val="18"/>
              </w:rPr>
              <w:t>Maniquí de entrenamiento diseñado para simulacros de rescate y manejo de pacientes en condiciones extremas.</w:t>
            </w:r>
          </w:p>
        </w:tc>
        <w:tc>
          <w:tcPr>
            <w:tcW w:w="4536" w:type="dxa"/>
            <w:tcBorders>
              <w:top w:val="single" w:sz="4" w:space="0" w:color="auto"/>
              <w:left w:val="nil"/>
              <w:bottom w:val="single" w:sz="4" w:space="0" w:color="auto"/>
              <w:right w:val="single" w:sz="4" w:space="0" w:color="auto"/>
            </w:tcBorders>
            <w:shd w:val="clear" w:color="auto" w:fill="FFFFFF" w:themeFill="background1"/>
            <w:vAlign w:val="center"/>
          </w:tcPr>
          <w:p w14:paraId="1E7B15E0"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Maniquí de entrenamiento diseñado para simulacros de rescate y manejo de pacientes en condiciones extremas.</w:t>
            </w:r>
          </w:p>
          <w:p w14:paraId="73030492"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Especificaciones Técnicas Principales</w:t>
            </w:r>
          </w:p>
          <w:p w14:paraId="55D338D8"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w:t>
            </w:r>
            <w:r w:rsidRPr="00B945AF">
              <w:rPr>
                <w:rFonts w:eastAsia="Arial MT"/>
                <w:color w:val="000000" w:themeColor="text1"/>
                <w:sz w:val="18"/>
                <w:szCs w:val="18"/>
              </w:rPr>
              <w:tab/>
              <w:t>Altura: mínimo 1.65 metros</w:t>
            </w:r>
          </w:p>
          <w:p w14:paraId="23388E3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Rango de Peso: Disponible en múltiples versiones según la necesidad del entrenamiento: mínimo de 90 kg (200 lb) Hasta 113 kg (250 lb) para entrenamientos de fuerza avanzada</w:t>
            </w:r>
          </w:p>
          <w:p w14:paraId="4BB47BFE"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w:t>
            </w:r>
            <w:r w:rsidRPr="00B945AF">
              <w:rPr>
                <w:rFonts w:eastAsia="Arial MT"/>
                <w:color w:val="000000" w:themeColor="text1"/>
                <w:sz w:val="18"/>
                <w:szCs w:val="18"/>
              </w:rPr>
              <w:tab/>
              <w:t>Material: Vinilo resistente con un armazón interno de acero y cables de prueba recubiertos de plástico con resistencia de hasta 4100 Lb</w:t>
            </w:r>
          </w:p>
          <w:p w14:paraId="660598F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w:t>
            </w:r>
            <w:r w:rsidRPr="00B945AF">
              <w:rPr>
                <w:rFonts w:eastAsia="Arial MT"/>
                <w:color w:val="000000" w:themeColor="text1"/>
                <w:sz w:val="18"/>
                <w:szCs w:val="18"/>
              </w:rPr>
              <w:tab/>
              <w:t>Articulaciones: Totalmente articulado para simular el movimiento humano y facilitar el posicionamiento en espacios reducidos o vehículos</w:t>
            </w:r>
          </w:p>
          <w:p w14:paraId="7FC9FF7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w:t>
            </w:r>
            <w:r w:rsidRPr="00B945AF">
              <w:rPr>
                <w:rFonts w:eastAsia="Arial MT"/>
                <w:color w:val="000000" w:themeColor="text1"/>
                <w:sz w:val="18"/>
                <w:szCs w:val="18"/>
              </w:rPr>
              <w:tab/>
              <w:t>Distribución de Peso: Diseñado según gráficas de distribución de peso humano para técnicas de arrastre y carga</w:t>
            </w:r>
          </w:p>
          <w:p w14:paraId="035A59DE"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w:t>
            </w:r>
            <w:r w:rsidRPr="00B945AF">
              <w:rPr>
                <w:rFonts w:eastAsia="Arial MT"/>
                <w:color w:val="000000" w:themeColor="text1"/>
                <w:sz w:val="18"/>
                <w:szCs w:val="18"/>
              </w:rPr>
              <w:tab/>
              <w:t>Escenarios: para rescate en postes, espacios confinados (minas, túneles), habitaciones con humo, derrumbes y extricación vehicular</w:t>
            </w:r>
          </w:p>
          <w:p w14:paraId="3C3640D6" w14:textId="77777777" w:rsidR="00325CE2" w:rsidRPr="00B945AF" w:rsidRDefault="00325CE2" w:rsidP="00C01161">
            <w:pPr>
              <w:pStyle w:val="Ttulo1"/>
              <w:shd w:val="clear" w:color="auto" w:fill="FFFFFF" w:themeFill="background1"/>
              <w:jc w:val="both"/>
              <w:rPr>
                <w:rFonts w:eastAsia="Arial MT"/>
                <w:b w:val="0"/>
                <w:bCs w:val="0"/>
                <w:color w:val="000000" w:themeColor="text1"/>
                <w:sz w:val="18"/>
                <w:szCs w:val="18"/>
              </w:rPr>
            </w:pPr>
            <w:r w:rsidRPr="00B945AF">
              <w:rPr>
                <w:rFonts w:eastAsia="Arial MT"/>
                <w:color w:val="000000" w:themeColor="text1"/>
                <w:sz w:val="18"/>
                <w:szCs w:val="18"/>
              </w:rPr>
              <w:t>•</w:t>
            </w:r>
            <w:r w:rsidRPr="00B945AF">
              <w:rPr>
                <w:rFonts w:eastAsia="Arial MT"/>
                <w:color w:val="000000" w:themeColor="text1"/>
                <w:sz w:val="18"/>
                <w:szCs w:val="18"/>
              </w:rPr>
              <w:tab/>
              <w:t>Durabilidad: Fabricado para soportar uso rudo y condiciones ambientales difíciles, siendo el estándar para cuerpos de bomberos y equipos militares.</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622B83" w14:textId="77777777" w:rsidR="00325CE2" w:rsidRPr="00B945AF" w:rsidRDefault="00325CE2" w:rsidP="00C01161">
            <w:pPr>
              <w:shd w:val="clear" w:color="auto" w:fill="FFFFFF" w:themeFill="background1"/>
              <w:jc w:val="center"/>
              <w:rPr>
                <w:rFonts w:ascii="Arial" w:hAnsi="Arial" w:cs="Arial"/>
                <w:sz w:val="18"/>
                <w:szCs w:val="18"/>
                <w:lang w:eastAsia="es-CO"/>
              </w:rPr>
            </w:pPr>
            <w:r w:rsidRPr="00B945AF">
              <w:rPr>
                <w:rFonts w:ascii="Arial" w:hAnsi="Arial" w:cs="Arial"/>
                <w:sz w:val="18"/>
                <w:szCs w:val="18"/>
                <w:lang w:eastAsia="es-CO"/>
              </w:rPr>
              <w:t>UNIDAD</w:t>
            </w:r>
          </w:p>
        </w:tc>
      </w:tr>
      <w:bookmarkEnd w:id="0"/>
    </w:tbl>
    <w:p w14:paraId="4C244AFD" w14:textId="77777777" w:rsidR="00214C96" w:rsidRPr="004D2B71" w:rsidRDefault="00214C96" w:rsidP="00740D32">
      <w:pPr>
        <w:pStyle w:val="Ttulo1"/>
        <w:shd w:val="clear" w:color="auto" w:fill="FFFFFF" w:themeFill="background1"/>
        <w:jc w:val="both"/>
        <w:rPr>
          <w:rFonts w:eastAsia="Arial MT"/>
          <w:b w:val="0"/>
          <w:bCs w:val="0"/>
          <w:color w:val="000000" w:themeColor="text1"/>
          <w:sz w:val="18"/>
          <w:szCs w:val="18"/>
        </w:rPr>
      </w:pPr>
    </w:p>
    <w:p w14:paraId="62BEC393" w14:textId="77777777" w:rsidR="008F19F2" w:rsidRDefault="008F19F2" w:rsidP="00214C96">
      <w:pPr>
        <w:contextualSpacing/>
        <w:rPr>
          <w:rFonts w:ascii="Arial" w:hAnsi="Arial" w:cs="Arial"/>
          <w:b/>
          <w:bCs/>
          <w:sz w:val="18"/>
          <w:szCs w:val="18"/>
        </w:rPr>
      </w:pPr>
    </w:p>
    <w:p w14:paraId="702AC9EC" w14:textId="020707B1" w:rsidR="00214C96" w:rsidRPr="00832EA7" w:rsidRDefault="00080E45" w:rsidP="00214C96">
      <w:pPr>
        <w:contextualSpacing/>
        <w:rPr>
          <w:rFonts w:ascii="Arial" w:hAnsi="Arial" w:cs="Arial"/>
          <w:b/>
          <w:bCs/>
          <w:sz w:val="18"/>
          <w:szCs w:val="18"/>
        </w:rPr>
      </w:pPr>
      <w:r w:rsidRPr="00832EA7">
        <w:rPr>
          <w:rFonts w:ascii="Arial" w:hAnsi="Arial" w:cs="Arial"/>
          <w:b/>
          <w:bCs/>
          <w:sz w:val="18"/>
          <w:szCs w:val="18"/>
        </w:rPr>
        <w:t>CONDICIONES Y GARANTÍA MÍNIMAS</w:t>
      </w:r>
      <w:r w:rsidR="00214C96" w:rsidRPr="00832EA7">
        <w:rPr>
          <w:rFonts w:ascii="Arial" w:hAnsi="Arial" w:cs="Arial"/>
          <w:b/>
          <w:bCs/>
          <w:sz w:val="18"/>
          <w:szCs w:val="18"/>
        </w:rPr>
        <w:t xml:space="preserve">: </w:t>
      </w:r>
    </w:p>
    <w:p w14:paraId="31684085" w14:textId="77777777" w:rsidR="00214C96" w:rsidRPr="00832EA7" w:rsidRDefault="00214C96" w:rsidP="00214C96">
      <w:pPr>
        <w:pStyle w:val="Textoindependiente"/>
        <w:spacing w:before="24"/>
        <w:rPr>
          <w:rFonts w:ascii="Arial" w:hAnsi="Arial" w:cs="Arial"/>
          <w:sz w:val="18"/>
          <w:szCs w:val="18"/>
        </w:rPr>
      </w:pPr>
    </w:p>
    <w:p w14:paraId="07800131" w14:textId="53A5C0AA" w:rsidR="00214C96" w:rsidRPr="00832EA7" w:rsidRDefault="00214C96" w:rsidP="00214C96">
      <w:pPr>
        <w:pStyle w:val="Prrafodelista"/>
        <w:numPr>
          <w:ilvl w:val="0"/>
          <w:numId w:val="10"/>
        </w:numPr>
        <w:tabs>
          <w:tab w:val="left" w:pos="981"/>
        </w:tabs>
        <w:spacing w:line="237" w:lineRule="auto"/>
        <w:ind w:right="258"/>
        <w:jc w:val="both"/>
        <w:rPr>
          <w:rFonts w:ascii="Arial" w:hAnsi="Arial" w:cs="Arial"/>
          <w:sz w:val="18"/>
          <w:szCs w:val="18"/>
        </w:rPr>
      </w:pPr>
      <w:r w:rsidRPr="00832EA7">
        <w:rPr>
          <w:rFonts w:ascii="Arial" w:hAnsi="Arial" w:cs="Arial"/>
          <w:sz w:val="18"/>
          <w:szCs w:val="18"/>
        </w:rPr>
        <w:t xml:space="preserve">La garantía mínima ofertada de cada </w:t>
      </w:r>
      <w:r w:rsidR="008F19F2">
        <w:rPr>
          <w:rFonts w:ascii="Arial" w:hAnsi="Arial" w:cs="Arial"/>
          <w:sz w:val="18"/>
          <w:szCs w:val="18"/>
        </w:rPr>
        <w:t>elemento</w:t>
      </w:r>
      <w:r w:rsidRPr="00832EA7">
        <w:rPr>
          <w:rFonts w:ascii="Arial" w:hAnsi="Arial" w:cs="Arial"/>
          <w:sz w:val="18"/>
          <w:szCs w:val="18"/>
        </w:rPr>
        <w:t>, de conformidad con lo indicado en el Anexo de Especificaciones y Requerimientos mínimos, es de dos años.</w:t>
      </w:r>
    </w:p>
    <w:p w14:paraId="47962E0E" w14:textId="5CF9B8C2" w:rsidR="00214C96" w:rsidRPr="00832EA7" w:rsidRDefault="00214C96" w:rsidP="00214C96">
      <w:pPr>
        <w:pStyle w:val="Prrafodelista"/>
        <w:widowControl/>
        <w:numPr>
          <w:ilvl w:val="0"/>
          <w:numId w:val="10"/>
        </w:numPr>
        <w:autoSpaceDE/>
        <w:autoSpaceDN/>
        <w:contextualSpacing/>
        <w:jc w:val="both"/>
        <w:rPr>
          <w:rFonts w:ascii="Arial" w:hAnsi="Arial" w:cs="Arial"/>
          <w:sz w:val="18"/>
          <w:szCs w:val="18"/>
        </w:rPr>
      </w:pPr>
      <w:r w:rsidRPr="00832EA7">
        <w:rPr>
          <w:rFonts w:ascii="Arial" w:hAnsi="Arial" w:cs="Arial"/>
          <w:sz w:val="18"/>
          <w:szCs w:val="18"/>
        </w:rPr>
        <w:t xml:space="preserve">Los elementos que durante la garantía ofrecida presenten defectos de fabricación, deberán ser cambiados por elementos nuevos con las mismas características técnicas; dichos elementos serán suministrados por el contratista sin costo alguno para la entidad dentro de un término no superior a los quince (15) días hábiles, contados a partir de la fecha de notificación, vía e-mail o telefónica, realizada por parte del supervisor del contrato. </w:t>
      </w:r>
    </w:p>
    <w:p w14:paraId="6771B895" w14:textId="27015B9B" w:rsidR="00214C96" w:rsidRPr="00832EA7" w:rsidRDefault="00214C96" w:rsidP="00855026">
      <w:pPr>
        <w:pStyle w:val="Prrafodelista"/>
        <w:widowControl/>
        <w:numPr>
          <w:ilvl w:val="0"/>
          <w:numId w:val="10"/>
        </w:numPr>
        <w:autoSpaceDE/>
        <w:autoSpaceDN/>
        <w:contextualSpacing/>
        <w:jc w:val="both"/>
        <w:rPr>
          <w:rFonts w:ascii="Arial" w:hAnsi="Arial" w:cs="Arial"/>
          <w:sz w:val="18"/>
          <w:szCs w:val="18"/>
        </w:rPr>
      </w:pPr>
      <w:r w:rsidRPr="00832EA7">
        <w:rPr>
          <w:rFonts w:ascii="Arial" w:hAnsi="Arial" w:cs="Arial"/>
          <w:sz w:val="18"/>
          <w:szCs w:val="18"/>
        </w:rPr>
        <w:t xml:space="preserve">Los costos totales cotizados deben incluir los costos que se deriven del desarrollo del objeto del contrato (como impuestos, transporte de los equipos, personal y elementos a cada uno de los puntos de entrega, etc.). </w:t>
      </w:r>
    </w:p>
    <w:p w14:paraId="333603DD" w14:textId="446244CC" w:rsidR="00214C96" w:rsidRPr="00832EA7" w:rsidRDefault="00214C96" w:rsidP="00855026">
      <w:pPr>
        <w:pStyle w:val="Prrafodelista"/>
        <w:widowControl/>
        <w:numPr>
          <w:ilvl w:val="0"/>
          <w:numId w:val="10"/>
        </w:numPr>
        <w:autoSpaceDE/>
        <w:autoSpaceDN/>
        <w:contextualSpacing/>
        <w:jc w:val="both"/>
        <w:rPr>
          <w:rFonts w:ascii="Arial" w:hAnsi="Arial" w:cs="Arial"/>
          <w:sz w:val="18"/>
          <w:szCs w:val="18"/>
          <w:lang w:val="es-CO"/>
        </w:rPr>
      </w:pPr>
      <w:r w:rsidRPr="00832EA7">
        <w:rPr>
          <w:rFonts w:ascii="Arial" w:hAnsi="Arial" w:cs="Arial"/>
          <w:sz w:val="18"/>
          <w:szCs w:val="18"/>
        </w:rPr>
        <w:t xml:space="preserve">El contratista debe garantizar el correcto funcionamiento de los </w:t>
      </w:r>
      <w:r w:rsidR="00855026" w:rsidRPr="00832EA7">
        <w:rPr>
          <w:rFonts w:ascii="Arial" w:hAnsi="Arial" w:cs="Arial"/>
          <w:sz w:val="18"/>
          <w:szCs w:val="18"/>
        </w:rPr>
        <w:t>bienes a adquirir</w:t>
      </w:r>
    </w:p>
    <w:p w14:paraId="182D7815" w14:textId="1D50DF6E" w:rsidR="00214C96" w:rsidRPr="00832EA7" w:rsidRDefault="00214C96" w:rsidP="00855026">
      <w:pPr>
        <w:pStyle w:val="Prrafodelista"/>
        <w:widowControl/>
        <w:numPr>
          <w:ilvl w:val="0"/>
          <w:numId w:val="10"/>
        </w:numPr>
        <w:autoSpaceDE/>
        <w:autoSpaceDN/>
        <w:contextualSpacing/>
        <w:jc w:val="both"/>
        <w:rPr>
          <w:rFonts w:ascii="Arial" w:hAnsi="Arial" w:cs="Arial"/>
          <w:sz w:val="18"/>
          <w:szCs w:val="18"/>
          <w:lang w:val="es-CO"/>
        </w:rPr>
      </w:pPr>
      <w:r w:rsidRPr="00832EA7">
        <w:rPr>
          <w:rFonts w:ascii="Arial" w:hAnsi="Arial" w:cs="Arial"/>
          <w:sz w:val="18"/>
          <w:szCs w:val="18"/>
          <w:lang w:val="es-CO"/>
        </w:rPr>
        <w:lastRenderedPageBreak/>
        <w:t>Los elementos que sean reemplazad</w:t>
      </w:r>
      <w:r w:rsidR="001A50A8">
        <w:rPr>
          <w:rFonts w:ascii="Arial" w:hAnsi="Arial" w:cs="Arial"/>
          <w:sz w:val="18"/>
          <w:szCs w:val="18"/>
          <w:lang w:val="es-CO"/>
        </w:rPr>
        <w:t>o</w:t>
      </w:r>
      <w:r w:rsidRPr="00832EA7">
        <w:rPr>
          <w:rFonts w:ascii="Arial" w:hAnsi="Arial" w:cs="Arial"/>
          <w:sz w:val="18"/>
          <w:szCs w:val="18"/>
          <w:lang w:val="es-CO"/>
        </w:rPr>
        <w:t>s durante el término de duración de la garantía deben ser evaluadas por el supervisor del contrato</w:t>
      </w:r>
    </w:p>
    <w:p w14:paraId="75323F7C" w14:textId="7D2FFF95" w:rsidR="00214C96" w:rsidRDefault="00855026" w:rsidP="00855026">
      <w:pPr>
        <w:pStyle w:val="Prrafodelista"/>
        <w:widowControl/>
        <w:numPr>
          <w:ilvl w:val="0"/>
          <w:numId w:val="13"/>
        </w:numPr>
        <w:autoSpaceDE/>
        <w:autoSpaceDN/>
        <w:contextualSpacing/>
        <w:jc w:val="both"/>
        <w:rPr>
          <w:rFonts w:ascii="Arial" w:hAnsi="Arial" w:cs="Arial"/>
          <w:sz w:val="18"/>
          <w:szCs w:val="18"/>
          <w:lang w:val="es-CO"/>
        </w:rPr>
      </w:pPr>
      <w:r w:rsidRPr="00832EA7">
        <w:rPr>
          <w:rFonts w:ascii="Arial" w:hAnsi="Arial" w:cs="Arial"/>
          <w:sz w:val="18"/>
          <w:szCs w:val="18"/>
          <w:lang w:val="es-CO"/>
        </w:rPr>
        <w:t>Los elementos deben ser nuevos y en ningún caso la ANM aceptará elementos remanufacturados.</w:t>
      </w:r>
    </w:p>
    <w:p w14:paraId="550B5BB6" w14:textId="29FD40B7" w:rsidR="00CB128E" w:rsidRDefault="00CB128E" w:rsidP="00855026">
      <w:pPr>
        <w:pStyle w:val="Prrafodelista"/>
        <w:widowControl/>
        <w:numPr>
          <w:ilvl w:val="0"/>
          <w:numId w:val="13"/>
        </w:numPr>
        <w:autoSpaceDE/>
        <w:autoSpaceDN/>
        <w:contextualSpacing/>
        <w:jc w:val="both"/>
        <w:rPr>
          <w:rFonts w:ascii="Arial" w:hAnsi="Arial" w:cs="Arial"/>
          <w:sz w:val="18"/>
          <w:szCs w:val="18"/>
          <w:lang w:val="es-CO"/>
        </w:rPr>
      </w:pPr>
      <w:r>
        <w:rPr>
          <w:rFonts w:ascii="Arial" w:hAnsi="Arial" w:cs="Arial"/>
          <w:sz w:val="18"/>
          <w:szCs w:val="18"/>
          <w:lang w:val="es-CO"/>
        </w:rPr>
        <w:t>Los elementos que contengan fecha de vencimiento, la misma no podrá ser inferior a un año, contado a partir de la entrega del elemento.</w:t>
      </w:r>
    </w:p>
    <w:p w14:paraId="11C55B84" w14:textId="43078A93" w:rsidR="001A447A" w:rsidRPr="00832EA7" w:rsidRDefault="001A447A" w:rsidP="001A447A">
      <w:pPr>
        <w:pStyle w:val="Prrafodelista"/>
        <w:widowControl/>
        <w:autoSpaceDE/>
        <w:autoSpaceDN/>
        <w:ind w:left="797" w:firstLine="0"/>
        <w:contextualSpacing/>
        <w:jc w:val="both"/>
        <w:rPr>
          <w:rFonts w:ascii="Arial" w:hAnsi="Arial" w:cs="Arial"/>
          <w:sz w:val="18"/>
          <w:szCs w:val="18"/>
          <w:lang w:val="es-CO"/>
        </w:rPr>
      </w:pPr>
    </w:p>
    <w:p w14:paraId="1C5F249E" w14:textId="77777777" w:rsidR="00855026" w:rsidRPr="00832EA7" w:rsidRDefault="00855026" w:rsidP="00855026">
      <w:pPr>
        <w:jc w:val="both"/>
        <w:rPr>
          <w:rFonts w:ascii="Arial" w:hAnsi="Arial" w:cs="Arial"/>
          <w:sz w:val="18"/>
          <w:szCs w:val="18"/>
        </w:rPr>
      </w:pPr>
    </w:p>
    <w:p w14:paraId="60A07ADA" w14:textId="1E37C5B7" w:rsidR="00214C96" w:rsidRDefault="00214C96" w:rsidP="00214C96">
      <w:pPr>
        <w:rPr>
          <w:rFonts w:ascii="Arial" w:hAnsi="Arial" w:cs="Arial"/>
          <w:b/>
          <w:bCs/>
          <w:sz w:val="18"/>
          <w:szCs w:val="18"/>
        </w:rPr>
      </w:pPr>
      <w:r w:rsidRPr="00832EA7">
        <w:rPr>
          <w:rFonts w:ascii="Arial" w:hAnsi="Arial" w:cs="Arial"/>
          <w:b/>
          <w:bCs/>
          <w:sz w:val="18"/>
          <w:szCs w:val="18"/>
        </w:rPr>
        <w:t xml:space="preserve">CONOCEMOS, ACEPTAMOS Y NOS COMPROMETEMOS A CUMPLIR CON TODOS LOS REQUERIMIENTOS MÍNIMOS OBLIGATORIOS ESTABLECIDOS EN ESTE DOCUMENTO, LOS CUALES SE ENTENDERÁN COMO OFERTA TÉCNICA MÍNIMA. </w:t>
      </w:r>
    </w:p>
    <w:p w14:paraId="5CA8B17B" w14:textId="77777777" w:rsidR="001633A0" w:rsidRPr="00832EA7" w:rsidRDefault="001633A0" w:rsidP="00214C96">
      <w:pPr>
        <w:rPr>
          <w:rFonts w:ascii="Arial" w:hAnsi="Arial" w:cs="Arial"/>
          <w:b/>
          <w:bCs/>
          <w:sz w:val="18"/>
          <w:szCs w:val="18"/>
        </w:rPr>
      </w:pPr>
    </w:p>
    <w:p w14:paraId="0795F6CF" w14:textId="77777777" w:rsidR="00214C96" w:rsidRPr="00832EA7" w:rsidRDefault="00214C96" w:rsidP="00214C96">
      <w:pPr>
        <w:rPr>
          <w:rFonts w:ascii="Arial" w:hAnsi="Arial" w:cs="Arial"/>
          <w:b/>
          <w:bCs/>
          <w:sz w:val="18"/>
          <w:szCs w:val="18"/>
        </w:rPr>
      </w:pPr>
    </w:p>
    <w:p w14:paraId="1F2A0F1C" w14:textId="77777777" w:rsidR="00214C96" w:rsidRPr="00832EA7" w:rsidRDefault="00214C96" w:rsidP="00214C96">
      <w:pPr>
        <w:rPr>
          <w:rFonts w:ascii="Arial" w:hAnsi="Arial" w:cs="Arial"/>
          <w:sz w:val="18"/>
          <w:szCs w:val="18"/>
        </w:rPr>
      </w:pPr>
      <w:r w:rsidRPr="00832EA7">
        <w:rPr>
          <w:rFonts w:ascii="Arial" w:hAnsi="Arial" w:cs="Arial"/>
          <w:sz w:val="18"/>
          <w:szCs w:val="18"/>
        </w:rPr>
        <w:t xml:space="preserve">Firma del representante legal……………………………………… </w:t>
      </w:r>
    </w:p>
    <w:p w14:paraId="2B926995" w14:textId="77777777" w:rsidR="00214C96" w:rsidRPr="00832EA7" w:rsidRDefault="00214C96" w:rsidP="00214C96">
      <w:pPr>
        <w:rPr>
          <w:rFonts w:ascii="Arial" w:hAnsi="Arial" w:cs="Arial"/>
          <w:sz w:val="18"/>
          <w:szCs w:val="18"/>
        </w:rPr>
      </w:pPr>
      <w:r w:rsidRPr="00832EA7">
        <w:rPr>
          <w:rFonts w:ascii="Arial" w:hAnsi="Arial" w:cs="Arial"/>
          <w:sz w:val="18"/>
          <w:szCs w:val="18"/>
        </w:rPr>
        <w:t xml:space="preserve">Nombre………………………………………… </w:t>
      </w:r>
    </w:p>
    <w:p w14:paraId="2AE94CC0" w14:textId="77777777" w:rsidR="00214C96" w:rsidRPr="00832EA7" w:rsidRDefault="00214C96" w:rsidP="00214C96">
      <w:pPr>
        <w:rPr>
          <w:rFonts w:ascii="Arial" w:hAnsi="Arial" w:cs="Arial"/>
          <w:sz w:val="18"/>
          <w:szCs w:val="18"/>
        </w:rPr>
      </w:pPr>
      <w:r w:rsidRPr="00832EA7">
        <w:rPr>
          <w:rFonts w:ascii="Arial" w:hAnsi="Arial" w:cs="Arial"/>
          <w:sz w:val="18"/>
          <w:szCs w:val="18"/>
        </w:rPr>
        <w:t>Identificación……………………………….</w:t>
      </w:r>
    </w:p>
    <w:p w14:paraId="59EF87E4" w14:textId="32191B68" w:rsidR="078C371A" w:rsidRDefault="078C371A" w:rsidP="078C371A">
      <w:pPr>
        <w:pStyle w:val="Textoindependiente"/>
        <w:spacing w:line="252" w:lineRule="exact"/>
        <w:rPr>
          <w:rFonts w:ascii="Arial" w:hAnsi="Arial" w:cs="Arial"/>
          <w:sz w:val="18"/>
          <w:szCs w:val="18"/>
        </w:rPr>
      </w:pPr>
    </w:p>
    <w:sectPr w:rsidR="078C371A" w:rsidSect="00C40A24">
      <w:headerReference w:type="default" r:id="rId7"/>
      <w:footerReference w:type="default" r:id="rId8"/>
      <w:pgSz w:w="12240" w:h="15840"/>
      <w:pgMar w:top="1702" w:right="851" w:bottom="1202" w:left="1134" w:header="329" w:footer="10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92B3" w14:textId="77777777" w:rsidR="00CA72ED" w:rsidRDefault="00CA72ED">
      <w:r>
        <w:separator/>
      </w:r>
    </w:p>
  </w:endnote>
  <w:endnote w:type="continuationSeparator" w:id="0">
    <w:p w14:paraId="2618BB0C" w14:textId="77777777" w:rsidR="00CA72ED" w:rsidRDefault="00CA7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BE18E" w14:textId="77777777" w:rsidR="00AF55AF" w:rsidRDefault="00AF55AF">
    <w:pPr>
      <w:pStyle w:val="Textoindependiente"/>
      <w:spacing w:line="14" w:lineRule="auto"/>
      <w:rPr>
        <w:sz w:val="20"/>
      </w:rPr>
    </w:pPr>
    <w:r>
      <w:rPr>
        <w:noProof/>
        <w:sz w:val="20"/>
      </w:rPr>
      <mc:AlternateContent>
        <mc:Choice Requires="wps">
          <w:drawing>
            <wp:anchor distT="0" distB="0" distL="0" distR="0" simplePos="0" relativeHeight="251658752" behindDoc="1" locked="0" layoutInCell="1" allowOverlap="1" wp14:anchorId="4C8A30E8" wp14:editId="6C8318C2">
              <wp:simplePos x="0" y="0"/>
              <wp:positionH relativeFrom="page">
                <wp:posOffset>5845302</wp:posOffset>
              </wp:positionH>
              <wp:positionV relativeFrom="page">
                <wp:posOffset>9276685</wp:posOffset>
              </wp:positionV>
              <wp:extent cx="861060" cy="1854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85420"/>
                      </a:xfrm>
                      <a:prstGeom prst="rect">
                        <a:avLst/>
                      </a:prstGeom>
                    </wps:spPr>
                    <wps:txbx>
                      <w:txbxContent>
                        <w:p w14:paraId="7C59BA91" w14:textId="77777777" w:rsidR="00AF55AF" w:rsidRDefault="00AF55AF">
                          <w:pPr>
                            <w:pStyle w:val="Textoindependiente"/>
                            <w:spacing w:before="19"/>
                            <w:ind w:left="20"/>
                          </w:pPr>
                          <w:r>
                            <w:rPr>
                              <w:w w:val="80"/>
                            </w:rPr>
                            <w:t>Página</w:t>
                          </w:r>
                          <w:r>
                            <w:rPr>
                              <w:spacing w:val="-9"/>
                            </w:rPr>
                            <w:t xml:space="preserve"> </w:t>
                          </w:r>
                          <w:r>
                            <w:rPr>
                              <w:w w:val="80"/>
                            </w:rPr>
                            <w:fldChar w:fldCharType="begin"/>
                          </w:r>
                          <w:r>
                            <w:rPr>
                              <w:w w:val="80"/>
                            </w:rPr>
                            <w:instrText xml:space="preserve"> PAGE </w:instrText>
                          </w:r>
                          <w:r>
                            <w:rPr>
                              <w:w w:val="80"/>
                            </w:rPr>
                            <w:fldChar w:fldCharType="separate"/>
                          </w:r>
                          <w:r>
                            <w:rPr>
                              <w:w w:val="80"/>
                            </w:rPr>
                            <w:t>10</w:t>
                          </w:r>
                          <w:r>
                            <w:rPr>
                              <w:w w:val="80"/>
                            </w:rPr>
                            <w:fldChar w:fldCharType="end"/>
                          </w:r>
                          <w:r>
                            <w:rPr>
                              <w:spacing w:val="-9"/>
                            </w:rPr>
                            <w:t xml:space="preserve"> </w:t>
                          </w:r>
                          <w:r>
                            <w:rPr>
                              <w:w w:val="80"/>
                            </w:rPr>
                            <w:t>de</w:t>
                          </w:r>
                          <w:r>
                            <w:rPr>
                              <w:spacing w:val="-8"/>
                            </w:rPr>
                            <w:t xml:space="preserve"> </w:t>
                          </w:r>
                          <w:r>
                            <w:rPr>
                              <w:spacing w:val="-5"/>
                              <w:w w:val="80"/>
                            </w:rPr>
                            <w:fldChar w:fldCharType="begin"/>
                          </w:r>
                          <w:r>
                            <w:rPr>
                              <w:spacing w:val="-5"/>
                              <w:w w:val="80"/>
                            </w:rPr>
                            <w:instrText xml:space="preserve"> NUMPAGES </w:instrText>
                          </w:r>
                          <w:r>
                            <w:rPr>
                              <w:spacing w:val="-5"/>
                              <w:w w:val="80"/>
                            </w:rPr>
                            <w:fldChar w:fldCharType="separate"/>
                          </w:r>
                          <w:r>
                            <w:rPr>
                              <w:spacing w:val="-5"/>
                              <w:w w:val="80"/>
                            </w:rPr>
                            <w:t>21</w:t>
                          </w:r>
                          <w:r>
                            <w:rPr>
                              <w:spacing w:val="-5"/>
                              <w:w w:val="80"/>
                            </w:rPr>
                            <w:fldChar w:fldCharType="end"/>
                          </w:r>
                        </w:p>
                      </w:txbxContent>
                    </wps:txbx>
                    <wps:bodyPr wrap="square" lIns="0" tIns="0" rIns="0" bIns="0" rtlCol="0">
                      <a:noAutofit/>
                    </wps:bodyPr>
                  </wps:wsp>
                </a:graphicData>
              </a:graphic>
            </wp:anchor>
          </w:drawing>
        </mc:Choice>
        <mc:Fallback>
          <w:pict>
            <v:shapetype w14:anchorId="4C8A30E8" id="_x0000_t202" coordsize="21600,21600" o:spt="202" path="m,l,21600r21600,l21600,xe">
              <v:stroke joinstyle="miter"/>
              <v:path gradientshapeok="t" o:connecttype="rect"/>
            </v:shapetype>
            <v:shape id="Textbox 2" o:spid="_x0000_s1026" type="#_x0000_t202" style="position:absolute;margin-left:460.25pt;margin-top:730.45pt;width:67.8pt;height:14.6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" filled="f" stroked="f">
              <v:textbox inset="0,0,0,0">
                <w:txbxContent>
                  <w:p w14:paraId="7C59BA91" w14:textId="77777777" w:rsidR="00AF55AF" w:rsidRDefault="00AF55AF">
                    <w:pPr>
                      <w:pStyle w:val="BodyText"/>
                      <w:spacing w:before="19"/>
                      <w:ind w:left="20"/>
                    </w:pPr>
                    <w:r>
                      <w:rPr>
                        <w:w w:val="80"/>
                      </w:rPr>
                      <w:t>Página</w:t>
                    </w:r>
                    <w:r>
                      <w:rPr>
                        <w:spacing w:val="-9"/>
                      </w:rPr>
                      <w:t xml:space="preserve"> </w:t>
                    </w:r>
                    <w:r>
                      <w:rPr>
                        <w:w w:val="80"/>
                      </w:rPr>
                      <w:fldChar w:fldCharType="begin"/>
                    </w:r>
                    <w:r>
                      <w:rPr>
                        <w:w w:val="80"/>
                      </w:rPr>
                      <w:instrText xml:space="preserve"> PAGE </w:instrText>
                    </w:r>
                    <w:r>
                      <w:rPr>
                        <w:w w:val="80"/>
                      </w:rPr>
                      <w:fldChar w:fldCharType="separate"/>
                    </w:r>
                    <w:r>
                      <w:rPr>
                        <w:w w:val="80"/>
                      </w:rPr>
                      <w:t>10</w:t>
                    </w:r>
                    <w:r>
                      <w:rPr>
                        <w:w w:val="80"/>
                      </w:rPr>
                      <w:fldChar w:fldCharType="end"/>
                    </w:r>
                    <w:r>
                      <w:rPr>
                        <w:spacing w:val="-9"/>
                      </w:rPr>
                      <w:t xml:space="preserve"> </w:t>
                    </w:r>
                    <w:r>
                      <w:rPr>
                        <w:w w:val="80"/>
                      </w:rPr>
                      <w:t>de</w:t>
                    </w:r>
                    <w:r>
                      <w:rPr>
                        <w:spacing w:val="-8"/>
                      </w:rPr>
                      <w:t xml:space="preserve"> </w:t>
                    </w:r>
                    <w:r>
                      <w:rPr>
                        <w:spacing w:val="-5"/>
                        <w:w w:val="80"/>
                      </w:rPr>
                      <w:fldChar w:fldCharType="begin"/>
                    </w:r>
                    <w:r>
                      <w:rPr>
                        <w:spacing w:val="-5"/>
                        <w:w w:val="80"/>
                      </w:rPr>
                      <w:instrText xml:space="preserve"> NUMPAGES </w:instrText>
                    </w:r>
                    <w:r>
                      <w:rPr>
                        <w:spacing w:val="-5"/>
                        <w:w w:val="80"/>
                      </w:rPr>
                      <w:fldChar w:fldCharType="separate"/>
                    </w:r>
                    <w:r>
                      <w:rPr>
                        <w:spacing w:val="-5"/>
                        <w:w w:val="80"/>
                      </w:rPr>
                      <w:t>21</w:t>
                    </w:r>
                    <w:r>
                      <w:rPr>
                        <w:spacing w:val="-5"/>
                        <w:w w:val="8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26097" w14:textId="77777777" w:rsidR="00CA72ED" w:rsidRDefault="00CA72ED">
      <w:r>
        <w:separator/>
      </w:r>
    </w:p>
  </w:footnote>
  <w:footnote w:type="continuationSeparator" w:id="0">
    <w:p w14:paraId="625B2F4D" w14:textId="77777777" w:rsidR="00CA72ED" w:rsidRDefault="00CA7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6"/>
      <w:gridCol w:w="6662"/>
    </w:tblGrid>
    <w:tr w:rsidR="00AF55AF" w:rsidRPr="00DF11DA" w14:paraId="19B6FCDE" w14:textId="77777777" w:rsidTr="006A7317">
      <w:trPr>
        <w:cantSplit/>
        <w:trHeight w:val="844"/>
      </w:trPr>
      <w:tc>
        <w:tcPr>
          <w:tcW w:w="2836" w:type="dxa"/>
          <w:tcMar>
            <w:top w:w="0" w:type="dxa"/>
            <w:left w:w="70" w:type="dxa"/>
            <w:bottom w:w="0" w:type="dxa"/>
            <w:right w:w="70" w:type="dxa"/>
          </w:tcMar>
          <w:vAlign w:val="center"/>
          <w:hideMark/>
        </w:tcPr>
        <w:p w14:paraId="660CBD09" w14:textId="77777777" w:rsidR="00AF55AF" w:rsidRDefault="00AF55AF" w:rsidP="00214C96">
          <w:pPr>
            <w:spacing w:after="200" w:line="276" w:lineRule="auto"/>
            <w:jc w:val="center"/>
          </w:pPr>
          <w:r>
            <w:rPr>
              <w:noProof/>
              <w:lang w:val="en-US"/>
            </w:rPr>
            <w:drawing>
              <wp:inline distT="0" distB="0" distL="0" distR="0" wp14:anchorId="1C0F821B" wp14:editId="19FEF4CB">
                <wp:extent cx="1152525" cy="609600"/>
                <wp:effectExtent l="0" t="0" r="9525" b="0"/>
                <wp:docPr id="1026586531"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153151" cy="609931"/>
                        </a:xfrm>
                        <a:prstGeom prst="rect">
                          <a:avLst/>
                        </a:prstGeom>
                        <a:noFill/>
                        <a:ln>
                          <a:noFill/>
                          <a:prstDash/>
                        </a:ln>
                      </pic:spPr>
                    </pic:pic>
                  </a:graphicData>
                </a:graphic>
              </wp:inline>
            </w:drawing>
          </w:r>
        </w:p>
      </w:tc>
      <w:tc>
        <w:tcPr>
          <w:tcW w:w="6662" w:type="dxa"/>
          <w:tcMar>
            <w:top w:w="0" w:type="dxa"/>
            <w:left w:w="70" w:type="dxa"/>
            <w:bottom w:w="0" w:type="dxa"/>
            <w:right w:w="70" w:type="dxa"/>
          </w:tcMar>
          <w:vAlign w:val="center"/>
        </w:tcPr>
        <w:p w14:paraId="11BCE5B4" w14:textId="73A6F682" w:rsidR="00AF55AF" w:rsidRPr="00B50454" w:rsidRDefault="00AF55AF" w:rsidP="00214C96">
          <w:pPr>
            <w:jc w:val="center"/>
            <w:rPr>
              <w:b/>
              <w:bCs/>
              <w:szCs w:val="28"/>
            </w:rPr>
          </w:pPr>
          <w:r w:rsidRPr="00B50454">
            <w:rPr>
              <w:b/>
              <w:bCs/>
              <w:szCs w:val="28"/>
            </w:rPr>
            <w:t xml:space="preserve">ANEXO </w:t>
          </w:r>
          <w:r>
            <w:rPr>
              <w:b/>
              <w:bCs/>
              <w:szCs w:val="28"/>
            </w:rPr>
            <w:t>1</w:t>
          </w:r>
        </w:p>
        <w:p w14:paraId="16C4DF4B" w14:textId="77777777" w:rsidR="00AF55AF" w:rsidRPr="007C0FC9" w:rsidRDefault="00AF55AF" w:rsidP="00214C96">
          <w:pPr>
            <w:jc w:val="center"/>
            <w:rPr>
              <w:sz w:val="28"/>
              <w:szCs w:val="28"/>
              <w:lang w:val="es-MX"/>
            </w:rPr>
          </w:pPr>
          <w:r w:rsidRPr="00B50454">
            <w:rPr>
              <w:b/>
              <w:bCs/>
              <w:szCs w:val="28"/>
            </w:rPr>
            <w:t>ESPECIFICACIONES Y REQUERIMIENTOS TÉCNICOS MÍNIMOS</w:t>
          </w:r>
        </w:p>
      </w:tc>
    </w:tr>
  </w:tbl>
  <w:p w14:paraId="61883CA5" w14:textId="7DA2B528" w:rsidR="00AF55AF" w:rsidRDefault="00AF55A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10ED"/>
    <w:multiLevelType w:val="multilevel"/>
    <w:tmpl w:val="2600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2E01C"/>
    <w:multiLevelType w:val="hybridMultilevel"/>
    <w:tmpl w:val="1628544A"/>
    <w:lvl w:ilvl="0" w:tplc="26587F3C">
      <w:start w:val="1"/>
      <w:numFmt w:val="bullet"/>
      <w:lvlText w:val=""/>
      <w:lvlJc w:val="left"/>
      <w:pPr>
        <w:ind w:left="720" w:hanging="360"/>
      </w:pPr>
      <w:rPr>
        <w:rFonts w:ascii="Symbol" w:hAnsi="Symbol" w:hint="default"/>
      </w:rPr>
    </w:lvl>
    <w:lvl w:ilvl="1" w:tplc="8C60D3A0">
      <w:start w:val="1"/>
      <w:numFmt w:val="bullet"/>
      <w:lvlText w:val="o"/>
      <w:lvlJc w:val="left"/>
      <w:pPr>
        <w:ind w:left="1440" w:hanging="360"/>
      </w:pPr>
      <w:rPr>
        <w:rFonts w:ascii="Courier New" w:hAnsi="Courier New" w:hint="default"/>
      </w:rPr>
    </w:lvl>
    <w:lvl w:ilvl="2" w:tplc="60FCFC98">
      <w:start w:val="1"/>
      <w:numFmt w:val="bullet"/>
      <w:lvlText w:val=""/>
      <w:lvlJc w:val="left"/>
      <w:pPr>
        <w:ind w:left="2160" w:hanging="360"/>
      </w:pPr>
      <w:rPr>
        <w:rFonts w:ascii="Wingdings" w:hAnsi="Wingdings" w:hint="default"/>
      </w:rPr>
    </w:lvl>
    <w:lvl w:ilvl="3" w:tplc="1758CDCA">
      <w:start w:val="1"/>
      <w:numFmt w:val="bullet"/>
      <w:lvlText w:val=""/>
      <w:lvlJc w:val="left"/>
      <w:pPr>
        <w:ind w:left="2880" w:hanging="360"/>
      </w:pPr>
      <w:rPr>
        <w:rFonts w:ascii="Symbol" w:hAnsi="Symbol" w:hint="default"/>
      </w:rPr>
    </w:lvl>
    <w:lvl w:ilvl="4" w:tplc="7786ABBA">
      <w:start w:val="1"/>
      <w:numFmt w:val="bullet"/>
      <w:lvlText w:val="o"/>
      <w:lvlJc w:val="left"/>
      <w:pPr>
        <w:ind w:left="3600" w:hanging="360"/>
      </w:pPr>
      <w:rPr>
        <w:rFonts w:ascii="Courier New" w:hAnsi="Courier New" w:hint="default"/>
      </w:rPr>
    </w:lvl>
    <w:lvl w:ilvl="5" w:tplc="8284944C">
      <w:start w:val="1"/>
      <w:numFmt w:val="bullet"/>
      <w:lvlText w:val=""/>
      <w:lvlJc w:val="left"/>
      <w:pPr>
        <w:ind w:left="4320" w:hanging="360"/>
      </w:pPr>
      <w:rPr>
        <w:rFonts w:ascii="Wingdings" w:hAnsi="Wingdings" w:hint="default"/>
      </w:rPr>
    </w:lvl>
    <w:lvl w:ilvl="6" w:tplc="9E90A968">
      <w:start w:val="1"/>
      <w:numFmt w:val="bullet"/>
      <w:lvlText w:val=""/>
      <w:lvlJc w:val="left"/>
      <w:pPr>
        <w:ind w:left="5040" w:hanging="360"/>
      </w:pPr>
      <w:rPr>
        <w:rFonts w:ascii="Symbol" w:hAnsi="Symbol" w:hint="default"/>
      </w:rPr>
    </w:lvl>
    <w:lvl w:ilvl="7" w:tplc="92FE96AC">
      <w:start w:val="1"/>
      <w:numFmt w:val="bullet"/>
      <w:lvlText w:val="o"/>
      <w:lvlJc w:val="left"/>
      <w:pPr>
        <w:ind w:left="5760" w:hanging="360"/>
      </w:pPr>
      <w:rPr>
        <w:rFonts w:ascii="Courier New" w:hAnsi="Courier New" w:hint="default"/>
      </w:rPr>
    </w:lvl>
    <w:lvl w:ilvl="8" w:tplc="A92C7126">
      <w:start w:val="1"/>
      <w:numFmt w:val="bullet"/>
      <w:lvlText w:val=""/>
      <w:lvlJc w:val="left"/>
      <w:pPr>
        <w:ind w:left="6480" w:hanging="360"/>
      </w:pPr>
      <w:rPr>
        <w:rFonts w:ascii="Wingdings" w:hAnsi="Wingdings" w:hint="default"/>
      </w:rPr>
    </w:lvl>
  </w:abstractNum>
  <w:abstractNum w:abstractNumId="2" w15:restartNumberingAfterBreak="0">
    <w:nsid w:val="07405BEB"/>
    <w:multiLevelType w:val="hybridMultilevel"/>
    <w:tmpl w:val="D7125B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E1C94"/>
    <w:multiLevelType w:val="hybridMultilevel"/>
    <w:tmpl w:val="FD38FC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794B3A"/>
    <w:multiLevelType w:val="hybridMultilevel"/>
    <w:tmpl w:val="58E6DF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0C40DA"/>
    <w:multiLevelType w:val="hybridMultilevel"/>
    <w:tmpl w:val="31A4C8D6"/>
    <w:lvl w:ilvl="0" w:tplc="6E0E88FA">
      <w:start w:val="1"/>
      <w:numFmt w:val="bullet"/>
      <w:lvlText w:val=""/>
      <w:lvlJc w:val="left"/>
      <w:pPr>
        <w:ind w:left="720" w:hanging="360"/>
      </w:pPr>
      <w:rPr>
        <w:rFonts w:ascii="Symbol" w:hAnsi="Symbol" w:hint="default"/>
      </w:rPr>
    </w:lvl>
    <w:lvl w:ilvl="1" w:tplc="7578EAA8">
      <w:start w:val="1"/>
      <w:numFmt w:val="bullet"/>
      <w:lvlText w:val="o"/>
      <w:lvlJc w:val="left"/>
      <w:pPr>
        <w:ind w:left="1440" w:hanging="360"/>
      </w:pPr>
      <w:rPr>
        <w:rFonts w:ascii="Courier New" w:hAnsi="Courier New" w:hint="default"/>
      </w:rPr>
    </w:lvl>
    <w:lvl w:ilvl="2" w:tplc="F542933A">
      <w:start w:val="1"/>
      <w:numFmt w:val="bullet"/>
      <w:lvlText w:val=""/>
      <w:lvlJc w:val="left"/>
      <w:pPr>
        <w:ind w:left="2160" w:hanging="360"/>
      </w:pPr>
      <w:rPr>
        <w:rFonts w:ascii="Wingdings" w:hAnsi="Wingdings" w:hint="default"/>
      </w:rPr>
    </w:lvl>
    <w:lvl w:ilvl="3" w:tplc="913895EA">
      <w:start w:val="1"/>
      <w:numFmt w:val="bullet"/>
      <w:lvlText w:val=""/>
      <w:lvlJc w:val="left"/>
      <w:pPr>
        <w:ind w:left="2880" w:hanging="360"/>
      </w:pPr>
      <w:rPr>
        <w:rFonts w:ascii="Symbol" w:hAnsi="Symbol" w:hint="default"/>
      </w:rPr>
    </w:lvl>
    <w:lvl w:ilvl="4" w:tplc="A9C21638">
      <w:start w:val="1"/>
      <w:numFmt w:val="bullet"/>
      <w:lvlText w:val="o"/>
      <w:lvlJc w:val="left"/>
      <w:pPr>
        <w:ind w:left="3600" w:hanging="360"/>
      </w:pPr>
      <w:rPr>
        <w:rFonts w:ascii="Courier New" w:hAnsi="Courier New" w:hint="default"/>
      </w:rPr>
    </w:lvl>
    <w:lvl w:ilvl="5" w:tplc="E2DE2152">
      <w:start w:val="1"/>
      <w:numFmt w:val="bullet"/>
      <w:lvlText w:val=""/>
      <w:lvlJc w:val="left"/>
      <w:pPr>
        <w:ind w:left="4320" w:hanging="360"/>
      </w:pPr>
      <w:rPr>
        <w:rFonts w:ascii="Wingdings" w:hAnsi="Wingdings" w:hint="default"/>
      </w:rPr>
    </w:lvl>
    <w:lvl w:ilvl="6" w:tplc="AC6414EE">
      <w:start w:val="1"/>
      <w:numFmt w:val="bullet"/>
      <w:lvlText w:val=""/>
      <w:lvlJc w:val="left"/>
      <w:pPr>
        <w:ind w:left="5040" w:hanging="360"/>
      </w:pPr>
      <w:rPr>
        <w:rFonts w:ascii="Symbol" w:hAnsi="Symbol" w:hint="default"/>
      </w:rPr>
    </w:lvl>
    <w:lvl w:ilvl="7" w:tplc="5E868D94">
      <w:start w:val="1"/>
      <w:numFmt w:val="bullet"/>
      <w:lvlText w:val="o"/>
      <w:lvlJc w:val="left"/>
      <w:pPr>
        <w:ind w:left="5760" w:hanging="360"/>
      </w:pPr>
      <w:rPr>
        <w:rFonts w:ascii="Courier New" w:hAnsi="Courier New" w:hint="default"/>
      </w:rPr>
    </w:lvl>
    <w:lvl w:ilvl="8" w:tplc="EDDA78AA">
      <w:start w:val="1"/>
      <w:numFmt w:val="bullet"/>
      <w:lvlText w:val=""/>
      <w:lvlJc w:val="left"/>
      <w:pPr>
        <w:ind w:left="6480" w:hanging="360"/>
      </w:pPr>
      <w:rPr>
        <w:rFonts w:ascii="Wingdings" w:hAnsi="Wingdings" w:hint="default"/>
      </w:rPr>
    </w:lvl>
  </w:abstractNum>
  <w:abstractNum w:abstractNumId="6" w15:restartNumberingAfterBreak="0">
    <w:nsid w:val="19187383"/>
    <w:multiLevelType w:val="hybridMultilevel"/>
    <w:tmpl w:val="7714C736"/>
    <w:lvl w:ilvl="0" w:tplc="1890D4B8">
      <w:numFmt w:val="bullet"/>
      <w:lvlText w:val=""/>
      <w:lvlJc w:val="left"/>
      <w:pPr>
        <w:ind w:left="982" w:hanging="360"/>
      </w:pPr>
      <w:rPr>
        <w:rFonts w:ascii="Symbol" w:eastAsia="Symbol" w:hAnsi="Symbol" w:cs="Symbol" w:hint="default"/>
        <w:b w:val="0"/>
        <w:bCs w:val="0"/>
        <w:i w:val="0"/>
        <w:iCs w:val="0"/>
        <w:spacing w:val="0"/>
        <w:w w:val="100"/>
        <w:sz w:val="20"/>
        <w:szCs w:val="20"/>
        <w:lang w:val="es-ES" w:eastAsia="en-US" w:bidi="ar-SA"/>
      </w:rPr>
    </w:lvl>
    <w:lvl w:ilvl="1" w:tplc="4F48DEFE">
      <w:numFmt w:val="bullet"/>
      <w:lvlText w:val="•"/>
      <w:lvlJc w:val="left"/>
      <w:pPr>
        <w:ind w:left="1818" w:hanging="360"/>
      </w:pPr>
      <w:rPr>
        <w:rFonts w:hint="default"/>
        <w:lang w:val="es-ES" w:eastAsia="en-US" w:bidi="ar-SA"/>
      </w:rPr>
    </w:lvl>
    <w:lvl w:ilvl="2" w:tplc="70A4A13C">
      <w:numFmt w:val="bullet"/>
      <w:lvlText w:val="•"/>
      <w:lvlJc w:val="left"/>
      <w:pPr>
        <w:ind w:left="2656" w:hanging="360"/>
      </w:pPr>
      <w:rPr>
        <w:rFonts w:hint="default"/>
        <w:lang w:val="es-ES" w:eastAsia="en-US" w:bidi="ar-SA"/>
      </w:rPr>
    </w:lvl>
    <w:lvl w:ilvl="3" w:tplc="10A25FBE">
      <w:numFmt w:val="bullet"/>
      <w:lvlText w:val="•"/>
      <w:lvlJc w:val="left"/>
      <w:pPr>
        <w:ind w:left="3494" w:hanging="360"/>
      </w:pPr>
      <w:rPr>
        <w:rFonts w:hint="default"/>
        <w:lang w:val="es-ES" w:eastAsia="en-US" w:bidi="ar-SA"/>
      </w:rPr>
    </w:lvl>
    <w:lvl w:ilvl="4" w:tplc="7C6CCB4C">
      <w:numFmt w:val="bullet"/>
      <w:lvlText w:val="•"/>
      <w:lvlJc w:val="left"/>
      <w:pPr>
        <w:ind w:left="4332" w:hanging="360"/>
      </w:pPr>
      <w:rPr>
        <w:rFonts w:hint="default"/>
        <w:lang w:val="es-ES" w:eastAsia="en-US" w:bidi="ar-SA"/>
      </w:rPr>
    </w:lvl>
    <w:lvl w:ilvl="5" w:tplc="B87E6C50">
      <w:numFmt w:val="bullet"/>
      <w:lvlText w:val="•"/>
      <w:lvlJc w:val="left"/>
      <w:pPr>
        <w:ind w:left="5170" w:hanging="360"/>
      </w:pPr>
      <w:rPr>
        <w:rFonts w:hint="default"/>
        <w:lang w:val="es-ES" w:eastAsia="en-US" w:bidi="ar-SA"/>
      </w:rPr>
    </w:lvl>
    <w:lvl w:ilvl="6" w:tplc="A79EFCEC">
      <w:numFmt w:val="bullet"/>
      <w:lvlText w:val="•"/>
      <w:lvlJc w:val="left"/>
      <w:pPr>
        <w:ind w:left="6008" w:hanging="360"/>
      </w:pPr>
      <w:rPr>
        <w:rFonts w:hint="default"/>
        <w:lang w:val="es-ES" w:eastAsia="en-US" w:bidi="ar-SA"/>
      </w:rPr>
    </w:lvl>
    <w:lvl w:ilvl="7" w:tplc="8FF66FC6">
      <w:numFmt w:val="bullet"/>
      <w:lvlText w:val="•"/>
      <w:lvlJc w:val="left"/>
      <w:pPr>
        <w:ind w:left="6846" w:hanging="360"/>
      </w:pPr>
      <w:rPr>
        <w:rFonts w:hint="default"/>
        <w:lang w:val="es-ES" w:eastAsia="en-US" w:bidi="ar-SA"/>
      </w:rPr>
    </w:lvl>
    <w:lvl w:ilvl="8" w:tplc="78E6B0B0">
      <w:numFmt w:val="bullet"/>
      <w:lvlText w:val="•"/>
      <w:lvlJc w:val="left"/>
      <w:pPr>
        <w:ind w:left="7684" w:hanging="360"/>
      </w:pPr>
      <w:rPr>
        <w:rFonts w:hint="default"/>
        <w:lang w:val="es-ES" w:eastAsia="en-US" w:bidi="ar-SA"/>
      </w:rPr>
    </w:lvl>
  </w:abstractNum>
  <w:abstractNum w:abstractNumId="7" w15:restartNumberingAfterBreak="0">
    <w:nsid w:val="19DF1255"/>
    <w:multiLevelType w:val="hybridMultilevel"/>
    <w:tmpl w:val="FFFFFFFF"/>
    <w:lvl w:ilvl="0" w:tplc="0F8A7C6C">
      <w:start w:val="1"/>
      <w:numFmt w:val="bullet"/>
      <w:lvlText w:val=""/>
      <w:lvlJc w:val="left"/>
      <w:pPr>
        <w:ind w:left="720" w:hanging="360"/>
      </w:pPr>
      <w:rPr>
        <w:rFonts w:ascii="Symbol" w:hAnsi="Symbol" w:hint="default"/>
      </w:rPr>
    </w:lvl>
    <w:lvl w:ilvl="1" w:tplc="BA8AB7B2">
      <w:start w:val="1"/>
      <w:numFmt w:val="bullet"/>
      <w:lvlText w:val="o"/>
      <w:lvlJc w:val="left"/>
      <w:pPr>
        <w:ind w:left="1440" w:hanging="360"/>
      </w:pPr>
      <w:rPr>
        <w:rFonts w:ascii="Courier New" w:hAnsi="Courier New" w:hint="default"/>
      </w:rPr>
    </w:lvl>
    <w:lvl w:ilvl="2" w:tplc="C2920C4C">
      <w:start w:val="1"/>
      <w:numFmt w:val="bullet"/>
      <w:lvlText w:val=""/>
      <w:lvlJc w:val="left"/>
      <w:pPr>
        <w:ind w:left="2160" w:hanging="360"/>
      </w:pPr>
      <w:rPr>
        <w:rFonts w:ascii="Wingdings" w:hAnsi="Wingdings" w:hint="default"/>
      </w:rPr>
    </w:lvl>
    <w:lvl w:ilvl="3" w:tplc="34FC1536">
      <w:start w:val="1"/>
      <w:numFmt w:val="bullet"/>
      <w:lvlText w:val=""/>
      <w:lvlJc w:val="left"/>
      <w:pPr>
        <w:ind w:left="2880" w:hanging="360"/>
      </w:pPr>
      <w:rPr>
        <w:rFonts w:ascii="Symbol" w:hAnsi="Symbol" w:hint="default"/>
      </w:rPr>
    </w:lvl>
    <w:lvl w:ilvl="4" w:tplc="2A50B7CA">
      <w:start w:val="1"/>
      <w:numFmt w:val="bullet"/>
      <w:lvlText w:val="o"/>
      <w:lvlJc w:val="left"/>
      <w:pPr>
        <w:ind w:left="3600" w:hanging="360"/>
      </w:pPr>
      <w:rPr>
        <w:rFonts w:ascii="Courier New" w:hAnsi="Courier New" w:hint="default"/>
      </w:rPr>
    </w:lvl>
    <w:lvl w:ilvl="5" w:tplc="54361244">
      <w:start w:val="1"/>
      <w:numFmt w:val="bullet"/>
      <w:lvlText w:val=""/>
      <w:lvlJc w:val="left"/>
      <w:pPr>
        <w:ind w:left="4320" w:hanging="360"/>
      </w:pPr>
      <w:rPr>
        <w:rFonts w:ascii="Wingdings" w:hAnsi="Wingdings" w:hint="default"/>
      </w:rPr>
    </w:lvl>
    <w:lvl w:ilvl="6" w:tplc="FBEC3ADA">
      <w:start w:val="1"/>
      <w:numFmt w:val="bullet"/>
      <w:lvlText w:val=""/>
      <w:lvlJc w:val="left"/>
      <w:pPr>
        <w:ind w:left="5040" w:hanging="360"/>
      </w:pPr>
      <w:rPr>
        <w:rFonts w:ascii="Symbol" w:hAnsi="Symbol" w:hint="default"/>
      </w:rPr>
    </w:lvl>
    <w:lvl w:ilvl="7" w:tplc="0BFACDEA">
      <w:start w:val="1"/>
      <w:numFmt w:val="bullet"/>
      <w:lvlText w:val="o"/>
      <w:lvlJc w:val="left"/>
      <w:pPr>
        <w:ind w:left="5760" w:hanging="360"/>
      </w:pPr>
      <w:rPr>
        <w:rFonts w:ascii="Courier New" w:hAnsi="Courier New" w:hint="default"/>
      </w:rPr>
    </w:lvl>
    <w:lvl w:ilvl="8" w:tplc="2DBAB8CC">
      <w:start w:val="1"/>
      <w:numFmt w:val="bullet"/>
      <w:lvlText w:val=""/>
      <w:lvlJc w:val="left"/>
      <w:pPr>
        <w:ind w:left="6480" w:hanging="360"/>
      </w:pPr>
      <w:rPr>
        <w:rFonts w:ascii="Wingdings" w:hAnsi="Wingdings" w:hint="default"/>
      </w:rPr>
    </w:lvl>
  </w:abstractNum>
  <w:abstractNum w:abstractNumId="8" w15:restartNumberingAfterBreak="0">
    <w:nsid w:val="1A0D342A"/>
    <w:multiLevelType w:val="hybridMultilevel"/>
    <w:tmpl w:val="19DA4116"/>
    <w:lvl w:ilvl="0" w:tplc="5E46FEFE">
      <w:start w:val="1"/>
      <w:numFmt w:val="bullet"/>
      <w:lvlText w:val=""/>
      <w:lvlJc w:val="left"/>
      <w:pPr>
        <w:ind w:left="720" w:hanging="360"/>
      </w:pPr>
      <w:rPr>
        <w:rFonts w:ascii="Symbol" w:hAnsi="Symbol" w:hint="default"/>
      </w:rPr>
    </w:lvl>
    <w:lvl w:ilvl="1" w:tplc="010EECAA">
      <w:start w:val="1"/>
      <w:numFmt w:val="bullet"/>
      <w:lvlText w:val="o"/>
      <w:lvlJc w:val="left"/>
      <w:pPr>
        <w:ind w:left="1440" w:hanging="360"/>
      </w:pPr>
      <w:rPr>
        <w:rFonts w:ascii="Courier New" w:hAnsi="Courier New" w:hint="default"/>
      </w:rPr>
    </w:lvl>
    <w:lvl w:ilvl="2" w:tplc="BC3E4C5E">
      <w:start w:val="1"/>
      <w:numFmt w:val="bullet"/>
      <w:lvlText w:val=""/>
      <w:lvlJc w:val="left"/>
      <w:pPr>
        <w:ind w:left="2160" w:hanging="360"/>
      </w:pPr>
      <w:rPr>
        <w:rFonts w:ascii="Wingdings" w:hAnsi="Wingdings" w:hint="default"/>
      </w:rPr>
    </w:lvl>
    <w:lvl w:ilvl="3" w:tplc="3FF8877A">
      <w:start w:val="1"/>
      <w:numFmt w:val="bullet"/>
      <w:lvlText w:val=""/>
      <w:lvlJc w:val="left"/>
      <w:pPr>
        <w:ind w:left="2880" w:hanging="360"/>
      </w:pPr>
      <w:rPr>
        <w:rFonts w:ascii="Symbol" w:hAnsi="Symbol" w:hint="default"/>
      </w:rPr>
    </w:lvl>
    <w:lvl w:ilvl="4" w:tplc="E7809FF4">
      <w:start w:val="1"/>
      <w:numFmt w:val="bullet"/>
      <w:lvlText w:val="o"/>
      <w:lvlJc w:val="left"/>
      <w:pPr>
        <w:ind w:left="3600" w:hanging="360"/>
      </w:pPr>
      <w:rPr>
        <w:rFonts w:ascii="Courier New" w:hAnsi="Courier New" w:hint="default"/>
      </w:rPr>
    </w:lvl>
    <w:lvl w:ilvl="5" w:tplc="C2DE3EE0">
      <w:start w:val="1"/>
      <w:numFmt w:val="bullet"/>
      <w:lvlText w:val=""/>
      <w:lvlJc w:val="left"/>
      <w:pPr>
        <w:ind w:left="4320" w:hanging="360"/>
      </w:pPr>
      <w:rPr>
        <w:rFonts w:ascii="Wingdings" w:hAnsi="Wingdings" w:hint="default"/>
      </w:rPr>
    </w:lvl>
    <w:lvl w:ilvl="6" w:tplc="7158CE28">
      <w:start w:val="1"/>
      <w:numFmt w:val="bullet"/>
      <w:lvlText w:val=""/>
      <w:lvlJc w:val="left"/>
      <w:pPr>
        <w:ind w:left="5040" w:hanging="360"/>
      </w:pPr>
      <w:rPr>
        <w:rFonts w:ascii="Symbol" w:hAnsi="Symbol" w:hint="default"/>
      </w:rPr>
    </w:lvl>
    <w:lvl w:ilvl="7" w:tplc="6C00DEE2">
      <w:start w:val="1"/>
      <w:numFmt w:val="bullet"/>
      <w:lvlText w:val="o"/>
      <w:lvlJc w:val="left"/>
      <w:pPr>
        <w:ind w:left="5760" w:hanging="360"/>
      </w:pPr>
      <w:rPr>
        <w:rFonts w:ascii="Courier New" w:hAnsi="Courier New" w:hint="default"/>
      </w:rPr>
    </w:lvl>
    <w:lvl w:ilvl="8" w:tplc="33E2ADC0">
      <w:start w:val="1"/>
      <w:numFmt w:val="bullet"/>
      <w:lvlText w:val=""/>
      <w:lvlJc w:val="left"/>
      <w:pPr>
        <w:ind w:left="6480" w:hanging="360"/>
      </w:pPr>
      <w:rPr>
        <w:rFonts w:ascii="Wingdings" w:hAnsi="Wingdings" w:hint="default"/>
      </w:rPr>
    </w:lvl>
  </w:abstractNum>
  <w:abstractNum w:abstractNumId="9" w15:restartNumberingAfterBreak="0">
    <w:nsid w:val="244F16B8"/>
    <w:multiLevelType w:val="multilevel"/>
    <w:tmpl w:val="6ABA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2240D2"/>
    <w:multiLevelType w:val="multilevel"/>
    <w:tmpl w:val="D990EA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589766C"/>
    <w:multiLevelType w:val="hybridMultilevel"/>
    <w:tmpl w:val="7D00C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554B01"/>
    <w:multiLevelType w:val="hybridMultilevel"/>
    <w:tmpl w:val="4C106ADE"/>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13" w15:restartNumberingAfterBreak="0">
    <w:nsid w:val="3D261E0A"/>
    <w:multiLevelType w:val="hybridMultilevel"/>
    <w:tmpl w:val="259A1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B925CE"/>
    <w:multiLevelType w:val="multilevel"/>
    <w:tmpl w:val="11D8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043B1"/>
    <w:multiLevelType w:val="hybridMultilevel"/>
    <w:tmpl w:val="C73A9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64E86B"/>
    <w:multiLevelType w:val="hybridMultilevel"/>
    <w:tmpl w:val="FFFFFFFF"/>
    <w:lvl w:ilvl="0" w:tplc="98DE0CB8">
      <w:start w:val="1"/>
      <w:numFmt w:val="bullet"/>
      <w:lvlText w:val=""/>
      <w:lvlJc w:val="left"/>
      <w:pPr>
        <w:ind w:left="720" w:hanging="360"/>
      </w:pPr>
      <w:rPr>
        <w:rFonts w:ascii="Symbol" w:hAnsi="Symbol" w:hint="default"/>
      </w:rPr>
    </w:lvl>
    <w:lvl w:ilvl="1" w:tplc="3FBC67C6">
      <w:start w:val="1"/>
      <w:numFmt w:val="bullet"/>
      <w:lvlText w:val="o"/>
      <w:lvlJc w:val="left"/>
      <w:pPr>
        <w:ind w:left="1440" w:hanging="360"/>
      </w:pPr>
      <w:rPr>
        <w:rFonts w:ascii="Courier New" w:hAnsi="Courier New" w:hint="default"/>
      </w:rPr>
    </w:lvl>
    <w:lvl w:ilvl="2" w:tplc="9BC8DABA">
      <w:start w:val="1"/>
      <w:numFmt w:val="bullet"/>
      <w:lvlText w:val=""/>
      <w:lvlJc w:val="left"/>
      <w:pPr>
        <w:ind w:left="2160" w:hanging="360"/>
      </w:pPr>
      <w:rPr>
        <w:rFonts w:ascii="Wingdings" w:hAnsi="Wingdings" w:hint="default"/>
      </w:rPr>
    </w:lvl>
    <w:lvl w:ilvl="3" w:tplc="89ECBAE4">
      <w:start w:val="1"/>
      <w:numFmt w:val="bullet"/>
      <w:lvlText w:val=""/>
      <w:lvlJc w:val="left"/>
      <w:pPr>
        <w:ind w:left="2880" w:hanging="360"/>
      </w:pPr>
      <w:rPr>
        <w:rFonts w:ascii="Symbol" w:hAnsi="Symbol" w:hint="default"/>
      </w:rPr>
    </w:lvl>
    <w:lvl w:ilvl="4" w:tplc="46BABE04">
      <w:start w:val="1"/>
      <w:numFmt w:val="bullet"/>
      <w:lvlText w:val="o"/>
      <w:lvlJc w:val="left"/>
      <w:pPr>
        <w:ind w:left="3600" w:hanging="360"/>
      </w:pPr>
      <w:rPr>
        <w:rFonts w:ascii="Courier New" w:hAnsi="Courier New" w:hint="default"/>
      </w:rPr>
    </w:lvl>
    <w:lvl w:ilvl="5" w:tplc="1A908F10">
      <w:start w:val="1"/>
      <w:numFmt w:val="bullet"/>
      <w:lvlText w:val=""/>
      <w:lvlJc w:val="left"/>
      <w:pPr>
        <w:ind w:left="4320" w:hanging="360"/>
      </w:pPr>
      <w:rPr>
        <w:rFonts w:ascii="Wingdings" w:hAnsi="Wingdings" w:hint="default"/>
      </w:rPr>
    </w:lvl>
    <w:lvl w:ilvl="6" w:tplc="FB3A7F68">
      <w:start w:val="1"/>
      <w:numFmt w:val="bullet"/>
      <w:lvlText w:val=""/>
      <w:lvlJc w:val="left"/>
      <w:pPr>
        <w:ind w:left="5040" w:hanging="360"/>
      </w:pPr>
      <w:rPr>
        <w:rFonts w:ascii="Symbol" w:hAnsi="Symbol" w:hint="default"/>
      </w:rPr>
    </w:lvl>
    <w:lvl w:ilvl="7" w:tplc="48C0585E">
      <w:start w:val="1"/>
      <w:numFmt w:val="bullet"/>
      <w:lvlText w:val="o"/>
      <w:lvlJc w:val="left"/>
      <w:pPr>
        <w:ind w:left="5760" w:hanging="360"/>
      </w:pPr>
      <w:rPr>
        <w:rFonts w:ascii="Courier New" w:hAnsi="Courier New" w:hint="default"/>
      </w:rPr>
    </w:lvl>
    <w:lvl w:ilvl="8" w:tplc="955C6EFA">
      <w:start w:val="1"/>
      <w:numFmt w:val="bullet"/>
      <w:lvlText w:val=""/>
      <w:lvlJc w:val="left"/>
      <w:pPr>
        <w:ind w:left="6480" w:hanging="360"/>
      </w:pPr>
      <w:rPr>
        <w:rFonts w:ascii="Wingdings" w:hAnsi="Wingdings" w:hint="default"/>
      </w:rPr>
    </w:lvl>
  </w:abstractNum>
  <w:abstractNum w:abstractNumId="17" w15:restartNumberingAfterBreak="0">
    <w:nsid w:val="53ABC7D0"/>
    <w:multiLevelType w:val="hybridMultilevel"/>
    <w:tmpl w:val="9C725FF4"/>
    <w:lvl w:ilvl="0" w:tplc="695C6B30">
      <w:start w:val="1"/>
      <w:numFmt w:val="bullet"/>
      <w:lvlText w:val=""/>
      <w:lvlJc w:val="left"/>
      <w:pPr>
        <w:ind w:left="720" w:hanging="360"/>
      </w:pPr>
      <w:rPr>
        <w:rFonts w:ascii="Symbol" w:hAnsi="Symbol" w:hint="default"/>
      </w:rPr>
    </w:lvl>
    <w:lvl w:ilvl="1" w:tplc="A04E46F2">
      <w:start w:val="1"/>
      <w:numFmt w:val="bullet"/>
      <w:lvlText w:val="o"/>
      <w:lvlJc w:val="left"/>
      <w:pPr>
        <w:ind w:left="1440" w:hanging="360"/>
      </w:pPr>
      <w:rPr>
        <w:rFonts w:ascii="Courier New" w:hAnsi="Courier New" w:hint="default"/>
      </w:rPr>
    </w:lvl>
    <w:lvl w:ilvl="2" w:tplc="0C7EB6EA">
      <w:start w:val="1"/>
      <w:numFmt w:val="bullet"/>
      <w:lvlText w:val=""/>
      <w:lvlJc w:val="left"/>
      <w:pPr>
        <w:ind w:left="2160" w:hanging="360"/>
      </w:pPr>
      <w:rPr>
        <w:rFonts w:ascii="Wingdings" w:hAnsi="Wingdings" w:hint="default"/>
      </w:rPr>
    </w:lvl>
    <w:lvl w:ilvl="3" w:tplc="BFD4B8BC">
      <w:start w:val="1"/>
      <w:numFmt w:val="bullet"/>
      <w:lvlText w:val=""/>
      <w:lvlJc w:val="left"/>
      <w:pPr>
        <w:ind w:left="2880" w:hanging="360"/>
      </w:pPr>
      <w:rPr>
        <w:rFonts w:ascii="Symbol" w:hAnsi="Symbol" w:hint="default"/>
      </w:rPr>
    </w:lvl>
    <w:lvl w:ilvl="4" w:tplc="790E6B36">
      <w:start w:val="1"/>
      <w:numFmt w:val="bullet"/>
      <w:lvlText w:val="o"/>
      <w:lvlJc w:val="left"/>
      <w:pPr>
        <w:ind w:left="3600" w:hanging="360"/>
      </w:pPr>
      <w:rPr>
        <w:rFonts w:ascii="Courier New" w:hAnsi="Courier New" w:hint="default"/>
      </w:rPr>
    </w:lvl>
    <w:lvl w:ilvl="5" w:tplc="5344EF8A">
      <w:start w:val="1"/>
      <w:numFmt w:val="bullet"/>
      <w:lvlText w:val=""/>
      <w:lvlJc w:val="left"/>
      <w:pPr>
        <w:ind w:left="4320" w:hanging="360"/>
      </w:pPr>
      <w:rPr>
        <w:rFonts w:ascii="Wingdings" w:hAnsi="Wingdings" w:hint="default"/>
      </w:rPr>
    </w:lvl>
    <w:lvl w:ilvl="6" w:tplc="1F0EC7F4">
      <w:start w:val="1"/>
      <w:numFmt w:val="bullet"/>
      <w:lvlText w:val=""/>
      <w:lvlJc w:val="left"/>
      <w:pPr>
        <w:ind w:left="5040" w:hanging="360"/>
      </w:pPr>
      <w:rPr>
        <w:rFonts w:ascii="Symbol" w:hAnsi="Symbol" w:hint="default"/>
      </w:rPr>
    </w:lvl>
    <w:lvl w:ilvl="7" w:tplc="7D48C102">
      <w:start w:val="1"/>
      <w:numFmt w:val="bullet"/>
      <w:lvlText w:val="o"/>
      <w:lvlJc w:val="left"/>
      <w:pPr>
        <w:ind w:left="5760" w:hanging="360"/>
      </w:pPr>
      <w:rPr>
        <w:rFonts w:ascii="Courier New" w:hAnsi="Courier New" w:hint="default"/>
      </w:rPr>
    </w:lvl>
    <w:lvl w:ilvl="8" w:tplc="FAFC2664">
      <w:start w:val="1"/>
      <w:numFmt w:val="bullet"/>
      <w:lvlText w:val=""/>
      <w:lvlJc w:val="left"/>
      <w:pPr>
        <w:ind w:left="6480" w:hanging="360"/>
      </w:pPr>
      <w:rPr>
        <w:rFonts w:ascii="Wingdings" w:hAnsi="Wingdings" w:hint="default"/>
      </w:rPr>
    </w:lvl>
  </w:abstractNum>
  <w:abstractNum w:abstractNumId="18" w15:restartNumberingAfterBreak="0">
    <w:nsid w:val="55AB4887"/>
    <w:multiLevelType w:val="hybridMultilevel"/>
    <w:tmpl w:val="633460FC"/>
    <w:lvl w:ilvl="0" w:tplc="240A0001">
      <w:start w:val="1"/>
      <w:numFmt w:val="bullet"/>
      <w:lvlText w:val=""/>
      <w:lvlJc w:val="left"/>
      <w:pPr>
        <w:ind w:left="981" w:hanging="360"/>
      </w:pPr>
      <w:rPr>
        <w:rFonts w:ascii="Symbol" w:hAnsi="Symbol" w:hint="default"/>
      </w:rPr>
    </w:lvl>
    <w:lvl w:ilvl="1" w:tplc="240A0003" w:tentative="1">
      <w:start w:val="1"/>
      <w:numFmt w:val="bullet"/>
      <w:lvlText w:val="o"/>
      <w:lvlJc w:val="left"/>
      <w:pPr>
        <w:ind w:left="1701" w:hanging="360"/>
      </w:pPr>
      <w:rPr>
        <w:rFonts w:ascii="Courier New" w:hAnsi="Courier New" w:cs="Courier New" w:hint="default"/>
      </w:rPr>
    </w:lvl>
    <w:lvl w:ilvl="2" w:tplc="240A0005" w:tentative="1">
      <w:start w:val="1"/>
      <w:numFmt w:val="bullet"/>
      <w:lvlText w:val=""/>
      <w:lvlJc w:val="left"/>
      <w:pPr>
        <w:ind w:left="2421" w:hanging="360"/>
      </w:pPr>
      <w:rPr>
        <w:rFonts w:ascii="Wingdings" w:hAnsi="Wingdings" w:hint="default"/>
      </w:rPr>
    </w:lvl>
    <w:lvl w:ilvl="3" w:tplc="240A0001" w:tentative="1">
      <w:start w:val="1"/>
      <w:numFmt w:val="bullet"/>
      <w:lvlText w:val=""/>
      <w:lvlJc w:val="left"/>
      <w:pPr>
        <w:ind w:left="3141" w:hanging="360"/>
      </w:pPr>
      <w:rPr>
        <w:rFonts w:ascii="Symbol" w:hAnsi="Symbol" w:hint="default"/>
      </w:rPr>
    </w:lvl>
    <w:lvl w:ilvl="4" w:tplc="240A0003" w:tentative="1">
      <w:start w:val="1"/>
      <w:numFmt w:val="bullet"/>
      <w:lvlText w:val="o"/>
      <w:lvlJc w:val="left"/>
      <w:pPr>
        <w:ind w:left="3861" w:hanging="360"/>
      </w:pPr>
      <w:rPr>
        <w:rFonts w:ascii="Courier New" w:hAnsi="Courier New" w:cs="Courier New" w:hint="default"/>
      </w:rPr>
    </w:lvl>
    <w:lvl w:ilvl="5" w:tplc="240A0005" w:tentative="1">
      <w:start w:val="1"/>
      <w:numFmt w:val="bullet"/>
      <w:lvlText w:val=""/>
      <w:lvlJc w:val="left"/>
      <w:pPr>
        <w:ind w:left="4581" w:hanging="360"/>
      </w:pPr>
      <w:rPr>
        <w:rFonts w:ascii="Wingdings" w:hAnsi="Wingdings" w:hint="default"/>
      </w:rPr>
    </w:lvl>
    <w:lvl w:ilvl="6" w:tplc="240A0001" w:tentative="1">
      <w:start w:val="1"/>
      <w:numFmt w:val="bullet"/>
      <w:lvlText w:val=""/>
      <w:lvlJc w:val="left"/>
      <w:pPr>
        <w:ind w:left="5301" w:hanging="360"/>
      </w:pPr>
      <w:rPr>
        <w:rFonts w:ascii="Symbol" w:hAnsi="Symbol" w:hint="default"/>
      </w:rPr>
    </w:lvl>
    <w:lvl w:ilvl="7" w:tplc="240A0003" w:tentative="1">
      <w:start w:val="1"/>
      <w:numFmt w:val="bullet"/>
      <w:lvlText w:val="o"/>
      <w:lvlJc w:val="left"/>
      <w:pPr>
        <w:ind w:left="6021" w:hanging="360"/>
      </w:pPr>
      <w:rPr>
        <w:rFonts w:ascii="Courier New" w:hAnsi="Courier New" w:cs="Courier New" w:hint="default"/>
      </w:rPr>
    </w:lvl>
    <w:lvl w:ilvl="8" w:tplc="240A0005" w:tentative="1">
      <w:start w:val="1"/>
      <w:numFmt w:val="bullet"/>
      <w:lvlText w:val=""/>
      <w:lvlJc w:val="left"/>
      <w:pPr>
        <w:ind w:left="6741" w:hanging="360"/>
      </w:pPr>
      <w:rPr>
        <w:rFonts w:ascii="Wingdings" w:hAnsi="Wingdings" w:hint="default"/>
      </w:rPr>
    </w:lvl>
  </w:abstractNum>
  <w:abstractNum w:abstractNumId="19" w15:restartNumberingAfterBreak="0">
    <w:nsid w:val="5AB93087"/>
    <w:multiLevelType w:val="hybridMultilevel"/>
    <w:tmpl w:val="B9EE72A8"/>
    <w:lvl w:ilvl="0" w:tplc="F88EE64C">
      <w:start w:val="1"/>
      <w:numFmt w:val="decimal"/>
      <w:lvlText w:val="%1."/>
      <w:lvlJc w:val="left"/>
      <w:pPr>
        <w:ind w:left="106" w:hanging="129"/>
      </w:pPr>
      <w:rPr>
        <w:rFonts w:ascii="Arial MT" w:eastAsia="Arial MT" w:hAnsi="Arial MT" w:cs="Arial MT" w:hint="default"/>
        <w:b w:val="0"/>
        <w:bCs w:val="0"/>
        <w:i w:val="0"/>
        <w:iCs w:val="0"/>
        <w:spacing w:val="-1"/>
        <w:w w:val="82"/>
        <w:sz w:val="14"/>
        <w:szCs w:val="14"/>
        <w:lang w:val="es-ES" w:eastAsia="en-US" w:bidi="ar-SA"/>
      </w:rPr>
    </w:lvl>
    <w:lvl w:ilvl="1" w:tplc="851CF7FE">
      <w:start w:val="1"/>
      <w:numFmt w:val="upperLetter"/>
      <w:lvlText w:val="%2."/>
      <w:lvlJc w:val="left"/>
      <w:pPr>
        <w:ind w:left="106" w:hanging="155"/>
      </w:pPr>
      <w:rPr>
        <w:rFonts w:ascii="Arial MT" w:eastAsia="Arial MT" w:hAnsi="Arial MT" w:cs="Arial MT" w:hint="default"/>
        <w:b w:val="0"/>
        <w:bCs w:val="0"/>
        <w:i w:val="0"/>
        <w:iCs w:val="0"/>
        <w:spacing w:val="0"/>
        <w:w w:val="82"/>
        <w:sz w:val="14"/>
        <w:szCs w:val="14"/>
        <w:lang w:val="es-ES" w:eastAsia="en-US" w:bidi="ar-SA"/>
      </w:rPr>
    </w:lvl>
    <w:lvl w:ilvl="2" w:tplc="954AE0AC">
      <w:numFmt w:val="bullet"/>
      <w:lvlText w:val="•"/>
      <w:lvlJc w:val="left"/>
      <w:pPr>
        <w:ind w:left="567" w:hanging="155"/>
      </w:pPr>
      <w:rPr>
        <w:rFonts w:hint="default"/>
        <w:lang w:val="es-ES" w:eastAsia="en-US" w:bidi="ar-SA"/>
      </w:rPr>
    </w:lvl>
    <w:lvl w:ilvl="3" w:tplc="A0CA0C0C">
      <w:numFmt w:val="bullet"/>
      <w:lvlText w:val="•"/>
      <w:lvlJc w:val="left"/>
      <w:pPr>
        <w:ind w:left="801" w:hanging="155"/>
      </w:pPr>
      <w:rPr>
        <w:rFonts w:hint="default"/>
        <w:lang w:val="es-ES" w:eastAsia="en-US" w:bidi="ar-SA"/>
      </w:rPr>
    </w:lvl>
    <w:lvl w:ilvl="4" w:tplc="9950F9E6">
      <w:numFmt w:val="bullet"/>
      <w:lvlText w:val="•"/>
      <w:lvlJc w:val="left"/>
      <w:pPr>
        <w:ind w:left="1035" w:hanging="155"/>
      </w:pPr>
      <w:rPr>
        <w:rFonts w:hint="default"/>
        <w:lang w:val="es-ES" w:eastAsia="en-US" w:bidi="ar-SA"/>
      </w:rPr>
    </w:lvl>
    <w:lvl w:ilvl="5" w:tplc="A4C8229C">
      <w:numFmt w:val="bullet"/>
      <w:lvlText w:val="•"/>
      <w:lvlJc w:val="left"/>
      <w:pPr>
        <w:ind w:left="1269" w:hanging="155"/>
      </w:pPr>
      <w:rPr>
        <w:rFonts w:hint="default"/>
        <w:lang w:val="es-ES" w:eastAsia="en-US" w:bidi="ar-SA"/>
      </w:rPr>
    </w:lvl>
    <w:lvl w:ilvl="6" w:tplc="FC8E5EF0">
      <w:numFmt w:val="bullet"/>
      <w:lvlText w:val="•"/>
      <w:lvlJc w:val="left"/>
      <w:pPr>
        <w:ind w:left="1502" w:hanging="155"/>
      </w:pPr>
      <w:rPr>
        <w:rFonts w:hint="default"/>
        <w:lang w:val="es-ES" w:eastAsia="en-US" w:bidi="ar-SA"/>
      </w:rPr>
    </w:lvl>
    <w:lvl w:ilvl="7" w:tplc="7B1C832A">
      <w:numFmt w:val="bullet"/>
      <w:lvlText w:val="•"/>
      <w:lvlJc w:val="left"/>
      <w:pPr>
        <w:ind w:left="1736" w:hanging="155"/>
      </w:pPr>
      <w:rPr>
        <w:rFonts w:hint="default"/>
        <w:lang w:val="es-ES" w:eastAsia="en-US" w:bidi="ar-SA"/>
      </w:rPr>
    </w:lvl>
    <w:lvl w:ilvl="8" w:tplc="67F6B44E">
      <w:numFmt w:val="bullet"/>
      <w:lvlText w:val="•"/>
      <w:lvlJc w:val="left"/>
      <w:pPr>
        <w:ind w:left="1970" w:hanging="155"/>
      </w:pPr>
      <w:rPr>
        <w:rFonts w:hint="default"/>
        <w:lang w:val="es-ES" w:eastAsia="en-US" w:bidi="ar-SA"/>
      </w:rPr>
    </w:lvl>
  </w:abstractNum>
  <w:abstractNum w:abstractNumId="20" w15:restartNumberingAfterBreak="0">
    <w:nsid w:val="61BF2428"/>
    <w:multiLevelType w:val="multilevel"/>
    <w:tmpl w:val="A002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83E298"/>
    <w:multiLevelType w:val="hybridMultilevel"/>
    <w:tmpl w:val="26D8AFB4"/>
    <w:lvl w:ilvl="0" w:tplc="09FA2BB0">
      <w:start w:val="1"/>
      <w:numFmt w:val="bullet"/>
      <w:lvlText w:val=""/>
      <w:lvlJc w:val="left"/>
      <w:pPr>
        <w:ind w:left="720" w:hanging="360"/>
      </w:pPr>
      <w:rPr>
        <w:rFonts w:ascii="Symbol" w:hAnsi="Symbol" w:hint="default"/>
      </w:rPr>
    </w:lvl>
    <w:lvl w:ilvl="1" w:tplc="61A0AE78">
      <w:start w:val="1"/>
      <w:numFmt w:val="bullet"/>
      <w:lvlText w:val="o"/>
      <w:lvlJc w:val="left"/>
      <w:pPr>
        <w:ind w:left="1440" w:hanging="360"/>
      </w:pPr>
      <w:rPr>
        <w:rFonts w:ascii="Courier New" w:hAnsi="Courier New" w:hint="default"/>
      </w:rPr>
    </w:lvl>
    <w:lvl w:ilvl="2" w:tplc="A25E99C8">
      <w:start w:val="1"/>
      <w:numFmt w:val="bullet"/>
      <w:lvlText w:val=""/>
      <w:lvlJc w:val="left"/>
      <w:pPr>
        <w:ind w:left="2160" w:hanging="360"/>
      </w:pPr>
      <w:rPr>
        <w:rFonts w:ascii="Wingdings" w:hAnsi="Wingdings" w:hint="default"/>
      </w:rPr>
    </w:lvl>
    <w:lvl w:ilvl="3" w:tplc="303CE93C">
      <w:start w:val="1"/>
      <w:numFmt w:val="bullet"/>
      <w:lvlText w:val=""/>
      <w:lvlJc w:val="left"/>
      <w:pPr>
        <w:ind w:left="2880" w:hanging="360"/>
      </w:pPr>
      <w:rPr>
        <w:rFonts w:ascii="Symbol" w:hAnsi="Symbol" w:hint="default"/>
      </w:rPr>
    </w:lvl>
    <w:lvl w:ilvl="4" w:tplc="2452A3D2">
      <w:start w:val="1"/>
      <w:numFmt w:val="bullet"/>
      <w:lvlText w:val="o"/>
      <w:lvlJc w:val="left"/>
      <w:pPr>
        <w:ind w:left="3600" w:hanging="360"/>
      </w:pPr>
      <w:rPr>
        <w:rFonts w:ascii="Courier New" w:hAnsi="Courier New" w:hint="default"/>
      </w:rPr>
    </w:lvl>
    <w:lvl w:ilvl="5" w:tplc="61C4F976">
      <w:start w:val="1"/>
      <w:numFmt w:val="bullet"/>
      <w:lvlText w:val=""/>
      <w:lvlJc w:val="left"/>
      <w:pPr>
        <w:ind w:left="4320" w:hanging="360"/>
      </w:pPr>
      <w:rPr>
        <w:rFonts w:ascii="Wingdings" w:hAnsi="Wingdings" w:hint="default"/>
      </w:rPr>
    </w:lvl>
    <w:lvl w:ilvl="6" w:tplc="CDEC5E9A">
      <w:start w:val="1"/>
      <w:numFmt w:val="bullet"/>
      <w:lvlText w:val=""/>
      <w:lvlJc w:val="left"/>
      <w:pPr>
        <w:ind w:left="5040" w:hanging="360"/>
      </w:pPr>
      <w:rPr>
        <w:rFonts w:ascii="Symbol" w:hAnsi="Symbol" w:hint="default"/>
      </w:rPr>
    </w:lvl>
    <w:lvl w:ilvl="7" w:tplc="B714101A">
      <w:start w:val="1"/>
      <w:numFmt w:val="bullet"/>
      <w:lvlText w:val="o"/>
      <w:lvlJc w:val="left"/>
      <w:pPr>
        <w:ind w:left="5760" w:hanging="360"/>
      </w:pPr>
      <w:rPr>
        <w:rFonts w:ascii="Courier New" w:hAnsi="Courier New" w:hint="default"/>
      </w:rPr>
    </w:lvl>
    <w:lvl w:ilvl="8" w:tplc="2B96A21C">
      <w:start w:val="1"/>
      <w:numFmt w:val="bullet"/>
      <w:lvlText w:val=""/>
      <w:lvlJc w:val="left"/>
      <w:pPr>
        <w:ind w:left="6480" w:hanging="360"/>
      </w:pPr>
      <w:rPr>
        <w:rFonts w:ascii="Wingdings" w:hAnsi="Wingdings" w:hint="default"/>
      </w:rPr>
    </w:lvl>
  </w:abstractNum>
  <w:abstractNum w:abstractNumId="22" w15:restartNumberingAfterBreak="0">
    <w:nsid w:val="6856798F"/>
    <w:multiLevelType w:val="hybridMultilevel"/>
    <w:tmpl w:val="8DAA3576"/>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23" w15:restartNumberingAfterBreak="0">
    <w:nsid w:val="6E5157EB"/>
    <w:multiLevelType w:val="hybridMultilevel"/>
    <w:tmpl w:val="22848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A23F49"/>
    <w:multiLevelType w:val="hybridMultilevel"/>
    <w:tmpl w:val="256CFC98"/>
    <w:lvl w:ilvl="0" w:tplc="240A0001">
      <w:start w:val="1"/>
      <w:numFmt w:val="bullet"/>
      <w:lvlText w:val=""/>
      <w:lvlJc w:val="left"/>
      <w:pPr>
        <w:ind w:left="797" w:hanging="360"/>
      </w:pPr>
      <w:rPr>
        <w:rFonts w:ascii="Symbol" w:hAnsi="Symbol" w:hint="default"/>
      </w:rPr>
    </w:lvl>
    <w:lvl w:ilvl="1" w:tplc="240A0003">
      <w:start w:val="1"/>
      <w:numFmt w:val="bullet"/>
      <w:lvlText w:val="o"/>
      <w:lvlJc w:val="left"/>
      <w:pPr>
        <w:ind w:left="1517" w:hanging="360"/>
      </w:pPr>
      <w:rPr>
        <w:rFonts w:ascii="Courier New" w:hAnsi="Courier New" w:cs="Courier New" w:hint="default"/>
      </w:rPr>
    </w:lvl>
    <w:lvl w:ilvl="2" w:tplc="240A0005">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25" w15:restartNumberingAfterBreak="0">
    <w:nsid w:val="726D0858"/>
    <w:multiLevelType w:val="multilevel"/>
    <w:tmpl w:val="6D70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8735BA"/>
    <w:multiLevelType w:val="hybridMultilevel"/>
    <w:tmpl w:val="DFCE81F6"/>
    <w:lvl w:ilvl="0" w:tplc="FFFFFFFF">
      <w:start w:val="1"/>
      <w:numFmt w:val="bullet"/>
      <w:lvlText w:val=""/>
      <w:lvlJc w:val="left"/>
      <w:pPr>
        <w:ind w:left="797" w:hanging="360"/>
      </w:pPr>
      <w:rPr>
        <w:rFonts w:ascii="Symbol" w:hAnsi="Symbol" w:hint="default"/>
      </w:rPr>
    </w:lvl>
    <w:lvl w:ilvl="1" w:tplc="FFFFFFFF">
      <w:start w:val="1"/>
      <w:numFmt w:val="bullet"/>
      <w:lvlText w:val="o"/>
      <w:lvlJc w:val="left"/>
      <w:pPr>
        <w:ind w:left="1517" w:hanging="360"/>
      </w:pPr>
      <w:rPr>
        <w:rFonts w:ascii="Courier New" w:hAnsi="Courier New" w:cs="Courier New" w:hint="default"/>
      </w:rPr>
    </w:lvl>
    <w:lvl w:ilvl="2" w:tplc="240A0001">
      <w:start w:val="1"/>
      <w:numFmt w:val="bullet"/>
      <w:lvlText w:val=""/>
      <w:lvlJc w:val="left"/>
      <w:pPr>
        <w:ind w:left="2237" w:hanging="360"/>
      </w:pPr>
      <w:rPr>
        <w:rFonts w:ascii="Symbol" w:hAnsi="Symbol" w:hint="default"/>
      </w:rPr>
    </w:lvl>
    <w:lvl w:ilvl="3" w:tplc="FFFFFFFF" w:tentative="1">
      <w:start w:val="1"/>
      <w:numFmt w:val="bullet"/>
      <w:lvlText w:val=""/>
      <w:lvlJc w:val="left"/>
      <w:pPr>
        <w:ind w:left="2957" w:hanging="360"/>
      </w:pPr>
      <w:rPr>
        <w:rFonts w:ascii="Symbol" w:hAnsi="Symbol" w:hint="default"/>
      </w:rPr>
    </w:lvl>
    <w:lvl w:ilvl="4" w:tplc="FFFFFFFF" w:tentative="1">
      <w:start w:val="1"/>
      <w:numFmt w:val="bullet"/>
      <w:lvlText w:val="o"/>
      <w:lvlJc w:val="left"/>
      <w:pPr>
        <w:ind w:left="3677" w:hanging="360"/>
      </w:pPr>
      <w:rPr>
        <w:rFonts w:ascii="Courier New" w:hAnsi="Courier New" w:cs="Courier New" w:hint="default"/>
      </w:rPr>
    </w:lvl>
    <w:lvl w:ilvl="5" w:tplc="FFFFFFFF" w:tentative="1">
      <w:start w:val="1"/>
      <w:numFmt w:val="bullet"/>
      <w:lvlText w:val=""/>
      <w:lvlJc w:val="left"/>
      <w:pPr>
        <w:ind w:left="4397" w:hanging="360"/>
      </w:pPr>
      <w:rPr>
        <w:rFonts w:ascii="Wingdings" w:hAnsi="Wingdings" w:hint="default"/>
      </w:rPr>
    </w:lvl>
    <w:lvl w:ilvl="6" w:tplc="FFFFFFFF" w:tentative="1">
      <w:start w:val="1"/>
      <w:numFmt w:val="bullet"/>
      <w:lvlText w:val=""/>
      <w:lvlJc w:val="left"/>
      <w:pPr>
        <w:ind w:left="5117" w:hanging="360"/>
      </w:pPr>
      <w:rPr>
        <w:rFonts w:ascii="Symbol" w:hAnsi="Symbol" w:hint="default"/>
      </w:rPr>
    </w:lvl>
    <w:lvl w:ilvl="7" w:tplc="FFFFFFFF" w:tentative="1">
      <w:start w:val="1"/>
      <w:numFmt w:val="bullet"/>
      <w:lvlText w:val="o"/>
      <w:lvlJc w:val="left"/>
      <w:pPr>
        <w:ind w:left="5837" w:hanging="360"/>
      </w:pPr>
      <w:rPr>
        <w:rFonts w:ascii="Courier New" w:hAnsi="Courier New" w:cs="Courier New" w:hint="default"/>
      </w:rPr>
    </w:lvl>
    <w:lvl w:ilvl="8" w:tplc="FFFFFFFF" w:tentative="1">
      <w:start w:val="1"/>
      <w:numFmt w:val="bullet"/>
      <w:lvlText w:val=""/>
      <w:lvlJc w:val="left"/>
      <w:pPr>
        <w:ind w:left="6557" w:hanging="360"/>
      </w:pPr>
      <w:rPr>
        <w:rFonts w:ascii="Wingdings" w:hAnsi="Wingdings" w:hint="default"/>
      </w:rPr>
    </w:lvl>
  </w:abstractNum>
  <w:num w:numId="1" w16cid:durableId="996222437">
    <w:abstractNumId w:val="5"/>
  </w:num>
  <w:num w:numId="2" w16cid:durableId="601643060">
    <w:abstractNumId w:val="17"/>
  </w:num>
  <w:num w:numId="3" w16cid:durableId="1253706537">
    <w:abstractNumId w:val="1"/>
  </w:num>
  <w:num w:numId="4" w16cid:durableId="133525607">
    <w:abstractNumId w:val="8"/>
  </w:num>
  <w:num w:numId="5" w16cid:durableId="496119994">
    <w:abstractNumId w:val="21"/>
  </w:num>
  <w:num w:numId="6" w16cid:durableId="1539050486">
    <w:abstractNumId w:val="16"/>
  </w:num>
  <w:num w:numId="7" w16cid:durableId="261108852">
    <w:abstractNumId w:val="7"/>
  </w:num>
  <w:num w:numId="8" w16cid:durableId="1653218887">
    <w:abstractNumId w:val="6"/>
  </w:num>
  <w:num w:numId="9" w16cid:durableId="2054377628">
    <w:abstractNumId w:val="19"/>
  </w:num>
  <w:num w:numId="10" w16cid:durableId="650980751">
    <w:abstractNumId w:val="12"/>
  </w:num>
  <w:num w:numId="11" w16cid:durableId="1653171699">
    <w:abstractNumId w:val="24"/>
  </w:num>
  <w:num w:numId="12" w16cid:durableId="1213074576">
    <w:abstractNumId w:val="26"/>
  </w:num>
  <w:num w:numId="13" w16cid:durableId="1677538103">
    <w:abstractNumId w:val="22"/>
  </w:num>
  <w:num w:numId="14" w16cid:durableId="1589534554">
    <w:abstractNumId w:val="9"/>
  </w:num>
  <w:num w:numId="15" w16cid:durableId="1977297464">
    <w:abstractNumId w:val="20"/>
  </w:num>
  <w:num w:numId="16" w16cid:durableId="1265456263">
    <w:abstractNumId w:val="0"/>
  </w:num>
  <w:num w:numId="17" w16cid:durableId="779566747">
    <w:abstractNumId w:val="25"/>
  </w:num>
  <w:num w:numId="18" w16cid:durableId="681274779">
    <w:abstractNumId w:val="10"/>
  </w:num>
  <w:num w:numId="19" w16cid:durableId="1068187347">
    <w:abstractNumId w:val="3"/>
  </w:num>
  <w:num w:numId="20" w16cid:durableId="949437733">
    <w:abstractNumId w:val="2"/>
  </w:num>
  <w:num w:numId="21" w16cid:durableId="1678922074">
    <w:abstractNumId w:val="14"/>
  </w:num>
  <w:num w:numId="22" w16cid:durableId="871461894">
    <w:abstractNumId w:val="18"/>
  </w:num>
  <w:num w:numId="23" w16cid:durableId="584612999">
    <w:abstractNumId w:val="23"/>
  </w:num>
  <w:num w:numId="24" w16cid:durableId="129441780">
    <w:abstractNumId w:val="13"/>
  </w:num>
  <w:num w:numId="25" w16cid:durableId="512381255">
    <w:abstractNumId w:val="4"/>
  </w:num>
  <w:num w:numId="26" w16cid:durableId="500702229">
    <w:abstractNumId w:val="11"/>
  </w:num>
  <w:num w:numId="27" w16cid:durableId="1704914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1D8"/>
    <w:rsid w:val="00010743"/>
    <w:rsid w:val="00017731"/>
    <w:rsid w:val="00023814"/>
    <w:rsid w:val="000239CD"/>
    <w:rsid w:val="00026F74"/>
    <w:rsid w:val="0003163C"/>
    <w:rsid w:val="00034910"/>
    <w:rsid w:val="000458F0"/>
    <w:rsid w:val="000464AE"/>
    <w:rsid w:val="0004686D"/>
    <w:rsid w:val="00050733"/>
    <w:rsid w:val="00056374"/>
    <w:rsid w:val="00064300"/>
    <w:rsid w:val="0007151E"/>
    <w:rsid w:val="00071766"/>
    <w:rsid w:val="00080E45"/>
    <w:rsid w:val="000A0C48"/>
    <w:rsid w:val="000A3FA8"/>
    <w:rsid w:val="000A491D"/>
    <w:rsid w:val="000A5113"/>
    <w:rsid w:val="000C5008"/>
    <w:rsid w:val="000D7DED"/>
    <w:rsid w:val="000F241D"/>
    <w:rsid w:val="000F26A5"/>
    <w:rsid w:val="00101BF2"/>
    <w:rsid w:val="001141BD"/>
    <w:rsid w:val="001150A8"/>
    <w:rsid w:val="0012358F"/>
    <w:rsid w:val="0013202D"/>
    <w:rsid w:val="001511AA"/>
    <w:rsid w:val="0015178D"/>
    <w:rsid w:val="00153700"/>
    <w:rsid w:val="001633A0"/>
    <w:rsid w:val="00163976"/>
    <w:rsid w:val="00167D50"/>
    <w:rsid w:val="00167F26"/>
    <w:rsid w:val="00173A0F"/>
    <w:rsid w:val="00176D0C"/>
    <w:rsid w:val="00180DA3"/>
    <w:rsid w:val="001832EC"/>
    <w:rsid w:val="00194E97"/>
    <w:rsid w:val="001955D6"/>
    <w:rsid w:val="001A447A"/>
    <w:rsid w:val="001A4F32"/>
    <w:rsid w:val="001A50A8"/>
    <w:rsid w:val="001B1C2C"/>
    <w:rsid w:val="001C3822"/>
    <w:rsid w:val="001C6B15"/>
    <w:rsid w:val="001D3D8E"/>
    <w:rsid w:val="001E538D"/>
    <w:rsid w:val="001E7645"/>
    <w:rsid w:val="001F2952"/>
    <w:rsid w:val="001F3855"/>
    <w:rsid w:val="001F6972"/>
    <w:rsid w:val="001F6FDC"/>
    <w:rsid w:val="001F77E1"/>
    <w:rsid w:val="00202D23"/>
    <w:rsid w:val="002057EB"/>
    <w:rsid w:val="002065E1"/>
    <w:rsid w:val="00211D8E"/>
    <w:rsid w:val="00214C96"/>
    <w:rsid w:val="00223979"/>
    <w:rsid w:val="002403FF"/>
    <w:rsid w:val="002449B7"/>
    <w:rsid w:val="002466A9"/>
    <w:rsid w:val="00253C15"/>
    <w:rsid w:val="00255E82"/>
    <w:rsid w:val="00275C93"/>
    <w:rsid w:val="00276BB3"/>
    <w:rsid w:val="00280E4E"/>
    <w:rsid w:val="002B071A"/>
    <w:rsid w:val="002E1EE1"/>
    <w:rsid w:val="002E2AA2"/>
    <w:rsid w:val="002EDF1F"/>
    <w:rsid w:val="002F3020"/>
    <w:rsid w:val="002F5406"/>
    <w:rsid w:val="003101D4"/>
    <w:rsid w:val="00322132"/>
    <w:rsid w:val="003258F4"/>
    <w:rsid w:val="00325CE2"/>
    <w:rsid w:val="0034199C"/>
    <w:rsid w:val="00344F16"/>
    <w:rsid w:val="00345164"/>
    <w:rsid w:val="00365442"/>
    <w:rsid w:val="00371F48"/>
    <w:rsid w:val="00382B02"/>
    <w:rsid w:val="0038331C"/>
    <w:rsid w:val="003C79FF"/>
    <w:rsid w:val="003E3DE6"/>
    <w:rsid w:val="003F793D"/>
    <w:rsid w:val="004031D8"/>
    <w:rsid w:val="0040684A"/>
    <w:rsid w:val="00430172"/>
    <w:rsid w:val="00447BEC"/>
    <w:rsid w:val="00454BE0"/>
    <w:rsid w:val="004808B7"/>
    <w:rsid w:val="004958F0"/>
    <w:rsid w:val="004A5260"/>
    <w:rsid w:val="004A787F"/>
    <w:rsid w:val="004C7A6B"/>
    <w:rsid w:val="004D2B71"/>
    <w:rsid w:val="004E4EEA"/>
    <w:rsid w:val="004E779C"/>
    <w:rsid w:val="004F6084"/>
    <w:rsid w:val="004F6774"/>
    <w:rsid w:val="00506EBC"/>
    <w:rsid w:val="005218F2"/>
    <w:rsid w:val="00525B25"/>
    <w:rsid w:val="0055344E"/>
    <w:rsid w:val="0058159B"/>
    <w:rsid w:val="005843DC"/>
    <w:rsid w:val="00587BE4"/>
    <w:rsid w:val="0059359A"/>
    <w:rsid w:val="005C7AF9"/>
    <w:rsid w:val="005D1055"/>
    <w:rsid w:val="005F74D0"/>
    <w:rsid w:val="00615828"/>
    <w:rsid w:val="00617D47"/>
    <w:rsid w:val="006344F7"/>
    <w:rsid w:val="0067358D"/>
    <w:rsid w:val="00677015"/>
    <w:rsid w:val="006857FF"/>
    <w:rsid w:val="00693326"/>
    <w:rsid w:val="00696CE8"/>
    <w:rsid w:val="006A5389"/>
    <w:rsid w:val="006A7317"/>
    <w:rsid w:val="006B5C2B"/>
    <w:rsid w:val="006C1CD1"/>
    <w:rsid w:val="006C2EDD"/>
    <w:rsid w:val="006D5EF6"/>
    <w:rsid w:val="006F227C"/>
    <w:rsid w:val="007077E5"/>
    <w:rsid w:val="00715486"/>
    <w:rsid w:val="007157C1"/>
    <w:rsid w:val="00740D32"/>
    <w:rsid w:val="0074448A"/>
    <w:rsid w:val="00753620"/>
    <w:rsid w:val="0075578D"/>
    <w:rsid w:val="00755A3A"/>
    <w:rsid w:val="00760739"/>
    <w:rsid w:val="0076130F"/>
    <w:rsid w:val="0076202E"/>
    <w:rsid w:val="00770870"/>
    <w:rsid w:val="007836DE"/>
    <w:rsid w:val="00785B32"/>
    <w:rsid w:val="00786E97"/>
    <w:rsid w:val="00790C17"/>
    <w:rsid w:val="007B050A"/>
    <w:rsid w:val="007B4D56"/>
    <w:rsid w:val="007B65ED"/>
    <w:rsid w:val="007B6FB8"/>
    <w:rsid w:val="007C0FC9"/>
    <w:rsid w:val="007D7BD3"/>
    <w:rsid w:val="007F0BDD"/>
    <w:rsid w:val="007F58A7"/>
    <w:rsid w:val="007F6D2A"/>
    <w:rsid w:val="00810127"/>
    <w:rsid w:val="00832EA7"/>
    <w:rsid w:val="00833416"/>
    <w:rsid w:val="0083550F"/>
    <w:rsid w:val="00836F6B"/>
    <w:rsid w:val="008538C9"/>
    <w:rsid w:val="00855026"/>
    <w:rsid w:val="00862421"/>
    <w:rsid w:val="00891774"/>
    <w:rsid w:val="008B010F"/>
    <w:rsid w:val="008B10C3"/>
    <w:rsid w:val="008B731C"/>
    <w:rsid w:val="008B780E"/>
    <w:rsid w:val="008C19DF"/>
    <w:rsid w:val="008D4F7C"/>
    <w:rsid w:val="008D61FF"/>
    <w:rsid w:val="008E4792"/>
    <w:rsid w:val="008F0157"/>
    <w:rsid w:val="008F19F2"/>
    <w:rsid w:val="00920C66"/>
    <w:rsid w:val="009248D0"/>
    <w:rsid w:val="0092516F"/>
    <w:rsid w:val="0093241F"/>
    <w:rsid w:val="00942A05"/>
    <w:rsid w:val="00977C55"/>
    <w:rsid w:val="009875C6"/>
    <w:rsid w:val="009C364D"/>
    <w:rsid w:val="009D2BBA"/>
    <w:rsid w:val="009E6F32"/>
    <w:rsid w:val="009F2E0B"/>
    <w:rsid w:val="009F532C"/>
    <w:rsid w:val="00A05141"/>
    <w:rsid w:val="00A206EA"/>
    <w:rsid w:val="00A2763A"/>
    <w:rsid w:val="00A32287"/>
    <w:rsid w:val="00A475C1"/>
    <w:rsid w:val="00A70CC4"/>
    <w:rsid w:val="00A7291C"/>
    <w:rsid w:val="00A752E3"/>
    <w:rsid w:val="00AE7B89"/>
    <w:rsid w:val="00AF427B"/>
    <w:rsid w:val="00AF55AF"/>
    <w:rsid w:val="00B00910"/>
    <w:rsid w:val="00B6586F"/>
    <w:rsid w:val="00B76300"/>
    <w:rsid w:val="00B811F6"/>
    <w:rsid w:val="00B8127F"/>
    <w:rsid w:val="00B951B7"/>
    <w:rsid w:val="00B96678"/>
    <w:rsid w:val="00BA02E7"/>
    <w:rsid w:val="00BB0E25"/>
    <w:rsid w:val="00BD52DC"/>
    <w:rsid w:val="00BE6E7D"/>
    <w:rsid w:val="00BF5B71"/>
    <w:rsid w:val="00BF658F"/>
    <w:rsid w:val="00C01335"/>
    <w:rsid w:val="00C03721"/>
    <w:rsid w:val="00C16185"/>
    <w:rsid w:val="00C40A24"/>
    <w:rsid w:val="00C43D0D"/>
    <w:rsid w:val="00C50655"/>
    <w:rsid w:val="00C52878"/>
    <w:rsid w:val="00C57D09"/>
    <w:rsid w:val="00C66CCE"/>
    <w:rsid w:val="00C80EE1"/>
    <w:rsid w:val="00C83A02"/>
    <w:rsid w:val="00C85B5A"/>
    <w:rsid w:val="00C949A9"/>
    <w:rsid w:val="00CA6814"/>
    <w:rsid w:val="00CA72ED"/>
    <w:rsid w:val="00CB128E"/>
    <w:rsid w:val="00CB56AF"/>
    <w:rsid w:val="00CD09CF"/>
    <w:rsid w:val="00D0635E"/>
    <w:rsid w:val="00D135AF"/>
    <w:rsid w:val="00D163F6"/>
    <w:rsid w:val="00D21B7C"/>
    <w:rsid w:val="00D25102"/>
    <w:rsid w:val="00D33F47"/>
    <w:rsid w:val="00D45255"/>
    <w:rsid w:val="00D5097B"/>
    <w:rsid w:val="00D5112F"/>
    <w:rsid w:val="00D51465"/>
    <w:rsid w:val="00D62AB7"/>
    <w:rsid w:val="00D74AD3"/>
    <w:rsid w:val="00D7592F"/>
    <w:rsid w:val="00D96015"/>
    <w:rsid w:val="00DA269B"/>
    <w:rsid w:val="00DB44F1"/>
    <w:rsid w:val="00DD342E"/>
    <w:rsid w:val="00DE4F59"/>
    <w:rsid w:val="00E05DFD"/>
    <w:rsid w:val="00E36BC8"/>
    <w:rsid w:val="00E52DF3"/>
    <w:rsid w:val="00E558A0"/>
    <w:rsid w:val="00E60309"/>
    <w:rsid w:val="00E64DB0"/>
    <w:rsid w:val="00E70EEF"/>
    <w:rsid w:val="00E83AF5"/>
    <w:rsid w:val="00E8708B"/>
    <w:rsid w:val="00EA7532"/>
    <w:rsid w:val="00EB7319"/>
    <w:rsid w:val="00EC4F8D"/>
    <w:rsid w:val="00ED246D"/>
    <w:rsid w:val="00EF59DE"/>
    <w:rsid w:val="00F20D30"/>
    <w:rsid w:val="00F27F10"/>
    <w:rsid w:val="00F34908"/>
    <w:rsid w:val="00F45F01"/>
    <w:rsid w:val="00F64D25"/>
    <w:rsid w:val="00F67E5B"/>
    <w:rsid w:val="00F72B26"/>
    <w:rsid w:val="00F73477"/>
    <w:rsid w:val="00F83A88"/>
    <w:rsid w:val="00FA3BD0"/>
    <w:rsid w:val="00FA3F97"/>
    <w:rsid w:val="00FA576D"/>
    <w:rsid w:val="00FB56C0"/>
    <w:rsid w:val="00FC61B1"/>
    <w:rsid w:val="00FD7EFB"/>
    <w:rsid w:val="00FE3CAB"/>
    <w:rsid w:val="010C9D0A"/>
    <w:rsid w:val="014E53B3"/>
    <w:rsid w:val="0163B32F"/>
    <w:rsid w:val="0169F9A2"/>
    <w:rsid w:val="01BC31D8"/>
    <w:rsid w:val="01D795B8"/>
    <w:rsid w:val="02E889D8"/>
    <w:rsid w:val="0310B8AA"/>
    <w:rsid w:val="033D9337"/>
    <w:rsid w:val="0387A075"/>
    <w:rsid w:val="03ACED92"/>
    <w:rsid w:val="0459E0D9"/>
    <w:rsid w:val="050E2689"/>
    <w:rsid w:val="05381702"/>
    <w:rsid w:val="05EAB8E4"/>
    <w:rsid w:val="06A6D550"/>
    <w:rsid w:val="06C0AC9B"/>
    <w:rsid w:val="078C371A"/>
    <w:rsid w:val="0818FA8E"/>
    <w:rsid w:val="0872DF05"/>
    <w:rsid w:val="0ACD7FC8"/>
    <w:rsid w:val="0B6337B4"/>
    <w:rsid w:val="0CD67C9F"/>
    <w:rsid w:val="0CD7139B"/>
    <w:rsid w:val="0E3D46A2"/>
    <w:rsid w:val="0E5F9D1C"/>
    <w:rsid w:val="0ECF14F6"/>
    <w:rsid w:val="0F318AEA"/>
    <w:rsid w:val="11B32711"/>
    <w:rsid w:val="11ED5CD3"/>
    <w:rsid w:val="1258A129"/>
    <w:rsid w:val="13A14575"/>
    <w:rsid w:val="1437557D"/>
    <w:rsid w:val="145A7FBC"/>
    <w:rsid w:val="1555F23E"/>
    <w:rsid w:val="15C258DE"/>
    <w:rsid w:val="15E8847B"/>
    <w:rsid w:val="160A04B4"/>
    <w:rsid w:val="16143DA5"/>
    <w:rsid w:val="16D430FB"/>
    <w:rsid w:val="173E73B0"/>
    <w:rsid w:val="175311F4"/>
    <w:rsid w:val="17F8BCEB"/>
    <w:rsid w:val="18655C58"/>
    <w:rsid w:val="1897566A"/>
    <w:rsid w:val="190DD9F0"/>
    <w:rsid w:val="193D83D9"/>
    <w:rsid w:val="1A911EE8"/>
    <w:rsid w:val="1B6B7E03"/>
    <w:rsid w:val="1B9D4B1F"/>
    <w:rsid w:val="1BE17215"/>
    <w:rsid w:val="1BE1D49D"/>
    <w:rsid w:val="1C400596"/>
    <w:rsid w:val="1C72A9F2"/>
    <w:rsid w:val="1CE7DFAF"/>
    <w:rsid w:val="1D9D49D5"/>
    <w:rsid w:val="1DA52A1E"/>
    <w:rsid w:val="1E7F4386"/>
    <w:rsid w:val="1EEBFDAF"/>
    <w:rsid w:val="1F19F4F5"/>
    <w:rsid w:val="1FC8C4E4"/>
    <w:rsid w:val="20189E66"/>
    <w:rsid w:val="2034319B"/>
    <w:rsid w:val="2070D299"/>
    <w:rsid w:val="2137E55F"/>
    <w:rsid w:val="21D798AF"/>
    <w:rsid w:val="21F275FB"/>
    <w:rsid w:val="221CFE02"/>
    <w:rsid w:val="22668D80"/>
    <w:rsid w:val="22DE4C0B"/>
    <w:rsid w:val="23D30EF8"/>
    <w:rsid w:val="24C3CF9A"/>
    <w:rsid w:val="24D1E237"/>
    <w:rsid w:val="25326DEB"/>
    <w:rsid w:val="25B3A663"/>
    <w:rsid w:val="25DA4DF7"/>
    <w:rsid w:val="25DE8441"/>
    <w:rsid w:val="2617756E"/>
    <w:rsid w:val="26948995"/>
    <w:rsid w:val="2746D835"/>
    <w:rsid w:val="288233A7"/>
    <w:rsid w:val="2884FB70"/>
    <w:rsid w:val="2B8A719D"/>
    <w:rsid w:val="2BEA7BB2"/>
    <w:rsid w:val="2CFAA653"/>
    <w:rsid w:val="2D293D1B"/>
    <w:rsid w:val="2DD5AEA4"/>
    <w:rsid w:val="2E06A653"/>
    <w:rsid w:val="2E2E3F28"/>
    <w:rsid w:val="2E677403"/>
    <w:rsid w:val="2F750180"/>
    <w:rsid w:val="2F8DF540"/>
    <w:rsid w:val="2FA0DBD6"/>
    <w:rsid w:val="2FEB0BF8"/>
    <w:rsid w:val="30ED7C09"/>
    <w:rsid w:val="315779C8"/>
    <w:rsid w:val="318BCFEB"/>
    <w:rsid w:val="31B2BD3E"/>
    <w:rsid w:val="32918670"/>
    <w:rsid w:val="332E9A11"/>
    <w:rsid w:val="33BAA8FD"/>
    <w:rsid w:val="3586D607"/>
    <w:rsid w:val="35CA84F5"/>
    <w:rsid w:val="35F948BD"/>
    <w:rsid w:val="371446C9"/>
    <w:rsid w:val="373F4C9C"/>
    <w:rsid w:val="3769A5F3"/>
    <w:rsid w:val="384CBAD6"/>
    <w:rsid w:val="385B08AE"/>
    <w:rsid w:val="38A0EAC1"/>
    <w:rsid w:val="38DE0A1E"/>
    <w:rsid w:val="3912F20D"/>
    <w:rsid w:val="39922C04"/>
    <w:rsid w:val="3A1D984F"/>
    <w:rsid w:val="3A71B174"/>
    <w:rsid w:val="3AB06EF5"/>
    <w:rsid w:val="3C251110"/>
    <w:rsid w:val="3CCC2D9C"/>
    <w:rsid w:val="3CD1B71C"/>
    <w:rsid w:val="3DB196BA"/>
    <w:rsid w:val="3DC1B90C"/>
    <w:rsid w:val="3E461311"/>
    <w:rsid w:val="3F06D56D"/>
    <w:rsid w:val="3F9548E3"/>
    <w:rsid w:val="406CE6B1"/>
    <w:rsid w:val="407AAB5D"/>
    <w:rsid w:val="40B3D2DA"/>
    <w:rsid w:val="40C919C6"/>
    <w:rsid w:val="424BB092"/>
    <w:rsid w:val="431D279D"/>
    <w:rsid w:val="433015AA"/>
    <w:rsid w:val="43971C9C"/>
    <w:rsid w:val="443DA159"/>
    <w:rsid w:val="444A9066"/>
    <w:rsid w:val="449C6D36"/>
    <w:rsid w:val="45AB716E"/>
    <w:rsid w:val="45DC0A2E"/>
    <w:rsid w:val="463B2BC5"/>
    <w:rsid w:val="4645E888"/>
    <w:rsid w:val="476203D9"/>
    <w:rsid w:val="47811E65"/>
    <w:rsid w:val="47AD6403"/>
    <w:rsid w:val="49B9A38B"/>
    <w:rsid w:val="4A0DACF7"/>
    <w:rsid w:val="4AA303C9"/>
    <w:rsid w:val="4AF34D57"/>
    <w:rsid w:val="4BADB29E"/>
    <w:rsid w:val="4BDA2371"/>
    <w:rsid w:val="4C7D489A"/>
    <w:rsid w:val="4E69E906"/>
    <w:rsid w:val="4FECA394"/>
    <w:rsid w:val="500D1B94"/>
    <w:rsid w:val="5138F4B4"/>
    <w:rsid w:val="513D3094"/>
    <w:rsid w:val="518B8BDB"/>
    <w:rsid w:val="51CED380"/>
    <w:rsid w:val="539EFAC3"/>
    <w:rsid w:val="54CE3DA2"/>
    <w:rsid w:val="54FA9C32"/>
    <w:rsid w:val="5520F3BC"/>
    <w:rsid w:val="5521D3F9"/>
    <w:rsid w:val="55D86865"/>
    <w:rsid w:val="55FCE7DE"/>
    <w:rsid w:val="561EAE78"/>
    <w:rsid w:val="563C80A7"/>
    <w:rsid w:val="568B605B"/>
    <w:rsid w:val="574F8A48"/>
    <w:rsid w:val="577D7403"/>
    <w:rsid w:val="587C59A0"/>
    <w:rsid w:val="58A1778B"/>
    <w:rsid w:val="58FC2072"/>
    <w:rsid w:val="5913C6AB"/>
    <w:rsid w:val="5929DB3E"/>
    <w:rsid w:val="598FF7C3"/>
    <w:rsid w:val="5A0FB8D1"/>
    <w:rsid w:val="5A56DA16"/>
    <w:rsid w:val="5ACAD31E"/>
    <w:rsid w:val="5AE14C4F"/>
    <w:rsid w:val="5B263A6F"/>
    <w:rsid w:val="5B3C7610"/>
    <w:rsid w:val="5B3CB091"/>
    <w:rsid w:val="5BFB0927"/>
    <w:rsid w:val="5C858E56"/>
    <w:rsid w:val="5C8A4958"/>
    <w:rsid w:val="5DBC9938"/>
    <w:rsid w:val="5DBE3B42"/>
    <w:rsid w:val="5E4049DB"/>
    <w:rsid w:val="5EDBD29D"/>
    <w:rsid w:val="5EEC61D0"/>
    <w:rsid w:val="5F27C202"/>
    <w:rsid w:val="5F3C860D"/>
    <w:rsid w:val="5FC7749E"/>
    <w:rsid w:val="60099070"/>
    <w:rsid w:val="60815CAE"/>
    <w:rsid w:val="60E2CA5C"/>
    <w:rsid w:val="614ACB20"/>
    <w:rsid w:val="61CAED82"/>
    <w:rsid w:val="62B7E7DD"/>
    <w:rsid w:val="62D98DBF"/>
    <w:rsid w:val="65CEB324"/>
    <w:rsid w:val="66B72E2A"/>
    <w:rsid w:val="670B2E0B"/>
    <w:rsid w:val="671003F7"/>
    <w:rsid w:val="699BDE4C"/>
    <w:rsid w:val="69BB5235"/>
    <w:rsid w:val="69C1FC08"/>
    <w:rsid w:val="6A080DFD"/>
    <w:rsid w:val="6A1604F8"/>
    <w:rsid w:val="6A38588D"/>
    <w:rsid w:val="6AC8E4AC"/>
    <w:rsid w:val="6AFF823A"/>
    <w:rsid w:val="6B0606F7"/>
    <w:rsid w:val="6B30B2B2"/>
    <w:rsid w:val="6B86BEE4"/>
    <w:rsid w:val="6D6956C0"/>
    <w:rsid w:val="6D9C5919"/>
    <w:rsid w:val="6DAEC854"/>
    <w:rsid w:val="6DEC5BEB"/>
    <w:rsid w:val="6E5334F3"/>
    <w:rsid w:val="6E5936AB"/>
    <w:rsid w:val="6F0797F4"/>
    <w:rsid w:val="7043882F"/>
    <w:rsid w:val="7087D760"/>
    <w:rsid w:val="70895845"/>
    <w:rsid w:val="70D7FABE"/>
    <w:rsid w:val="712D9342"/>
    <w:rsid w:val="725B285C"/>
    <w:rsid w:val="72A1579B"/>
    <w:rsid w:val="72F86047"/>
    <w:rsid w:val="73065BF7"/>
    <w:rsid w:val="740B1FB9"/>
    <w:rsid w:val="7451BD9E"/>
    <w:rsid w:val="74659AC8"/>
    <w:rsid w:val="74AFCD13"/>
    <w:rsid w:val="74B1C072"/>
    <w:rsid w:val="74EE81DF"/>
    <w:rsid w:val="753D7E89"/>
    <w:rsid w:val="759A2019"/>
    <w:rsid w:val="760ADBA6"/>
    <w:rsid w:val="7684F4C6"/>
    <w:rsid w:val="769B9225"/>
    <w:rsid w:val="76D4AADE"/>
    <w:rsid w:val="77280D61"/>
    <w:rsid w:val="7758F960"/>
    <w:rsid w:val="777600B7"/>
    <w:rsid w:val="77A2F7F3"/>
    <w:rsid w:val="789564DD"/>
    <w:rsid w:val="79C664C0"/>
    <w:rsid w:val="7A2EB6D7"/>
    <w:rsid w:val="7AD685D2"/>
    <w:rsid w:val="7C68C31E"/>
    <w:rsid w:val="7C9114B9"/>
    <w:rsid w:val="7CD317AC"/>
    <w:rsid w:val="7CD3484B"/>
    <w:rsid w:val="7CF0375E"/>
    <w:rsid w:val="7D154328"/>
    <w:rsid w:val="7E5CD9AE"/>
    <w:rsid w:val="7ECC4DBA"/>
    <w:rsid w:val="7EEDBD30"/>
    <w:rsid w:val="7F72B16D"/>
    <w:rsid w:val="7F7ACB5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05250"/>
  <w15:docId w15:val="{835FACDC-C99D-47B0-B29D-860C8E05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261"/>
      <w:outlineLvl w:val="0"/>
    </w:pPr>
    <w:rPr>
      <w:rFonts w:ascii="Arial" w:eastAsia="Arial" w:hAnsi="Arial" w:cs="Arial"/>
      <w:b/>
      <w:bCs/>
    </w:rPr>
  </w:style>
  <w:style w:type="paragraph" w:styleId="Ttulo2">
    <w:name w:val="heading 2"/>
    <w:basedOn w:val="Normal"/>
    <w:next w:val="Normal"/>
    <w:uiPriority w:val="9"/>
    <w:unhideWhenUsed/>
    <w:qFormat/>
    <w:rsid w:val="51CED38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5F74D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BA02E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6A7317"/>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rPr>
  </w:style>
  <w:style w:type="paragraph" w:styleId="Ttulo6">
    <w:name w:val="heading 6"/>
    <w:basedOn w:val="Normal"/>
    <w:next w:val="Normal"/>
    <w:link w:val="Ttulo6Car"/>
    <w:qFormat/>
    <w:rsid w:val="006A7317"/>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6A7317"/>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rPr>
  </w:style>
  <w:style w:type="paragraph" w:styleId="Ttulo8">
    <w:name w:val="heading 8"/>
    <w:basedOn w:val="Normal"/>
    <w:next w:val="Normal"/>
    <w:link w:val="Ttulo8Car"/>
    <w:uiPriority w:val="9"/>
    <w:semiHidden/>
    <w:unhideWhenUsed/>
    <w:qFormat/>
    <w:rsid w:val="006A7317"/>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rPr>
  </w:style>
  <w:style w:type="paragraph" w:styleId="Ttulo9">
    <w:name w:val="heading 9"/>
    <w:basedOn w:val="Normal"/>
    <w:next w:val="Normal"/>
    <w:link w:val="Ttulo9Car"/>
    <w:uiPriority w:val="9"/>
    <w:semiHidden/>
    <w:unhideWhenUsed/>
    <w:qFormat/>
    <w:rsid w:val="006A7317"/>
    <w:pPr>
      <w:widowControl/>
      <w:tabs>
        <w:tab w:val="num" w:pos="6480"/>
      </w:tabs>
      <w:autoSpaceDE/>
      <w:autoSpaceDN/>
      <w:spacing w:before="240" w:after="60"/>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Ha,HOJA,Bolita"/>
    <w:basedOn w:val="Normal"/>
    <w:link w:val="PrrafodelistaCar"/>
    <w:uiPriority w:val="1"/>
    <w:qFormat/>
    <w:pPr>
      <w:ind w:left="98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14C96"/>
    <w:pPr>
      <w:tabs>
        <w:tab w:val="center" w:pos="4419"/>
        <w:tab w:val="right" w:pos="8838"/>
      </w:tabs>
    </w:pPr>
  </w:style>
  <w:style w:type="character" w:customStyle="1" w:styleId="EncabezadoCar">
    <w:name w:val="Encabezado Car"/>
    <w:basedOn w:val="Fuentedeprrafopredeter"/>
    <w:link w:val="Encabezado"/>
    <w:uiPriority w:val="99"/>
    <w:rsid w:val="00214C96"/>
    <w:rPr>
      <w:rFonts w:ascii="Arial MT" w:eastAsia="Arial MT" w:hAnsi="Arial MT" w:cs="Arial MT"/>
      <w:lang w:val="es-ES"/>
    </w:rPr>
  </w:style>
  <w:style w:type="paragraph" w:styleId="Piedepgina">
    <w:name w:val="footer"/>
    <w:basedOn w:val="Normal"/>
    <w:link w:val="PiedepginaCar"/>
    <w:uiPriority w:val="99"/>
    <w:unhideWhenUsed/>
    <w:rsid w:val="00214C96"/>
    <w:pPr>
      <w:tabs>
        <w:tab w:val="center" w:pos="4419"/>
        <w:tab w:val="right" w:pos="8838"/>
      </w:tabs>
    </w:pPr>
  </w:style>
  <w:style w:type="character" w:customStyle="1" w:styleId="PiedepginaCar">
    <w:name w:val="Pie de página Car"/>
    <w:basedOn w:val="Fuentedeprrafopredeter"/>
    <w:link w:val="Piedepgina"/>
    <w:uiPriority w:val="99"/>
    <w:rsid w:val="00214C96"/>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uiPriority w:val="1"/>
    <w:qFormat/>
    <w:locked/>
    <w:rsid w:val="00214C96"/>
    <w:rPr>
      <w:rFonts w:ascii="Arial MT" w:eastAsia="Arial MT" w:hAnsi="Arial MT" w:cs="Arial MT"/>
      <w:lang w:val="es-ES"/>
    </w:rPr>
  </w:style>
  <w:style w:type="character" w:styleId="Refdecomentario">
    <w:name w:val="annotation reference"/>
    <w:basedOn w:val="Fuentedeprrafopredeter"/>
    <w:uiPriority w:val="99"/>
    <w:semiHidden/>
    <w:unhideWhenUsed/>
    <w:rsid w:val="00E8708B"/>
    <w:rPr>
      <w:sz w:val="16"/>
      <w:szCs w:val="16"/>
    </w:rPr>
  </w:style>
  <w:style w:type="paragraph" w:styleId="Textocomentario">
    <w:name w:val="annotation text"/>
    <w:basedOn w:val="Normal"/>
    <w:link w:val="TextocomentarioCar"/>
    <w:uiPriority w:val="99"/>
    <w:unhideWhenUsed/>
    <w:rsid w:val="00E8708B"/>
    <w:rPr>
      <w:sz w:val="20"/>
      <w:szCs w:val="20"/>
    </w:rPr>
  </w:style>
  <w:style w:type="character" w:customStyle="1" w:styleId="TextocomentarioCar">
    <w:name w:val="Texto comentario Car"/>
    <w:basedOn w:val="Fuentedeprrafopredeter"/>
    <w:link w:val="Textocomentario"/>
    <w:uiPriority w:val="99"/>
    <w:rsid w:val="00E8708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8708B"/>
    <w:rPr>
      <w:b/>
      <w:bCs/>
    </w:rPr>
  </w:style>
  <w:style w:type="character" w:customStyle="1" w:styleId="AsuntodelcomentarioCar">
    <w:name w:val="Asunto del comentario Car"/>
    <w:basedOn w:val="TextocomentarioCar"/>
    <w:link w:val="Asuntodelcomentario"/>
    <w:uiPriority w:val="99"/>
    <w:semiHidden/>
    <w:rsid w:val="00E8708B"/>
    <w:rPr>
      <w:rFonts w:ascii="Arial MT" w:eastAsia="Arial MT" w:hAnsi="Arial MT" w:cs="Arial MT"/>
      <w:b/>
      <w:bCs/>
      <w:sz w:val="20"/>
      <w:szCs w:val="20"/>
      <w:lang w:val="es-ES"/>
    </w:rPr>
  </w:style>
  <w:style w:type="table" w:styleId="Tablaconcuadrcula">
    <w:name w:val="Table Grid"/>
    <w:basedOn w:val="Tablanormal"/>
    <w:uiPriority w:val="39"/>
    <w:rsid w:val="00E36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5F74D0"/>
    <w:rPr>
      <w:rFonts w:asciiTheme="majorHAnsi" w:eastAsiaTheme="majorEastAsia" w:hAnsiTheme="majorHAnsi" w:cstheme="majorBidi"/>
      <w:color w:val="243F60" w:themeColor="accent1" w:themeShade="7F"/>
      <w:sz w:val="24"/>
      <w:szCs w:val="24"/>
      <w:lang w:val="es-ES"/>
    </w:rPr>
  </w:style>
  <w:style w:type="character" w:styleId="Hipervnculo">
    <w:name w:val="Hyperlink"/>
    <w:basedOn w:val="Fuentedeprrafopredeter"/>
    <w:uiPriority w:val="99"/>
    <w:unhideWhenUsed/>
    <w:rsid w:val="006D5EF6"/>
    <w:rPr>
      <w:color w:val="0000FF" w:themeColor="hyperlink"/>
      <w:u w:val="single"/>
    </w:rPr>
  </w:style>
  <w:style w:type="character" w:styleId="Mencinsinresolver">
    <w:name w:val="Unresolved Mention"/>
    <w:basedOn w:val="Fuentedeprrafopredeter"/>
    <w:uiPriority w:val="99"/>
    <w:semiHidden/>
    <w:unhideWhenUsed/>
    <w:rsid w:val="006D5EF6"/>
    <w:rPr>
      <w:color w:val="605E5C"/>
      <w:shd w:val="clear" w:color="auto" w:fill="E1DFDD"/>
    </w:rPr>
  </w:style>
  <w:style w:type="character" w:customStyle="1" w:styleId="Ttulo4Car">
    <w:name w:val="Título 4 Car"/>
    <w:basedOn w:val="Fuentedeprrafopredeter"/>
    <w:link w:val="Ttulo4"/>
    <w:uiPriority w:val="9"/>
    <w:semiHidden/>
    <w:rsid w:val="00BA02E7"/>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semiHidden/>
    <w:rsid w:val="006A7317"/>
    <w:rPr>
      <w:rFonts w:eastAsiaTheme="minorEastAsia"/>
      <w:b/>
      <w:bCs/>
      <w:i/>
      <w:iCs/>
      <w:sz w:val="26"/>
      <w:szCs w:val="26"/>
    </w:rPr>
  </w:style>
  <w:style w:type="character" w:customStyle="1" w:styleId="Ttulo6Car">
    <w:name w:val="Título 6 Car"/>
    <w:basedOn w:val="Fuentedeprrafopredeter"/>
    <w:link w:val="Ttulo6"/>
    <w:rsid w:val="006A7317"/>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6A7317"/>
    <w:rPr>
      <w:rFonts w:eastAsiaTheme="minorEastAsia"/>
      <w:sz w:val="24"/>
      <w:szCs w:val="24"/>
    </w:rPr>
  </w:style>
  <w:style w:type="character" w:customStyle="1" w:styleId="Ttulo8Car">
    <w:name w:val="Título 8 Car"/>
    <w:basedOn w:val="Fuentedeprrafopredeter"/>
    <w:link w:val="Ttulo8"/>
    <w:uiPriority w:val="9"/>
    <w:semiHidden/>
    <w:rsid w:val="006A7317"/>
    <w:rPr>
      <w:rFonts w:eastAsiaTheme="minorEastAsia"/>
      <w:i/>
      <w:iCs/>
      <w:sz w:val="24"/>
      <w:szCs w:val="24"/>
    </w:rPr>
  </w:style>
  <w:style w:type="character" w:customStyle="1" w:styleId="Ttulo9Car">
    <w:name w:val="Título 9 Car"/>
    <w:basedOn w:val="Fuentedeprrafopredeter"/>
    <w:link w:val="Ttulo9"/>
    <w:uiPriority w:val="9"/>
    <w:semiHidden/>
    <w:rsid w:val="006A7317"/>
    <w:rPr>
      <w:rFonts w:asciiTheme="majorHAnsi" w:eastAsiaTheme="majorEastAsia" w:hAnsiTheme="majorHAnsi" w:cstheme="majorBidi"/>
    </w:rPr>
  </w:style>
  <w:style w:type="character" w:customStyle="1" w:styleId="Ttulo1Car">
    <w:name w:val="Título 1 Car"/>
    <w:basedOn w:val="Fuentedeprrafopredeter"/>
    <w:link w:val="Ttulo1"/>
    <w:uiPriority w:val="9"/>
    <w:rsid w:val="006A7317"/>
    <w:rPr>
      <w:rFonts w:ascii="Arial" w:eastAsia="Arial" w:hAnsi="Arial" w:cs="Arial"/>
      <w:b/>
      <w:bCs/>
      <w:lang w:val="es-ES"/>
    </w:rPr>
  </w:style>
  <w:style w:type="paragraph" w:styleId="Textodeglobo">
    <w:name w:val="Balloon Text"/>
    <w:basedOn w:val="Normal"/>
    <w:link w:val="TextodegloboCar"/>
    <w:uiPriority w:val="99"/>
    <w:semiHidden/>
    <w:unhideWhenUsed/>
    <w:rsid w:val="004F677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6774"/>
    <w:rPr>
      <w:rFonts w:ascii="Segoe UI" w:eastAsia="Arial MT" w:hAnsi="Segoe UI" w:cs="Segoe UI"/>
      <w:sz w:val="18"/>
      <w:szCs w:val="18"/>
      <w:lang w:val="es-ES"/>
    </w:rPr>
  </w:style>
  <w:style w:type="character" w:styleId="Hipervnculovisitado">
    <w:name w:val="FollowedHyperlink"/>
    <w:basedOn w:val="Fuentedeprrafopredeter"/>
    <w:uiPriority w:val="99"/>
    <w:semiHidden/>
    <w:unhideWhenUsed/>
    <w:rsid w:val="00DE4F5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998995">
      <w:bodyDiv w:val="1"/>
      <w:marLeft w:val="0"/>
      <w:marRight w:val="0"/>
      <w:marTop w:val="0"/>
      <w:marBottom w:val="0"/>
      <w:divBdr>
        <w:top w:val="none" w:sz="0" w:space="0" w:color="auto"/>
        <w:left w:val="none" w:sz="0" w:space="0" w:color="auto"/>
        <w:bottom w:val="none" w:sz="0" w:space="0" w:color="auto"/>
        <w:right w:val="none" w:sz="0" w:space="0" w:color="auto"/>
      </w:divBdr>
    </w:div>
    <w:div w:id="1874730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a4c46dde-69be-4551-915c-e8cf9753c580}" enabled="1" method="Privileged" siteId="{7d321262-f092-4e84-bb7c-97bc5421bd2b}"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5473</Words>
  <Characters>30105</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 Rincon</dc:creator>
  <cp:lastModifiedBy>Natalia Morales Lopez</cp:lastModifiedBy>
  <cp:revision>2</cp:revision>
  <cp:lastPrinted>2026-03-19T22:15:00Z</cp:lastPrinted>
  <dcterms:created xsi:type="dcterms:W3CDTF">2026-08-03T19:36:00Z</dcterms:created>
  <dcterms:modified xsi:type="dcterms:W3CDTF">2026-08-03T19:36:00Z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2025-03-26T00:00:00Z</vt:filetime>
  </property>
  <property fmtid="{D5CDD505-2E9C-101B-9397-08002B2CF9AE}" pid="3" name="Creator">
    <vt:lpwstr>Microsoft® Word 2019</vt:lpwstr>
  </property>
  <property fmtid="{D5CDD505-2E9C-101B-9397-08002B2CF9AE}" pid="4" name="LastSaved">
    <vt:filetime>2025-07-02T00:00:00Z</vt:filetime>
  </property>
  <property fmtid="{D5CDD505-2E9C-101B-9397-08002B2CF9AE}" pid="5" name="Producer">
    <vt:lpwstr>Microsoft® Word 2019</vt:lpwstr>
  </property>
</Properties>
</file>